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26B62" w14:textId="77777777" w:rsidR="00B03720" w:rsidRDefault="00B03720">
      <w:pPr>
        <w:pStyle w:val="Textoindependiente"/>
        <w:rPr>
          <w:rFonts w:ascii="Times New Roman"/>
          <w:sz w:val="20"/>
        </w:rPr>
      </w:pPr>
    </w:p>
    <w:p w14:paraId="121E8331" w14:textId="77777777" w:rsidR="00B03720" w:rsidRDefault="00B03720">
      <w:pPr>
        <w:pStyle w:val="Textoindependiente"/>
        <w:spacing w:before="8"/>
        <w:rPr>
          <w:rFonts w:ascii="Times New Roman"/>
          <w:sz w:val="23"/>
        </w:rPr>
      </w:pPr>
    </w:p>
    <w:p w14:paraId="379BBA8E" w14:textId="77777777" w:rsidR="00B03720" w:rsidRDefault="00A960C0">
      <w:pPr>
        <w:pStyle w:val="Ttulo"/>
      </w:pPr>
      <w:r>
        <w:t>UNIVERSIDAD NACIONAL JOSE FAUSTINO SÁNCHEZ CARRIÓN</w:t>
      </w:r>
    </w:p>
    <w:p w14:paraId="6C50A590" w14:textId="77777777" w:rsidR="00B03720" w:rsidRDefault="00B03720">
      <w:pPr>
        <w:pStyle w:val="Textoindependiente"/>
        <w:rPr>
          <w:b/>
          <w:sz w:val="28"/>
        </w:rPr>
      </w:pPr>
    </w:p>
    <w:p w14:paraId="6CEC6631" w14:textId="77777777" w:rsidR="00B03720" w:rsidRDefault="00A960C0">
      <w:pPr>
        <w:pStyle w:val="Ttulo1"/>
        <w:spacing w:before="1" w:line="499" w:lineRule="auto"/>
        <w:ind w:left="3418" w:right="3115" w:firstLine="819"/>
      </w:pPr>
      <w:r>
        <w:t>FACULTAD DE DERECHO Y CIENCIAS POLÍTICAS ESCUELA PROFESIONAL DE DERECHO Y CIENCIAS POLÍTICAS</w:t>
      </w:r>
    </w:p>
    <w:p w14:paraId="441960C2" w14:textId="76170644" w:rsidR="00B03720" w:rsidRDefault="008F094F">
      <w:pPr>
        <w:pStyle w:val="Textoindependiente"/>
        <w:rPr>
          <w:b/>
          <w:sz w:val="20"/>
        </w:rPr>
      </w:pPr>
      <w:r w:rsidRPr="008F094F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487594496" behindDoc="0" locked="0" layoutInCell="1" allowOverlap="1" wp14:anchorId="7AB4D50B" wp14:editId="1B9AFFE0">
                <wp:simplePos x="0" y="0"/>
                <wp:positionH relativeFrom="column">
                  <wp:posOffset>2708275</wp:posOffset>
                </wp:positionH>
                <wp:positionV relativeFrom="paragraph">
                  <wp:posOffset>33655</wp:posOffset>
                </wp:positionV>
                <wp:extent cx="2360930" cy="695325"/>
                <wp:effectExtent l="0" t="0" r="254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2F942" w14:textId="0382B540" w:rsidR="007762D2" w:rsidRDefault="007762D2">
                            <w:r>
                              <w:rPr>
                                <w:b/>
                                <w:bCs/>
                                <w:sz w:val="29"/>
                              </w:rPr>
                              <w:t xml:space="preserve">         </w:t>
                            </w:r>
                            <w:r w:rsidRPr="008F094F">
                              <w:rPr>
                                <w:b/>
                                <w:bCs/>
                                <w:sz w:val="29"/>
                              </w:rPr>
                              <w:t>MODALIDAD NO PRESENCIAL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4D5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3.25pt;margin-top:2.65pt;width:185.9pt;height:54.75pt;z-index:4875944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" stroked="f">
                <v:textbox>
                  <w:txbxContent>
                    <w:p w14:paraId="2332F942" w14:textId="0382B540" w:rsidR="007762D2" w:rsidRDefault="007762D2">
                      <w:r>
                        <w:rPr>
                          <w:b/>
                          <w:bCs/>
                          <w:sz w:val="29"/>
                        </w:rPr>
                        <w:t xml:space="preserve">         </w:t>
                      </w:r>
                      <w:r w:rsidRPr="008F094F">
                        <w:rPr>
                          <w:b/>
                          <w:bCs/>
                          <w:sz w:val="29"/>
                        </w:rPr>
                        <w:t>MODALIDAD NO PRESENCIAL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050">
        <w:rPr>
          <w:b/>
          <w:sz w:val="20"/>
        </w:rPr>
        <w:t xml:space="preserve"> </w:t>
      </w:r>
    </w:p>
    <w:p w14:paraId="1CA1CF2A" w14:textId="3DB30D96" w:rsidR="00B03720" w:rsidRDefault="00B03720">
      <w:pPr>
        <w:pStyle w:val="Textoindependiente"/>
        <w:rPr>
          <w:b/>
          <w:sz w:val="20"/>
        </w:rPr>
      </w:pPr>
    </w:p>
    <w:p w14:paraId="06954C30" w14:textId="3E02A4E6" w:rsidR="00B03720" w:rsidRDefault="00B03720">
      <w:pPr>
        <w:pStyle w:val="Textoindependiente"/>
        <w:rPr>
          <w:b/>
          <w:sz w:val="20"/>
        </w:rPr>
      </w:pPr>
    </w:p>
    <w:p w14:paraId="28987D52" w14:textId="16D87373" w:rsidR="00B03720" w:rsidRDefault="00A960C0">
      <w:pPr>
        <w:pStyle w:val="Textoindependiente"/>
        <w:spacing w:before="1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A6FEEF4" wp14:editId="09A01600">
                <wp:simplePos x="0" y="0"/>
                <wp:positionH relativeFrom="page">
                  <wp:posOffset>2781300</wp:posOffset>
                </wp:positionH>
                <wp:positionV relativeFrom="paragraph">
                  <wp:posOffset>290830</wp:posOffset>
                </wp:positionV>
                <wp:extent cx="5219700" cy="2762250"/>
                <wp:effectExtent l="0" t="0" r="19050" b="1905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2762250"/>
                          <a:chOff x="4291" y="384"/>
                          <a:chExt cx="8220" cy="4350"/>
                        </a:xfrm>
                      </wpg:grpSpPr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291" y="384"/>
                            <a:ext cx="8220" cy="4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506" y="1043"/>
                            <a:ext cx="5844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A6639" w14:textId="77777777" w:rsidR="007762D2" w:rsidRDefault="007762D2">
                              <w:pPr>
                                <w:spacing w:line="448" w:lineRule="exac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SILABO POR COMPETENCIAS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36" y="2639"/>
                            <a:ext cx="1245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7B73D" w14:textId="4F25ACAE" w:rsidR="007762D2" w:rsidRDefault="007762D2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CURSO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81" y="2639"/>
                            <a:ext cx="3915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8C595" w14:textId="257CD842" w:rsidR="007762D2" w:rsidRDefault="007762D2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DERECHO ELECTORAL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56" y="3382"/>
                            <a:ext cx="1389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9B824" w14:textId="54FED776" w:rsidR="007762D2" w:rsidRDefault="007762D2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81" y="3382"/>
                            <a:ext cx="3694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8835D" w14:textId="2D52D40A" w:rsidR="007762D2" w:rsidRDefault="007762D2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29" y="4023"/>
                            <a:ext cx="4401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FA9EF" w14:textId="4B6A89DB" w:rsidR="007762D2" w:rsidRDefault="000039A7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  <w:hyperlink r:id="rId6"/>
                              <w:r w:rsidR="007762D2">
                                <w:rPr>
                                  <w:b/>
                                  <w:color w:val="0462C1"/>
                                  <w:sz w:val="28"/>
                                  <w:u w:val="thick" w:color="0462C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FEEF4" id="Group 8" o:spid="_x0000_s1027" style="position:absolute;margin-left:219pt;margin-top:22.9pt;width:411pt;height:217.5pt;z-index:-15725568;mso-wrap-distance-left:0;mso-wrap-distance-right:0;mso-position-horizontal-relative:page" coordorigin="4291,384" coordsize="8220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">
                <v:rect id="Rectangle 15" o:spid="_x0000_s1028" style="position:absolute;left:4291;top:384;width:8220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" filled="f" strokecolor="#2e528f" strokeweight="1pt"/>
                <v:shape id="Text Box 14" o:spid="_x0000_s1029" type="#_x0000_t202" style="position:absolute;left:5506;top:1043;width:584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ACA6639" w14:textId="77777777" w:rsidR="007762D2" w:rsidRDefault="007762D2">
                        <w:pPr>
                          <w:spacing w:line="448" w:lineRule="exac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SILABO POR COMPETENCIAS</w:t>
                        </w:r>
                      </w:p>
                    </w:txbxContent>
                  </v:textbox>
                </v:shape>
                <v:shape id="Text Box 13" o:spid="_x0000_s1030" type="#_x0000_t202" style="position:absolute;left:5836;top:2639;width:1245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477B73D" w14:textId="4F25ACAE" w:rsidR="007762D2" w:rsidRDefault="007762D2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CURSO :</w:t>
                        </w:r>
                      </w:p>
                    </w:txbxContent>
                  </v:textbox>
                </v:shape>
                <v:shape id="Text Box 12" o:spid="_x0000_s1031" type="#_x0000_t202" style="position:absolute;left:7081;top:2639;width:3915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028C595" w14:textId="257CD842" w:rsidR="007762D2" w:rsidRDefault="007762D2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DERECHO ELECTORAL</w:t>
                        </w:r>
                      </w:p>
                    </w:txbxContent>
                  </v:textbox>
                </v:shape>
                <v:shape id="Text Box 11" o:spid="_x0000_s1032" type="#_x0000_t202" style="position:absolute;left:4956;top:3382;width:1389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229B824" w14:textId="54FED776" w:rsidR="007762D2" w:rsidRDefault="007762D2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0" o:spid="_x0000_s1033" type="#_x0000_t202" style="position:absolute;left:7081;top:3382;width:3694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B28835D" w14:textId="2D52D40A" w:rsidR="007762D2" w:rsidRDefault="007762D2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" o:spid="_x0000_s1034" type="#_x0000_t202" style="position:absolute;left:6229;top:4023;width:4401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92FA9EF" w14:textId="4B6A89DB" w:rsidR="007762D2" w:rsidRDefault="000039A7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  <w:hyperlink r:id="rId7"/>
                        <w:r w:rsidR="007762D2">
                          <w:rPr>
                            <w:b/>
                            <w:color w:val="0462C1"/>
                            <w:sz w:val="28"/>
                            <w:u w:val="thick" w:color="0462C1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071E8F" w14:textId="61412DC3" w:rsidR="00B03720" w:rsidRPr="008F094F" w:rsidRDefault="008F094F">
      <w:pPr>
        <w:rPr>
          <w:b/>
          <w:bCs/>
          <w:sz w:val="29"/>
        </w:rPr>
      </w:pPr>
      <w:r>
        <w:rPr>
          <w:sz w:val="29"/>
        </w:rPr>
        <w:t xml:space="preserve"> </w:t>
      </w:r>
      <w:r w:rsidR="00D75A8E">
        <w:rPr>
          <w:b/>
          <w:bCs/>
          <w:sz w:val="29"/>
        </w:rPr>
        <w:t xml:space="preserve"> </w:t>
      </w:r>
    </w:p>
    <w:p w14:paraId="0566F5C0" w14:textId="77777777" w:rsidR="008F094F" w:rsidRDefault="008F094F">
      <w:pPr>
        <w:rPr>
          <w:sz w:val="29"/>
        </w:rPr>
      </w:pPr>
    </w:p>
    <w:p w14:paraId="2B3027A0" w14:textId="77777777" w:rsidR="008F094F" w:rsidRDefault="008F094F">
      <w:pPr>
        <w:rPr>
          <w:sz w:val="29"/>
        </w:rPr>
      </w:pPr>
    </w:p>
    <w:p w14:paraId="7D0C68E2" w14:textId="59EE6F49" w:rsidR="008F094F" w:rsidRDefault="008F094F">
      <w:pPr>
        <w:rPr>
          <w:sz w:val="29"/>
        </w:rPr>
        <w:sectPr w:rsidR="008F094F">
          <w:type w:val="continuous"/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6020ABD9" w14:textId="77777777" w:rsidR="00B03720" w:rsidRDefault="00B03720">
      <w:pPr>
        <w:pStyle w:val="Textoindependiente"/>
        <w:rPr>
          <w:b/>
          <w:sz w:val="20"/>
        </w:rPr>
      </w:pPr>
    </w:p>
    <w:p w14:paraId="64CE31E5" w14:textId="77777777" w:rsidR="00B03720" w:rsidRDefault="00B03720">
      <w:pPr>
        <w:pStyle w:val="Textoindependiente"/>
        <w:spacing w:before="9"/>
        <w:rPr>
          <w:b/>
          <w:sz w:val="16"/>
        </w:rPr>
      </w:pPr>
    </w:p>
    <w:p w14:paraId="555D0405" w14:textId="6A097990" w:rsidR="00B03720" w:rsidRDefault="00B03720">
      <w:pPr>
        <w:pStyle w:val="Textoindependiente"/>
        <w:ind w:left="955"/>
        <w:rPr>
          <w:sz w:val="20"/>
        </w:rPr>
      </w:pPr>
    </w:p>
    <w:p w14:paraId="6C7007E2" w14:textId="77777777" w:rsidR="00B03720" w:rsidRDefault="00B03720">
      <w:pPr>
        <w:pStyle w:val="Textoindependiente"/>
        <w:rPr>
          <w:b/>
          <w:sz w:val="20"/>
        </w:rPr>
      </w:pPr>
    </w:p>
    <w:p w14:paraId="20EB61AA" w14:textId="77777777" w:rsidR="00B03720" w:rsidRDefault="00B03720">
      <w:pPr>
        <w:pStyle w:val="Textoindependiente"/>
        <w:rPr>
          <w:b/>
          <w:sz w:val="20"/>
        </w:rPr>
      </w:pPr>
    </w:p>
    <w:p w14:paraId="010E7447" w14:textId="77777777" w:rsidR="00B03720" w:rsidRDefault="00B03720">
      <w:pPr>
        <w:pStyle w:val="Textoindependiente"/>
        <w:spacing w:before="8"/>
        <w:rPr>
          <w:b/>
          <w:sz w:val="15"/>
        </w:rPr>
      </w:pPr>
    </w:p>
    <w:p w14:paraId="228F8024" w14:textId="77777777" w:rsidR="00B03720" w:rsidRDefault="00A960C0">
      <w:pPr>
        <w:pStyle w:val="Prrafodelista"/>
        <w:numPr>
          <w:ilvl w:val="0"/>
          <w:numId w:val="5"/>
        </w:numPr>
        <w:tabs>
          <w:tab w:val="left" w:pos="1196"/>
          <w:tab w:val="left" w:pos="1197"/>
        </w:tabs>
        <w:spacing w:before="92"/>
        <w:ind w:hanging="721"/>
        <w:rPr>
          <w:b/>
          <w:sz w:val="24"/>
        </w:rPr>
      </w:pPr>
      <w:r>
        <w:rPr>
          <w:b/>
          <w:sz w:val="24"/>
        </w:rPr>
        <w:t>DATOS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GENERALES</w:t>
      </w:r>
    </w:p>
    <w:p w14:paraId="7633AF55" w14:textId="77777777" w:rsidR="00B03720" w:rsidRDefault="00B03720">
      <w:pPr>
        <w:pStyle w:val="Textoindependiente"/>
        <w:spacing w:before="9"/>
        <w:rPr>
          <w:b/>
          <w:sz w:val="15"/>
        </w:rPr>
      </w:pPr>
    </w:p>
    <w:tbl>
      <w:tblPr>
        <w:tblStyle w:val="TableNormal"/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0"/>
        <w:gridCol w:w="6464"/>
      </w:tblGrid>
      <w:tr w:rsidR="00B03720" w14:paraId="6341522A" w14:textId="77777777">
        <w:trPr>
          <w:trHeight w:val="275"/>
        </w:trPr>
        <w:tc>
          <w:tcPr>
            <w:tcW w:w="6010" w:type="dxa"/>
          </w:tcPr>
          <w:p w14:paraId="37DA3572" w14:textId="5097AEE8" w:rsidR="00B03720" w:rsidRDefault="00A960C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  <w:r w:rsidR="00840B04">
              <w:rPr>
                <w:b/>
                <w:sz w:val="24"/>
              </w:rPr>
              <w:t>Í</w:t>
            </w:r>
            <w:r>
              <w:rPr>
                <w:b/>
                <w:sz w:val="24"/>
              </w:rPr>
              <w:t>NEA DE CARRERA</w:t>
            </w:r>
          </w:p>
        </w:tc>
        <w:tc>
          <w:tcPr>
            <w:tcW w:w="6464" w:type="dxa"/>
          </w:tcPr>
          <w:p w14:paraId="49412550" w14:textId="2AF0A0A9" w:rsidR="00B03720" w:rsidRDefault="00A960C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Derecho </w:t>
            </w:r>
            <w:r w:rsidR="000039A7">
              <w:rPr>
                <w:sz w:val="24"/>
              </w:rPr>
              <w:t>Público</w:t>
            </w:r>
          </w:p>
        </w:tc>
      </w:tr>
      <w:tr w:rsidR="00B03720" w14:paraId="21DC06E5" w14:textId="77777777">
        <w:trPr>
          <w:trHeight w:val="275"/>
        </w:trPr>
        <w:tc>
          <w:tcPr>
            <w:tcW w:w="6010" w:type="dxa"/>
          </w:tcPr>
          <w:p w14:paraId="5BFA08DF" w14:textId="2409AC99" w:rsidR="00B03720" w:rsidRDefault="00840B0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SEMESTRE ACADÉMICO</w:t>
            </w:r>
          </w:p>
        </w:tc>
        <w:tc>
          <w:tcPr>
            <w:tcW w:w="6464" w:type="dxa"/>
          </w:tcPr>
          <w:p w14:paraId="22333745" w14:textId="501BF187" w:rsidR="00B03720" w:rsidRDefault="00840B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2020-I</w:t>
            </w:r>
          </w:p>
        </w:tc>
      </w:tr>
      <w:tr w:rsidR="00B03720" w14:paraId="34BC92F7" w14:textId="77777777">
        <w:trPr>
          <w:trHeight w:val="275"/>
        </w:trPr>
        <w:tc>
          <w:tcPr>
            <w:tcW w:w="6010" w:type="dxa"/>
          </w:tcPr>
          <w:p w14:paraId="110134D8" w14:textId="1B670933" w:rsidR="00B03720" w:rsidRDefault="00A960C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  <w:r w:rsidR="00840B04">
              <w:rPr>
                <w:b/>
                <w:sz w:val="24"/>
              </w:rPr>
              <w:t xml:space="preserve"> DEL CURSO</w:t>
            </w:r>
          </w:p>
        </w:tc>
        <w:tc>
          <w:tcPr>
            <w:tcW w:w="6464" w:type="dxa"/>
          </w:tcPr>
          <w:p w14:paraId="7654F80A" w14:textId="780F8AD3" w:rsidR="00B03720" w:rsidRDefault="00BB4C1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</w:tr>
      <w:tr w:rsidR="00B03720" w14:paraId="6809D961" w14:textId="77777777">
        <w:trPr>
          <w:trHeight w:val="275"/>
        </w:trPr>
        <w:tc>
          <w:tcPr>
            <w:tcW w:w="6010" w:type="dxa"/>
          </w:tcPr>
          <w:p w14:paraId="415EE6F8" w14:textId="33AB5A32" w:rsidR="00B03720" w:rsidRDefault="00840B0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CRÉDITOS</w:t>
            </w:r>
          </w:p>
        </w:tc>
        <w:tc>
          <w:tcPr>
            <w:tcW w:w="6464" w:type="dxa"/>
          </w:tcPr>
          <w:p w14:paraId="70CF9EBE" w14:textId="2D352D0F" w:rsidR="00B03720" w:rsidRDefault="005B410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A8D" w14:paraId="3697E1CF" w14:textId="77777777">
        <w:trPr>
          <w:trHeight w:val="275"/>
        </w:trPr>
        <w:tc>
          <w:tcPr>
            <w:tcW w:w="6010" w:type="dxa"/>
          </w:tcPr>
          <w:p w14:paraId="5CE54FE7" w14:textId="34B89413" w:rsidR="00103A8D" w:rsidRDefault="00103A8D" w:rsidP="00103A8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HORAS SEMANALES</w:t>
            </w:r>
          </w:p>
        </w:tc>
        <w:tc>
          <w:tcPr>
            <w:tcW w:w="6464" w:type="dxa"/>
          </w:tcPr>
          <w:p w14:paraId="64373FCF" w14:textId="43A0023E" w:rsidR="00103A8D" w:rsidRDefault="00103A8D" w:rsidP="00103A8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 Horas Totales: 4         Teóricas: 2       Prácticas: 2</w:t>
            </w:r>
          </w:p>
        </w:tc>
      </w:tr>
      <w:tr w:rsidR="00103A8D" w14:paraId="535EABD8" w14:textId="77777777">
        <w:trPr>
          <w:trHeight w:val="277"/>
        </w:trPr>
        <w:tc>
          <w:tcPr>
            <w:tcW w:w="6010" w:type="dxa"/>
          </w:tcPr>
          <w:p w14:paraId="7BBE9478" w14:textId="1C6100AA" w:rsidR="00103A8D" w:rsidRDefault="00103A8D" w:rsidP="00103A8D">
            <w:pPr>
              <w:pStyle w:val="TableParagraph"/>
              <w:spacing w:before="2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CICLO</w:t>
            </w:r>
          </w:p>
        </w:tc>
        <w:tc>
          <w:tcPr>
            <w:tcW w:w="6464" w:type="dxa"/>
          </w:tcPr>
          <w:p w14:paraId="5952AA5E" w14:textId="4D50FEDA" w:rsidR="00103A8D" w:rsidRDefault="005B410A" w:rsidP="00103A8D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103A8D" w14:paraId="7CB6D64F" w14:textId="77777777">
        <w:trPr>
          <w:trHeight w:val="277"/>
        </w:trPr>
        <w:tc>
          <w:tcPr>
            <w:tcW w:w="6010" w:type="dxa"/>
          </w:tcPr>
          <w:p w14:paraId="0DF9D49F" w14:textId="2E0D1AA0" w:rsidR="00103A8D" w:rsidRDefault="00103A8D" w:rsidP="00103A8D">
            <w:pPr>
              <w:pStyle w:val="TableParagraph"/>
              <w:spacing w:before="2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SECCIÓN</w:t>
            </w:r>
          </w:p>
        </w:tc>
        <w:tc>
          <w:tcPr>
            <w:tcW w:w="6464" w:type="dxa"/>
          </w:tcPr>
          <w:p w14:paraId="445E9CEC" w14:textId="5BC5FCA6" w:rsidR="00103A8D" w:rsidRDefault="005B410A" w:rsidP="00103A8D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03A8D" w14:paraId="174EA5DC" w14:textId="77777777">
        <w:trPr>
          <w:trHeight w:val="277"/>
        </w:trPr>
        <w:tc>
          <w:tcPr>
            <w:tcW w:w="6010" w:type="dxa"/>
          </w:tcPr>
          <w:p w14:paraId="55F2F174" w14:textId="4C4D9523" w:rsidR="00103A8D" w:rsidRDefault="00103A8D" w:rsidP="00103A8D">
            <w:pPr>
              <w:pStyle w:val="TableParagraph"/>
              <w:spacing w:before="2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APELLIDOS Y NOMBRES DEL DOCENTE</w:t>
            </w:r>
          </w:p>
        </w:tc>
        <w:tc>
          <w:tcPr>
            <w:tcW w:w="6464" w:type="dxa"/>
          </w:tcPr>
          <w:p w14:paraId="6425C049" w14:textId="4B3F23B2" w:rsidR="00103A8D" w:rsidRDefault="00103A8D" w:rsidP="00103A8D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ESPINOZA HERRERA EDWARD</w:t>
            </w:r>
          </w:p>
        </w:tc>
      </w:tr>
      <w:tr w:rsidR="00103A8D" w14:paraId="4FCF86D7" w14:textId="77777777">
        <w:trPr>
          <w:trHeight w:val="277"/>
        </w:trPr>
        <w:tc>
          <w:tcPr>
            <w:tcW w:w="6010" w:type="dxa"/>
          </w:tcPr>
          <w:p w14:paraId="3B08C9D0" w14:textId="619AB11C" w:rsidR="00103A8D" w:rsidRDefault="00103A8D" w:rsidP="00103A8D">
            <w:pPr>
              <w:pStyle w:val="TableParagraph"/>
              <w:spacing w:before="2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CORREO INSTITUCIONAL</w:t>
            </w:r>
          </w:p>
        </w:tc>
        <w:tc>
          <w:tcPr>
            <w:tcW w:w="6464" w:type="dxa"/>
          </w:tcPr>
          <w:p w14:paraId="5B33083A" w14:textId="2F786E0A" w:rsidR="00103A8D" w:rsidRDefault="00103A8D" w:rsidP="00103A8D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eespinozah@unjfsc.edu.pe</w:t>
            </w:r>
          </w:p>
        </w:tc>
      </w:tr>
      <w:tr w:rsidR="00103A8D" w14:paraId="166BF7D4" w14:textId="77777777">
        <w:trPr>
          <w:trHeight w:val="277"/>
        </w:trPr>
        <w:tc>
          <w:tcPr>
            <w:tcW w:w="6010" w:type="dxa"/>
          </w:tcPr>
          <w:p w14:paraId="0656D817" w14:textId="35D70F7F" w:rsidR="00103A8D" w:rsidRDefault="00103A8D" w:rsidP="00103A8D">
            <w:pPr>
              <w:pStyle w:val="TableParagraph"/>
              <w:spacing w:before="2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N° DE CELULAR</w:t>
            </w:r>
          </w:p>
        </w:tc>
        <w:tc>
          <w:tcPr>
            <w:tcW w:w="6464" w:type="dxa"/>
          </w:tcPr>
          <w:p w14:paraId="4CACA613" w14:textId="4C488E8E" w:rsidR="00103A8D" w:rsidRDefault="00103A8D" w:rsidP="00103A8D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996876465</w:t>
            </w:r>
          </w:p>
        </w:tc>
      </w:tr>
    </w:tbl>
    <w:p w14:paraId="71F3532F" w14:textId="77777777" w:rsidR="00B03720" w:rsidRDefault="00B03720">
      <w:pPr>
        <w:pStyle w:val="Textoindependiente"/>
        <w:rPr>
          <w:b/>
          <w:sz w:val="26"/>
        </w:rPr>
      </w:pPr>
    </w:p>
    <w:p w14:paraId="1ECB2A7D" w14:textId="77777777" w:rsidR="00B03720" w:rsidRDefault="00A960C0">
      <w:pPr>
        <w:pStyle w:val="Prrafodelista"/>
        <w:numPr>
          <w:ilvl w:val="0"/>
          <w:numId w:val="5"/>
        </w:numPr>
        <w:tabs>
          <w:tab w:val="left" w:pos="1196"/>
          <w:tab w:val="left" w:pos="1197"/>
        </w:tabs>
        <w:spacing w:before="157"/>
        <w:ind w:hanging="721"/>
        <w:rPr>
          <w:b/>
          <w:sz w:val="24"/>
        </w:rPr>
      </w:pPr>
      <w:r>
        <w:rPr>
          <w:b/>
          <w:sz w:val="24"/>
        </w:rPr>
        <w:t>SUMILLA Y DESCRIPCIÓN 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CURSO</w:t>
      </w:r>
    </w:p>
    <w:p w14:paraId="7329ACFD" w14:textId="4D908A6D" w:rsidR="00B03720" w:rsidRDefault="00A960C0">
      <w:pPr>
        <w:pStyle w:val="Textoindependiente"/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E5D03FE" wp14:editId="4AF5AA3C">
                <wp:simplePos x="0" y="0"/>
                <wp:positionH relativeFrom="page">
                  <wp:posOffset>1530350</wp:posOffset>
                </wp:positionH>
                <wp:positionV relativeFrom="paragraph">
                  <wp:posOffset>118745</wp:posOffset>
                </wp:positionV>
                <wp:extent cx="7921625" cy="158432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1625" cy="158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A1A19F" w14:textId="77777777" w:rsidR="007762D2" w:rsidRDefault="007762D2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BC1F7CD" w14:textId="77777777" w:rsidR="007762D2" w:rsidRDefault="007762D2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B4C3F4D" w14:textId="64A0EACA" w:rsidR="007762D2" w:rsidRDefault="007762D2">
                            <w:pPr>
                              <w:pStyle w:val="Textoindependiente"/>
                              <w:ind w:left="103" w:right="98"/>
                              <w:jc w:val="both"/>
                            </w:pPr>
                            <w:r>
                              <w:t>Al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término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curso,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(la)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estudiante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podrá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desarrollar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aspectos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conceptuales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metodológicos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comprensión del derecho electoral en el sistema normativo peruano. La asignatura pertenece al área curricular de Formación Profesional Especializada de la línea de Derecho, con el carácter de teórico-práctica. El curso comprende: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1)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Introducción al derecho electoral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Democracia y representación.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3) Sistema electoral peruano y organismos electorales. 4) Organismos políticos y democracia interna.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D03FE" id="Text Box 4" o:spid="_x0000_s1035" type="#_x0000_t202" style="position:absolute;margin-left:120.5pt;margin-top:9.35pt;width:623.75pt;height:124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" filled="f" strokeweight=".48pt">
                <v:textbox inset="0,0,0,0">
                  <w:txbxContent>
                    <w:p w14:paraId="08A1A19F" w14:textId="77777777" w:rsidR="007762D2" w:rsidRDefault="007762D2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3BC1F7CD" w14:textId="77777777" w:rsidR="007762D2" w:rsidRDefault="007762D2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1B4C3F4D" w14:textId="64A0EACA" w:rsidR="007762D2" w:rsidRDefault="007762D2">
                      <w:pPr>
                        <w:pStyle w:val="Textoindependiente"/>
                        <w:ind w:left="103" w:right="98"/>
                        <w:jc w:val="both"/>
                      </w:pPr>
                      <w:r>
                        <w:t>Al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término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curso,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(la)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estudiante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podrá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desarrollar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aspectos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conceptuales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metodológicos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comprensión del derecho electoral en el sistema normativo peruano. La asignatura pertenece al área curricular de Formación Profesional Especializada de la línea de Derecho, con el carácter de teórico-práctica. El curso comprende: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1)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Introducción al derecho electoral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Democracia y representación.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3) Sistema electoral peruano y organismos electorales. 4) Organismos políticos y democracia interna.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DE4CDD" w14:textId="77777777" w:rsidR="00B03720" w:rsidRDefault="00B03720">
      <w:pPr>
        <w:rPr>
          <w:sz w:val="12"/>
        </w:rPr>
        <w:sectPr w:rsidR="00B03720"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0B3783F1" w14:textId="77777777" w:rsidR="00B03720" w:rsidRDefault="00B03720">
      <w:pPr>
        <w:pStyle w:val="Textoindependiente"/>
        <w:rPr>
          <w:b/>
          <w:sz w:val="20"/>
        </w:rPr>
      </w:pPr>
    </w:p>
    <w:p w14:paraId="6BCD7D3B" w14:textId="77777777" w:rsidR="00B03720" w:rsidRDefault="00B03720">
      <w:pPr>
        <w:pStyle w:val="Textoindependiente"/>
        <w:spacing w:before="9"/>
        <w:rPr>
          <w:b/>
          <w:sz w:val="23"/>
        </w:rPr>
      </w:pPr>
    </w:p>
    <w:p w14:paraId="454A219E" w14:textId="77777777" w:rsidR="00B03720" w:rsidRDefault="00A960C0">
      <w:pPr>
        <w:pStyle w:val="Prrafodelista"/>
        <w:numPr>
          <w:ilvl w:val="0"/>
          <w:numId w:val="5"/>
        </w:numPr>
        <w:tabs>
          <w:tab w:val="left" w:pos="1196"/>
          <w:tab w:val="left" w:pos="1197"/>
        </w:tabs>
        <w:spacing w:before="92"/>
        <w:ind w:hanging="721"/>
        <w:rPr>
          <w:b/>
          <w:sz w:val="24"/>
        </w:rPr>
      </w:pPr>
      <w:r>
        <w:rPr>
          <w:b/>
          <w:sz w:val="24"/>
        </w:rPr>
        <w:t xml:space="preserve">CAPACIDADES </w:t>
      </w:r>
      <w:r>
        <w:rPr>
          <w:b/>
          <w:spacing w:val="-3"/>
          <w:sz w:val="24"/>
        </w:rPr>
        <w:t xml:space="preserve">AL </w:t>
      </w:r>
      <w:r>
        <w:rPr>
          <w:b/>
          <w:sz w:val="24"/>
        </w:rPr>
        <w:t>FINALIZAR EL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CURSO</w:t>
      </w:r>
    </w:p>
    <w:p w14:paraId="47F87481" w14:textId="77777777" w:rsidR="00B03720" w:rsidRDefault="00B03720">
      <w:pPr>
        <w:pStyle w:val="Textoindependiente"/>
        <w:rPr>
          <w:b/>
          <w:sz w:val="20"/>
        </w:rPr>
      </w:pPr>
    </w:p>
    <w:p w14:paraId="219A44FE" w14:textId="77777777" w:rsidR="00B03720" w:rsidRDefault="00B03720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6"/>
        <w:gridCol w:w="5371"/>
        <w:gridCol w:w="1418"/>
      </w:tblGrid>
      <w:tr w:rsidR="00B03720" w14:paraId="7A1E4B1F" w14:textId="77777777" w:rsidTr="00C67547">
        <w:trPr>
          <w:trHeight w:val="275"/>
        </w:trPr>
        <w:tc>
          <w:tcPr>
            <w:tcW w:w="5826" w:type="dxa"/>
          </w:tcPr>
          <w:p w14:paraId="36558CBB" w14:textId="77777777" w:rsidR="00B03720" w:rsidRDefault="00A960C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CAPACIDAD DE LA UNIDAD DIDACTICA</w:t>
            </w:r>
          </w:p>
        </w:tc>
        <w:tc>
          <w:tcPr>
            <w:tcW w:w="5371" w:type="dxa"/>
          </w:tcPr>
          <w:p w14:paraId="0B04AE37" w14:textId="77777777" w:rsidR="00B03720" w:rsidRDefault="00A960C0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UNIDAD DIDACTICA</w:t>
            </w:r>
          </w:p>
        </w:tc>
        <w:tc>
          <w:tcPr>
            <w:tcW w:w="1418" w:type="dxa"/>
          </w:tcPr>
          <w:p w14:paraId="4D9C2402" w14:textId="77777777" w:rsidR="00B03720" w:rsidRDefault="00A960C0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SEMANAS</w:t>
            </w:r>
          </w:p>
        </w:tc>
      </w:tr>
      <w:tr w:rsidR="00B03720" w14:paraId="738E5612" w14:textId="77777777" w:rsidTr="00C67547">
        <w:trPr>
          <w:trHeight w:val="1380"/>
        </w:trPr>
        <w:tc>
          <w:tcPr>
            <w:tcW w:w="5826" w:type="dxa"/>
          </w:tcPr>
          <w:p w14:paraId="7734E1C3" w14:textId="77777777" w:rsidR="00B03720" w:rsidRDefault="00B03720">
            <w:pPr>
              <w:pStyle w:val="TableParagraph"/>
              <w:rPr>
                <w:b/>
                <w:sz w:val="24"/>
              </w:rPr>
            </w:pPr>
          </w:p>
          <w:p w14:paraId="40ECC530" w14:textId="60CB5E20" w:rsidR="00B03720" w:rsidRDefault="00A960C0" w:rsidP="004D1CB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unidad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estudiante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e identifica </w:t>
            </w:r>
            <w:r w:rsidR="004D1CB5">
              <w:rPr>
                <w:sz w:val="24"/>
              </w:rPr>
              <w:t>los conceptos fundamentales de</w:t>
            </w:r>
            <w:r w:rsidR="004920FE">
              <w:rPr>
                <w:sz w:val="24"/>
              </w:rPr>
              <w:t>l</w:t>
            </w:r>
            <w:r w:rsidR="004D1CB5">
              <w:rPr>
                <w:sz w:val="24"/>
              </w:rPr>
              <w:t xml:space="preserve"> </w:t>
            </w:r>
            <w:r w:rsidR="004920FE">
              <w:rPr>
                <w:sz w:val="24"/>
              </w:rPr>
              <w:t>derecho electoral</w:t>
            </w:r>
            <w:r w:rsidR="004D1CB5">
              <w:rPr>
                <w:sz w:val="24"/>
              </w:rPr>
              <w:t>.</w:t>
            </w:r>
          </w:p>
        </w:tc>
        <w:tc>
          <w:tcPr>
            <w:tcW w:w="5371" w:type="dxa"/>
          </w:tcPr>
          <w:p w14:paraId="5655AC63" w14:textId="77777777" w:rsidR="00B03720" w:rsidRDefault="00B03720">
            <w:pPr>
              <w:pStyle w:val="TableParagraph"/>
              <w:rPr>
                <w:b/>
                <w:sz w:val="24"/>
              </w:rPr>
            </w:pPr>
          </w:p>
          <w:p w14:paraId="2FC325A9" w14:textId="33B01662" w:rsidR="00B03720" w:rsidRDefault="00A960C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1.- </w:t>
            </w:r>
            <w:r w:rsidR="0040598C">
              <w:t>Introducción al derecho electoral</w:t>
            </w:r>
          </w:p>
        </w:tc>
        <w:tc>
          <w:tcPr>
            <w:tcW w:w="1418" w:type="dxa"/>
          </w:tcPr>
          <w:p w14:paraId="6C889A1C" w14:textId="77777777" w:rsidR="00B03720" w:rsidRDefault="00B03720">
            <w:pPr>
              <w:pStyle w:val="TableParagraph"/>
              <w:rPr>
                <w:b/>
                <w:sz w:val="24"/>
              </w:rPr>
            </w:pPr>
          </w:p>
          <w:p w14:paraId="4F8D1C95" w14:textId="77777777" w:rsidR="00B03720" w:rsidRDefault="00A960C0">
            <w:pPr>
              <w:pStyle w:val="TableParagraph"/>
              <w:tabs>
                <w:tab w:val="left" w:pos="1180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Primera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a </w:t>
            </w:r>
            <w:r>
              <w:rPr>
                <w:sz w:val="24"/>
              </w:rPr>
              <w:t>cuarta semana</w:t>
            </w:r>
          </w:p>
        </w:tc>
      </w:tr>
      <w:tr w:rsidR="00B03720" w14:paraId="47FE7C90" w14:textId="77777777" w:rsidTr="00C67547">
        <w:trPr>
          <w:trHeight w:val="1379"/>
        </w:trPr>
        <w:tc>
          <w:tcPr>
            <w:tcW w:w="5826" w:type="dxa"/>
          </w:tcPr>
          <w:p w14:paraId="3688D77E" w14:textId="77777777" w:rsidR="00B03720" w:rsidRDefault="00B03720">
            <w:pPr>
              <w:pStyle w:val="TableParagraph"/>
              <w:rPr>
                <w:b/>
                <w:sz w:val="24"/>
              </w:rPr>
            </w:pPr>
          </w:p>
          <w:p w14:paraId="3ABFC66E" w14:textId="2B75548E" w:rsidR="00B03720" w:rsidRDefault="00A960C0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Al término de la unidad II, el (la) estudiante conoce </w:t>
            </w:r>
            <w:r w:rsidR="007034C6">
              <w:rPr>
                <w:sz w:val="24"/>
              </w:rPr>
              <w:t>los elementos fundamentales de la democracia y la representación</w:t>
            </w:r>
            <w:r w:rsidR="004D1CB5">
              <w:rPr>
                <w:sz w:val="24"/>
              </w:rPr>
              <w:t>.</w:t>
            </w:r>
          </w:p>
        </w:tc>
        <w:tc>
          <w:tcPr>
            <w:tcW w:w="5371" w:type="dxa"/>
          </w:tcPr>
          <w:p w14:paraId="6A2C32A4" w14:textId="77777777" w:rsidR="00B03720" w:rsidRDefault="00B03720">
            <w:pPr>
              <w:pStyle w:val="TableParagraph"/>
              <w:rPr>
                <w:b/>
                <w:sz w:val="24"/>
              </w:rPr>
            </w:pPr>
          </w:p>
          <w:p w14:paraId="3C9F9EC3" w14:textId="7995A83C" w:rsidR="00B03720" w:rsidRDefault="00A960C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2.- </w:t>
            </w:r>
            <w:r w:rsidR="0040598C">
              <w:t>Democracia y representación</w:t>
            </w:r>
          </w:p>
        </w:tc>
        <w:tc>
          <w:tcPr>
            <w:tcW w:w="1418" w:type="dxa"/>
          </w:tcPr>
          <w:p w14:paraId="529A68DE" w14:textId="77777777" w:rsidR="00B03720" w:rsidRDefault="00B03720">
            <w:pPr>
              <w:pStyle w:val="TableParagraph"/>
              <w:rPr>
                <w:b/>
                <w:sz w:val="24"/>
              </w:rPr>
            </w:pPr>
          </w:p>
          <w:p w14:paraId="08B5F82D" w14:textId="77777777" w:rsidR="00B03720" w:rsidRDefault="00A960C0">
            <w:pPr>
              <w:pStyle w:val="TableParagraph"/>
              <w:tabs>
                <w:tab w:val="left" w:pos="1180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Quinta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a </w:t>
            </w:r>
            <w:r>
              <w:rPr>
                <w:sz w:val="24"/>
              </w:rPr>
              <w:t>octava semana</w:t>
            </w:r>
          </w:p>
        </w:tc>
      </w:tr>
      <w:tr w:rsidR="00B03720" w14:paraId="204F5988" w14:textId="77777777" w:rsidTr="00C67547">
        <w:trPr>
          <w:trHeight w:val="1380"/>
        </w:trPr>
        <w:tc>
          <w:tcPr>
            <w:tcW w:w="5826" w:type="dxa"/>
          </w:tcPr>
          <w:p w14:paraId="08FD6C38" w14:textId="77777777" w:rsidR="00B03720" w:rsidRDefault="00B03720">
            <w:pPr>
              <w:pStyle w:val="TableParagraph"/>
              <w:rPr>
                <w:b/>
                <w:sz w:val="24"/>
              </w:rPr>
            </w:pPr>
          </w:p>
          <w:p w14:paraId="7D2D53E4" w14:textId="6AEC6CB1" w:rsidR="00B03720" w:rsidRDefault="00A960C0">
            <w:pPr>
              <w:pStyle w:val="TableParagraph"/>
              <w:ind w:left="107" w:right="8"/>
              <w:rPr>
                <w:sz w:val="24"/>
              </w:rPr>
            </w:pPr>
            <w:r>
              <w:rPr>
                <w:sz w:val="24"/>
              </w:rPr>
              <w:t>Al término de la unidad III, el (la) estudiante</w:t>
            </w:r>
            <w:r w:rsidR="00C67547">
              <w:rPr>
                <w:sz w:val="24"/>
              </w:rPr>
              <w:t xml:space="preserve"> </w:t>
            </w:r>
            <w:r w:rsidR="00B10E8F">
              <w:rPr>
                <w:sz w:val="24"/>
              </w:rPr>
              <w:t>conoce</w:t>
            </w:r>
            <w:r w:rsidR="004D1CB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C67547">
              <w:rPr>
                <w:sz w:val="24"/>
              </w:rPr>
              <w:t xml:space="preserve">la </w:t>
            </w:r>
            <w:r w:rsidR="00B10E8F">
              <w:rPr>
                <w:sz w:val="24"/>
              </w:rPr>
              <w:t xml:space="preserve">estructura del  </w:t>
            </w:r>
            <w:r w:rsidR="00B10E8F">
              <w:t>Sistema electoral peruano y de los organismos electorales.</w:t>
            </w:r>
            <w:r>
              <w:rPr>
                <w:sz w:val="24"/>
              </w:rPr>
              <w:t xml:space="preserve"> </w:t>
            </w:r>
            <w:r w:rsidR="004D1CB5">
              <w:rPr>
                <w:sz w:val="24"/>
              </w:rPr>
              <w:t xml:space="preserve"> </w:t>
            </w:r>
          </w:p>
        </w:tc>
        <w:tc>
          <w:tcPr>
            <w:tcW w:w="5371" w:type="dxa"/>
          </w:tcPr>
          <w:p w14:paraId="4EF850D5" w14:textId="77777777" w:rsidR="00B03720" w:rsidRDefault="00B03720">
            <w:pPr>
              <w:pStyle w:val="TableParagraph"/>
              <w:rPr>
                <w:b/>
                <w:sz w:val="24"/>
              </w:rPr>
            </w:pPr>
          </w:p>
          <w:p w14:paraId="2741D0B9" w14:textId="14740550" w:rsidR="00B03720" w:rsidRDefault="00A960C0" w:rsidP="00A46668">
            <w:pPr>
              <w:pStyle w:val="TableParagraph"/>
              <w:ind w:left="421" w:hanging="311"/>
              <w:rPr>
                <w:sz w:val="24"/>
              </w:rPr>
            </w:pPr>
            <w:r>
              <w:rPr>
                <w:sz w:val="24"/>
              </w:rPr>
              <w:t xml:space="preserve">3.- </w:t>
            </w:r>
            <w:r w:rsidR="0040598C">
              <w:t>Sistema electoral peruano y organismos electorales</w:t>
            </w:r>
          </w:p>
        </w:tc>
        <w:tc>
          <w:tcPr>
            <w:tcW w:w="1418" w:type="dxa"/>
          </w:tcPr>
          <w:p w14:paraId="22F11EC7" w14:textId="77777777" w:rsidR="00B03720" w:rsidRDefault="00B03720">
            <w:pPr>
              <w:pStyle w:val="TableParagraph"/>
              <w:rPr>
                <w:b/>
                <w:sz w:val="24"/>
              </w:rPr>
            </w:pPr>
          </w:p>
          <w:p w14:paraId="17367C68" w14:textId="77777777" w:rsidR="00B03720" w:rsidRDefault="00A960C0">
            <w:pPr>
              <w:pStyle w:val="TableParagraph"/>
              <w:tabs>
                <w:tab w:val="left" w:pos="1180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Novena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a </w:t>
            </w:r>
            <w:r>
              <w:rPr>
                <w:sz w:val="24"/>
              </w:rPr>
              <w:t>décimo segunda</w:t>
            </w:r>
          </w:p>
        </w:tc>
      </w:tr>
      <w:tr w:rsidR="00B03720" w14:paraId="653F0A6F" w14:textId="77777777" w:rsidTr="00C67547">
        <w:trPr>
          <w:trHeight w:val="1655"/>
        </w:trPr>
        <w:tc>
          <w:tcPr>
            <w:tcW w:w="5826" w:type="dxa"/>
          </w:tcPr>
          <w:p w14:paraId="1F2A6F47" w14:textId="77777777" w:rsidR="00B03720" w:rsidRDefault="00B03720">
            <w:pPr>
              <w:pStyle w:val="TableParagraph"/>
              <w:rPr>
                <w:b/>
                <w:sz w:val="24"/>
              </w:rPr>
            </w:pPr>
          </w:p>
          <w:p w14:paraId="39FBCB76" w14:textId="0A2779AD" w:rsidR="00B03720" w:rsidRDefault="00A960C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Al término de la unidad IV, el (la) estudiante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analiza 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identifica</w:t>
            </w:r>
            <w:r w:rsidR="004D1CB5">
              <w:rPr>
                <w:sz w:val="24"/>
              </w:rPr>
              <w:t xml:space="preserve"> los </w:t>
            </w:r>
            <w:r w:rsidR="00B10E8F">
              <w:rPr>
                <w:sz w:val="24"/>
              </w:rPr>
              <w:t xml:space="preserve">aspectos fundamentales de los </w:t>
            </w:r>
            <w:r w:rsidR="00B10E8F">
              <w:t>organismos políticos y la democracia interna</w:t>
            </w:r>
            <w:r w:rsidR="004D1CB5"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 w:rsidR="004D1CB5">
              <w:rPr>
                <w:sz w:val="24"/>
              </w:rPr>
              <w:t xml:space="preserve"> </w:t>
            </w:r>
          </w:p>
        </w:tc>
        <w:tc>
          <w:tcPr>
            <w:tcW w:w="5371" w:type="dxa"/>
          </w:tcPr>
          <w:p w14:paraId="0BB95173" w14:textId="77777777" w:rsidR="00B03720" w:rsidRDefault="00B03720">
            <w:pPr>
              <w:pStyle w:val="TableParagraph"/>
              <w:rPr>
                <w:b/>
                <w:sz w:val="24"/>
              </w:rPr>
            </w:pPr>
          </w:p>
          <w:p w14:paraId="5F766B9D" w14:textId="56869428" w:rsidR="00B03720" w:rsidRDefault="00A960C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4.- </w:t>
            </w:r>
            <w:r w:rsidR="0040598C">
              <w:t>Organismos políticos y democracia interna</w:t>
            </w:r>
          </w:p>
        </w:tc>
        <w:tc>
          <w:tcPr>
            <w:tcW w:w="1418" w:type="dxa"/>
          </w:tcPr>
          <w:p w14:paraId="5D0B40C6" w14:textId="77777777" w:rsidR="00B03720" w:rsidRDefault="00B03720">
            <w:pPr>
              <w:pStyle w:val="TableParagraph"/>
              <w:rPr>
                <w:b/>
                <w:sz w:val="24"/>
              </w:rPr>
            </w:pPr>
          </w:p>
          <w:p w14:paraId="13C0C47F" w14:textId="77777777" w:rsidR="00B03720" w:rsidRDefault="00A960C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Décimo segunda a décimo sexta</w:t>
            </w:r>
          </w:p>
        </w:tc>
      </w:tr>
    </w:tbl>
    <w:p w14:paraId="3E803D69" w14:textId="77777777" w:rsidR="00B03720" w:rsidRDefault="00B03720">
      <w:pPr>
        <w:rPr>
          <w:sz w:val="24"/>
        </w:rPr>
        <w:sectPr w:rsidR="00B03720"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58C0AD00" w14:textId="77777777" w:rsidR="00B03720" w:rsidRDefault="00B03720">
      <w:pPr>
        <w:pStyle w:val="Textoindependiente"/>
        <w:rPr>
          <w:b/>
          <w:sz w:val="20"/>
        </w:rPr>
      </w:pPr>
    </w:p>
    <w:p w14:paraId="72B9BA41" w14:textId="77777777" w:rsidR="00B03720" w:rsidRDefault="00B03720">
      <w:pPr>
        <w:pStyle w:val="Textoindependiente"/>
        <w:spacing w:before="9"/>
        <w:rPr>
          <w:b/>
          <w:sz w:val="23"/>
        </w:rPr>
      </w:pPr>
    </w:p>
    <w:p w14:paraId="5A2B46F9" w14:textId="77777777" w:rsidR="00B03720" w:rsidRDefault="00A960C0">
      <w:pPr>
        <w:pStyle w:val="Prrafodelista"/>
        <w:numPr>
          <w:ilvl w:val="0"/>
          <w:numId w:val="5"/>
        </w:numPr>
        <w:tabs>
          <w:tab w:val="left" w:pos="1196"/>
          <w:tab w:val="left" w:pos="1197"/>
        </w:tabs>
        <w:spacing w:before="92"/>
        <w:ind w:hanging="721"/>
        <w:rPr>
          <w:b/>
          <w:sz w:val="24"/>
        </w:rPr>
      </w:pPr>
      <w:r>
        <w:rPr>
          <w:b/>
          <w:sz w:val="24"/>
        </w:rPr>
        <w:t xml:space="preserve">INDICADORES DE CAPACIDADES </w:t>
      </w:r>
      <w:r>
        <w:rPr>
          <w:b/>
          <w:spacing w:val="-3"/>
          <w:sz w:val="24"/>
        </w:rPr>
        <w:t xml:space="preserve">AL </w:t>
      </w:r>
      <w:r>
        <w:rPr>
          <w:b/>
          <w:sz w:val="24"/>
        </w:rPr>
        <w:t>FINALIZAR EL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CURSO</w:t>
      </w:r>
    </w:p>
    <w:p w14:paraId="494EA5EF" w14:textId="77777777" w:rsidR="00B03720" w:rsidRDefault="00B03720">
      <w:pPr>
        <w:pStyle w:val="Textoindependiente"/>
        <w:rPr>
          <w:b/>
          <w:sz w:val="20"/>
        </w:rPr>
      </w:pPr>
    </w:p>
    <w:p w14:paraId="694095BE" w14:textId="77777777" w:rsidR="00B03720" w:rsidRDefault="00B03720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3007"/>
      </w:tblGrid>
      <w:tr w:rsidR="00B03720" w14:paraId="1E9E560E" w14:textId="77777777">
        <w:trPr>
          <w:trHeight w:val="275"/>
        </w:trPr>
        <w:tc>
          <w:tcPr>
            <w:tcW w:w="989" w:type="dxa"/>
          </w:tcPr>
          <w:p w14:paraId="6DBD84A5" w14:textId="77777777" w:rsidR="00B03720" w:rsidRDefault="00A960C0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</w:p>
        </w:tc>
        <w:tc>
          <w:tcPr>
            <w:tcW w:w="13007" w:type="dxa"/>
          </w:tcPr>
          <w:p w14:paraId="1A9699FE" w14:textId="77777777" w:rsidR="00B03720" w:rsidRDefault="00A960C0">
            <w:pPr>
              <w:pStyle w:val="TableParagraph"/>
              <w:spacing w:line="255" w:lineRule="exact"/>
              <w:ind w:left="1981" w:right="1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INDICADORES DE CAPACIDADES DEL ALUMNO (A) AL FINALIZAR EL CURSO</w:t>
            </w:r>
          </w:p>
        </w:tc>
      </w:tr>
      <w:tr w:rsidR="00B03720" w14:paraId="541FB00D" w14:textId="77777777">
        <w:trPr>
          <w:trHeight w:val="275"/>
        </w:trPr>
        <w:tc>
          <w:tcPr>
            <w:tcW w:w="989" w:type="dxa"/>
          </w:tcPr>
          <w:p w14:paraId="3B581414" w14:textId="77777777" w:rsidR="00B03720" w:rsidRDefault="00A960C0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3007" w:type="dxa"/>
          </w:tcPr>
          <w:p w14:paraId="3D07178F" w14:textId="22F4B61A" w:rsidR="00B03720" w:rsidRPr="00433728" w:rsidRDefault="00A960C0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433728">
              <w:rPr>
                <w:sz w:val="24"/>
                <w:szCs w:val="24"/>
              </w:rPr>
              <w:t xml:space="preserve">Explica </w:t>
            </w:r>
            <w:r w:rsidR="004920FE" w:rsidRPr="00433728">
              <w:rPr>
                <w:sz w:val="24"/>
                <w:szCs w:val="24"/>
              </w:rPr>
              <w:t>conceptos fundamentales del derecho electoral</w:t>
            </w:r>
            <w:r w:rsidR="00702807" w:rsidRPr="00433728">
              <w:rPr>
                <w:sz w:val="24"/>
                <w:szCs w:val="24"/>
              </w:rPr>
              <w:t>.</w:t>
            </w:r>
          </w:p>
        </w:tc>
      </w:tr>
      <w:tr w:rsidR="00B03720" w14:paraId="1E3AAD70" w14:textId="77777777">
        <w:trPr>
          <w:trHeight w:val="275"/>
        </w:trPr>
        <w:tc>
          <w:tcPr>
            <w:tcW w:w="989" w:type="dxa"/>
          </w:tcPr>
          <w:p w14:paraId="5EB1BA2A" w14:textId="77777777" w:rsidR="00B03720" w:rsidRDefault="00A960C0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3007" w:type="dxa"/>
          </w:tcPr>
          <w:p w14:paraId="633FB61F" w14:textId="76FF536E" w:rsidR="00B03720" w:rsidRPr="00433728" w:rsidRDefault="00A960C0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433728">
              <w:rPr>
                <w:sz w:val="24"/>
                <w:szCs w:val="24"/>
              </w:rPr>
              <w:t xml:space="preserve">Argumenta </w:t>
            </w:r>
            <w:r w:rsidR="00702807" w:rsidRPr="00433728">
              <w:rPr>
                <w:sz w:val="24"/>
                <w:szCs w:val="24"/>
              </w:rPr>
              <w:t xml:space="preserve">sobre </w:t>
            </w:r>
            <w:r w:rsidR="004920FE" w:rsidRPr="00433728">
              <w:rPr>
                <w:sz w:val="24"/>
                <w:szCs w:val="24"/>
              </w:rPr>
              <w:t>el derecho electoral como rama autónoma del derecho</w:t>
            </w:r>
            <w:r w:rsidR="00702807" w:rsidRPr="00433728">
              <w:rPr>
                <w:sz w:val="24"/>
                <w:szCs w:val="24"/>
              </w:rPr>
              <w:t>.</w:t>
            </w:r>
          </w:p>
        </w:tc>
      </w:tr>
      <w:tr w:rsidR="00B03720" w14:paraId="3B78E950" w14:textId="77777777">
        <w:trPr>
          <w:trHeight w:val="275"/>
        </w:trPr>
        <w:tc>
          <w:tcPr>
            <w:tcW w:w="989" w:type="dxa"/>
          </w:tcPr>
          <w:p w14:paraId="4C1C63EC" w14:textId="77777777" w:rsidR="00B03720" w:rsidRDefault="00A960C0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3007" w:type="dxa"/>
          </w:tcPr>
          <w:p w14:paraId="78324473" w14:textId="0069213A" w:rsidR="00B03720" w:rsidRPr="00433728" w:rsidRDefault="00A960C0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433728">
              <w:rPr>
                <w:sz w:val="24"/>
                <w:szCs w:val="24"/>
              </w:rPr>
              <w:t>Interpreta la</w:t>
            </w:r>
            <w:r w:rsidR="004920FE" w:rsidRPr="00433728">
              <w:rPr>
                <w:sz w:val="24"/>
                <w:szCs w:val="24"/>
              </w:rPr>
              <w:t>s fuentes, objeto y clasificación de las normas del derecho electoral</w:t>
            </w:r>
            <w:r w:rsidR="00702807" w:rsidRPr="00433728">
              <w:rPr>
                <w:sz w:val="24"/>
                <w:szCs w:val="24"/>
              </w:rPr>
              <w:t>.</w:t>
            </w:r>
          </w:p>
        </w:tc>
      </w:tr>
      <w:tr w:rsidR="00B03720" w14:paraId="41EBF53D" w14:textId="77777777">
        <w:trPr>
          <w:trHeight w:val="276"/>
        </w:trPr>
        <w:tc>
          <w:tcPr>
            <w:tcW w:w="989" w:type="dxa"/>
          </w:tcPr>
          <w:p w14:paraId="289B6D84" w14:textId="77777777" w:rsidR="00B03720" w:rsidRDefault="00A960C0">
            <w:pPr>
              <w:pStyle w:val="TableParagraph"/>
              <w:spacing w:before="1"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3007" w:type="dxa"/>
          </w:tcPr>
          <w:p w14:paraId="6DC5376B" w14:textId="34AAE6D5" w:rsidR="00B03720" w:rsidRPr="00433728" w:rsidRDefault="004920FE">
            <w:pPr>
              <w:pStyle w:val="TableParagraph"/>
              <w:spacing w:before="1" w:line="255" w:lineRule="exact"/>
              <w:ind w:left="108"/>
              <w:rPr>
                <w:sz w:val="24"/>
                <w:szCs w:val="24"/>
              </w:rPr>
            </w:pPr>
            <w:r w:rsidRPr="00433728">
              <w:rPr>
                <w:sz w:val="24"/>
                <w:szCs w:val="24"/>
              </w:rPr>
              <w:t>Describe las relaciones con las otras ramas del derecho y con las ciencias sociales.</w:t>
            </w:r>
          </w:p>
        </w:tc>
      </w:tr>
      <w:tr w:rsidR="00B03720" w14:paraId="23E189B7" w14:textId="77777777">
        <w:trPr>
          <w:trHeight w:val="277"/>
        </w:trPr>
        <w:tc>
          <w:tcPr>
            <w:tcW w:w="989" w:type="dxa"/>
          </w:tcPr>
          <w:p w14:paraId="142BF842" w14:textId="77777777" w:rsidR="00B03720" w:rsidRDefault="00A960C0">
            <w:pPr>
              <w:pStyle w:val="TableParagraph"/>
              <w:spacing w:before="2"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3007" w:type="dxa"/>
          </w:tcPr>
          <w:p w14:paraId="75DFC04F" w14:textId="7C38F5EA" w:rsidR="00B03720" w:rsidRPr="00433728" w:rsidRDefault="00296C44">
            <w:pPr>
              <w:pStyle w:val="TableParagraph"/>
              <w:spacing w:before="2" w:line="255" w:lineRule="exact"/>
              <w:ind w:left="108"/>
              <w:rPr>
                <w:sz w:val="24"/>
                <w:szCs w:val="24"/>
              </w:rPr>
            </w:pPr>
            <w:r w:rsidRPr="00433728">
              <w:rPr>
                <w:sz w:val="24"/>
                <w:szCs w:val="24"/>
              </w:rPr>
              <w:t>Establece el concepto de democracia y democracia formal.</w:t>
            </w:r>
          </w:p>
        </w:tc>
      </w:tr>
      <w:tr w:rsidR="00B03720" w14:paraId="25ADEC51" w14:textId="77777777">
        <w:trPr>
          <w:trHeight w:val="275"/>
        </w:trPr>
        <w:tc>
          <w:tcPr>
            <w:tcW w:w="989" w:type="dxa"/>
          </w:tcPr>
          <w:p w14:paraId="1E6D046E" w14:textId="77777777" w:rsidR="00B03720" w:rsidRDefault="00A960C0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13007" w:type="dxa"/>
          </w:tcPr>
          <w:p w14:paraId="574FA65C" w14:textId="58DBD388" w:rsidR="00B03720" w:rsidRPr="00433728" w:rsidRDefault="00A960C0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433728">
              <w:rPr>
                <w:sz w:val="24"/>
                <w:szCs w:val="24"/>
              </w:rPr>
              <w:t xml:space="preserve">Conoce </w:t>
            </w:r>
            <w:r w:rsidR="00702807" w:rsidRPr="00433728">
              <w:rPr>
                <w:sz w:val="24"/>
                <w:szCs w:val="24"/>
              </w:rPr>
              <w:t>las diferencias entre</w:t>
            </w:r>
            <w:r w:rsidR="00296C44" w:rsidRPr="00433728">
              <w:rPr>
                <w:sz w:val="24"/>
                <w:szCs w:val="24"/>
              </w:rPr>
              <w:t xml:space="preserve"> democracia directa y democracia representativa.</w:t>
            </w:r>
          </w:p>
        </w:tc>
      </w:tr>
      <w:tr w:rsidR="00B03720" w14:paraId="1B9B9C87" w14:textId="77777777">
        <w:trPr>
          <w:trHeight w:val="275"/>
        </w:trPr>
        <w:tc>
          <w:tcPr>
            <w:tcW w:w="989" w:type="dxa"/>
          </w:tcPr>
          <w:p w14:paraId="1C4FB18D" w14:textId="77777777" w:rsidR="00B03720" w:rsidRDefault="00A960C0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13007" w:type="dxa"/>
          </w:tcPr>
          <w:p w14:paraId="385B24B2" w14:textId="4C1DE0E8" w:rsidR="00B03720" w:rsidRPr="00433728" w:rsidRDefault="00A960C0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433728">
              <w:rPr>
                <w:sz w:val="24"/>
                <w:szCs w:val="24"/>
              </w:rPr>
              <w:t xml:space="preserve">Explica </w:t>
            </w:r>
            <w:r w:rsidR="00374E25" w:rsidRPr="00433728">
              <w:rPr>
                <w:sz w:val="24"/>
                <w:szCs w:val="24"/>
              </w:rPr>
              <w:t>el concepto de representación y la evolución de la idea de representación</w:t>
            </w:r>
            <w:r w:rsidR="00702807" w:rsidRPr="00433728">
              <w:rPr>
                <w:sz w:val="24"/>
                <w:szCs w:val="24"/>
              </w:rPr>
              <w:t>.</w:t>
            </w:r>
          </w:p>
        </w:tc>
      </w:tr>
      <w:tr w:rsidR="00B03720" w14:paraId="2E4B7D99" w14:textId="77777777">
        <w:trPr>
          <w:trHeight w:val="275"/>
        </w:trPr>
        <w:tc>
          <w:tcPr>
            <w:tcW w:w="989" w:type="dxa"/>
          </w:tcPr>
          <w:p w14:paraId="3BD0B50B" w14:textId="77777777" w:rsidR="00B03720" w:rsidRDefault="00A960C0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13007" w:type="dxa"/>
          </w:tcPr>
          <w:p w14:paraId="50BE4435" w14:textId="15BB09CE" w:rsidR="00B03720" w:rsidRPr="00433728" w:rsidRDefault="00702807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433728">
              <w:rPr>
                <w:sz w:val="24"/>
                <w:szCs w:val="24"/>
              </w:rPr>
              <w:t xml:space="preserve">Explica la </w:t>
            </w:r>
            <w:r w:rsidR="00374E25" w:rsidRPr="00433728">
              <w:rPr>
                <w:sz w:val="24"/>
                <w:szCs w:val="24"/>
              </w:rPr>
              <w:t>naturaleza jurídica política de la representación y la representación popular de elecciones</w:t>
            </w:r>
            <w:r w:rsidRPr="00433728">
              <w:rPr>
                <w:sz w:val="24"/>
                <w:szCs w:val="24"/>
              </w:rPr>
              <w:t>.</w:t>
            </w:r>
            <w:r w:rsidR="00A960C0" w:rsidRPr="00433728">
              <w:rPr>
                <w:sz w:val="24"/>
                <w:szCs w:val="24"/>
              </w:rPr>
              <w:t xml:space="preserve"> </w:t>
            </w:r>
          </w:p>
        </w:tc>
      </w:tr>
      <w:tr w:rsidR="00B03720" w14:paraId="57C33303" w14:textId="77777777">
        <w:trPr>
          <w:trHeight w:val="275"/>
        </w:trPr>
        <w:tc>
          <w:tcPr>
            <w:tcW w:w="989" w:type="dxa"/>
          </w:tcPr>
          <w:p w14:paraId="211E0FFB" w14:textId="77777777" w:rsidR="00B03720" w:rsidRDefault="00A960C0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13007" w:type="dxa"/>
          </w:tcPr>
          <w:p w14:paraId="1957C8E8" w14:textId="4833C7C5" w:rsidR="00B03720" w:rsidRPr="00433728" w:rsidRDefault="00A960C0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433728">
              <w:rPr>
                <w:sz w:val="24"/>
                <w:szCs w:val="24"/>
              </w:rPr>
              <w:t xml:space="preserve">Interpreta </w:t>
            </w:r>
            <w:r w:rsidR="00145F08" w:rsidRPr="00433728">
              <w:rPr>
                <w:sz w:val="24"/>
                <w:szCs w:val="24"/>
              </w:rPr>
              <w:t>el concepto de sistema electoral y el sistema electoral peruano.</w:t>
            </w:r>
          </w:p>
        </w:tc>
      </w:tr>
      <w:tr w:rsidR="00B03720" w14:paraId="124EEEA7" w14:textId="77777777">
        <w:trPr>
          <w:trHeight w:val="275"/>
        </w:trPr>
        <w:tc>
          <w:tcPr>
            <w:tcW w:w="989" w:type="dxa"/>
          </w:tcPr>
          <w:p w14:paraId="7688E5E9" w14:textId="77777777" w:rsidR="00B03720" w:rsidRDefault="00A960C0">
            <w:pPr>
              <w:pStyle w:val="TableParagraph"/>
              <w:spacing w:line="255" w:lineRule="exact"/>
              <w:ind w:left="343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007" w:type="dxa"/>
          </w:tcPr>
          <w:p w14:paraId="7CE90417" w14:textId="1E3297C0" w:rsidR="00B03720" w:rsidRPr="00433728" w:rsidRDefault="00145F08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433728">
              <w:rPr>
                <w:sz w:val="24"/>
                <w:szCs w:val="24"/>
              </w:rPr>
              <w:t>Describe</w:t>
            </w:r>
            <w:r w:rsidR="00A960C0" w:rsidRPr="00433728">
              <w:rPr>
                <w:sz w:val="24"/>
                <w:szCs w:val="24"/>
              </w:rPr>
              <w:t xml:space="preserve"> </w:t>
            </w:r>
            <w:r w:rsidRPr="00433728">
              <w:rPr>
                <w:sz w:val="24"/>
                <w:szCs w:val="24"/>
              </w:rPr>
              <w:t>las funciones y estructura del Jurado Nacional de Elecciones (JNE).</w:t>
            </w:r>
          </w:p>
        </w:tc>
      </w:tr>
      <w:tr w:rsidR="00B03720" w14:paraId="642CB455" w14:textId="77777777">
        <w:trPr>
          <w:trHeight w:val="275"/>
        </w:trPr>
        <w:tc>
          <w:tcPr>
            <w:tcW w:w="989" w:type="dxa"/>
          </w:tcPr>
          <w:p w14:paraId="79263FBA" w14:textId="77777777" w:rsidR="00B03720" w:rsidRDefault="00A960C0">
            <w:pPr>
              <w:pStyle w:val="TableParagraph"/>
              <w:spacing w:line="255" w:lineRule="exact"/>
              <w:ind w:left="343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3007" w:type="dxa"/>
          </w:tcPr>
          <w:p w14:paraId="4B67B237" w14:textId="641FD80B" w:rsidR="00B03720" w:rsidRPr="00433728" w:rsidRDefault="00A960C0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433728">
              <w:rPr>
                <w:sz w:val="24"/>
                <w:szCs w:val="24"/>
              </w:rPr>
              <w:t>Describe la</w:t>
            </w:r>
            <w:r w:rsidR="00B50B7D" w:rsidRPr="00433728">
              <w:rPr>
                <w:sz w:val="24"/>
                <w:szCs w:val="24"/>
              </w:rPr>
              <w:t xml:space="preserve">s </w:t>
            </w:r>
            <w:r w:rsidR="00145F08" w:rsidRPr="00433728">
              <w:rPr>
                <w:sz w:val="24"/>
                <w:szCs w:val="24"/>
              </w:rPr>
              <w:t>funciones y estructur</w:t>
            </w:r>
            <w:r w:rsidR="00433728" w:rsidRPr="00433728">
              <w:rPr>
                <w:sz w:val="24"/>
                <w:szCs w:val="24"/>
              </w:rPr>
              <w:t xml:space="preserve">a de la </w:t>
            </w:r>
            <w:r w:rsidR="00145F08" w:rsidRPr="00433728">
              <w:rPr>
                <w:sz w:val="24"/>
                <w:szCs w:val="24"/>
              </w:rPr>
              <w:t>Oficina Nacional de Procesos Electorales (ONPE</w:t>
            </w:r>
            <w:r w:rsidR="00433728" w:rsidRPr="00433728">
              <w:rPr>
                <w:sz w:val="24"/>
                <w:szCs w:val="24"/>
              </w:rPr>
              <w:t>)</w:t>
            </w:r>
            <w:r w:rsidR="00B50B7D" w:rsidRPr="00433728">
              <w:rPr>
                <w:sz w:val="24"/>
                <w:szCs w:val="24"/>
              </w:rPr>
              <w:t>.</w:t>
            </w:r>
            <w:r w:rsidRPr="00433728">
              <w:rPr>
                <w:sz w:val="24"/>
                <w:szCs w:val="24"/>
              </w:rPr>
              <w:t xml:space="preserve"> </w:t>
            </w:r>
          </w:p>
        </w:tc>
      </w:tr>
      <w:tr w:rsidR="00B03720" w14:paraId="08E6B035" w14:textId="77777777">
        <w:trPr>
          <w:trHeight w:val="278"/>
        </w:trPr>
        <w:tc>
          <w:tcPr>
            <w:tcW w:w="989" w:type="dxa"/>
          </w:tcPr>
          <w:p w14:paraId="220EFE3E" w14:textId="77777777" w:rsidR="00B03720" w:rsidRDefault="00A960C0">
            <w:pPr>
              <w:pStyle w:val="TableParagraph"/>
              <w:spacing w:before="2" w:line="255" w:lineRule="exact"/>
              <w:ind w:left="343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007" w:type="dxa"/>
          </w:tcPr>
          <w:p w14:paraId="343C5070" w14:textId="3A1A8D48" w:rsidR="00B03720" w:rsidRPr="00433728" w:rsidRDefault="00433728">
            <w:pPr>
              <w:pStyle w:val="TableParagraph"/>
              <w:spacing w:before="2" w:line="255" w:lineRule="exact"/>
              <w:ind w:left="108"/>
              <w:rPr>
                <w:sz w:val="24"/>
                <w:szCs w:val="24"/>
              </w:rPr>
            </w:pPr>
            <w:r w:rsidRPr="00433728">
              <w:rPr>
                <w:sz w:val="24"/>
                <w:szCs w:val="24"/>
              </w:rPr>
              <w:t>Describe las funciones y estructura del Registro Nacional de Identificación y Estado Civil (RENIEC)</w:t>
            </w:r>
            <w:r w:rsidR="00B50B7D" w:rsidRPr="00433728">
              <w:rPr>
                <w:sz w:val="24"/>
                <w:szCs w:val="24"/>
              </w:rPr>
              <w:t>.</w:t>
            </w:r>
            <w:r w:rsidR="00A960C0" w:rsidRPr="00433728">
              <w:rPr>
                <w:sz w:val="24"/>
                <w:szCs w:val="24"/>
              </w:rPr>
              <w:t xml:space="preserve"> </w:t>
            </w:r>
          </w:p>
        </w:tc>
      </w:tr>
      <w:tr w:rsidR="00B03720" w14:paraId="512F79F3" w14:textId="77777777">
        <w:trPr>
          <w:trHeight w:val="275"/>
        </w:trPr>
        <w:tc>
          <w:tcPr>
            <w:tcW w:w="989" w:type="dxa"/>
          </w:tcPr>
          <w:p w14:paraId="15029ABA" w14:textId="77777777" w:rsidR="00B03720" w:rsidRDefault="00A960C0">
            <w:pPr>
              <w:pStyle w:val="TableParagraph"/>
              <w:spacing w:line="255" w:lineRule="exact"/>
              <w:ind w:left="343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3007" w:type="dxa"/>
          </w:tcPr>
          <w:p w14:paraId="1FF69143" w14:textId="1AEB5BF5" w:rsidR="00B03720" w:rsidRPr="00433728" w:rsidRDefault="00A960C0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433728">
              <w:rPr>
                <w:sz w:val="24"/>
                <w:szCs w:val="24"/>
              </w:rPr>
              <w:t xml:space="preserve">Argumenta </w:t>
            </w:r>
            <w:r w:rsidR="009547E7">
              <w:rPr>
                <w:sz w:val="24"/>
                <w:szCs w:val="24"/>
              </w:rPr>
              <w:t xml:space="preserve">sobre la participación de </w:t>
            </w:r>
            <w:r w:rsidR="009547E7">
              <w:t>las organizaciones políticas en los procesos democráticos.</w:t>
            </w:r>
          </w:p>
        </w:tc>
      </w:tr>
      <w:tr w:rsidR="00B03720" w14:paraId="6807E2A4" w14:textId="77777777">
        <w:trPr>
          <w:trHeight w:val="275"/>
        </w:trPr>
        <w:tc>
          <w:tcPr>
            <w:tcW w:w="989" w:type="dxa"/>
          </w:tcPr>
          <w:p w14:paraId="25664B7A" w14:textId="77777777" w:rsidR="00B03720" w:rsidRDefault="00A960C0">
            <w:pPr>
              <w:pStyle w:val="TableParagraph"/>
              <w:spacing w:line="255" w:lineRule="exact"/>
              <w:ind w:left="343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3007" w:type="dxa"/>
          </w:tcPr>
          <w:p w14:paraId="606A45E2" w14:textId="0BBFB512" w:rsidR="00B03720" w:rsidRPr="00433728" w:rsidRDefault="00A960C0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433728">
              <w:rPr>
                <w:sz w:val="24"/>
                <w:szCs w:val="24"/>
              </w:rPr>
              <w:t xml:space="preserve">Explica </w:t>
            </w:r>
            <w:r w:rsidR="009547E7">
              <w:rPr>
                <w:sz w:val="24"/>
                <w:szCs w:val="24"/>
              </w:rPr>
              <w:t xml:space="preserve">la importancia del </w:t>
            </w:r>
            <w:r w:rsidR="009547E7">
              <w:t>financiamiento partidario en los procesos electorales</w:t>
            </w:r>
            <w:r w:rsidR="00B50B7D" w:rsidRPr="00433728">
              <w:rPr>
                <w:sz w:val="24"/>
                <w:szCs w:val="24"/>
              </w:rPr>
              <w:t>.</w:t>
            </w:r>
          </w:p>
        </w:tc>
      </w:tr>
      <w:tr w:rsidR="00B03720" w14:paraId="4932E5DB" w14:textId="77777777">
        <w:trPr>
          <w:trHeight w:val="275"/>
        </w:trPr>
        <w:tc>
          <w:tcPr>
            <w:tcW w:w="989" w:type="dxa"/>
          </w:tcPr>
          <w:p w14:paraId="118E8ADE" w14:textId="77777777" w:rsidR="00B03720" w:rsidRDefault="00A960C0">
            <w:pPr>
              <w:pStyle w:val="TableParagraph"/>
              <w:spacing w:line="255" w:lineRule="exact"/>
              <w:ind w:left="343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3007" w:type="dxa"/>
          </w:tcPr>
          <w:p w14:paraId="24721F99" w14:textId="16B405DE" w:rsidR="00B03720" w:rsidRPr="00433728" w:rsidRDefault="00B50B7D" w:rsidP="00B50B7D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433728">
              <w:rPr>
                <w:sz w:val="24"/>
                <w:szCs w:val="24"/>
              </w:rPr>
              <w:t xml:space="preserve"> Analiza los criterios de </w:t>
            </w:r>
            <w:r w:rsidR="0065766B">
              <w:t>democracia interna implementada por las organizaciones políticas.</w:t>
            </w:r>
          </w:p>
        </w:tc>
      </w:tr>
      <w:tr w:rsidR="00B03720" w14:paraId="01DBECC3" w14:textId="77777777">
        <w:trPr>
          <w:trHeight w:val="275"/>
        </w:trPr>
        <w:tc>
          <w:tcPr>
            <w:tcW w:w="989" w:type="dxa"/>
          </w:tcPr>
          <w:p w14:paraId="40A8E204" w14:textId="77777777" w:rsidR="00B03720" w:rsidRDefault="00A960C0">
            <w:pPr>
              <w:pStyle w:val="TableParagraph"/>
              <w:spacing w:line="255" w:lineRule="exact"/>
              <w:ind w:left="343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3007" w:type="dxa"/>
          </w:tcPr>
          <w:p w14:paraId="29F39D07" w14:textId="56DD4C8F" w:rsidR="00B03720" w:rsidRPr="00433728" w:rsidRDefault="00A960C0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433728">
              <w:rPr>
                <w:sz w:val="24"/>
                <w:szCs w:val="24"/>
              </w:rPr>
              <w:t xml:space="preserve">Argumenta </w:t>
            </w:r>
            <w:r w:rsidR="0065766B">
              <w:t>sobre la importancia de control de la ONPE en la democracia interna.</w:t>
            </w:r>
            <w:r w:rsidR="00B50B7D" w:rsidRPr="00433728">
              <w:rPr>
                <w:sz w:val="24"/>
                <w:szCs w:val="24"/>
              </w:rPr>
              <w:t xml:space="preserve"> </w:t>
            </w:r>
          </w:p>
        </w:tc>
      </w:tr>
    </w:tbl>
    <w:p w14:paraId="6D16B8CC" w14:textId="77777777" w:rsidR="00B03720" w:rsidRDefault="00B03720">
      <w:pPr>
        <w:spacing w:line="255" w:lineRule="exact"/>
        <w:rPr>
          <w:sz w:val="24"/>
        </w:rPr>
        <w:sectPr w:rsidR="00B03720"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1BBC60A7" w14:textId="77777777" w:rsidR="00B03720" w:rsidRDefault="00B03720">
      <w:pPr>
        <w:pStyle w:val="Textoindependiente"/>
        <w:rPr>
          <w:b/>
          <w:sz w:val="20"/>
        </w:rPr>
      </w:pPr>
    </w:p>
    <w:p w14:paraId="24D4987F" w14:textId="77777777" w:rsidR="00B03720" w:rsidRDefault="00B03720">
      <w:pPr>
        <w:pStyle w:val="Textoindependiente"/>
        <w:spacing w:before="9"/>
        <w:rPr>
          <w:b/>
          <w:sz w:val="23"/>
        </w:rPr>
      </w:pPr>
    </w:p>
    <w:p w14:paraId="0AEB11F6" w14:textId="77777777" w:rsidR="00B03720" w:rsidRDefault="00A960C0">
      <w:pPr>
        <w:pStyle w:val="Prrafodelista"/>
        <w:numPr>
          <w:ilvl w:val="0"/>
          <w:numId w:val="5"/>
        </w:numPr>
        <w:tabs>
          <w:tab w:val="left" w:pos="1196"/>
          <w:tab w:val="left" w:pos="1197"/>
        </w:tabs>
        <w:spacing w:before="92"/>
        <w:ind w:hanging="721"/>
        <w:rPr>
          <w:b/>
          <w:sz w:val="24"/>
        </w:rPr>
      </w:pPr>
      <w:r>
        <w:rPr>
          <w:b/>
          <w:sz w:val="24"/>
        </w:rPr>
        <w:t>DESARROLLO DE LAS UNIDADES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DIDACTICAS</w:t>
      </w:r>
    </w:p>
    <w:p w14:paraId="771CCB54" w14:textId="77777777" w:rsidR="00B03720" w:rsidRDefault="00B03720">
      <w:pPr>
        <w:pStyle w:val="Textoindependiente"/>
        <w:spacing w:before="10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08"/>
        <w:gridCol w:w="2922"/>
        <w:gridCol w:w="1702"/>
        <w:gridCol w:w="1133"/>
        <w:gridCol w:w="2281"/>
        <w:gridCol w:w="713"/>
        <w:gridCol w:w="847"/>
        <w:gridCol w:w="2804"/>
      </w:tblGrid>
      <w:tr w:rsidR="00B03720" w14:paraId="0DB7C148" w14:textId="77777777" w:rsidTr="00773A28">
        <w:trPr>
          <w:trHeight w:val="894"/>
        </w:trPr>
        <w:tc>
          <w:tcPr>
            <w:tcW w:w="704" w:type="dxa"/>
            <w:vMerge w:val="restart"/>
            <w:textDirection w:val="btLr"/>
          </w:tcPr>
          <w:p w14:paraId="26B141DD" w14:textId="7B6346ED" w:rsidR="00B03720" w:rsidRDefault="00A960C0">
            <w:pPr>
              <w:pStyle w:val="TableParagraph"/>
              <w:spacing w:before="155"/>
              <w:ind w:left="1277" w:right="127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Unidad Didáctica I: </w:t>
            </w:r>
            <w:r w:rsidR="0040598C">
              <w:t>Introducción al derecho electoral</w:t>
            </w:r>
          </w:p>
        </w:tc>
        <w:tc>
          <w:tcPr>
            <w:tcW w:w="13310" w:type="dxa"/>
            <w:gridSpan w:val="8"/>
          </w:tcPr>
          <w:p w14:paraId="793887EF" w14:textId="77777777" w:rsidR="00B03720" w:rsidRDefault="00B0372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8C3D510" w14:textId="77777777" w:rsidR="00B03720" w:rsidRDefault="00A960C0">
            <w:pPr>
              <w:pStyle w:val="TableParagraph"/>
              <w:spacing w:before="1" w:line="207" w:lineRule="exact"/>
              <w:ind w:left="1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CAPACIDAD DE LA UNIDAD DIDÁCTICA I:</w:t>
            </w:r>
          </w:p>
          <w:p w14:paraId="5BD17664" w14:textId="3541F854" w:rsidR="00B03720" w:rsidRDefault="004920FE">
            <w:pPr>
              <w:pStyle w:val="TableParagraph"/>
              <w:spacing w:line="207" w:lineRule="exact"/>
              <w:ind w:left="109"/>
              <w:rPr>
                <w:i/>
                <w:sz w:val="18"/>
              </w:rPr>
            </w:pPr>
            <w:r>
              <w:rPr>
                <w:sz w:val="24"/>
              </w:rPr>
              <w:t>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unidad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(la)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estudiante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 identifica los conceptos fundamentales del derecho electoral.</w:t>
            </w:r>
          </w:p>
        </w:tc>
      </w:tr>
      <w:tr w:rsidR="00B03720" w14:paraId="5FA8994A" w14:textId="77777777" w:rsidTr="00FB222B">
        <w:trPr>
          <w:trHeight w:val="619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14:paraId="5D7EB0A9" w14:textId="77777777" w:rsidR="00B03720" w:rsidRDefault="00B03720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 w:val="restart"/>
          </w:tcPr>
          <w:p w14:paraId="604C2480" w14:textId="77777777" w:rsidR="00B03720" w:rsidRDefault="00B03720">
            <w:pPr>
              <w:pStyle w:val="TableParagraph"/>
              <w:rPr>
                <w:b/>
                <w:sz w:val="18"/>
              </w:rPr>
            </w:pPr>
          </w:p>
          <w:p w14:paraId="64212BEC" w14:textId="77777777" w:rsidR="00B03720" w:rsidRDefault="00A960C0">
            <w:pPr>
              <w:pStyle w:val="TableParagraph"/>
              <w:spacing w:before="120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Semana</w:t>
            </w:r>
          </w:p>
        </w:tc>
        <w:tc>
          <w:tcPr>
            <w:tcW w:w="8038" w:type="dxa"/>
            <w:gridSpan w:val="4"/>
            <w:tcBorders>
              <w:bottom w:val="single" w:sz="6" w:space="0" w:color="000000"/>
            </w:tcBorders>
          </w:tcPr>
          <w:p w14:paraId="679EEC60" w14:textId="77777777" w:rsidR="00B03720" w:rsidRDefault="00B03720">
            <w:pPr>
              <w:pStyle w:val="TableParagraph"/>
              <w:rPr>
                <w:b/>
                <w:sz w:val="18"/>
              </w:rPr>
            </w:pPr>
          </w:p>
          <w:p w14:paraId="56DF1170" w14:textId="77777777" w:rsidR="00B03720" w:rsidRDefault="00A960C0">
            <w:pPr>
              <w:pStyle w:val="TableParagraph"/>
              <w:ind w:left="3497" w:right="34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Contenidos</w:t>
            </w:r>
          </w:p>
        </w:tc>
        <w:tc>
          <w:tcPr>
            <w:tcW w:w="1560" w:type="dxa"/>
            <w:gridSpan w:val="2"/>
            <w:vMerge w:val="restart"/>
          </w:tcPr>
          <w:p w14:paraId="72D26F79" w14:textId="1A1C8922" w:rsidR="00B03720" w:rsidRDefault="00773A28" w:rsidP="00773A28">
            <w:pPr>
              <w:pStyle w:val="TableParagraph"/>
              <w:ind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Estrategias de la enseñanza</w:t>
            </w:r>
            <w:r w:rsidR="00CE4050">
              <w:rPr>
                <w:b/>
                <w:sz w:val="18"/>
              </w:rPr>
              <w:t xml:space="preserve"> virtual</w:t>
            </w:r>
          </w:p>
        </w:tc>
        <w:tc>
          <w:tcPr>
            <w:tcW w:w="2804" w:type="dxa"/>
            <w:vMerge w:val="restart"/>
          </w:tcPr>
          <w:p w14:paraId="0E0B7217" w14:textId="77777777" w:rsidR="00B03720" w:rsidRDefault="00B03720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8249D04" w14:textId="77777777" w:rsidR="00B03720" w:rsidRDefault="00A960C0">
            <w:pPr>
              <w:pStyle w:val="TableParagraph"/>
              <w:ind w:left="960" w:right="257" w:hanging="677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B03720" w14:paraId="5F629B5A" w14:textId="77777777" w:rsidTr="00FB222B">
        <w:trPr>
          <w:trHeight w:val="206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14:paraId="620D88DE" w14:textId="77777777" w:rsidR="00B03720" w:rsidRDefault="00B03720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3C489673" w14:textId="77777777" w:rsidR="00B03720" w:rsidRDefault="00B03720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tcBorders>
              <w:top w:val="single" w:sz="6" w:space="0" w:color="000000"/>
            </w:tcBorders>
          </w:tcPr>
          <w:p w14:paraId="47C07F89" w14:textId="77777777" w:rsidR="00B03720" w:rsidRDefault="00A960C0">
            <w:pPr>
              <w:pStyle w:val="TableParagraph"/>
              <w:spacing w:line="186" w:lineRule="exact"/>
              <w:ind w:left="770" w:right="7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Conceptual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3EE988BB" w14:textId="77777777" w:rsidR="00B03720" w:rsidRDefault="00A960C0">
            <w:pPr>
              <w:pStyle w:val="TableParagraph"/>
              <w:spacing w:line="186" w:lineRule="exact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</w:tcBorders>
          </w:tcPr>
          <w:p w14:paraId="202F3F3C" w14:textId="77777777" w:rsidR="00B03720" w:rsidRDefault="00A960C0">
            <w:pPr>
              <w:pStyle w:val="TableParagraph"/>
              <w:spacing w:line="186" w:lineRule="exact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14:paraId="4F999758" w14:textId="77777777" w:rsidR="00B03720" w:rsidRDefault="00B03720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14:paraId="524FEDCC" w14:textId="77777777" w:rsidR="00B03720" w:rsidRDefault="00B03720">
            <w:pPr>
              <w:rPr>
                <w:sz w:val="2"/>
                <w:szCs w:val="2"/>
              </w:rPr>
            </w:pPr>
          </w:p>
        </w:tc>
      </w:tr>
      <w:tr w:rsidR="004920FE" w14:paraId="25A35505" w14:textId="77777777" w:rsidTr="00FB222B">
        <w:trPr>
          <w:trHeight w:val="1033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14:paraId="64EEA947" w14:textId="77777777" w:rsidR="004920FE" w:rsidRDefault="004920FE" w:rsidP="004920FE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14:paraId="32E103FA" w14:textId="77777777" w:rsidR="004920FE" w:rsidRDefault="004920FE" w:rsidP="004920FE">
            <w:pPr>
              <w:pStyle w:val="TableParagraph"/>
              <w:rPr>
                <w:b/>
                <w:sz w:val="33"/>
              </w:rPr>
            </w:pPr>
          </w:p>
          <w:p w14:paraId="7D6258F8" w14:textId="77777777" w:rsidR="004920FE" w:rsidRDefault="004920FE" w:rsidP="004920FE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1ra.</w:t>
            </w:r>
          </w:p>
        </w:tc>
        <w:tc>
          <w:tcPr>
            <w:tcW w:w="2922" w:type="dxa"/>
          </w:tcPr>
          <w:p w14:paraId="40FC296A" w14:textId="428D0A7A" w:rsidR="004920FE" w:rsidRPr="00414B4F" w:rsidRDefault="003537C7" w:rsidP="003537C7">
            <w:pPr>
              <w:pStyle w:val="TableParagraph"/>
              <w:spacing w:before="171"/>
              <w:ind w:left="245" w:right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920FE">
              <w:rPr>
                <w:sz w:val="18"/>
                <w:szCs w:val="18"/>
              </w:rPr>
              <w:t xml:space="preserve">Introducción. El concepto de </w:t>
            </w:r>
            <w:r>
              <w:rPr>
                <w:sz w:val="18"/>
                <w:szCs w:val="18"/>
              </w:rPr>
              <w:t xml:space="preserve">  </w:t>
            </w:r>
            <w:r w:rsidR="004920FE">
              <w:rPr>
                <w:sz w:val="18"/>
                <w:szCs w:val="18"/>
              </w:rPr>
              <w:t>derecho electoral</w:t>
            </w:r>
          </w:p>
        </w:tc>
        <w:tc>
          <w:tcPr>
            <w:tcW w:w="2835" w:type="dxa"/>
            <w:gridSpan w:val="2"/>
            <w:tcBorders>
              <w:right w:val="single" w:sz="6" w:space="0" w:color="000000"/>
            </w:tcBorders>
          </w:tcPr>
          <w:p w14:paraId="24CDA326" w14:textId="6EDC5479" w:rsidR="004920FE" w:rsidRDefault="004920FE" w:rsidP="003537C7">
            <w:pPr>
              <w:pStyle w:val="TableParagraph"/>
              <w:spacing w:before="102"/>
              <w:ind w:left="233" w:right="226" w:hanging="1"/>
              <w:rPr>
                <w:sz w:val="18"/>
              </w:rPr>
            </w:pPr>
            <w:r>
              <w:rPr>
                <w:sz w:val="18"/>
              </w:rPr>
              <w:t>Caracteriza e identifica los</w:t>
            </w:r>
            <w:r w:rsidR="003537C7">
              <w:rPr>
                <w:sz w:val="18"/>
              </w:rPr>
              <w:t xml:space="preserve"> </w:t>
            </w:r>
            <w:r>
              <w:rPr>
                <w:sz w:val="18"/>
              </w:rPr>
              <w:t>diferentes conceptos vinculados al derecho electoral.</w:t>
            </w:r>
          </w:p>
        </w:tc>
        <w:tc>
          <w:tcPr>
            <w:tcW w:w="2281" w:type="dxa"/>
            <w:tcBorders>
              <w:left w:val="single" w:sz="6" w:space="0" w:color="000000"/>
            </w:tcBorders>
          </w:tcPr>
          <w:p w14:paraId="7FF8A1E5" w14:textId="77777777" w:rsidR="004920FE" w:rsidRDefault="004920FE" w:rsidP="004920F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67DE22" w14:textId="72266F93" w:rsidR="004920FE" w:rsidRDefault="004920FE" w:rsidP="003537C7">
            <w:pPr>
              <w:pStyle w:val="TableParagraph"/>
              <w:spacing w:before="1"/>
              <w:ind w:left="153" w:right="148" w:firstLine="2"/>
              <w:rPr>
                <w:sz w:val="18"/>
              </w:rPr>
            </w:pPr>
            <w:r>
              <w:rPr>
                <w:sz w:val="18"/>
              </w:rPr>
              <w:t>Demuestra interés y la necesidad de conocer sobre el derecho electoral.</w:t>
            </w:r>
          </w:p>
        </w:tc>
        <w:tc>
          <w:tcPr>
            <w:tcW w:w="1560" w:type="dxa"/>
            <w:gridSpan w:val="2"/>
          </w:tcPr>
          <w:p w14:paraId="462EA00C" w14:textId="77777777" w:rsidR="004920FE" w:rsidRDefault="004920FE" w:rsidP="004920FE">
            <w:pPr>
              <w:pStyle w:val="TableParagraph"/>
              <w:ind w:left="343" w:right="332"/>
              <w:jc w:val="center"/>
              <w:rPr>
                <w:sz w:val="18"/>
              </w:rPr>
            </w:pPr>
          </w:p>
          <w:p w14:paraId="5AD237F9" w14:textId="12A27595" w:rsidR="004920FE" w:rsidRDefault="00016D9D" w:rsidP="00016D9D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4920FE">
              <w:rPr>
                <w:sz w:val="18"/>
              </w:rPr>
              <w:t xml:space="preserve">Exposición </w:t>
            </w:r>
          </w:p>
          <w:p w14:paraId="2BC16F48" w14:textId="68376FEB" w:rsidR="004920FE" w:rsidRDefault="004920FE" w:rsidP="00016D9D">
            <w:pPr>
              <w:pStyle w:val="TableParagraph"/>
              <w:ind w:left="143" w:right="332"/>
              <w:rPr>
                <w:sz w:val="18"/>
              </w:rPr>
            </w:pPr>
            <w:r>
              <w:rPr>
                <w:sz w:val="18"/>
              </w:rPr>
              <w:t xml:space="preserve">Google Meet </w:t>
            </w:r>
          </w:p>
        </w:tc>
        <w:tc>
          <w:tcPr>
            <w:tcW w:w="2804" w:type="dxa"/>
          </w:tcPr>
          <w:p w14:paraId="78D332F0" w14:textId="77777777" w:rsidR="004920FE" w:rsidRDefault="004920FE" w:rsidP="004920FE">
            <w:pPr>
              <w:pStyle w:val="TableParagraph"/>
              <w:spacing w:before="1"/>
              <w:ind w:left="200" w:right="187" w:hanging="3"/>
              <w:jc w:val="center"/>
              <w:rPr>
                <w:sz w:val="18"/>
                <w:szCs w:val="18"/>
              </w:rPr>
            </w:pPr>
          </w:p>
          <w:p w14:paraId="6D926E6E" w14:textId="3A7D6D34" w:rsidR="004920FE" w:rsidRPr="004920FE" w:rsidRDefault="004920FE" w:rsidP="003537C7">
            <w:pPr>
              <w:pStyle w:val="TableParagraph"/>
              <w:spacing w:before="1"/>
              <w:ind w:left="200" w:right="187" w:hanging="3"/>
              <w:rPr>
                <w:sz w:val="18"/>
                <w:szCs w:val="18"/>
              </w:rPr>
            </w:pPr>
            <w:r w:rsidRPr="004920FE">
              <w:rPr>
                <w:sz w:val="18"/>
                <w:szCs w:val="18"/>
              </w:rPr>
              <w:t>Argumenta sobre el derecho electoral como rama autónoma del derecho.</w:t>
            </w:r>
          </w:p>
        </w:tc>
      </w:tr>
      <w:tr w:rsidR="004920FE" w14:paraId="23094283" w14:textId="77777777" w:rsidTr="00FB222B">
        <w:trPr>
          <w:trHeight w:val="1033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14:paraId="06015964" w14:textId="77777777" w:rsidR="004920FE" w:rsidRDefault="004920FE" w:rsidP="004920FE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14:paraId="7CCF0A1F" w14:textId="77777777" w:rsidR="004920FE" w:rsidRDefault="004920FE" w:rsidP="004920FE">
            <w:pPr>
              <w:pStyle w:val="TableParagraph"/>
              <w:rPr>
                <w:b/>
                <w:sz w:val="33"/>
              </w:rPr>
            </w:pPr>
          </w:p>
          <w:p w14:paraId="2DC43B54" w14:textId="77777777" w:rsidR="004920FE" w:rsidRDefault="004920FE" w:rsidP="004920FE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2da.</w:t>
            </w:r>
          </w:p>
        </w:tc>
        <w:tc>
          <w:tcPr>
            <w:tcW w:w="2922" w:type="dxa"/>
          </w:tcPr>
          <w:p w14:paraId="5C24C6ED" w14:textId="77777777" w:rsidR="004920FE" w:rsidRDefault="004920FE" w:rsidP="004920F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9F061E5" w14:textId="7BE5B52A" w:rsidR="004920FE" w:rsidRPr="00414B4F" w:rsidRDefault="004920FE" w:rsidP="004920FE">
            <w:pPr>
              <w:pStyle w:val="TableParagraph"/>
              <w:spacing w:before="1"/>
              <w:ind w:left="260" w:right="2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derecho electoral como rama autónoma del derecho</w:t>
            </w:r>
          </w:p>
        </w:tc>
        <w:tc>
          <w:tcPr>
            <w:tcW w:w="2835" w:type="dxa"/>
            <w:gridSpan w:val="2"/>
            <w:tcBorders>
              <w:right w:val="single" w:sz="6" w:space="0" w:color="000000"/>
            </w:tcBorders>
          </w:tcPr>
          <w:p w14:paraId="65E841F7" w14:textId="76246FA7" w:rsidR="004920FE" w:rsidRDefault="004920FE" w:rsidP="003537C7">
            <w:pPr>
              <w:pStyle w:val="TableParagraph"/>
              <w:spacing w:before="102"/>
              <w:ind w:left="149" w:right="142"/>
              <w:rPr>
                <w:sz w:val="18"/>
              </w:rPr>
            </w:pPr>
            <w:r>
              <w:rPr>
                <w:sz w:val="18"/>
              </w:rPr>
              <w:t>Analiza y resume las diversas</w:t>
            </w:r>
            <w:r w:rsidR="003537C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posiciones sobre el derecho </w:t>
            </w:r>
            <w:r w:rsidR="003537C7">
              <w:rPr>
                <w:sz w:val="18"/>
              </w:rPr>
              <w:t xml:space="preserve"> </w:t>
            </w:r>
            <w:r>
              <w:rPr>
                <w:sz w:val="18"/>
              </w:rPr>
              <w:t>electoral como rama autónoma del derecho .</w:t>
            </w:r>
          </w:p>
        </w:tc>
        <w:tc>
          <w:tcPr>
            <w:tcW w:w="2281" w:type="dxa"/>
            <w:tcBorders>
              <w:left w:val="single" w:sz="6" w:space="0" w:color="000000"/>
            </w:tcBorders>
          </w:tcPr>
          <w:p w14:paraId="1A378E47" w14:textId="77777777" w:rsidR="004920FE" w:rsidRDefault="004920FE" w:rsidP="004920F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05A02B2" w14:textId="7D57A121" w:rsidR="004920FE" w:rsidRDefault="003537C7" w:rsidP="003537C7">
            <w:pPr>
              <w:pStyle w:val="TableParagraph"/>
              <w:spacing w:before="1"/>
              <w:ind w:left="155" w:right="291" w:hanging="155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4920FE">
              <w:rPr>
                <w:sz w:val="18"/>
              </w:rPr>
              <w:t>Interactúa en clases, participando en el debate.</w:t>
            </w:r>
          </w:p>
        </w:tc>
        <w:tc>
          <w:tcPr>
            <w:tcW w:w="1560" w:type="dxa"/>
            <w:gridSpan w:val="2"/>
          </w:tcPr>
          <w:p w14:paraId="78265CBF" w14:textId="502DB2F0" w:rsidR="004920FE" w:rsidRDefault="004920FE" w:rsidP="00016D9D">
            <w:pPr>
              <w:pStyle w:val="TableParagraph"/>
              <w:spacing w:before="102"/>
              <w:ind w:left="134" w:right="124" w:hanging="2"/>
              <w:rPr>
                <w:sz w:val="18"/>
              </w:rPr>
            </w:pPr>
            <w:r>
              <w:rPr>
                <w:sz w:val="18"/>
              </w:rPr>
              <w:t>Debate académico: chat, foro</w:t>
            </w:r>
          </w:p>
        </w:tc>
        <w:tc>
          <w:tcPr>
            <w:tcW w:w="2804" w:type="dxa"/>
          </w:tcPr>
          <w:p w14:paraId="1F6DC0DD" w14:textId="77777777" w:rsidR="004920FE" w:rsidRDefault="004920FE" w:rsidP="004920FE">
            <w:pPr>
              <w:pStyle w:val="TableParagraph"/>
              <w:spacing w:before="1"/>
              <w:ind w:left="144" w:right="134" w:hanging="3"/>
              <w:jc w:val="center"/>
              <w:rPr>
                <w:sz w:val="18"/>
                <w:szCs w:val="18"/>
              </w:rPr>
            </w:pPr>
          </w:p>
          <w:p w14:paraId="746D6003" w14:textId="70203A69" w:rsidR="004920FE" w:rsidRPr="00FB222B" w:rsidRDefault="004920FE" w:rsidP="003537C7">
            <w:pPr>
              <w:pStyle w:val="TableParagraph"/>
              <w:spacing w:before="1"/>
              <w:ind w:left="144" w:right="134" w:hanging="3"/>
              <w:rPr>
                <w:sz w:val="18"/>
                <w:szCs w:val="18"/>
              </w:rPr>
            </w:pPr>
            <w:r w:rsidRPr="00FB222B">
              <w:rPr>
                <w:sz w:val="18"/>
                <w:szCs w:val="18"/>
              </w:rPr>
              <w:t>Argumenta sobre la responsabilidad en sentido jurídico.</w:t>
            </w:r>
          </w:p>
        </w:tc>
      </w:tr>
      <w:tr w:rsidR="00C10193" w14:paraId="6381D8CE" w14:textId="77777777" w:rsidTr="00FB222B">
        <w:trPr>
          <w:trHeight w:val="1243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14:paraId="354952F6" w14:textId="77777777" w:rsidR="00C10193" w:rsidRDefault="00C10193" w:rsidP="00C10193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14:paraId="59008A1F" w14:textId="77777777" w:rsidR="00C10193" w:rsidRDefault="00C10193" w:rsidP="00C10193">
            <w:pPr>
              <w:pStyle w:val="TableParagraph"/>
              <w:rPr>
                <w:b/>
                <w:sz w:val="26"/>
              </w:rPr>
            </w:pPr>
          </w:p>
          <w:p w14:paraId="04BFB08A" w14:textId="77777777" w:rsidR="00C10193" w:rsidRDefault="00C10193" w:rsidP="00C10193">
            <w:pPr>
              <w:pStyle w:val="TableParagraph"/>
              <w:spacing w:before="186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3ra.</w:t>
            </w:r>
          </w:p>
        </w:tc>
        <w:tc>
          <w:tcPr>
            <w:tcW w:w="2922" w:type="dxa"/>
          </w:tcPr>
          <w:p w14:paraId="48E4597A" w14:textId="77777777" w:rsidR="00C10193" w:rsidRDefault="00C10193" w:rsidP="00C10193">
            <w:pPr>
              <w:pStyle w:val="TableParagraph"/>
              <w:rPr>
                <w:b/>
                <w:sz w:val="20"/>
              </w:rPr>
            </w:pPr>
          </w:p>
          <w:p w14:paraId="7B4971C3" w14:textId="77777777" w:rsidR="00C10193" w:rsidRDefault="00C10193" w:rsidP="00C10193">
            <w:pPr>
              <w:pStyle w:val="TableParagraph"/>
              <w:rPr>
                <w:b/>
                <w:sz w:val="16"/>
              </w:rPr>
            </w:pPr>
          </w:p>
          <w:p w14:paraId="4B9E3AE1" w14:textId="49B52E1E" w:rsidR="00C10193" w:rsidRPr="00414B4F" w:rsidRDefault="00C10193" w:rsidP="00C10193">
            <w:pPr>
              <w:pStyle w:val="TableParagraph"/>
              <w:ind w:left="387" w:right="683" w:hanging="3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Fuentes, objeto y clasificación de las normas del derecho electoral</w:t>
            </w:r>
            <w:r w:rsidRPr="00414B4F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right w:val="single" w:sz="6" w:space="0" w:color="000000"/>
            </w:tcBorders>
          </w:tcPr>
          <w:p w14:paraId="10459917" w14:textId="77777777" w:rsidR="00C10193" w:rsidRDefault="00C10193" w:rsidP="00C1019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90EC88B" w14:textId="12592D65" w:rsidR="00C10193" w:rsidRDefault="00C10193" w:rsidP="003537C7">
            <w:pPr>
              <w:pStyle w:val="TableParagraph"/>
              <w:ind w:left="148" w:right="142"/>
              <w:rPr>
                <w:sz w:val="18"/>
              </w:rPr>
            </w:pPr>
            <w:r>
              <w:rPr>
                <w:sz w:val="18"/>
              </w:rPr>
              <w:t>Describe las fuentes, objeto y clasificación del derecho electoral  en el marco de la normativa peruana.</w:t>
            </w:r>
          </w:p>
        </w:tc>
        <w:tc>
          <w:tcPr>
            <w:tcW w:w="2281" w:type="dxa"/>
            <w:tcBorders>
              <w:left w:val="single" w:sz="6" w:space="0" w:color="000000"/>
            </w:tcBorders>
          </w:tcPr>
          <w:p w14:paraId="34EE53A3" w14:textId="77777777" w:rsidR="00C10193" w:rsidRDefault="00C10193" w:rsidP="00C10193">
            <w:pPr>
              <w:pStyle w:val="TableParagraph"/>
              <w:spacing w:before="1"/>
              <w:ind w:left="110" w:right="101" w:hanging="2"/>
              <w:jc w:val="center"/>
              <w:rPr>
                <w:sz w:val="18"/>
              </w:rPr>
            </w:pPr>
          </w:p>
          <w:p w14:paraId="0495311B" w14:textId="624B4458" w:rsidR="00C10193" w:rsidRDefault="00C10193" w:rsidP="003537C7">
            <w:pPr>
              <w:pStyle w:val="TableParagraph"/>
              <w:spacing w:before="1"/>
              <w:ind w:left="110" w:right="101" w:hanging="2"/>
              <w:rPr>
                <w:sz w:val="18"/>
              </w:rPr>
            </w:pPr>
            <w:r>
              <w:rPr>
                <w:sz w:val="18"/>
              </w:rPr>
              <w:t>Entiende la importancia de la normatividad sobre derecho electoral.</w:t>
            </w:r>
          </w:p>
        </w:tc>
        <w:tc>
          <w:tcPr>
            <w:tcW w:w="1560" w:type="dxa"/>
            <w:gridSpan w:val="2"/>
          </w:tcPr>
          <w:p w14:paraId="6A899EDD" w14:textId="77777777" w:rsidR="00C10193" w:rsidRDefault="00C10193" w:rsidP="00C10193">
            <w:pPr>
              <w:pStyle w:val="TableParagraph"/>
              <w:rPr>
                <w:b/>
                <w:sz w:val="27"/>
              </w:rPr>
            </w:pPr>
          </w:p>
          <w:p w14:paraId="3CA07E1E" w14:textId="59FD9475" w:rsidR="00C10193" w:rsidRDefault="00C10193" w:rsidP="00016D9D">
            <w:pPr>
              <w:pStyle w:val="TableParagraph"/>
              <w:spacing w:before="1"/>
              <w:ind w:left="139" w:right="127" w:hanging="5"/>
              <w:rPr>
                <w:sz w:val="18"/>
              </w:rPr>
            </w:pPr>
            <w:r>
              <w:rPr>
                <w:sz w:val="18"/>
              </w:rPr>
              <w:t>Lecturas: uso de repositorios digitales</w:t>
            </w:r>
          </w:p>
        </w:tc>
        <w:tc>
          <w:tcPr>
            <w:tcW w:w="2804" w:type="dxa"/>
          </w:tcPr>
          <w:p w14:paraId="6853FBE6" w14:textId="77777777" w:rsidR="00C10193" w:rsidRDefault="00C10193" w:rsidP="00C10193">
            <w:pPr>
              <w:pStyle w:val="TableParagraph"/>
              <w:spacing w:before="1"/>
              <w:ind w:left="159" w:right="148" w:firstLine="1"/>
              <w:jc w:val="center"/>
              <w:rPr>
                <w:sz w:val="18"/>
                <w:szCs w:val="18"/>
              </w:rPr>
            </w:pPr>
          </w:p>
          <w:p w14:paraId="1E8EB350" w14:textId="0AB067A0" w:rsidR="00C10193" w:rsidRPr="00C10193" w:rsidRDefault="00C10193" w:rsidP="00C10193">
            <w:pPr>
              <w:pStyle w:val="TableParagraph"/>
              <w:spacing w:before="1"/>
              <w:ind w:left="159" w:right="148" w:firstLine="1"/>
              <w:jc w:val="center"/>
              <w:rPr>
                <w:sz w:val="18"/>
                <w:szCs w:val="18"/>
              </w:rPr>
            </w:pPr>
            <w:r w:rsidRPr="00C10193">
              <w:rPr>
                <w:sz w:val="18"/>
                <w:szCs w:val="18"/>
              </w:rPr>
              <w:t>Interpreta las fuentes, objeto y clasificación de las normas del</w:t>
            </w:r>
            <w:r w:rsidR="00016D9D">
              <w:rPr>
                <w:sz w:val="18"/>
                <w:szCs w:val="18"/>
              </w:rPr>
              <w:t xml:space="preserve"> </w:t>
            </w:r>
            <w:r w:rsidRPr="00C10193">
              <w:rPr>
                <w:sz w:val="18"/>
                <w:szCs w:val="18"/>
              </w:rPr>
              <w:t>derecho electoral.</w:t>
            </w:r>
          </w:p>
        </w:tc>
      </w:tr>
      <w:tr w:rsidR="00C10193" w14:paraId="70DCE7DF" w14:textId="77777777" w:rsidTr="00FB222B">
        <w:trPr>
          <w:trHeight w:val="1653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14:paraId="07674163" w14:textId="77777777" w:rsidR="00C10193" w:rsidRDefault="00C10193" w:rsidP="00C10193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14:paraId="1F4431AF" w14:textId="77777777" w:rsidR="00C10193" w:rsidRDefault="00C10193" w:rsidP="00C10193">
            <w:pPr>
              <w:pStyle w:val="TableParagraph"/>
              <w:rPr>
                <w:b/>
                <w:sz w:val="26"/>
              </w:rPr>
            </w:pPr>
          </w:p>
          <w:p w14:paraId="1632BB54" w14:textId="77777777" w:rsidR="00C10193" w:rsidRDefault="00C10193" w:rsidP="00C1019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3493432" w14:textId="77777777" w:rsidR="00C10193" w:rsidRDefault="00C10193" w:rsidP="00C10193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4ta.</w:t>
            </w:r>
          </w:p>
        </w:tc>
        <w:tc>
          <w:tcPr>
            <w:tcW w:w="2922" w:type="dxa"/>
          </w:tcPr>
          <w:p w14:paraId="1A64423A" w14:textId="77777777" w:rsidR="00C10193" w:rsidRDefault="00C10193" w:rsidP="00C10193">
            <w:pPr>
              <w:pStyle w:val="TableParagraph"/>
              <w:rPr>
                <w:b/>
                <w:sz w:val="20"/>
              </w:rPr>
            </w:pPr>
          </w:p>
          <w:p w14:paraId="134D594E" w14:textId="77777777" w:rsidR="00C10193" w:rsidRDefault="00C10193" w:rsidP="00C10193">
            <w:pPr>
              <w:pStyle w:val="TableParagraph"/>
              <w:rPr>
                <w:b/>
                <w:sz w:val="20"/>
              </w:rPr>
            </w:pPr>
          </w:p>
          <w:p w14:paraId="3B943073" w14:textId="0126C1F9" w:rsidR="00C10193" w:rsidRPr="00414B4F" w:rsidRDefault="003537C7" w:rsidP="003537C7">
            <w:pPr>
              <w:pStyle w:val="TableParagraph"/>
              <w:ind w:left="387" w:right="760" w:hanging="3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C10193">
              <w:rPr>
                <w:sz w:val="18"/>
                <w:szCs w:val="18"/>
              </w:rPr>
              <w:t>Relaciones con las otras ramas del derecho y con las ciencias sociales</w:t>
            </w:r>
            <w:r w:rsidR="00C10193" w:rsidRPr="00414B4F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right w:val="single" w:sz="6" w:space="0" w:color="000000"/>
            </w:tcBorders>
          </w:tcPr>
          <w:p w14:paraId="3F138624" w14:textId="77777777" w:rsidR="00C10193" w:rsidRDefault="00C10193" w:rsidP="00C10193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B0DEF2A" w14:textId="65848019" w:rsidR="00C10193" w:rsidRDefault="00C10193" w:rsidP="003537C7">
            <w:pPr>
              <w:pStyle w:val="TableParagraph"/>
              <w:ind w:left="139" w:right="132" w:hanging="2"/>
              <w:rPr>
                <w:sz w:val="18"/>
              </w:rPr>
            </w:pPr>
            <w:r>
              <w:rPr>
                <w:sz w:val="18"/>
              </w:rPr>
              <w:t>Conoce relaciones existentes entre el derecho electoral y las otras ramas del derecho.</w:t>
            </w:r>
          </w:p>
        </w:tc>
        <w:tc>
          <w:tcPr>
            <w:tcW w:w="2281" w:type="dxa"/>
            <w:tcBorders>
              <w:left w:val="single" w:sz="6" w:space="0" w:color="000000"/>
            </w:tcBorders>
          </w:tcPr>
          <w:p w14:paraId="109D012B" w14:textId="77777777" w:rsidR="00C10193" w:rsidRDefault="00C10193" w:rsidP="00C10193">
            <w:pPr>
              <w:pStyle w:val="TableParagraph"/>
              <w:rPr>
                <w:b/>
                <w:sz w:val="20"/>
              </w:rPr>
            </w:pPr>
          </w:p>
          <w:p w14:paraId="7242791A" w14:textId="77777777" w:rsidR="00C10193" w:rsidRDefault="00C10193" w:rsidP="00C10193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B2CDA45" w14:textId="4208AFC1" w:rsidR="00C10193" w:rsidRDefault="00C10193" w:rsidP="00C10193">
            <w:pPr>
              <w:pStyle w:val="TableParagraph"/>
              <w:spacing w:before="1"/>
              <w:ind w:left="170" w:right="161" w:firstLine="1"/>
              <w:rPr>
                <w:sz w:val="18"/>
              </w:rPr>
            </w:pPr>
            <w:r>
              <w:rPr>
                <w:sz w:val="18"/>
              </w:rPr>
              <w:t>Valora la importancia del derecho electoral en el sistema normativo peruano.</w:t>
            </w:r>
          </w:p>
        </w:tc>
        <w:tc>
          <w:tcPr>
            <w:tcW w:w="1560" w:type="dxa"/>
            <w:gridSpan w:val="2"/>
          </w:tcPr>
          <w:p w14:paraId="02BE84C7" w14:textId="77777777" w:rsidR="00C10193" w:rsidRDefault="00C10193" w:rsidP="00C10193">
            <w:pPr>
              <w:pStyle w:val="TableParagraph"/>
              <w:rPr>
                <w:b/>
                <w:sz w:val="20"/>
              </w:rPr>
            </w:pPr>
          </w:p>
          <w:p w14:paraId="61F87592" w14:textId="77777777" w:rsidR="00C10193" w:rsidRDefault="00C10193" w:rsidP="00C10193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3C3537C" w14:textId="0E66A01F" w:rsidR="00C10193" w:rsidRDefault="00C10193" w:rsidP="00016D9D">
            <w:pPr>
              <w:pStyle w:val="TableParagraph"/>
              <w:ind w:left="139" w:right="127" w:hanging="5"/>
              <w:rPr>
                <w:sz w:val="18"/>
              </w:rPr>
            </w:pPr>
            <w:r>
              <w:rPr>
                <w:sz w:val="18"/>
              </w:rPr>
              <w:t>Saberes previos: chat, foro</w:t>
            </w:r>
          </w:p>
        </w:tc>
        <w:tc>
          <w:tcPr>
            <w:tcW w:w="2804" w:type="dxa"/>
          </w:tcPr>
          <w:p w14:paraId="45FA3A90" w14:textId="77777777" w:rsidR="00C10193" w:rsidRDefault="00C10193" w:rsidP="00C10193">
            <w:pPr>
              <w:pStyle w:val="TableParagraph"/>
              <w:ind w:left="108" w:right="99" w:firstLine="3"/>
              <w:jc w:val="center"/>
              <w:rPr>
                <w:sz w:val="18"/>
                <w:szCs w:val="18"/>
              </w:rPr>
            </w:pPr>
          </w:p>
          <w:p w14:paraId="738FDB4C" w14:textId="73CACBD2" w:rsidR="00C10193" w:rsidRPr="00C10193" w:rsidRDefault="00C10193" w:rsidP="00C10193">
            <w:pPr>
              <w:pStyle w:val="TableParagraph"/>
              <w:ind w:left="108" w:right="99" w:firstLine="3"/>
              <w:jc w:val="center"/>
              <w:rPr>
                <w:sz w:val="18"/>
                <w:szCs w:val="18"/>
              </w:rPr>
            </w:pPr>
            <w:r w:rsidRPr="00C10193">
              <w:rPr>
                <w:sz w:val="18"/>
                <w:szCs w:val="18"/>
              </w:rPr>
              <w:t>Describe las relaciones con las otras ramas del derecho y con las ciencias sociales.</w:t>
            </w:r>
          </w:p>
        </w:tc>
      </w:tr>
      <w:tr w:rsidR="00C10193" w14:paraId="164020BC" w14:textId="77777777" w:rsidTr="00773A28">
        <w:trPr>
          <w:trHeight w:val="208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14:paraId="65B83A30" w14:textId="77777777" w:rsidR="00C10193" w:rsidRDefault="00C10193" w:rsidP="00C10193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 w:val="restart"/>
          </w:tcPr>
          <w:p w14:paraId="679D3E18" w14:textId="77777777" w:rsidR="00C10193" w:rsidRDefault="00C10193" w:rsidP="00C10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2" w:type="dxa"/>
            <w:gridSpan w:val="7"/>
          </w:tcPr>
          <w:p w14:paraId="166405D3" w14:textId="77777777" w:rsidR="00C10193" w:rsidRDefault="00C10193" w:rsidP="00C10193">
            <w:pPr>
              <w:pStyle w:val="TableParagraph"/>
              <w:spacing w:line="188" w:lineRule="exact"/>
              <w:ind w:left="4388" w:right="43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EVALUACIÓN DE LA UNIDAD DIDÁCTICA</w:t>
            </w:r>
          </w:p>
        </w:tc>
      </w:tr>
      <w:tr w:rsidR="00C10193" w14:paraId="1E312166" w14:textId="77777777" w:rsidTr="00773A28">
        <w:trPr>
          <w:trHeight w:val="181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14:paraId="35347ECD" w14:textId="77777777" w:rsidR="00C10193" w:rsidRDefault="00C10193" w:rsidP="00C10193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39F14249" w14:textId="77777777" w:rsidR="00C10193" w:rsidRDefault="00C10193" w:rsidP="00C10193">
            <w:pPr>
              <w:rPr>
                <w:sz w:val="2"/>
                <w:szCs w:val="2"/>
              </w:rPr>
            </w:pPr>
          </w:p>
        </w:tc>
        <w:tc>
          <w:tcPr>
            <w:tcW w:w="4624" w:type="dxa"/>
            <w:gridSpan w:val="2"/>
          </w:tcPr>
          <w:p w14:paraId="7788ACC1" w14:textId="77777777" w:rsidR="00C10193" w:rsidRDefault="00C10193" w:rsidP="00C10193">
            <w:pPr>
              <w:pStyle w:val="TableParagraph"/>
              <w:spacing w:line="162" w:lineRule="exact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EVIDENCIA DE CONOCIMIENTOS</w:t>
            </w:r>
          </w:p>
        </w:tc>
        <w:tc>
          <w:tcPr>
            <w:tcW w:w="4127" w:type="dxa"/>
            <w:gridSpan w:val="3"/>
          </w:tcPr>
          <w:p w14:paraId="515857D5" w14:textId="77777777" w:rsidR="00C10193" w:rsidRDefault="00C10193" w:rsidP="00C10193">
            <w:pPr>
              <w:pStyle w:val="TableParagraph"/>
              <w:spacing w:line="162" w:lineRule="exact"/>
              <w:ind w:left="1003"/>
              <w:rPr>
                <w:b/>
                <w:sz w:val="16"/>
              </w:rPr>
            </w:pPr>
            <w:r>
              <w:rPr>
                <w:b/>
                <w:sz w:val="16"/>
              </w:rPr>
              <w:t>EVIDENCIA DE PRODUCTO</w:t>
            </w:r>
          </w:p>
        </w:tc>
        <w:tc>
          <w:tcPr>
            <w:tcW w:w="3651" w:type="dxa"/>
            <w:gridSpan w:val="2"/>
          </w:tcPr>
          <w:p w14:paraId="452E59A0" w14:textId="77777777" w:rsidR="00C10193" w:rsidRDefault="00C10193" w:rsidP="00C10193">
            <w:pPr>
              <w:pStyle w:val="TableParagraph"/>
              <w:spacing w:line="162" w:lineRule="exact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EVIDENCIA DE DESEMPEÑO</w:t>
            </w:r>
          </w:p>
        </w:tc>
      </w:tr>
      <w:tr w:rsidR="00C10193" w14:paraId="1D0BE8C5" w14:textId="77777777" w:rsidTr="00773A28">
        <w:trPr>
          <w:trHeight w:val="690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14:paraId="5DDB0A76" w14:textId="77777777" w:rsidR="00C10193" w:rsidRDefault="00C10193" w:rsidP="00C10193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14:paraId="372D4ADA" w14:textId="77777777" w:rsidR="00C10193" w:rsidRDefault="00C10193" w:rsidP="00C10193">
            <w:pPr>
              <w:rPr>
                <w:sz w:val="2"/>
                <w:szCs w:val="2"/>
              </w:rPr>
            </w:pPr>
          </w:p>
        </w:tc>
        <w:tc>
          <w:tcPr>
            <w:tcW w:w="4624" w:type="dxa"/>
            <w:gridSpan w:val="2"/>
          </w:tcPr>
          <w:p w14:paraId="5F9D5BF1" w14:textId="77777777" w:rsidR="00C10193" w:rsidRDefault="00C10193" w:rsidP="003537C7">
            <w:pPr>
              <w:pStyle w:val="TableParagraph"/>
              <w:spacing w:before="1"/>
              <w:ind w:left="207" w:right="183"/>
              <w:rPr>
                <w:sz w:val="18"/>
              </w:rPr>
            </w:pPr>
            <w:r>
              <w:rPr>
                <w:sz w:val="18"/>
              </w:rPr>
              <w:t>Evaluación oral de la unidad didáctica luego de cada sesión teórica.</w:t>
            </w:r>
          </w:p>
        </w:tc>
        <w:tc>
          <w:tcPr>
            <w:tcW w:w="4127" w:type="dxa"/>
            <w:gridSpan w:val="3"/>
          </w:tcPr>
          <w:p w14:paraId="32DD2915" w14:textId="77777777" w:rsidR="00C10193" w:rsidRDefault="00C10193" w:rsidP="003537C7">
            <w:pPr>
              <w:pStyle w:val="TableParagraph"/>
              <w:spacing w:before="35"/>
              <w:ind w:left="455" w:right="434"/>
              <w:rPr>
                <w:sz w:val="18"/>
              </w:rPr>
            </w:pPr>
            <w:r>
              <w:rPr>
                <w:sz w:val="18"/>
              </w:rPr>
              <w:t>Resúmenes, cuadros sinópticos, mapas conceptuales y/o diapositivas.</w:t>
            </w:r>
          </w:p>
        </w:tc>
        <w:tc>
          <w:tcPr>
            <w:tcW w:w="3651" w:type="dxa"/>
            <w:gridSpan w:val="2"/>
          </w:tcPr>
          <w:p w14:paraId="697DE01F" w14:textId="77777777" w:rsidR="00C10193" w:rsidRDefault="00C10193" w:rsidP="003537C7">
            <w:pPr>
              <w:pStyle w:val="TableParagraph"/>
              <w:spacing w:before="35"/>
              <w:ind w:left="111" w:right="107" w:firstLine="6"/>
              <w:rPr>
                <w:sz w:val="18"/>
              </w:rPr>
            </w:pPr>
            <w:r>
              <w:rPr>
                <w:sz w:val="18"/>
              </w:rPr>
              <w:t>Uso y acopio de material bibliográfico y audio visual para el análisis y comprensión de los temas de estudio.</w:t>
            </w:r>
          </w:p>
        </w:tc>
      </w:tr>
    </w:tbl>
    <w:p w14:paraId="6CED896F" w14:textId="77777777" w:rsidR="00B03720" w:rsidRDefault="00B03720">
      <w:pPr>
        <w:jc w:val="center"/>
        <w:rPr>
          <w:sz w:val="18"/>
        </w:rPr>
        <w:sectPr w:rsidR="00B03720"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6FBE462E" w14:textId="77777777" w:rsidR="00B03720" w:rsidRDefault="00B03720">
      <w:pPr>
        <w:pStyle w:val="Textoindependiente"/>
        <w:rPr>
          <w:b/>
          <w:sz w:val="20"/>
        </w:rPr>
      </w:pPr>
    </w:p>
    <w:p w14:paraId="71975169" w14:textId="77777777" w:rsidR="00B03720" w:rsidRDefault="00B03720">
      <w:pPr>
        <w:pStyle w:val="Textoindependiente"/>
        <w:rPr>
          <w:b/>
          <w:sz w:val="20"/>
        </w:rPr>
      </w:pPr>
    </w:p>
    <w:p w14:paraId="551B2F57" w14:textId="77777777" w:rsidR="00B03720" w:rsidRDefault="00B03720">
      <w:pPr>
        <w:pStyle w:val="Textoindependiente"/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849"/>
        <w:gridCol w:w="2962"/>
        <w:gridCol w:w="2532"/>
        <w:gridCol w:w="2412"/>
        <w:gridCol w:w="1755"/>
        <w:gridCol w:w="2801"/>
      </w:tblGrid>
      <w:tr w:rsidR="00B03720" w14:paraId="3331B133" w14:textId="77777777">
        <w:trPr>
          <w:trHeight w:val="897"/>
        </w:trPr>
        <w:tc>
          <w:tcPr>
            <w:tcW w:w="684" w:type="dxa"/>
            <w:vMerge w:val="restart"/>
            <w:textDirection w:val="btLr"/>
          </w:tcPr>
          <w:p w14:paraId="0EF402BC" w14:textId="77777777" w:rsidR="00B03720" w:rsidRDefault="00B03720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219AFE0" w14:textId="4873F3B7" w:rsidR="00B03720" w:rsidRDefault="00A960C0">
            <w:pPr>
              <w:pStyle w:val="TableParagraph"/>
              <w:ind w:left="1053" w:right="105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Unidad Didáctica II: </w:t>
            </w:r>
            <w:r w:rsidR="0040598C">
              <w:t>Democracia y representación</w:t>
            </w:r>
          </w:p>
        </w:tc>
        <w:tc>
          <w:tcPr>
            <w:tcW w:w="13311" w:type="dxa"/>
            <w:gridSpan w:val="6"/>
          </w:tcPr>
          <w:p w14:paraId="6E7D0C73" w14:textId="77777777" w:rsidR="00B03720" w:rsidRDefault="00B0372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E537D14" w14:textId="77777777" w:rsidR="00B03720" w:rsidRDefault="00A960C0">
            <w:pPr>
              <w:pStyle w:val="TableParagraph"/>
              <w:spacing w:before="1" w:line="207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CAPACIDAD DE LA UNIDAD DIDÁCTICA II:</w:t>
            </w:r>
          </w:p>
          <w:p w14:paraId="73F25848" w14:textId="30549451" w:rsidR="00B03720" w:rsidRDefault="007034C6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sz w:val="24"/>
              </w:rPr>
              <w:t>Al término de la unidad II, el (la) estudiante conoce los elementos fundamentales de la democracia y la representación.</w:t>
            </w:r>
          </w:p>
        </w:tc>
      </w:tr>
      <w:tr w:rsidR="00B03720" w14:paraId="266FA413" w14:textId="77777777">
        <w:trPr>
          <w:trHeight w:val="412"/>
        </w:trPr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1467D2DD" w14:textId="77777777" w:rsidR="00B03720" w:rsidRDefault="00B0372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restart"/>
          </w:tcPr>
          <w:p w14:paraId="6E1119E3" w14:textId="77777777" w:rsidR="00B03720" w:rsidRDefault="00B03720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11AFCBF" w14:textId="77777777" w:rsidR="00B03720" w:rsidRDefault="00A960C0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Semana</w:t>
            </w:r>
          </w:p>
        </w:tc>
        <w:tc>
          <w:tcPr>
            <w:tcW w:w="7906" w:type="dxa"/>
            <w:gridSpan w:val="3"/>
          </w:tcPr>
          <w:p w14:paraId="235EF8CA" w14:textId="77777777" w:rsidR="00B03720" w:rsidRDefault="00A960C0">
            <w:pPr>
              <w:pStyle w:val="TableParagraph"/>
              <w:spacing w:line="206" w:lineRule="exact"/>
              <w:ind w:left="3442" w:right="34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Contenidos</w:t>
            </w:r>
          </w:p>
        </w:tc>
        <w:tc>
          <w:tcPr>
            <w:tcW w:w="1755" w:type="dxa"/>
            <w:vMerge w:val="restart"/>
          </w:tcPr>
          <w:p w14:paraId="0D7B2937" w14:textId="27DE224F" w:rsidR="00B03720" w:rsidRDefault="00773A28" w:rsidP="00773A28">
            <w:pPr>
              <w:pStyle w:val="TableParagraph"/>
              <w:spacing w:before="159"/>
              <w:ind w:left="69" w:right="414" w:hanging="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Estrategias de  la enseñanza virtual</w:t>
            </w:r>
          </w:p>
        </w:tc>
        <w:tc>
          <w:tcPr>
            <w:tcW w:w="2801" w:type="dxa"/>
            <w:vMerge w:val="restart"/>
          </w:tcPr>
          <w:p w14:paraId="48E8CF90" w14:textId="77777777" w:rsidR="00B03720" w:rsidRDefault="00A960C0">
            <w:pPr>
              <w:pStyle w:val="TableParagraph"/>
              <w:spacing w:before="159"/>
              <w:ind w:left="963" w:right="252" w:hanging="675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B03720" w14:paraId="4686A879" w14:textId="77777777">
        <w:trPr>
          <w:trHeight w:val="311"/>
        </w:trPr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23F641CC" w14:textId="77777777" w:rsidR="00B03720" w:rsidRDefault="00B0372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947013B" w14:textId="77777777" w:rsidR="00B03720" w:rsidRDefault="00B03720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</w:tcPr>
          <w:p w14:paraId="74071144" w14:textId="77777777" w:rsidR="00B03720" w:rsidRDefault="00A960C0">
            <w:pPr>
              <w:pStyle w:val="TableParagraph"/>
              <w:spacing w:before="51"/>
              <w:ind w:left="416" w:right="4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Conceptual</w:t>
            </w:r>
          </w:p>
        </w:tc>
        <w:tc>
          <w:tcPr>
            <w:tcW w:w="2532" w:type="dxa"/>
          </w:tcPr>
          <w:p w14:paraId="4E2E5FEE" w14:textId="77777777" w:rsidR="00B03720" w:rsidRDefault="00A960C0">
            <w:pPr>
              <w:pStyle w:val="TableParagraph"/>
              <w:spacing w:before="51"/>
              <w:ind w:left="646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412" w:type="dxa"/>
          </w:tcPr>
          <w:p w14:paraId="6422FB9C" w14:textId="77777777" w:rsidR="00B03720" w:rsidRDefault="00A960C0">
            <w:pPr>
              <w:pStyle w:val="TableParagraph"/>
              <w:spacing w:before="51"/>
              <w:ind w:left="740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14:paraId="2D1B7AD2" w14:textId="77777777" w:rsidR="00B03720" w:rsidRDefault="00B03720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14:paraId="12439A64" w14:textId="77777777" w:rsidR="00B03720" w:rsidRDefault="00B03720">
            <w:pPr>
              <w:rPr>
                <w:sz w:val="2"/>
                <w:szCs w:val="2"/>
              </w:rPr>
            </w:pPr>
          </w:p>
        </w:tc>
      </w:tr>
      <w:tr w:rsidR="00745391" w14:paraId="62F927AE" w14:textId="77777777">
        <w:trPr>
          <w:trHeight w:val="1106"/>
        </w:trPr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36FA0200" w14:textId="77777777" w:rsidR="00745391" w:rsidRDefault="00745391" w:rsidP="0074539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302B7DE3" w14:textId="77777777" w:rsidR="00745391" w:rsidRDefault="00745391" w:rsidP="00745391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F8936AC" w14:textId="77777777" w:rsidR="00745391" w:rsidRDefault="00745391" w:rsidP="00745391">
            <w:pPr>
              <w:pStyle w:val="TableParagraph"/>
              <w:ind w:left="131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5ta.</w:t>
            </w:r>
          </w:p>
        </w:tc>
        <w:tc>
          <w:tcPr>
            <w:tcW w:w="2962" w:type="dxa"/>
          </w:tcPr>
          <w:p w14:paraId="4D4F3820" w14:textId="77777777" w:rsidR="00745391" w:rsidRDefault="00745391" w:rsidP="00745391">
            <w:pPr>
              <w:pStyle w:val="TableParagraph"/>
              <w:ind w:left="1102" w:right="1085" w:hanging="1"/>
              <w:jc w:val="center"/>
              <w:rPr>
                <w:sz w:val="18"/>
                <w:szCs w:val="18"/>
              </w:rPr>
            </w:pPr>
          </w:p>
          <w:p w14:paraId="7A644B63" w14:textId="7F6B32B2" w:rsidR="00745391" w:rsidRPr="00BF2A4D" w:rsidRDefault="00745391" w:rsidP="00745391">
            <w:pPr>
              <w:pStyle w:val="TableParagraph"/>
              <w:ind w:left="320" w:right="1085" w:hanging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El concepto de democracia. Democracia formal.</w:t>
            </w:r>
          </w:p>
        </w:tc>
        <w:tc>
          <w:tcPr>
            <w:tcW w:w="2532" w:type="dxa"/>
          </w:tcPr>
          <w:p w14:paraId="74AD031B" w14:textId="77777777" w:rsidR="00745391" w:rsidRDefault="00745391" w:rsidP="00745391">
            <w:pPr>
              <w:pStyle w:val="TableParagraph"/>
              <w:rPr>
                <w:b/>
                <w:sz w:val="21"/>
              </w:rPr>
            </w:pPr>
          </w:p>
          <w:p w14:paraId="2C5D239D" w14:textId="6848E286" w:rsidR="00745391" w:rsidRDefault="00745391" w:rsidP="00745391">
            <w:pPr>
              <w:pStyle w:val="TableParagraph"/>
              <w:ind w:left="145" w:right="135"/>
              <w:rPr>
                <w:sz w:val="18"/>
              </w:rPr>
            </w:pPr>
            <w:r>
              <w:rPr>
                <w:sz w:val="18"/>
              </w:rPr>
              <w:t>Procesa el concepto desarrollado en un cuadro sinóptico</w:t>
            </w:r>
          </w:p>
        </w:tc>
        <w:tc>
          <w:tcPr>
            <w:tcW w:w="2412" w:type="dxa"/>
          </w:tcPr>
          <w:p w14:paraId="0C2BFACE" w14:textId="77777777" w:rsidR="00745391" w:rsidRDefault="00745391" w:rsidP="00745391">
            <w:pPr>
              <w:pStyle w:val="TableParagraph"/>
              <w:rPr>
                <w:b/>
                <w:sz w:val="21"/>
              </w:rPr>
            </w:pPr>
          </w:p>
          <w:p w14:paraId="0E41703B" w14:textId="35A58394" w:rsidR="00745391" w:rsidRDefault="00745391" w:rsidP="00745391">
            <w:pPr>
              <w:pStyle w:val="TableParagraph"/>
              <w:ind w:left="274" w:right="262" w:hanging="2"/>
              <w:rPr>
                <w:sz w:val="18"/>
              </w:rPr>
            </w:pPr>
            <w:r>
              <w:rPr>
                <w:sz w:val="18"/>
              </w:rPr>
              <w:t>Analiza el concepto de democracia en el contexto actual.</w:t>
            </w:r>
          </w:p>
        </w:tc>
        <w:tc>
          <w:tcPr>
            <w:tcW w:w="1755" w:type="dxa"/>
          </w:tcPr>
          <w:p w14:paraId="6A80D948" w14:textId="77777777" w:rsidR="00745391" w:rsidRDefault="00745391" w:rsidP="00745391">
            <w:pPr>
              <w:pStyle w:val="TableParagraph"/>
              <w:ind w:left="343" w:right="332"/>
              <w:jc w:val="center"/>
              <w:rPr>
                <w:sz w:val="18"/>
              </w:rPr>
            </w:pPr>
          </w:p>
          <w:p w14:paraId="18786BFF" w14:textId="3AB5C62F" w:rsidR="00745391" w:rsidRDefault="00745391" w:rsidP="00745391">
            <w:pPr>
              <w:pStyle w:val="TableParagraph"/>
              <w:ind w:left="343" w:right="332"/>
              <w:rPr>
                <w:sz w:val="18"/>
              </w:rPr>
            </w:pPr>
            <w:r>
              <w:rPr>
                <w:sz w:val="18"/>
              </w:rPr>
              <w:t xml:space="preserve">Exposición </w:t>
            </w:r>
          </w:p>
          <w:p w14:paraId="7F7B2E2B" w14:textId="5ED3CDAE" w:rsidR="00745391" w:rsidRDefault="00745391" w:rsidP="00745391">
            <w:pPr>
              <w:pStyle w:val="TableParagraph"/>
              <w:spacing w:before="138"/>
              <w:ind w:left="282" w:right="269" w:hanging="1"/>
              <w:jc w:val="center"/>
              <w:rPr>
                <w:sz w:val="18"/>
              </w:rPr>
            </w:pPr>
            <w:r>
              <w:rPr>
                <w:sz w:val="18"/>
              </w:rPr>
              <w:t>Google Meet</w:t>
            </w:r>
          </w:p>
        </w:tc>
        <w:tc>
          <w:tcPr>
            <w:tcW w:w="2801" w:type="dxa"/>
          </w:tcPr>
          <w:p w14:paraId="2E288167" w14:textId="084AF331" w:rsidR="00745391" w:rsidRPr="00745391" w:rsidRDefault="00745391" w:rsidP="00745391">
            <w:pPr>
              <w:pStyle w:val="TableParagraph"/>
              <w:spacing w:before="115"/>
              <w:ind w:left="240" w:right="210"/>
              <w:rPr>
                <w:sz w:val="18"/>
                <w:szCs w:val="18"/>
              </w:rPr>
            </w:pPr>
            <w:r w:rsidRPr="00745391">
              <w:rPr>
                <w:sz w:val="18"/>
                <w:szCs w:val="18"/>
              </w:rPr>
              <w:t>Establece el concepto de democracia y democracia formal.</w:t>
            </w:r>
          </w:p>
        </w:tc>
      </w:tr>
      <w:tr w:rsidR="00745391" w14:paraId="564F5EF6" w14:textId="77777777">
        <w:trPr>
          <w:trHeight w:val="1240"/>
        </w:trPr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0B742132" w14:textId="77777777" w:rsidR="00745391" w:rsidRDefault="00745391" w:rsidP="0074539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012A2C9F" w14:textId="77777777" w:rsidR="00745391" w:rsidRDefault="00745391" w:rsidP="00745391">
            <w:pPr>
              <w:pStyle w:val="TableParagraph"/>
              <w:rPr>
                <w:b/>
                <w:sz w:val="26"/>
              </w:rPr>
            </w:pPr>
          </w:p>
          <w:p w14:paraId="49FE7EBE" w14:textId="77777777" w:rsidR="00745391" w:rsidRDefault="00745391" w:rsidP="00745391">
            <w:pPr>
              <w:pStyle w:val="TableParagraph"/>
              <w:spacing w:before="183"/>
              <w:ind w:left="131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6ta.</w:t>
            </w:r>
          </w:p>
        </w:tc>
        <w:tc>
          <w:tcPr>
            <w:tcW w:w="2962" w:type="dxa"/>
          </w:tcPr>
          <w:p w14:paraId="43511498" w14:textId="77777777" w:rsidR="00745391" w:rsidRDefault="00745391" w:rsidP="0074539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88FDACC" w14:textId="365113A1" w:rsidR="00745391" w:rsidRPr="00BF2A4D" w:rsidRDefault="00745391" w:rsidP="00745391">
            <w:pPr>
              <w:pStyle w:val="TableParagraph"/>
              <w:spacing w:before="1"/>
              <w:ind w:left="320" w:right="620" w:hanging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Democracia directa y democracia representativa</w:t>
            </w:r>
            <w:r w:rsidRPr="00BF2A4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2" w:type="dxa"/>
          </w:tcPr>
          <w:p w14:paraId="61C973D6" w14:textId="77777777" w:rsidR="00745391" w:rsidRDefault="00745391" w:rsidP="0074539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86DCDA2" w14:textId="5DDC95F8" w:rsidR="00745391" w:rsidRDefault="00745391" w:rsidP="00745391">
            <w:pPr>
              <w:pStyle w:val="TableParagraph"/>
              <w:ind w:left="123" w:right="115" w:hanging="1"/>
              <w:jc w:val="center"/>
              <w:rPr>
                <w:sz w:val="18"/>
              </w:rPr>
            </w:pPr>
            <w:r>
              <w:rPr>
                <w:sz w:val="18"/>
              </w:rPr>
              <w:t>Explica las diferencias entre los conceptos desarrollados.</w:t>
            </w:r>
          </w:p>
        </w:tc>
        <w:tc>
          <w:tcPr>
            <w:tcW w:w="2412" w:type="dxa"/>
          </w:tcPr>
          <w:p w14:paraId="7776811C" w14:textId="77777777" w:rsidR="00745391" w:rsidRDefault="00745391" w:rsidP="00745391">
            <w:pPr>
              <w:pStyle w:val="TableParagraph"/>
              <w:rPr>
                <w:b/>
                <w:sz w:val="20"/>
              </w:rPr>
            </w:pPr>
          </w:p>
          <w:p w14:paraId="18441765" w14:textId="77777777" w:rsidR="00745391" w:rsidRDefault="00745391" w:rsidP="00745391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74239DD" w14:textId="35F7647A" w:rsidR="00745391" w:rsidRDefault="00745391" w:rsidP="00745391">
            <w:pPr>
              <w:pStyle w:val="TableParagraph"/>
              <w:ind w:left="265" w:right="170" w:hanging="65"/>
              <w:rPr>
                <w:sz w:val="18"/>
              </w:rPr>
            </w:pPr>
            <w:r>
              <w:rPr>
                <w:sz w:val="18"/>
              </w:rPr>
              <w:t>Evalúa los conceptos en función de su experiencia.</w:t>
            </w:r>
          </w:p>
        </w:tc>
        <w:tc>
          <w:tcPr>
            <w:tcW w:w="1755" w:type="dxa"/>
          </w:tcPr>
          <w:p w14:paraId="12B2814B" w14:textId="77777777" w:rsidR="00745391" w:rsidRDefault="00745391" w:rsidP="0074539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516E1F3" w14:textId="67BC3304" w:rsidR="00745391" w:rsidRDefault="00745391" w:rsidP="00745391">
            <w:pPr>
              <w:pStyle w:val="TableParagraph"/>
              <w:spacing w:before="1"/>
              <w:ind w:left="236" w:right="225"/>
              <w:rPr>
                <w:sz w:val="18"/>
              </w:rPr>
            </w:pPr>
            <w:r>
              <w:rPr>
                <w:sz w:val="18"/>
              </w:rPr>
              <w:t>Debate académico: chat, foro</w:t>
            </w:r>
          </w:p>
        </w:tc>
        <w:tc>
          <w:tcPr>
            <w:tcW w:w="2801" w:type="dxa"/>
          </w:tcPr>
          <w:p w14:paraId="14B5BF05" w14:textId="77777777" w:rsidR="00745391" w:rsidRDefault="00745391" w:rsidP="00745391">
            <w:pPr>
              <w:pStyle w:val="TableParagraph"/>
              <w:ind w:left="241" w:right="225"/>
              <w:jc w:val="center"/>
              <w:rPr>
                <w:sz w:val="18"/>
                <w:szCs w:val="18"/>
              </w:rPr>
            </w:pPr>
          </w:p>
          <w:p w14:paraId="72E8569B" w14:textId="620492EC" w:rsidR="00745391" w:rsidRPr="00745391" w:rsidRDefault="00745391" w:rsidP="00745391">
            <w:pPr>
              <w:pStyle w:val="TableParagraph"/>
              <w:ind w:left="241" w:right="225"/>
              <w:rPr>
                <w:sz w:val="18"/>
                <w:szCs w:val="18"/>
              </w:rPr>
            </w:pPr>
            <w:r w:rsidRPr="00745391">
              <w:rPr>
                <w:sz w:val="18"/>
                <w:szCs w:val="18"/>
              </w:rPr>
              <w:t>Conoce las diferencias entre</w:t>
            </w:r>
            <w:r>
              <w:rPr>
                <w:sz w:val="18"/>
                <w:szCs w:val="18"/>
              </w:rPr>
              <w:t xml:space="preserve"> </w:t>
            </w:r>
            <w:r w:rsidRPr="00745391">
              <w:rPr>
                <w:sz w:val="18"/>
                <w:szCs w:val="18"/>
              </w:rPr>
              <w:t>democracia directa y democracia representativa.</w:t>
            </w:r>
          </w:p>
        </w:tc>
      </w:tr>
      <w:tr w:rsidR="00AE53EB" w14:paraId="13570839" w14:textId="77777777">
        <w:trPr>
          <w:trHeight w:val="1379"/>
        </w:trPr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3DFAD783" w14:textId="77777777" w:rsidR="00AE53EB" w:rsidRDefault="00AE53EB" w:rsidP="00AE53E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5B2A95C1" w14:textId="77777777" w:rsidR="00AE53EB" w:rsidRDefault="00AE53EB" w:rsidP="00AE53EB">
            <w:pPr>
              <w:pStyle w:val="TableParagraph"/>
              <w:rPr>
                <w:b/>
                <w:sz w:val="26"/>
              </w:rPr>
            </w:pPr>
          </w:p>
          <w:p w14:paraId="0BBFECCD" w14:textId="77777777" w:rsidR="00AE53EB" w:rsidRDefault="00AE53EB" w:rsidP="00AE53EB">
            <w:pPr>
              <w:pStyle w:val="TableParagraph"/>
              <w:rPr>
                <w:b/>
              </w:rPr>
            </w:pPr>
          </w:p>
          <w:p w14:paraId="5CEC2639" w14:textId="77777777" w:rsidR="00AE53EB" w:rsidRDefault="00AE53EB" w:rsidP="00AE53EB">
            <w:pPr>
              <w:pStyle w:val="TableParagraph"/>
              <w:ind w:left="131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7ma.</w:t>
            </w:r>
          </w:p>
        </w:tc>
        <w:tc>
          <w:tcPr>
            <w:tcW w:w="2962" w:type="dxa"/>
          </w:tcPr>
          <w:p w14:paraId="6A8349EC" w14:textId="77777777" w:rsidR="00AE53EB" w:rsidRDefault="00AE53EB" w:rsidP="00AE53EB">
            <w:pPr>
              <w:pStyle w:val="TableParagraph"/>
              <w:rPr>
                <w:b/>
                <w:sz w:val="20"/>
              </w:rPr>
            </w:pPr>
          </w:p>
          <w:p w14:paraId="49B7CE2E" w14:textId="77777777" w:rsidR="00AE53EB" w:rsidRDefault="00AE53EB" w:rsidP="00AE53EB">
            <w:pPr>
              <w:pStyle w:val="TableParagraph"/>
              <w:spacing w:before="1"/>
              <w:rPr>
                <w:b/>
              </w:rPr>
            </w:pPr>
          </w:p>
          <w:p w14:paraId="2B6DA6AF" w14:textId="66700962" w:rsidR="00AE53EB" w:rsidRPr="00BF2A4D" w:rsidRDefault="00AE53EB" w:rsidP="00AE53EB">
            <w:pPr>
              <w:pStyle w:val="TableParagraph"/>
              <w:ind w:left="320" w:right="365" w:hanging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El concepto de representación. Evolución de la idea de representación.</w:t>
            </w:r>
          </w:p>
        </w:tc>
        <w:tc>
          <w:tcPr>
            <w:tcW w:w="2532" w:type="dxa"/>
          </w:tcPr>
          <w:p w14:paraId="28A05799" w14:textId="77777777" w:rsidR="00AE53EB" w:rsidRDefault="00AE53EB" w:rsidP="00AE53EB">
            <w:pPr>
              <w:pStyle w:val="TableParagraph"/>
              <w:rPr>
                <w:b/>
                <w:sz w:val="18"/>
              </w:rPr>
            </w:pPr>
          </w:p>
          <w:p w14:paraId="2A4D621F" w14:textId="5721209A" w:rsidR="00AE53EB" w:rsidRDefault="00AE53EB" w:rsidP="00AE53EB">
            <w:pPr>
              <w:pStyle w:val="TableParagraph"/>
              <w:ind w:left="219" w:right="210" w:firstLine="3"/>
              <w:rPr>
                <w:sz w:val="18"/>
              </w:rPr>
            </w:pPr>
            <w:r>
              <w:rPr>
                <w:sz w:val="18"/>
              </w:rPr>
              <w:t>Elabora mapas conceptuales sobre la representación y su evolución.</w:t>
            </w:r>
          </w:p>
        </w:tc>
        <w:tc>
          <w:tcPr>
            <w:tcW w:w="2412" w:type="dxa"/>
          </w:tcPr>
          <w:p w14:paraId="75BA1B6C" w14:textId="77777777" w:rsidR="00AE53EB" w:rsidRDefault="00AE53EB" w:rsidP="00AE53E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FBAE81B" w14:textId="12371EC1" w:rsidR="00AE53EB" w:rsidRDefault="00AE53EB" w:rsidP="00AE53EB">
            <w:pPr>
              <w:pStyle w:val="TableParagraph"/>
              <w:ind w:left="119" w:right="110"/>
              <w:rPr>
                <w:sz w:val="18"/>
              </w:rPr>
            </w:pPr>
            <w:r>
              <w:rPr>
                <w:sz w:val="18"/>
              </w:rPr>
              <w:t>Aprecia la importancia   que tiene el conocimiento de daños materiales</w:t>
            </w:r>
          </w:p>
        </w:tc>
        <w:tc>
          <w:tcPr>
            <w:tcW w:w="1755" w:type="dxa"/>
          </w:tcPr>
          <w:p w14:paraId="406746F9" w14:textId="77777777" w:rsidR="00AE53EB" w:rsidRDefault="00AE53EB" w:rsidP="00AE53EB">
            <w:pPr>
              <w:pStyle w:val="TableParagraph"/>
              <w:rPr>
                <w:b/>
                <w:sz w:val="20"/>
              </w:rPr>
            </w:pPr>
          </w:p>
          <w:p w14:paraId="551A9F57" w14:textId="609A6D2E" w:rsidR="00AE53EB" w:rsidRDefault="00AE53EB" w:rsidP="00AE53EB">
            <w:pPr>
              <w:pStyle w:val="TableParagraph"/>
              <w:spacing w:before="148"/>
              <w:ind w:left="236" w:right="225"/>
              <w:rPr>
                <w:sz w:val="18"/>
              </w:rPr>
            </w:pPr>
            <w:r>
              <w:rPr>
                <w:sz w:val="18"/>
              </w:rPr>
              <w:t>Lecturas: uso de repositorios digitales</w:t>
            </w:r>
          </w:p>
        </w:tc>
        <w:tc>
          <w:tcPr>
            <w:tcW w:w="2801" w:type="dxa"/>
          </w:tcPr>
          <w:p w14:paraId="64B51E44" w14:textId="133F763A" w:rsidR="00AE53EB" w:rsidRPr="00AE53EB" w:rsidRDefault="00AE53EB" w:rsidP="00AE53EB">
            <w:pPr>
              <w:pStyle w:val="TableParagraph"/>
              <w:spacing w:before="148"/>
              <w:ind w:left="157" w:right="141" w:firstLine="2"/>
              <w:rPr>
                <w:sz w:val="18"/>
                <w:szCs w:val="18"/>
              </w:rPr>
            </w:pPr>
            <w:r w:rsidRPr="00AE53EB">
              <w:rPr>
                <w:sz w:val="18"/>
                <w:szCs w:val="18"/>
              </w:rPr>
              <w:t>Explica el concepto de representación y la evolución de la idea de representación.</w:t>
            </w:r>
          </w:p>
        </w:tc>
      </w:tr>
      <w:tr w:rsidR="00AE53EB" w14:paraId="39C98BEA" w14:textId="77777777">
        <w:trPr>
          <w:trHeight w:val="1242"/>
        </w:trPr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0CE32D4E" w14:textId="77777777" w:rsidR="00AE53EB" w:rsidRDefault="00AE53EB" w:rsidP="00AE53E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024DBE77" w14:textId="77777777" w:rsidR="00AE53EB" w:rsidRDefault="00AE53EB" w:rsidP="00AE53EB">
            <w:pPr>
              <w:pStyle w:val="TableParagraph"/>
              <w:rPr>
                <w:b/>
                <w:sz w:val="30"/>
              </w:rPr>
            </w:pPr>
          </w:p>
          <w:p w14:paraId="7B908663" w14:textId="77777777" w:rsidR="00AE53EB" w:rsidRDefault="00AE53EB" w:rsidP="00AE53EB">
            <w:pPr>
              <w:pStyle w:val="TableParagraph"/>
              <w:spacing w:before="1"/>
              <w:ind w:left="12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8va.</w:t>
            </w:r>
          </w:p>
        </w:tc>
        <w:tc>
          <w:tcPr>
            <w:tcW w:w="2962" w:type="dxa"/>
          </w:tcPr>
          <w:p w14:paraId="728075C8" w14:textId="77777777" w:rsidR="00AE53EB" w:rsidRDefault="00AE53EB" w:rsidP="00AE53EB">
            <w:pPr>
              <w:pStyle w:val="TableParagraph"/>
              <w:rPr>
                <w:b/>
                <w:sz w:val="20"/>
              </w:rPr>
            </w:pPr>
          </w:p>
          <w:p w14:paraId="60081F00" w14:textId="0CC2AA45" w:rsidR="00AE53EB" w:rsidRPr="00BF2A4D" w:rsidRDefault="00AE53EB" w:rsidP="00AE53EB">
            <w:pPr>
              <w:pStyle w:val="TableParagraph"/>
              <w:ind w:left="417" w:right="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Naturaleza jurídica política de la representación. Representación popular de elecciones</w:t>
            </w:r>
          </w:p>
        </w:tc>
        <w:tc>
          <w:tcPr>
            <w:tcW w:w="2532" w:type="dxa"/>
          </w:tcPr>
          <w:p w14:paraId="329A1DD0" w14:textId="77777777" w:rsidR="00AE53EB" w:rsidRDefault="00AE53EB" w:rsidP="00AE53EB">
            <w:pPr>
              <w:pStyle w:val="TableParagraph"/>
              <w:rPr>
                <w:b/>
                <w:sz w:val="18"/>
              </w:rPr>
            </w:pPr>
          </w:p>
          <w:p w14:paraId="5D769418" w14:textId="27007D0B" w:rsidR="00AE53EB" w:rsidRDefault="00AE53EB" w:rsidP="00AE53EB">
            <w:pPr>
              <w:pStyle w:val="TableParagraph"/>
              <w:ind w:left="195" w:right="184" w:hanging="2"/>
              <w:rPr>
                <w:sz w:val="18"/>
              </w:rPr>
            </w:pPr>
            <w:r>
              <w:rPr>
                <w:sz w:val="18"/>
              </w:rPr>
              <w:t>Analiza la naturaleza jurídica de la representación.</w:t>
            </w:r>
          </w:p>
        </w:tc>
        <w:tc>
          <w:tcPr>
            <w:tcW w:w="2412" w:type="dxa"/>
          </w:tcPr>
          <w:p w14:paraId="291C4D43" w14:textId="69C70439" w:rsidR="00AE53EB" w:rsidRDefault="00AE53EB" w:rsidP="00AE53EB">
            <w:pPr>
              <w:pStyle w:val="TableParagraph"/>
              <w:spacing w:before="104"/>
              <w:ind w:left="140" w:right="127"/>
              <w:rPr>
                <w:sz w:val="18"/>
              </w:rPr>
            </w:pPr>
            <w:r>
              <w:rPr>
                <w:sz w:val="18"/>
              </w:rPr>
              <w:t>Valora la importancia de conocer los daños morales.</w:t>
            </w:r>
          </w:p>
        </w:tc>
        <w:tc>
          <w:tcPr>
            <w:tcW w:w="1755" w:type="dxa"/>
          </w:tcPr>
          <w:p w14:paraId="2A4E37B1" w14:textId="77777777" w:rsidR="00AE53EB" w:rsidRDefault="00AE53EB" w:rsidP="00AE53EB">
            <w:pPr>
              <w:pStyle w:val="TableParagraph"/>
              <w:spacing w:before="1" w:line="187" w:lineRule="exact"/>
              <w:ind w:left="236" w:right="224"/>
              <w:jc w:val="center"/>
              <w:rPr>
                <w:sz w:val="18"/>
              </w:rPr>
            </w:pPr>
          </w:p>
          <w:p w14:paraId="764B4B05" w14:textId="7E053EFC" w:rsidR="00AE53EB" w:rsidRDefault="00AE53EB" w:rsidP="00AE53EB">
            <w:pPr>
              <w:pStyle w:val="TableParagraph"/>
              <w:spacing w:before="1" w:line="187" w:lineRule="exact"/>
              <w:ind w:left="236" w:right="224"/>
              <w:rPr>
                <w:sz w:val="18"/>
              </w:rPr>
            </w:pPr>
            <w:r>
              <w:rPr>
                <w:sz w:val="18"/>
              </w:rPr>
              <w:t>Saberes previos: chat, foro</w:t>
            </w:r>
          </w:p>
        </w:tc>
        <w:tc>
          <w:tcPr>
            <w:tcW w:w="2801" w:type="dxa"/>
          </w:tcPr>
          <w:p w14:paraId="73AA19B0" w14:textId="77777777" w:rsidR="00AE53EB" w:rsidRDefault="00AE53EB" w:rsidP="00AE53EB">
            <w:pPr>
              <w:pStyle w:val="TableParagraph"/>
              <w:ind w:left="241" w:right="227"/>
              <w:jc w:val="center"/>
              <w:rPr>
                <w:sz w:val="18"/>
                <w:szCs w:val="18"/>
              </w:rPr>
            </w:pPr>
          </w:p>
          <w:p w14:paraId="640F4B53" w14:textId="58529850" w:rsidR="00AE53EB" w:rsidRPr="00AE53EB" w:rsidRDefault="00AE53EB" w:rsidP="00AE53EB">
            <w:pPr>
              <w:pStyle w:val="TableParagraph"/>
              <w:ind w:left="241" w:right="227"/>
              <w:jc w:val="both"/>
              <w:rPr>
                <w:sz w:val="18"/>
                <w:szCs w:val="18"/>
              </w:rPr>
            </w:pPr>
            <w:r w:rsidRPr="00AE53EB">
              <w:rPr>
                <w:sz w:val="18"/>
                <w:szCs w:val="18"/>
              </w:rPr>
              <w:t xml:space="preserve">Explica la naturaleza jurídica política de la representación y la representación popular de elecciones. </w:t>
            </w:r>
          </w:p>
        </w:tc>
      </w:tr>
      <w:tr w:rsidR="00AE53EB" w14:paraId="553C2788" w14:textId="77777777">
        <w:trPr>
          <w:trHeight w:val="205"/>
        </w:trPr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040964E8" w14:textId="77777777" w:rsidR="00AE53EB" w:rsidRDefault="00AE53EB" w:rsidP="00AE53E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restart"/>
          </w:tcPr>
          <w:p w14:paraId="7770C409" w14:textId="77777777" w:rsidR="00AE53EB" w:rsidRDefault="00AE53EB" w:rsidP="00AE5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2" w:type="dxa"/>
            <w:gridSpan w:val="5"/>
          </w:tcPr>
          <w:p w14:paraId="3C1D9078" w14:textId="77777777" w:rsidR="00AE53EB" w:rsidRDefault="00AE53EB" w:rsidP="00AE53EB">
            <w:pPr>
              <w:pStyle w:val="TableParagraph"/>
              <w:spacing w:line="186" w:lineRule="exact"/>
              <w:ind w:left="4428" w:right="44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EVALUACIÓN DE LA UNIDAD DIDÁCTICA</w:t>
            </w:r>
          </w:p>
        </w:tc>
      </w:tr>
      <w:tr w:rsidR="00AE53EB" w14:paraId="3D5934B0" w14:textId="77777777">
        <w:trPr>
          <w:trHeight w:val="185"/>
        </w:trPr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7FC5615F" w14:textId="77777777" w:rsidR="00AE53EB" w:rsidRDefault="00AE53EB" w:rsidP="00AE53E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23578F7" w14:textId="77777777" w:rsidR="00AE53EB" w:rsidRDefault="00AE53EB" w:rsidP="00AE53EB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  <w:gridSpan w:val="2"/>
          </w:tcPr>
          <w:p w14:paraId="686E7485" w14:textId="77777777" w:rsidR="00AE53EB" w:rsidRDefault="00AE53EB" w:rsidP="00AE53EB">
            <w:pPr>
              <w:pStyle w:val="TableParagraph"/>
              <w:spacing w:before="1" w:line="163" w:lineRule="exact"/>
              <w:ind w:left="1472"/>
              <w:rPr>
                <w:b/>
                <w:sz w:val="16"/>
              </w:rPr>
            </w:pPr>
            <w:r>
              <w:rPr>
                <w:b/>
                <w:sz w:val="16"/>
              </w:rPr>
              <w:t>EVIDENCIA DE CONOCIMIENTOS</w:t>
            </w:r>
          </w:p>
        </w:tc>
        <w:tc>
          <w:tcPr>
            <w:tcW w:w="4167" w:type="dxa"/>
            <w:gridSpan w:val="2"/>
          </w:tcPr>
          <w:p w14:paraId="7078F585" w14:textId="77777777" w:rsidR="00AE53EB" w:rsidRDefault="00AE53EB" w:rsidP="00AE53EB">
            <w:pPr>
              <w:pStyle w:val="TableParagraph"/>
              <w:spacing w:before="1" w:line="163" w:lineRule="exact"/>
              <w:ind w:left="983"/>
              <w:rPr>
                <w:b/>
                <w:sz w:val="16"/>
              </w:rPr>
            </w:pPr>
            <w:r>
              <w:rPr>
                <w:b/>
                <w:sz w:val="16"/>
              </w:rPr>
              <w:t>EVIDENCIA DE PRODUCTOS</w:t>
            </w:r>
          </w:p>
        </w:tc>
        <w:tc>
          <w:tcPr>
            <w:tcW w:w="2801" w:type="dxa"/>
          </w:tcPr>
          <w:p w14:paraId="6B6FDC09" w14:textId="77777777" w:rsidR="00AE53EB" w:rsidRDefault="00AE53EB" w:rsidP="00AE53EB">
            <w:pPr>
              <w:pStyle w:val="TableParagraph"/>
              <w:spacing w:before="1" w:line="163" w:lineRule="exact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EVIDENCIA DE DESEMPEÑO</w:t>
            </w:r>
          </w:p>
        </w:tc>
      </w:tr>
      <w:tr w:rsidR="00AE53EB" w14:paraId="52A87AC7" w14:textId="77777777">
        <w:trPr>
          <w:trHeight w:val="1242"/>
        </w:trPr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224721AD" w14:textId="77777777" w:rsidR="00AE53EB" w:rsidRDefault="00AE53EB" w:rsidP="00AE53E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DE3A63E" w14:textId="77777777" w:rsidR="00AE53EB" w:rsidRDefault="00AE53EB" w:rsidP="00AE53EB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  <w:gridSpan w:val="2"/>
          </w:tcPr>
          <w:p w14:paraId="416D5B6F" w14:textId="77777777" w:rsidR="00AE53EB" w:rsidRDefault="00AE53EB" w:rsidP="00AE53EB">
            <w:pPr>
              <w:pStyle w:val="TableParagraph"/>
              <w:rPr>
                <w:b/>
                <w:sz w:val="27"/>
              </w:rPr>
            </w:pPr>
          </w:p>
          <w:p w14:paraId="566A6E59" w14:textId="039B090F" w:rsidR="00AE53EB" w:rsidRDefault="00AE53EB" w:rsidP="00AE53EB">
            <w:pPr>
              <w:pStyle w:val="TableParagraph"/>
              <w:ind w:left="339" w:right="331"/>
              <w:rPr>
                <w:sz w:val="18"/>
              </w:rPr>
            </w:pPr>
            <w:r>
              <w:rPr>
                <w:sz w:val="18"/>
              </w:rPr>
              <w:t>Evaluación Oral de la unidad didáctica luego de cada sesión teórica. Evaluación escrita de mitad de ciclo.</w:t>
            </w:r>
          </w:p>
        </w:tc>
        <w:tc>
          <w:tcPr>
            <w:tcW w:w="4167" w:type="dxa"/>
            <w:gridSpan w:val="2"/>
          </w:tcPr>
          <w:p w14:paraId="4C18415F" w14:textId="77777777" w:rsidR="00AE53EB" w:rsidRDefault="00AE53EB" w:rsidP="00AE53EB">
            <w:pPr>
              <w:pStyle w:val="TableParagraph"/>
              <w:rPr>
                <w:b/>
                <w:sz w:val="20"/>
              </w:rPr>
            </w:pPr>
          </w:p>
          <w:p w14:paraId="5990A8B6" w14:textId="77777777" w:rsidR="00AE53EB" w:rsidRDefault="00AE53EB" w:rsidP="00AE53EB">
            <w:pPr>
              <w:pStyle w:val="TableParagraph"/>
              <w:rPr>
                <w:b/>
                <w:sz w:val="16"/>
              </w:rPr>
            </w:pPr>
          </w:p>
          <w:p w14:paraId="1DA527BC" w14:textId="77777777" w:rsidR="00AE53EB" w:rsidRDefault="00AE53EB" w:rsidP="00AE53EB">
            <w:pPr>
              <w:pStyle w:val="TableParagraph"/>
              <w:ind w:left="500" w:right="457" w:hanging="12"/>
              <w:jc w:val="both"/>
              <w:rPr>
                <w:sz w:val="18"/>
              </w:rPr>
            </w:pPr>
            <w:r>
              <w:rPr>
                <w:sz w:val="18"/>
              </w:rPr>
              <w:t>Resúmenes, cuadros sinópticos, mapas conceptuales y/o diapositivas</w:t>
            </w:r>
          </w:p>
        </w:tc>
        <w:tc>
          <w:tcPr>
            <w:tcW w:w="2801" w:type="dxa"/>
          </w:tcPr>
          <w:p w14:paraId="63F21410" w14:textId="77777777" w:rsidR="00AE53EB" w:rsidRDefault="00AE53EB" w:rsidP="00AE53EB">
            <w:pPr>
              <w:pStyle w:val="TableParagraph"/>
              <w:rPr>
                <w:b/>
                <w:sz w:val="18"/>
              </w:rPr>
            </w:pPr>
          </w:p>
          <w:p w14:paraId="58F88F90" w14:textId="77777777" w:rsidR="00AE53EB" w:rsidRDefault="00AE53EB" w:rsidP="00AE53EB">
            <w:pPr>
              <w:pStyle w:val="TableParagraph"/>
              <w:ind w:left="133" w:right="117" w:hanging="1"/>
              <w:rPr>
                <w:sz w:val="18"/>
              </w:rPr>
            </w:pPr>
            <w:r>
              <w:rPr>
                <w:sz w:val="18"/>
              </w:rPr>
              <w:t>Uso y acopio de material bibliográfico y audio visual para el análisis y comprensión 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los temas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estudio.</w:t>
            </w:r>
          </w:p>
        </w:tc>
      </w:tr>
    </w:tbl>
    <w:p w14:paraId="247AFA9D" w14:textId="77777777" w:rsidR="00B03720" w:rsidRDefault="00B03720">
      <w:pPr>
        <w:jc w:val="center"/>
        <w:rPr>
          <w:sz w:val="18"/>
        </w:rPr>
        <w:sectPr w:rsidR="00B03720"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1CED161B" w14:textId="77777777" w:rsidR="00B03720" w:rsidRDefault="00B03720">
      <w:pPr>
        <w:pStyle w:val="Textoindependiente"/>
        <w:rPr>
          <w:b/>
          <w:sz w:val="20"/>
        </w:rPr>
      </w:pPr>
    </w:p>
    <w:p w14:paraId="4E75BEB5" w14:textId="77777777" w:rsidR="00B03720" w:rsidRDefault="00B03720">
      <w:pPr>
        <w:pStyle w:val="Textoindependiente"/>
        <w:rPr>
          <w:b/>
          <w:sz w:val="20"/>
        </w:rPr>
      </w:pPr>
    </w:p>
    <w:p w14:paraId="162208BD" w14:textId="77777777" w:rsidR="00B03720" w:rsidRDefault="00B03720">
      <w:pPr>
        <w:pStyle w:val="Textoindependiente"/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738"/>
        <w:gridCol w:w="3219"/>
        <w:gridCol w:w="2124"/>
        <w:gridCol w:w="2412"/>
        <w:gridCol w:w="1699"/>
        <w:gridCol w:w="2800"/>
      </w:tblGrid>
      <w:tr w:rsidR="00B03720" w14:paraId="06AC10F0" w14:textId="77777777" w:rsidTr="0040598C">
        <w:trPr>
          <w:trHeight w:val="827"/>
        </w:trPr>
        <w:tc>
          <w:tcPr>
            <w:tcW w:w="1003" w:type="dxa"/>
            <w:vMerge w:val="restart"/>
            <w:textDirection w:val="btLr"/>
          </w:tcPr>
          <w:p w14:paraId="32B5EC1D" w14:textId="77777777" w:rsidR="00B03720" w:rsidRDefault="00B0372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9927355" w14:textId="77777777" w:rsidR="0040598C" w:rsidRDefault="00FB0682">
            <w:pPr>
              <w:pStyle w:val="TableParagraph"/>
              <w:ind w:left="45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                                          </w:t>
            </w:r>
          </w:p>
          <w:p w14:paraId="082FE9E2" w14:textId="053CD7F2" w:rsidR="00B03720" w:rsidRDefault="00A960C0" w:rsidP="0040598C">
            <w:pPr>
              <w:pStyle w:val="TableParagraph"/>
              <w:ind w:left="11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Unidad didáctica III: </w:t>
            </w:r>
            <w:r w:rsidR="0040598C">
              <w:t>Sistema electoral peruano y organismos electorales</w:t>
            </w:r>
          </w:p>
        </w:tc>
        <w:tc>
          <w:tcPr>
            <w:tcW w:w="12992" w:type="dxa"/>
            <w:gridSpan w:val="6"/>
          </w:tcPr>
          <w:p w14:paraId="312C324F" w14:textId="77777777" w:rsidR="00B03720" w:rsidRDefault="00B0372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792C4D0" w14:textId="77777777" w:rsidR="00B03720" w:rsidRDefault="00A960C0">
            <w:pPr>
              <w:pStyle w:val="TableParagraph"/>
              <w:spacing w:before="1" w:line="207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CAPACIDAD DE LA UNIDAD DIDÁCTICA III:</w:t>
            </w:r>
          </w:p>
          <w:p w14:paraId="24951750" w14:textId="34C67764" w:rsidR="00B03720" w:rsidRDefault="00C67547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  <w:r>
              <w:rPr>
                <w:sz w:val="24"/>
              </w:rPr>
              <w:t xml:space="preserve">Al término de la unidad III, el (la) estudiante conoce la estructura del </w:t>
            </w:r>
            <w:r>
              <w:t>Sistema electoral peruano y de los organismos electorales.</w:t>
            </w:r>
            <w:r>
              <w:rPr>
                <w:sz w:val="24"/>
              </w:rPr>
              <w:t xml:space="preserve">  </w:t>
            </w:r>
          </w:p>
        </w:tc>
      </w:tr>
      <w:tr w:rsidR="00B03720" w14:paraId="308853D8" w14:textId="77777777" w:rsidTr="0040598C">
        <w:trPr>
          <w:trHeight w:val="205"/>
        </w:trPr>
        <w:tc>
          <w:tcPr>
            <w:tcW w:w="1003" w:type="dxa"/>
            <w:vMerge/>
            <w:tcBorders>
              <w:top w:val="nil"/>
            </w:tcBorders>
            <w:textDirection w:val="btLr"/>
          </w:tcPr>
          <w:p w14:paraId="1212757F" w14:textId="77777777" w:rsidR="00B03720" w:rsidRDefault="00B03720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 w:val="restart"/>
          </w:tcPr>
          <w:p w14:paraId="6932465A" w14:textId="77777777" w:rsidR="00B03720" w:rsidRDefault="00A960C0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b/>
                <w:sz w:val="16"/>
              </w:rPr>
              <w:t>Semana</w:t>
            </w:r>
            <w:r>
              <w:rPr>
                <w:sz w:val="20"/>
              </w:rPr>
              <w:t>.</w:t>
            </w:r>
          </w:p>
        </w:tc>
        <w:tc>
          <w:tcPr>
            <w:tcW w:w="7755" w:type="dxa"/>
            <w:gridSpan w:val="3"/>
          </w:tcPr>
          <w:p w14:paraId="48C1D3E5" w14:textId="77777777" w:rsidR="00B03720" w:rsidRDefault="00A960C0">
            <w:pPr>
              <w:pStyle w:val="TableParagraph"/>
              <w:spacing w:line="186" w:lineRule="exact"/>
              <w:ind w:left="3361" w:right="33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Contenidos</w:t>
            </w:r>
          </w:p>
        </w:tc>
        <w:tc>
          <w:tcPr>
            <w:tcW w:w="1699" w:type="dxa"/>
            <w:vMerge w:val="restart"/>
          </w:tcPr>
          <w:p w14:paraId="4EEAD2EE" w14:textId="187A7B8C" w:rsidR="00B03720" w:rsidRDefault="00773A28" w:rsidP="00773A28">
            <w:pPr>
              <w:pStyle w:val="TableParagraph"/>
              <w:spacing w:before="7" w:line="206" w:lineRule="exact"/>
              <w:ind w:left="152" w:right="387" w:hanging="15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Estrategias de la enseñanza virtual</w:t>
            </w:r>
          </w:p>
        </w:tc>
        <w:tc>
          <w:tcPr>
            <w:tcW w:w="2800" w:type="dxa"/>
            <w:vMerge w:val="restart"/>
          </w:tcPr>
          <w:p w14:paraId="21AACD07" w14:textId="77777777" w:rsidR="00B03720" w:rsidRDefault="00A960C0">
            <w:pPr>
              <w:pStyle w:val="TableParagraph"/>
              <w:spacing w:before="7" w:line="206" w:lineRule="exact"/>
              <w:ind w:left="962" w:right="254" w:hanging="677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B03720" w14:paraId="1A25E0FE" w14:textId="77777777" w:rsidTr="0040598C">
        <w:trPr>
          <w:trHeight w:val="208"/>
        </w:trPr>
        <w:tc>
          <w:tcPr>
            <w:tcW w:w="1003" w:type="dxa"/>
            <w:vMerge/>
            <w:tcBorders>
              <w:top w:val="nil"/>
            </w:tcBorders>
            <w:textDirection w:val="btLr"/>
          </w:tcPr>
          <w:p w14:paraId="79055830" w14:textId="77777777" w:rsidR="00B03720" w:rsidRDefault="00B03720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14:paraId="5D1517A8" w14:textId="77777777" w:rsidR="00B03720" w:rsidRDefault="00B03720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</w:tcPr>
          <w:p w14:paraId="0D39695E" w14:textId="77777777" w:rsidR="00B03720" w:rsidRDefault="00A960C0">
            <w:pPr>
              <w:pStyle w:val="TableParagraph"/>
              <w:spacing w:line="188" w:lineRule="exact"/>
              <w:ind w:left="1097" w:right="10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Conceptual</w:t>
            </w:r>
          </w:p>
        </w:tc>
        <w:tc>
          <w:tcPr>
            <w:tcW w:w="2124" w:type="dxa"/>
          </w:tcPr>
          <w:p w14:paraId="6E8BECC0" w14:textId="77777777" w:rsidR="00B03720" w:rsidRDefault="00A960C0">
            <w:pPr>
              <w:pStyle w:val="TableParagraph"/>
              <w:spacing w:line="188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412" w:type="dxa"/>
          </w:tcPr>
          <w:p w14:paraId="09066509" w14:textId="77777777" w:rsidR="00B03720" w:rsidRDefault="00A960C0">
            <w:pPr>
              <w:pStyle w:val="TableParagraph"/>
              <w:spacing w:line="188" w:lineRule="exact"/>
              <w:ind w:left="741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555EB14E" w14:textId="77777777" w:rsidR="00B03720" w:rsidRDefault="00B03720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vMerge/>
            <w:tcBorders>
              <w:top w:val="nil"/>
            </w:tcBorders>
          </w:tcPr>
          <w:p w14:paraId="2CC4EF87" w14:textId="77777777" w:rsidR="00B03720" w:rsidRDefault="00B03720">
            <w:pPr>
              <w:rPr>
                <w:sz w:val="2"/>
                <w:szCs w:val="2"/>
              </w:rPr>
            </w:pPr>
          </w:p>
        </w:tc>
      </w:tr>
      <w:tr w:rsidR="00433728" w14:paraId="3410B999" w14:textId="77777777" w:rsidTr="0040598C">
        <w:trPr>
          <w:trHeight w:val="1449"/>
        </w:trPr>
        <w:tc>
          <w:tcPr>
            <w:tcW w:w="1003" w:type="dxa"/>
            <w:vMerge/>
            <w:tcBorders>
              <w:top w:val="nil"/>
            </w:tcBorders>
            <w:textDirection w:val="btLr"/>
          </w:tcPr>
          <w:p w14:paraId="3A3526AC" w14:textId="77777777" w:rsidR="00433728" w:rsidRDefault="00433728" w:rsidP="0043372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24196961" w14:textId="77777777" w:rsidR="00433728" w:rsidRDefault="00433728" w:rsidP="00433728">
            <w:pPr>
              <w:pStyle w:val="TableParagraph"/>
              <w:rPr>
                <w:b/>
                <w:sz w:val="26"/>
              </w:rPr>
            </w:pPr>
          </w:p>
          <w:p w14:paraId="7DEC805B" w14:textId="77777777" w:rsidR="00433728" w:rsidRDefault="00433728" w:rsidP="00433728">
            <w:pPr>
              <w:pStyle w:val="TableParagraph"/>
              <w:rPr>
                <w:b/>
                <w:sz w:val="25"/>
              </w:rPr>
            </w:pPr>
          </w:p>
          <w:p w14:paraId="75052641" w14:textId="77777777" w:rsidR="00433728" w:rsidRDefault="00433728" w:rsidP="00433728">
            <w:pPr>
              <w:pStyle w:val="TableParagraph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9na.</w:t>
            </w:r>
          </w:p>
        </w:tc>
        <w:tc>
          <w:tcPr>
            <w:tcW w:w="3219" w:type="dxa"/>
          </w:tcPr>
          <w:p w14:paraId="4973D200" w14:textId="77777777" w:rsidR="00433728" w:rsidRDefault="00433728" w:rsidP="00433728">
            <w:pPr>
              <w:pStyle w:val="TableParagraph"/>
              <w:ind w:right="1087"/>
              <w:rPr>
                <w:b/>
                <w:sz w:val="20"/>
              </w:rPr>
            </w:pPr>
          </w:p>
          <w:p w14:paraId="494215C8" w14:textId="62602E7B" w:rsidR="00433728" w:rsidRPr="00FE70CF" w:rsidRDefault="00433728" w:rsidP="00433728">
            <w:pPr>
              <w:pStyle w:val="TableParagraph"/>
              <w:ind w:left="394" w:right="1087" w:hanging="3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Concepto de sistema electoral. El sistema electoral peruano</w:t>
            </w:r>
            <w:r w:rsidRPr="00FE70CF">
              <w:rPr>
                <w:sz w:val="18"/>
                <w:szCs w:val="18"/>
              </w:rPr>
              <w:t>.</w:t>
            </w:r>
          </w:p>
        </w:tc>
        <w:tc>
          <w:tcPr>
            <w:tcW w:w="2124" w:type="dxa"/>
          </w:tcPr>
          <w:p w14:paraId="6DB56539" w14:textId="77777777" w:rsidR="00433728" w:rsidRDefault="00433728" w:rsidP="00433728">
            <w:pPr>
              <w:pStyle w:val="TableParagraph"/>
              <w:spacing w:line="189" w:lineRule="exact"/>
              <w:ind w:left="275" w:right="263"/>
              <w:jc w:val="center"/>
              <w:rPr>
                <w:sz w:val="18"/>
              </w:rPr>
            </w:pPr>
          </w:p>
          <w:p w14:paraId="4D7469DC" w14:textId="529F6DC0" w:rsidR="00433728" w:rsidRDefault="00433728" w:rsidP="00433728">
            <w:pPr>
              <w:pStyle w:val="TableParagraph"/>
              <w:spacing w:line="189" w:lineRule="exact"/>
              <w:ind w:left="275" w:right="263"/>
              <w:rPr>
                <w:sz w:val="18"/>
              </w:rPr>
            </w:pPr>
            <w:r>
              <w:rPr>
                <w:sz w:val="18"/>
              </w:rPr>
              <w:t>Diferencia entre derecho electoral y sistema electoral</w:t>
            </w:r>
          </w:p>
        </w:tc>
        <w:tc>
          <w:tcPr>
            <w:tcW w:w="2412" w:type="dxa"/>
          </w:tcPr>
          <w:p w14:paraId="060E0A3F" w14:textId="4E3F444F" w:rsidR="00433728" w:rsidRDefault="00433728" w:rsidP="00433728">
            <w:pPr>
              <w:pStyle w:val="TableParagraph"/>
              <w:spacing w:before="102"/>
              <w:ind w:left="156" w:right="108" w:hanging="156"/>
              <w:rPr>
                <w:sz w:val="18"/>
              </w:rPr>
            </w:pPr>
            <w:r>
              <w:rPr>
                <w:sz w:val="18"/>
              </w:rPr>
              <w:t xml:space="preserve">   Comprende la importancia que tiene la diferencia entre las categorías propuestas</w:t>
            </w:r>
          </w:p>
        </w:tc>
        <w:tc>
          <w:tcPr>
            <w:tcW w:w="1699" w:type="dxa"/>
          </w:tcPr>
          <w:p w14:paraId="63ABC6E3" w14:textId="77777777" w:rsidR="00433728" w:rsidRDefault="00433728" w:rsidP="00433728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B7BD904" w14:textId="77777777" w:rsidR="00433728" w:rsidRDefault="00433728" w:rsidP="00433728">
            <w:pPr>
              <w:pStyle w:val="TableParagraph"/>
              <w:ind w:left="343" w:right="332"/>
              <w:rPr>
                <w:sz w:val="18"/>
              </w:rPr>
            </w:pPr>
            <w:r>
              <w:rPr>
                <w:sz w:val="18"/>
              </w:rPr>
              <w:t xml:space="preserve">Exposición </w:t>
            </w:r>
          </w:p>
          <w:p w14:paraId="4FF9CE8D" w14:textId="494147D8" w:rsidR="00433728" w:rsidRDefault="00433728" w:rsidP="00433728">
            <w:pPr>
              <w:pStyle w:val="TableParagraph"/>
              <w:ind w:left="254" w:right="241" w:hanging="1"/>
              <w:jc w:val="center"/>
              <w:rPr>
                <w:sz w:val="18"/>
              </w:rPr>
            </w:pPr>
            <w:r>
              <w:rPr>
                <w:sz w:val="18"/>
              </w:rPr>
              <w:t>Google Meet</w:t>
            </w:r>
          </w:p>
        </w:tc>
        <w:tc>
          <w:tcPr>
            <w:tcW w:w="2800" w:type="dxa"/>
          </w:tcPr>
          <w:p w14:paraId="787C669C" w14:textId="77777777" w:rsidR="00433728" w:rsidRDefault="00433728" w:rsidP="00433728">
            <w:pPr>
              <w:pStyle w:val="TableParagraph"/>
              <w:ind w:left="165" w:right="153"/>
              <w:jc w:val="center"/>
              <w:rPr>
                <w:sz w:val="18"/>
                <w:szCs w:val="18"/>
              </w:rPr>
            </w:pPr>
          </w:p>
          <w:p w14:paraId="7CE68F34" w14:textId="0831C5C2" w:rsidR="00433728" w:rsidRPr="00433728" w:rsidRDefault="00433728" w:rsidP="00433728">
            <w:pPr>
              <w:pStyle w:val="TableParagraph"/>
              <w:ind w:left="165" w:right="153"/>
              <w:rPr>
                <w:sz w:val="18"/>
                <w:szCs w:val="18"/>
              </w:rPr>
            </w:pPr>
            <w:r w:rsidRPr="00433728">
              <w:rPr>
                <w:sz w:val="18"/>
                <w:szCs w:val="18"/>
              </w:rPr>
              <w:t>Interpreta el concepto de sistema electoral y el sistema electoral peruano.</w:t>
            </w:r>
          </w:p>
        </w:tc>
      </w:tr>
      <w:tr w:rsidR="00433728" w14:paraId="5CE57437" w14:textId="77777777" w:rsidTr="0040598C">
        <w:trPr>
          <w:trHeight w:val="1446"/>
        </w:trPr>
        <w:tc>
          <w:tcPr>
            <w:tcW w:w="1003" w:type="dxa"/>
            <w:vMerge/>
            <w:tcBorders>
              <w:top w:val="nil"/>
            </w:tcBorders>
            <w:textDirection w:val="btLr"/>
          </w:tcPr>
          <w:p w14:paraId="00ACF83B" w14:textId="77777777" w:rsidR="00433728" w:rsidRDefault="00433728" w:rsidP="0043372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06BB9427" w14:textId="77777777" w:rsidR="00433728" w:rsidRDefault="00433728" w:rsidP="00433728">
            <w:pPr>
              <w:pStyle w:val="TableParagraph"/>
              <w:rPr>
                <w:b/>
                <w:sz w:val="26"/>
              </w:rPr>
            </w:pPr>
          </w:p>
          <w:p w14:paraId="652F4FCB" w14:textId="77777777" w:rsidR="00433728" w:rsidRDefault="00433728" w:rsidP="0043372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31509DB" w14:textId="77777777" w:rsidR="00433728" w:rsidRDefault="00433728" w:rsidP="00433728">
            <w:pPr>
              <w:pStyle w:val="TableParagraph"/>
              <w:spacing w:before="1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10ma.</w:t>
            </w:r>
          </w:p>
        </w:tc>
        <w:tc>
          <w:tcPr>
            <w:tcW w:w="3219" w:type="dxa"/>
          </w:tcPr>
          <w:p w14:paraId="4D216082" w14:textId="77777777" w:rsidR="00433728" w:rsidRDefault="00433728" w:rsidP="00433728">
            <w:pPr>
              <w:pStyle w:val="TableParagraph"/>
              <w:rPr>
                <w:b/>
                <w:sz w:val="20"/>
              </w:rPr>
            </w:pPr>
          </w:p>
          <w:p w14:paraId="14804853" w14:textId="68DE2CBA" w:rsidR="00433728" w:rsidRPr="00FE70CF" w:rsidRDefault="00433728" w:rsidP="00433728">
            <w:pPr>
              <w:pStyle w:val="TableParagraph"/>
              <w:spacing w:before="240"/>
              <w:ind w:left="309" w:right="3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jurado Nacional de Elecciones (JNE).</w:t>
            </w:r>
          </w:p>
        </w:tc>
        <w:tc>
          <w:tcPr>
            <w:tcW w:w="2124" w:type="dxa"/>
          </w:tcPr>
          <w:p w14:paraId="18635D9D" w14:textId="77777777" w:rsidR="00433728" w:rsidRDefault="00433728" w:rsidP="0043372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0B121F" w14:textId="0A40D7D0" w:rsidR="00433728" w:rsidRDefault="00433728" w:rsidP="00433728">
            <w:pPr>
              <w:pStyle w:val="TableParagraph"/>
              <w:spacing w:before="1"/>
              <w:ind w:left="155" w:right="144" w:hanging="3"/>
              <w:rPr>
                <w:sz w:val="18"/>
              </w:rPr>
            </w:pPr>
            <w:r>
              <w:rPr>
                <w:sz w:val="18"/>
              </w:rPr>
              <w:t>Elabora organizadores visuales de la estructura y funciones del JNE.</w:t>
            </w:r>
          </w:p>
        </w:tc>
        <w:tc>
          <w:tcPr>
            <w:tcW w:w="2412" w:type="dxa"/>
          </w:tcPr>
          <w:p w14:paraId="3EC3110B" w14:textId="77777777" w:rsidR="00433728" w:rsidRDefault="00433728" w:rsidP="00433728">
            <w:pPr>
              <w:pStyle w:val="TableParagraph"/>
              <w:rPr>
                <w:b/>
                <w:sz w:val="20"/>
              </w:rPr>
            </w:pPr>
          </w:p>
          <w:p w14:paraId="5C71AE68" w14:textId="77777777" w:rsidR="00433728" w:rsidRDefault="00433728" w:rsidP="00433728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03CBCB4" w14:textId="4E1D9F21" w:rsidR="00433728" w:rsidRDefault="00433728" w:rsidP="00433728">
            <w:pPr>
              <w:pStyle w:val="TableParagraph"/>
              <w:ind w:left="133" w:right="126" w:firstLine="2"/>
              <w:rPr>
                <w:sz w:val="18"/>
              </w:rPr>
            </w:pPr>
            <w:r>
              <w:rPr>
                <w:sz w:val="18"/>
              </w:rPr>
              <w:t>Valora la importancia que tienen las diversas teorías propuestas</w:t>
            </w:r>
          </w:p>
        </w:tc>
        <w:tc>
          <w:tcPr>
            <w:tcW w:w="1699" w:type="dxa"/>
          </w:tcPr>
          <w:p w14:paraId="051FEE9B" w14:textId="77777777" w:rsidR="00433728" w:rsidRDefault="00433728" w:rsidP="00433728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511600A" w14:textId="653D5E71" w:rsidR="00433728" w:rsidRDefault="00433728" w:rsidP="00433728">
            <w:pPr>
              <w:pStyle w:val="TableParagraph"/>
              <w:ind w:left="208" w:right="197" w:firstLine="1"/>
              <w:rPr>
                <w:sz w:val="18"/>
              </w:rPr>
            </w:pPr>
            <w:r>
              <w:rPr>
                <w:sz w:val="18"/>
              </w:rPr>
              <w:t>Debate académico: chat, foro</w:t>
            </w:r>
          </w:p>
        </w:tc>
        <w:tc>
          <w:tcPr>
            <w:tcW w:w="2800" w:type="dxa"/>
          </w:tcPr>
          <w:p w14:paraId="14E57D86" w14:textId="77777777" w:rsidR="00433728" w:rsidRDefault="00433728" w:rsidP="00433728">
            <w:pPr>
              <w:pStyle w:val="TableParagraph"/>
              <w:ind w:left="132" w:right="117" w:firstLine="1"/>
              <w:jc w:val="center"/>
              <w:rPr>
                <w:sz w:val="18"/>
                <w:szCs w:val="18"/>
              </w:rPr>
            </w:pPr>
          </w:p>
          <w:p w14:paraId="7B3C8C76" w14:textId="22398D11" w:rsidR="00433728" w:rsidRPr="00433728" w:rsidRDefault="00433728" w:rsidP="00433728">
            <w:pPr>
              <w:pStyle w:val="TableParagraph"/>
              <w:ind w:left="132" w:right="117" w:firstLine="1"/>
              <w:rPr>
                <w:sz w:val="18"/>
                <w:szCs w:val="18"/>
              </w:rPr>
            </w:pPr>
            <w:r w:rsidRPr="00433728">
              <w:rPr>
                <w:sz w:val="18"/>
                <w:szCs w:val="18"/>
              </w:rPr>
              <w:t>Describe las funciones y estructura del Jurado Nacional de Elecciones (JNE).</w:t>
            </w:r>
          </w:p>
        </w:tc>
      </w:tr>
      <w:tr w:rsidR="00433728" w14:paraId="6987A87B" w14:textId="77777777" w:rsidTr="0040598C">
        <w:trPr>
          <w:trHeight w:val="1036"/>
        </w:trPr>
        <w:tc>
          <w:tcPr>
            <w:tcW w:w="1003" w:type="dxa"/>
            <w:vMerge/>
            <w:tcBorders>
              <w:top w:val="nil"/>
            </w:tcBorders>
            <w:textDirection w:val="btLr"/>
          </w:tcPr>
          <w:p w14:paraId="69A84ACE" w14:textId="77777777" w:rsidR="00433728" w:rsidRDefault="00433728" w:rsidP="0043372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784A9F18" w14:textId="77777777" w:rsidR="00433728" w:rsidRDefault="00433728" w:rsidP="00433728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61C648E3" w14:textId="77777777" w:rsidR="00433728" w:rsidRDefault="00433728" w:rsidP="00433728">
            <w:pPr>
              <w:pStyle w:val="TableParagraph"/>
              <w:spacing w:before="1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11ra.</w:t>
            </w:r>
          </w:p>
        </w:tc>
        <w:tc>
          <w:tcPr>
            <w:tcW w:w="3219" w:type="dxa"/>
          </w:tcPr>
          <w:p w14:paraId="0EE71F55" w14:textId="77777777" w:rsidR="00433728" w:rsidRPr="00FE70CF" w:rsidRDefault="00433728" w:rsidP="00433728">
            <w:pPr>
              <w:pStyle w:val="TableParagraph"/>
              <w:rPr>
                <w:b/>
                <w:sz w:val="18"/>
                <w:szCs w:val="18"/>
              </w:rPr>
            </w:pPr>
          </w:p>
          <w:p w14:paraId="53A9C4D0" w14:textId="77777777" w:rsidR="00433728" w:rsidRPr="00FE70CF" w:rsidRDefault="00433728" w:rsidP="00433728">
            <w:pPr>
              <w:pStyle w:val="TableParagraph"/>
              <w:rPr>
                <w:b/>
                <w:sz w:val="18"/>
                <w:szCs w:val="18"/>
              </w:rPr>
            </w:pPr>
          </w:p>
          <w:p w14:paraId="32F03D99" w14:textId="21B0939E" w:rsidR="00433728" w:rsidRPr="00FE70CF" w:rsidRDefault="00433728" w:rsidP="00433728">
            <w:pPr>
              <w:pStyle w:val="TableParagraph"/>
              <w:ind w:left="310" w:right="3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Oficina Nacional de Procesos Electorales (ONPE)</w:t>
            </w:r>
          </w:p>
        </w:tc>
        <w:tc>
          <w:tcPr>
            <w:tcW w:w="2124" w:type="dxa"/>
          </w:tcPr>
          <w:p w14:paraId="4577EED9" w14:textId="77777777" w:rsidR="00433728" w:rsidRDefault="00433728" w:rsidP="00433728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E4D5DF7" w14:textId="4CA984FD" w:rsidR="00433728" w:rsidRDefault="00433728" w:rsidP="00433728">
            <w:pPr>
              <w:pStyle w:val="TableParagraph"/>
              <w:ind w:left="160" w:right="264"/>
              <w:rPr>
                <w:sz w:val="18"/>
              </w:rPr>
            </w:pPr>
            <w:r>
              <w:rPr>
                <w:sz w:val="18"/>
              </w:rPr>
              <w:t>Elabora organizadores visuales de la estructura y funciones de la   ONPE.</w:t>
            </w:r>
          </w:p>
        </w:tc>
        <w:tc>
          <w:tcPr>
            <w:tcW w:w="2412" w:type="dxa"/>
          </w:tcPr>
          <w:p w14:paraId="438F54BF" w14:textId="77777777" w:rsidR="00433728" w:rsidRDefault="00433728" w:rsidP="00433728">
            <w:pPr>
              <w:pStyle w:val="TableParagraph"/>
              <w:spacing w:before="1"/>
              <w:ind w:left="133" w:right="124" w:hanging="2"/>
              <w:jc w:val="center"/>
              <w:rPr>
                <w:sz w:val="18"/>
              </w:rPr>
            </w:pPr>
          </w:p>
          <w:p w14:paraId="7149601E" w14:textId="415DB902" w:rsidR="00433728" w:rsidRDefault="00433728" w:rsidP="00433728">
            <w:pPr>
              <w:pStyle w:val="TableParagraph"/>
              <w:spacing w:before="1"/>
              <w:ind w:left="133" w:right="124" w:hanging="2"/>
              <w:rPr>
                <w:sz w:val="18"/>
              </w:rPr>
            </w:pPr>
            <w:r>
              <w:rPr>
                <w:sz w:val="18"/>
              </w:rPr>
              <w:t>Valora la causalidad adecuada en el contexto normativo nacional.</w:t>
            </w:r>
          </w:p>
        </w:tc>
        <w:tc>
          <w:tcPr>
            <w:tcW w:w="1699" w:type="dxa"/>
          </w:tcPr>
          <w:p w14:paraId="26F95BF5" w14:textId="0EF2859F" w:rsidR="00433728" w:rsidRDefault="00433728" w:rsidP="00433728">
            <w:pPr>
              <w:pStyle w:val="TableParagraph"/>
              <w:spacing w:before="104"/>
              <w:ind w:left="208" w:right="197" w:firstLine="1"/>
              <w:rPr>
                <w:sz w:val="18"/>
              </w:rPr>
            </w:pPr>
            <w:r>
              <w:rPr>
                <w:sz w:val="18"/>
              </w:rPr>
              <w:t>Lecturas: uso de repositorios digitales</w:t>
            </w:r>
          </w:p>
        </w:tc>
        <w:tc>
          <w:tcPr>
            <w:tcW w:w="2800" w:type="dxa"/>
          </w:tcPr>
          <w:p w14:paraId="0DF6535B" w14:textId="77777777" w:rsidR="00433728" w:rsidRDefault="00433728" w:rsidP="00433728">
            <w:pPr>
              <w:pStyle w:val="TableParagraph"/>
              <w:spacing w:before="1"/>
              <w:ind w:left="451" w:right="287" w:hanging="130"/>
              <w:rPr>
                <w:sz w:val="18"/>
                <w:szCs w:val="18"/>
              </w:rPr>
            </w:pPr>
          </w:p>
          <w:p w14:paraId="69B1EAC0" w14:textId="553FDC61" w:rsidR="00433728" w:rsidRPr="00433728" w:rsidRDefault="00433728" w:rsidP="00433728">
            <w:pPr>
              <w:pStyle w:val="TableParagraph"/>
              <w:spacing w:before="1"/>
              <w:ind w:left="321" w:right="287"/>
              <w:rPr>
                <w:sz w:val="18"/>
                <w:szCs w:val="18"/>
              </w:rPr>
            </w:pPr>
            <w:r w:rsidRPr="00433728">
              <w:rPr>
                <w:sz w:val="18"/>
                <w:szCs w:val="18"/>
              </w:rPr>
              <w:t xml:space="preserve">Describe las funciones y estructura de la Oficina Nacional de Procesos Electorales (ONPE). </w:t>
            </w:r>
          </w:p>
        </w:tc>
      </w:tr>
      <w:tr w:rsidR="00433728" w14:paraId="6BB7F807" w14:textId="77777777" w:rsidTr="0040598C">
        <w:trPr>
          <w:trHeight w:val="1033"/>
        </w:trPr>
        <w:tc>
          <w:tcPr>
            <w:tcW w:w="1003" w:type="dxa"/>
            <w:vMerge/>
            <w:tcBorders>
              <w:top w:val="nil"/>
            </w:tcBorders>
            <w:textDirection w:val="btLr"/>
          </w:tcPr>
          <w:p w14:paraId="145763A2" w14:textId="77777777" w:rsidR="00433728" w:rsidRDefault="00433728" w:rsidP="0043372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 w14:paraId="7795F55F" w14:textId="77777777" w:rsidR="00433728" w:rsidRDefault="00433728" w:rsidP="00433728">
            <w:pPr>
              <w:pStyle w:val="TableParagraph"/>
              <w:rPr>
                <w:b/>
                <w:sz w:val="33"/>
              </w:rPr>
            </w:pPr>
          </w:p>
          <w:p w14:paraId="4EF32E34" w14:textId="77777777" w:rsidR="00433728" w:rsidRDefault="00433728" w:rsidP="00433728">
            <w:pPr>
              <w:pStyle w:val="TableParagraph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12da.</w:t>
            </w:r>
          </w:p>
        </w:tc>
        <w:tc>
          <w:tcPr>
            <w:tcW w:w="3219" w:type="dxa"/>
          </w:tcPr>
          <w:p w14:paraId="624061EC" w14:textId="77777777" w:rsidR="00433728" w:rsidRDefault="00433728" w:rsidP="00433728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5AF97D30" w14:textId="60AE50D4" w:rsidR="00433728" w:rsidRPr="00FE70CF" w:rsidRDefault="00433728" w:rsidP="00433728">
            <w:pPr>
              <w:pStyle w:val="TableParagraph"/>
              <w:ind w:left="354" w:right="4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Registro Nacional de Identificación y Estado Civil (RENIEC)</w:t>
            </w:r>
          </w:p>
        </w:tc>
        <w:tc>
          <w:tcPr>
            <w:tcW w:w="2124" w:type="dxa"/>
          </w:tcPr>
          <w:p w14:paraId="64ECB340" w14:textId="77777777" w:rsidR="00433728" w:rsidRDefault="00433728" w:rsidP="00433728">
            <w:pPr>
              <w:pStyle w:val="TableParagraph"/>
              <w:ind w:left="155" w:right="145" w:hanging="1"/>
              <w:jc w:val="center"/>
              <w:rPr>
                <w:sz w:val="18"/>
              </w:rPr>
            </w:pPr>
          </w:p>
          <w:p w14:paraId="57CE814B" w14:textId="28430133" w:rsidR="00433728" w:rsidRDefault="00433728" w:rsidP="00433728">
            <w:pPr>
              <w:pStyle w:val="TableParagraph"/>
              <w:ind w:left="155" w:right="145" w:hanging="1"/>
              <w:rPr>
                <w:sz w:val="18"/>
              </w:rPr>
            </w:pPr>
            <w:r>
              <w:rPr>
                <w:sz w:val="18"/>
              </w:rPr>
              <w:t>Elabora organizadores visuales de la estructura y funciones del RENIEC.</w:t>
            </w:r>
          </w:p>
          <w:p w14:paraId="51102CB8" w14:textId="1E5FAF23" w:rsidR="00433728" w:rsidRDefault="00433728" w:rsidP="00433728">
            <w:pPr>
              <w:pStyle w:val="TableParagraph"/>
              <w:ind w:left="155" w:right="145" w:hanging="1"/>
              <w:rPr>
                <w:sz w:val="18"/>
              </w:rPr>
            </w:pPr>
          </w:p>
        </w:tc>
        <w:tc>
          <w:tcPr>
            <w:tcW w:w="2412" w:type="dxa"/>
          </w:tcPr>
          <w:p w14:paraId="749061C9" w14:textId="77777777" w:rsidR="00433728" w:rsidRDefault="00433728" w:rsidP="0043372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2045F24" w14:textId="5E657000" w:rsidR="00433728" w:rsidRDefault="00433728" w:rsidP="00433728">
            <w:pPr>
              <w:pStyle w:val="TableParagraph"/>
              <w:spacing w:before="1"/>
              <w:ind w:left="148" w:right="140" w:firstLine="1"/>
              <w:rPr>
                <w:sz w:val="18"/>
              </w:rPr>
            </w:pPr>
            <w:r>
              <w:rPr>
                <w:sz w:val="18"/>
              </w:rPr>
              <w:t>Demuestra interés por conocer los conceptos propuestos.</w:t>
            </w:r>
          </w:p>
        </w:tc>
        <w:tc>
          <w:tcPr>
            <w:tcW w:w="1699" w:type="dxa"/>
          </w:tcPr>
          <w:p w14:paraId="5CC2E37C" w14:textId="0275EAF4" w:rsidR="00433728" w:rsidRDefault="00433728" w:rsidP="00433728">
            <w:pPr>
              <w:pStyle w:val="TableParagraph"/>
              <w:spacing w:before="102"/>
              <w:ind w:left="208" w:right="197" w:firstLine="1"/>
              <w:rPr>
                <w:sz w:val="18"/>
              </w:rPr>
            </w:pPr>
            <w:r>
              <w:rPr>
                <w:sz w:val="18"/>
              </w:rPr>
              <w:t>Saberes previos: chat, foro</w:t>
            </w:r>
          </w:p>
        </w:tc>
        <w:tc>
          <w:tcPr>
            <w:tcW w:w="2800" w:type="dxa"/>
          </w:tcPr>
          <w:p w14:paraId="30116197" w14:textId="77777777" w:rsidR="00433728" w:rsidRDefault="00433728" w:rsidP="00433728">
            <w:pPr>
              <w:pStyle w:val="TableParagraph"/>
              <w:spacing w:before="1"/>
              <w:ind w:left="307" w:right="271" w:firstLine="148"/>
              <w:rPr>
                <w:sz w:val="18"/>
                <w:szCs w:val="18"/>
              </w:rPr>
            </w:pPr>
          </w:p>
          <w:p w14:paraId="34779C67" w14:textId="4BB313F4" w:rsidR="00433728" w:rsidRPr="00433728" w:rsidRDefault="00433728" w:rsidP="00433728">
            <w:pPr>
              <w:pStyle w:val="TableParagraph"/>
              <w:spacing w:before="1"/>
              <w:ind w:left="307" w:right="271"/>
              <w:rPr>
                <w:sz w:val="18"/>
                <w:szCs w:val="18"/>
              </w:rPr>
            </w:pPr>
            <w:r w:rsidRPr="00433728">
              <w:rPr>
                <w:sz w:val="18"/>
                <w:szCs w:val="18"/>
              </w:rPr>
              <w:t xml:space="preserve">Describe las funciones y estructura del Registro Nacional de Identificación y Estado Civil (RENIEC). </w:t>
            </w:r>
          </w:p>
        </w:tc>
      </w:tr>
      <w:tr w:rsidR="00433728" w14:paraId="71F6A245" w14:textId="77777777" w:rsidTr="0040598C">
        <w:trPr>
          <w:trHeight w:val="208"/>
        </w:trPr>
        <w:tc>
          <w:tcPr>
            <w:tcW w:w="1003" w:type="dxa"/>
            <w:vMerge/>
            <w:tcBorders>
              <w:top w:val="nil"/>
            </w:tcBorders>
            <w:textDirection w:val="btLr"/>
          </w:tcPr>
          <w:p w14:paraId="0BB311DE" w14:textId="77777777" w:rsidR="00433728" w:rsidRDefault="00433728" w:rsidP="0043372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 w:val="restart"/>
          </w:tcPr>
          <w:p w14:paraId="6FC125B9" w14:textId="77777777" w:rsidR="00433728" w:rsidRDefault="00433728" w:rsidP="00433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4" w:type="dxa"/>
            <w:gridSpan w:val="5"/>
          </w:tcPr>
          <w:p w14:paraId="5FD10D43" w14:textId="77777777" w:rsidR="00433728" w:rsidRDefault="00433728" w:rsidP="00433728">
            <w:pPr>
              <w:pStyle w:val="TableParagraph"/>
              <w:spacing w:line="188" w:lineRule="exact"/>
              <w:ind w:left="4321" w:right="43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EVALUACIÓN DE LA UNIDAD DIDÁCTICA</w:t>
            </w:r>
          </w:p>
        </w:tc>
      </w:tr>
      <w:tr w:rsidR="00433728" w14:paraId="3C487AFB" w14:textId="77777777" w:rsidTr="0040598C">
        <w:trPr>
          <w:trHeight w:val="182"/>
        </w:trPr>
        <w:tc>
          <w:tcPr>
            <w:tcW w:w="1003" w:type="dxa"/>
            <w:vMerge/>
            <w:tcBorders>
              <w:top w:val="nil"/>
            </w:tcBorders>
            <w:textDirection w:val="btLr"/>
          </w:tcPr>
          <w:p w14:paraId="1DBC3697" w14:textId="77777777" w:rsidR="00433728" w:rsidRDefault="00433728" w:rsidP="0043372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14:paraId="58870CB4" w14:textId="77777777" w:rsidR="00433728" w:rsidRDefault="00433728" w:rsidP="00433728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</w:tcPr>
          <w:p w14:paraId="4FFF4B07" w14:textId="77777777" w:rsidR="00433728" w:rsidRDefault="00433728" w:rsidP="00433728">
            <w:pPr>
              <w:pStyle w:val="TableParagraph"/>
              <w:spacing w:line="162" w:lineRule="exact"/>
              <w:ind w:left="313" w:right="3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EVIDENCIA DE CONOCIMIENTOS</w:t>
            </w:r>
          </w:p>
        </w:tc>
        <w:tc>
          <w:tcPr>
            <w:tcW w:w="4536" w:type="dxa"/>
            <w:gridSpan w:val="2"/>
          </w:tcPr>
          <w:p w14:paraId="0FEE2C21" w14:textId="77777777" w:rsidR="00433728" w:rsidRDefault="00433728" w:rsidP="00433728">
            <w:pPr>
              <w:pStyle w:val="TableParagraph"/>
              <w:spacing w:line="162" w:lineRule="exact"/>
              <w:ind w:left="1163"/>
              <w:rPr>
                <w:b/>
                <w:sz w:val="16"/>
              </w:rPr>
            </w:pPr>
            <w:r>
              <w:rPr>
                <w:b/>
                <w:sz w:val="16"/>
              </w:rPr>
              <w:t>EVIDENCIA DE PRODUCTOS</w:t>
            </w:r>
          </w:p>
        </w:tc>
        <w:tc>
          <w:tcPr>
            <w:tcW w:w="4499" w:type="dxa"/>
            <w:gridSpan w:val="2"/>
          </w:tcPr>
          <w:p w14:paraId="3F1FA6A2" w14:textId="77777777" w:rsidR="00433728" w:rsidRDefault="00433728" w:rsidP="00433728">
            <w:pPr>
              <w:pStyle w:val="TableParagraph"/>
              <w:spacing w:line="162" w:lineRule="exact"/>
              <w:ind w:left="1146"/>
              <w:rPr>
                <w:b/>
                <w:sz w:val="16"/>
              </w:rPr>
            </w:pPr>
            <w:r>
              <w:rPr>
                <w:b/>
                <w:sz w:val="16"/>
              </w:rPr>
              <w:t>EVIDENCIA DE DESEMPEÑO</w:t>
            </w:r>
          </w:p>
        </w:tc>
      </w:tr>
      <w:tr w:rsidR="00433728" w14:paraId="7CC77C89" w14:textId="77777777" w:rsidTr="0040598C">
        <w:trPr>
          <w:trHeight w:val="621"/>
        </w:trPr>
        <w:tc>
          <w:tcPr>
            <w:tcW w:w="1003" w:type="dxa"/>
            <w:vMerge/>
            <w:tcBorders>
              <w:top w:val="nil"/>
            </w:tcBorders>
            <w:textDirection w:val="btLr"/>
          </w:tcPr>
          <w:p w14:paraId="43A2B8C3" w14:textId="77777777" w:rsidR="00433728" w:rsidRDefault="00433728" w:rsidP="0043372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14:paraId="5496F8EA" w14:textId="77777777" w:rsidR="00433728" w:rsidRDefault="00433728" w:rsidP="00433728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</w:tcPr>
          <w:p w14:paraId="3ED80E50" w14:textId="60001E39" w:rsidR="00433728" w:rsidRDefault="00433728" w:rsidP="0043372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       Evaluación Oral de la unidad</w:t>
            </w:r>
          </w:p>
          <w:p w14:paraId="01A9DCB9" w14:textId="6B6C3522" w:rsidR="00433728" w:rsidRDefault="00433728" w:rsidP="00433728">
            <w:pPr>
              <w:pStyle w:val="TableParagraph"/>
              <w:spacing w:before="4" w:line="206" w:lineRule="exact"/>
              <w:ind w:left="394" w:right="352" w:hanging="19"/>
              <w:rPr>
                <w:sz w:val="18"/>
              </w:rPr>
            </w:pPr>
            <w:r>
              <w:rPr>
                <w:sz w:val="18"/>
              </w:rPr>
              <w:t>didáctica luego de cada sesión teórica.</w:t>
            </w:r>
          </w:p>
        </w:tc>
        <w:tc>
          <w:tcPr>
            <w:tcW w:w="4536" w:type="dxa"/>
            <w:gridSpan w:val="2"/>
          </w:tcPr>
          <w:p w14:paraId="6C854786" w14:textId="654A38A6" w:rsidR="00433728" w:rsidRDefault="00433728" w:rsidP="00433728">
            <w:pPr>
              <w:pStyle w:val="TableParagraph"/>
              <w:spacing w:before="104"/>
              <w:ind w:left="444" w:right="89" w:hanging="330"/>
              <w:rPr>
                <w:sz w:val="18"/>
              </w:rPr>
            </w:pPr>
            <w:r>
              <w:rPr>
                <w:sz w:val="18"/>
              </w:rPr>
              <w:t xml:space="preserve">      Resúmenes, cuadros sinópticos, mapas conceptuales y/o diapositivas.</w:t>
            </w:r>
          </w:p>
        </w:tc>
        <w:tc>
          <w:tcPr>
            <w:tcW w:w="4499" w:type="dxa"/>
            <w:gridSpan w:val="2"/>
          </w:tcPr>
          <w:p w14:paraId="5015C0DD" w14:textId="77777777" w:rsidR="00433728" w:rsidRDefault="00433728" w:rsidP="00433728">
            <w:pPr>
              <w:pStyle w:val="TableParagraph"/>
              <w:spacing w:before="1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Uso y acopio de material bibliográfico y audio visual</w:t>
            </w:r>
          </w:p>
          <w:p w14:paraId="6D94B3ED" w14:textId="77777777" w:rsidR="00433728" w:rsidRDefault="00433728" w:rsidP="00433728">
            <w:pPr>
              <w:pStyle w:val="TableParagraph"/>
              <w:spacing w:before="4" w:line="206" w:lineRule="exact"/>
              <w:ind w:left="159" w:right="153"/>
              <w:rPr>
                <w:sz w:val="18"/>
              </w:rPr>
            </w:pPr>
            <w:r>
              <w:rPr>
                <w:sz w:val="18"/>
              </w:rPr>
              <w:t>para el análisis y comprensión de los temas de estudio.</w:t>
            </w:r>
          </w:p>
        </w:tc>
      </w:tr>
    </w:tbl>
    <w:p w14:paraId="0C019446" w14:textId="77777777" w:rsidR="00B03720" w:rsidRDefault="00B03720">
      <w:pPr>
        <w:spacing w:line="206" w:lineRule="exact"/>
        <w:jc w:val="center"/>
        <w:rPr>
          <w:sz w:val="18"/>
        </w:rPr>
        <w:sectPr w:rsidR="00B03720"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33A208B0" w14:textId="77777777" w:rsidR="00B03720" w:rsidRDefault="00B03720">
      <w:pPr>
        <w:pStyle w:val="Textoindependiente"/>
        <w:rPr>
          <w:b/>
          <w:sz w:val="20"/>
        </w:rPr>
      </w:pPr>
    </w:p>
    <w:p w14:paraId="6A3417CF" w14:textId="77777777" w:rsidR="00B03720" w:rsidRDefault="00B03720">
      <w:pPr>
        <w:pStyle w:val="Textoindependiente"/>
        <w:rPr>
          <w:b/>
          <w:sz w:val="20"/>
        </w:rPr>
      </w:pPr>
    </w:p>
    <w:p w14:paraId="6B82522A" w14:textId="77777777" w:rsidR="00B03720" w:rsidRDefault="00B03720">
      <w:pPr>
        <w:pStyle w:val="Textoindependiente"/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94"/>
        <w:gridCol w:w="3263"/>
        <w:gridCol w:w="2269"/>
        <w:gridCol w:w="2269"/>
        <w:gridCol w:w="1559"/>
        <w:gridCol w:w="2943"/>
      </w:tblGrid>
      <w:tr w:rsidR="00AB6E46" w14:paraId="09370324" w14:textId="77777777">
        <w:trPr>
          <w:trHeight w:val="827"/>
        </w:trPr>
        <w:tc>
          <w:tcPr>
            <w:tcW w:w="704" w:type="dxa"/>
            <w:vMerge w:val="restart"/>
            <w:textDirection w:val="btLr"/>
          </w:tcPr>
          <w:p w14:paraId="0196F9AA" w14:textId="77777777" w:rsidR="00AB6E46" w:rsidRDefault="00AB6E46" w:rsidP="00AB6E46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7F4B186" w14:textId="7B152975" w:rsidR="00AB6E46" w:rsidRDefault="00AB6E46" w:rsidP="00AB6E46">
            <w:pPr>
              <w:pStyle w:val="TableParagraph"/>
              <w:ind w:left="864" w:right="86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Unidad didáctica IV: </w:t>
            </w:r>
            <w:r>
              <w:t>Organismos políticos y democracia inte</w:t>
            </w:r>
            <w:r w:rsidR="00347FB5">
              <w:t>rn</w:t>
            </w:r>
            <w:r>
              <w:t>a</w:t>
            </w:r>
          </w:p>
        </w:tc>
        <w:tc>
          <w:tcPr>
            <w:tcW w:w="13297" w:type="dxa"/>
            <w:gridSpan w:val="6"/>
          </w:tcPr>
          <w:p w14:paraId="1251160E" w14:textId="5D9492B9" w:rsidR="00AB6E46" w:rsidRDefault="00AB6E46" w:rsidP="00AB6E46">
            <w:pPr>
              <w:pStyle w:val="TableParagraph"/>
              <w:spacing w:before="1" w:line="207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CAPACIDAD DE LA UNIDAD DIDÁCTICA IV:</w:t>
            </w:r>
          </w:p>
          <w:p w14:paraId="16B06C4A" w14:textId="2A55D257" w:rsidR="00AB6E46" w:rsidRDefault="00AB6E46" w:rsidP="00AB6E46">
            <w:pPr>
              <w:pStyle w:val="TableParagraph"/>
              <w:spacing w:line="207" w:lineRule="exact"/>
              <w:ind w:left="154" w:hanging="154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Al término de la unidad IV, el (la) estudiante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analiza 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identifica los aspectos fundamentales de los </w:t>
            </w:r>
            <w:r>
              <w:t>organismos políticos y</w:t>
            </w:r>
            <w:r w:rsidR="00B26DAB">
              <w:t xml:space="preserve"> </w:t>
            </w:r>
            <w:r>
              <w:t>la  democracia interna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B6E46" w14:paraId="38AD2C0E" w14:textId="77777777">
        <w:trPr>
          <w:trHeight w:val="205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14:paraId="1E802EA8" w14:textId="77777777" w:rsidR="00AB6E46" w:rsidRDefault="00AB6E46" w:rsidP="00AB6E4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68AADD0" w14:textId="77777777" w:rsidR="00AB6E46" w:rsidRDefault="00AB6E46" w:rsidP="00AB6E46">
            <w:pPr>
              <w:pStyle w:val="TableParagraph"/>
              <w:spacing w:before="13" w:line="173" w:lineRule="exact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Semana</w:t>
            </w:r>
          </w:p>
        </w:tc>
        <w:tc>
          <w:tcPr>
            <w:tcW w:w="7801" w:type="dxa"/>
            <w:gridSpan w:val="3"/>
          </w:tcPr>
          <w:p w14:paraId="013AC2AF" w14:textId="77777777" w:rsidR="00AB6E46" w:rsidRDefault="00AB6E46" w:rsidP="00AB6E46">
            <w:pPr>
              <w:pStyle w:val="TableParagraph"/>
              <w:spacing w:line="186" w:lineRule="exact"/>
              <w:ind w:left="3382" w:right="33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Contenidos</w:t>
            </w:r>
          </w:p>
        </w:tc>
        <w:tc>
          <w:tcPr>
            <w:tcW w:w="1559" w:type="dxa"/>
            <w:vMerge w:val="restart"/>
          </w:tcPr>
          <w:p w14:paraId="464B56F1" w14:textId="11159F9D" w:rsidR="00AB6E46" w:rsidRDefault="00AB6E46" w:rsidP="00AB6E46">
            <w:pPr>
              <w:pStyle w:val="TableParagraph"/>
              <w:spacing w:before="39"/>
              <w:ind w:left="151" w:right="319" w:hanging="15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Estrategias de la enseñanza virtual</w:t>
            </w:r>
          </w:p>
        </w:tc>
        <w:tc>
          <w:tcPr>
            <w:tcW w:w="2943" w:type="dxa"/>
            <w:vMerge w:val="restart"/>
          </w:tcPr>
          <w:p w14:paraId="53532B33" w14:textId="77777777" w:rsidR="00AB6E46" w:rsidRDefault="00AB6E46" w:rsidP="00AB6E46">
            <w:pPr>
              <w:pStyle w:val="TableParagraph"/>
              <w:spacing w:before="39"/>
              <w:ind w:left="1027" w:right="330" w:hanging="675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AB6E46" w14:paraId="627F7CEA" w14:textId="77777777">
        <w:trPr>
          <w:trHeight w:val="275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14:paraId="667FD778" w14:textId="77777777" w:rsidR="00AB6E46" w:rsidRDefault="00AB6E46" w:rsidP="00AB6E4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17A143F" w14:textId="77777777" w:rsidR="00AB6E46" w:rsidRDefault="00AB6E46" w:rsidP="00AB6E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</w:tcPr>
          <w:p w14:paraId="5367A62D" w14:textId="77777777" w:rsidR="00AB6E46" w:rsidRDefault="00AB6E46" w:rsidP="00AB6E46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Conceptual</w:t>
            </w:r>
          </w:p>
        </w:tc>
        <w:tc>
          <w:tcPr>
            <w:tcW w:w="2269" w:type="dxa"/>
          </w:tcPr>
          <w:p w14:paraId="4A5EFEC3" w14:textId="77777777" w:rsidR="00AB6E46" w:rsidRDefault="00AB6E46" w:rsidP="00AB6E46">
            <w:pPr>
              <w:pStyle w:val="TableParagraph"/>
              <w:spacing w:line="20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269" w:type="dxa"/>
          </w:tcPr>
          <w:p w14:paraId="396066B1" w14:textId="77777777" w:rsidR="00AB6E46" w:rsidRDefault="00AB6E46" w:rsidP="00AB6E46"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425064B3" w14:textId="77777777" w:rsidR="00AB6E46" w:rsidRDefault="00AB6E46" w:rsidP="00AB6E46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14:paraId="2133FD0C" w14:textId="77777777" w:rsidR="00AB6E46" w:rsidRDefault="00AB6E46" w:rsidP="00AB6E46">
            <w:pPr>
              <w:rPr>
                <w:sz w:val="2"/>
                <w:szCs w:val="2"/>
              </w:rPr>
            </w:pPr>
          </w:p>
        </w:tc>
      </w:tr>
      <w:tr w:rsidR="001B5516" w14:paraId="51F0A4BC" w14:textId="77777777">
        <w:trPr>
          <w:trHeight w:val="1037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14:paraId="4FE808C1" w14:textId="77777777" w:rsidR="001B5516" w:rsidRDefault="001B5516" w:rsidP="001B551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3A4B599" w14:textId="77777777" w:rsidR="001B5516" w:rsidRDefault="001B5516" w:rsidP="001B5516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30D76E1F" w14:textId="77777777" w:rsidR="001B5516" w:rsidRDefault="001B5516" w:rsidP="001B5516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13ra.</w:t>
            </w:r>
          </w:p>
        </w:tc>
        <w:tc>
          <w:tcPr>
            <w:tcW w:w="3263" w:type="dxa"/>
          </w:tcPr>
          <w:p w14:paraId="53A8764C" w14:textId="77777777" w:rsidR="001B5516" w:rsidRDefault="001B5516" w:rsidP="001B5516">
            <w:pPr>
              <w:pStyle w:val="TableParagraph"/>
              <w:rPr>
                <w:b/>
                <w:sz w:val="27"/>
              </w:rPr>
            </w:pPr>
          </w:p>
          <w:p w14:paraId="00CF360D" w14:textId="5E39AC68" w:rsidR="001B5516" w:rsidRDefault="001B5516" w:rsidP="001B5516">
            <w:pPr>
              <w:pStyle w:val="TableParagraph"/>
              <w:ind w:left="438" w:right="824"/>
              <w:rPr>
                <w:sz w:val="18"/>
              </w:rPr>
            </w:pPr>
            <w:r>
              <w:t>Las organizaciones políticas</w:t>
            </w:r>
          </w:p>
        </w:tc>
        <w:tc>
          <w:tcPr>
            <w:tcW w:w="2269" w:type="dxa"/>
          </w:tcPr>
          <w:p w14:paraId="28594E8A" w14:textId="05947222" w:rsidR="001B5516" w:rsidRDefault="001B5516" w:rsidP="001B5516">
            <w:pPr>
              <w:pStyle w:val="TableParagraph"/>
              <w:spacing w:before="104"/>
              <w:ind w:left="235" w:right="231" w:hanging="2"/>
              <w:rPr>
                <w:sz w:val="18"/>
              </w:rPr>
            </w:pPr>
            <w:r>
              <w:rPr>
                <w:sz w:val="18"/>
              </w:rPr>
              <w:t>Identifica las normas referidas a las organizaciones políticas.  .</w:t>
            </w:r>
          </w:p>
        </w:tc>
        <w:tc>
          <w:tcPr>
            <w:tcW w:w="2269" w:type="dxa"/>
          </w:tcPr>
          <w:p w14:paraId="01CC96E2" w14:textId="77777777" w:rsidR="001B5516" w:rsidRDefault="001B5516" w:rsidP="001B5516">
            <w:pPr>
              <w:pStyle w:val="TableParagraph"/>
              <w:spacing w:before="1"/>
              <w:ind w:left="105" w:right="99" w:hanging="2"/>
              <w:jc w:val="center"/>
              <w:rPr>
                <w:sz w:val="18"/>
              </w:rPr>
            </w:pPr>
          </w:p>
          <w:p w14:paraId="3E46E055" w14:textId="658ECBBB" w:rsidR="001B5516" w:rsidRDefault="001B5516" w:rsidP="001B5516">
            <w:pPr>
              <w:pStyle w:val="TableParagraph"/>
              <w:spacing w:before="1"/>
              <w:ind w:left="105" w:right="99" w:hanging="2"/>
              <w:rPr>
                <w:sz w:val="18"/>
              </w:rPr>
            </w:pPr>
            <w:r>
              <w:rPr>
                <w:sz w:val="18"/>
              </w:rPr>
              <w:t>Valora la importancia de la participación democrática.</w:t>
            </w:r>
          </w:p>
        </w:tc>
        <w:tc>
          <w:tcPr>
            <w:tcW w:w="1559" w:type="dxa"/>
          </w:tcPr>
          <w:p w14:paraId="29C05939" w14:textId="77777777" w:rsidR="001B5516" w:rsidRDefault="001B5516" w:rsidP="001B5516">
            <w:pPr>
              <w:pStyle w:val="TableParagraph"/>
              <w:ind w:left="343" w:right="332"/>
              <w:jc w:val="center"/>
              <w:rPr>
                <w:sz w:val="18"/>
              </w:rPr>
            </w:pPr>
          </w:p>
          <w:p w14:paraId="5DC4336A" w14:textId="678BE63C" w:rsidR="001B5516" w:rsidRDefault="001B5516" w:rsidP="001B5516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 xml:space="preserve">      Exposición </w:t>
            </w:r>
          </w:p>
          <w:p w14:paraId="4018E0BA" w14:textId="4AF55BD9" w:rsidR="001B5516" w:rsidRDefault="001B5516" w:rsidP="001B5516">
            <w:pPr>
              <w:pStyle w:val="TableParagraph"/>
              <w:spacing w:before="104"/>
              <w:ind w:left="176" w:right="168" w:hanging="4"/>
              <w:jc w:val="center"/>
              <w:rPr>
                <w:sz w:val="18"/>
              </w:rPr>
            </w:pPr>
            <w:r>
              <w:rPr>
                <w:sz w:val="18"/>
              </w:rPr>
              <w:t>Google Meet</w:t>
            </w:r>
          </w:p>
        </w:tc>
        <w:tc>
          <w:tcPr>
            <w:tcW w:w="2943" w:type="dxa"/>
          </w:tcPr>
          <w:p w14:paraId="08B04639" w14:textId="77777777" w:rsidR="001B5516" w:rsidRDefault="001B5516" w:rsidP="001B5516">
            <w:pPr>
              <w:pStyle w:val="TableParagraph"/>
              <w:ind w:left="127" w:right="123" w:firstLine="1"/>
              <w:jc w:val="center"/>
              <w:rPr>
                <w:sz w:val="18"/>
                <w:szCs w:val="18"/>
              </w:rPr>
            </w:pPr>
          </w:p>
          <w:p w14:paraId="5520447F" w14:textId="47372E37" w:rsidR="001B5516" w:rsidRPr="001B5516" w:rsidRDefault="001B5516" w:rsidP="001B5516">
            <w:pPr>
              <w:pStyle w:val="TableParagraph"/>
              <w:ind w:left="127" w:right="123" w:firstLine="1"/>
              <w:rPr>
                <w:sz w:val="18"/>
                <w:szCs w:val="18"/>
              </w:rPr>
            </w:pPr>
            <w:r w:rsidRPr="001B5516">
              <w:rPr>
                <w:sz w:val="18"/>
                <w:szCs w:val="18"/>
              </w:rPr>
              <w:t>Argumenta sobre la participación</w:t>
            </w:r>
            <w:r>
              <w:rPr>
                <w:sz w:val="18"/>
                <w:szCs w:val="18"/>
              </w:rPr>
              <w:t xml:space="preserve"> </w:t>
            </w:r>
            <w:r w:rsidRPr="001B5516">
              <w:rPr>
                <w:sz w:val="18"/>
                <w:szCs w:val="18"/>
              </w:rPr>
              <w:t>de las organizaciones políticas en los procesos democráticos.</w:t>
            </w:r>
          </w:p>
        </w:tc>
      </w:tr>
      <w:tr w:rsidR="00481663" w14:paraId="48F818AA" w14:textId="77777777">
        <w:trPr>
          <w:trHeight w:val="1449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14:paraId="17ECB005" w14:textId="77777777" w:rsidR="00481663" w:rsidRDefault="00481663" w:rsidP="0048166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E295C9F" w14:textId="77777777" w:rsidR="00481663" w:rsidRDefault="00481663" w:rsidP="00481663">
            <w:pPr>
              <w:pStyle w:val="TableParagraph"/>
              <w:rPr>
                <w:b/>
                <w:sz w:val="26"/>
              </w:rPr>
            </w:pPr>
          </w:p>
          <w:p w14:paraId="43D3316E" w14:textId="77777777" w:rsidR="00481663" w:rsidRDefault="00481663" w:rsidP="00481663">
            <w:pPr>
              <w:pStyle w:val="TableParagraph"/>
              <w:spacing w:before="150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14ta.</w:t>
            </w:r>
          </w:p>
        </w:tc>
        <w:tc>
          <w:tcPr>
            <w:tcW w:w="3263" w:type="dxa"/>
          </w:tcPr>
          <w:p w14:paraId="181C1192" w14:textId="77777777" w:rsidR="00481663" w:rsidRDefault="00481663" w:rsidP="00481663">
            <w:pPr>
              <w:pStyle w:val="TableParagraph"/>
              <w:rPr>
                <w:b/>
                <w:sz w:val="20"/>
              </w:rPr>
            </w:pPr>
          </w:p>
          <w:p w14:paraId="07DAC1E5" w14:textId="77777777" w:rsidR="00481663" w:rsidRDefault="00481663" w:rsidP="00481663">
            <w:pPr>
              <w:pStyle w:val="TableParagraph"/>
              <w:rPr>
                <w:b/>
                <w:sz w:val="20"/>
              </w:rPr>
            </w:pPr>
          </w:p>
          <w:p w14:paraId="6E4D15FA" w14:textId="1EAB0999" w:rsidR="00481663" w:rsidRPr="00C04FCC" w:rsidRDefault="00481663" w:rsidP="00481663">
            <w:pPr>
              <w:pStyle w:val="TableParagraph"/>
              <w:spacing w:before="160"/>
              <w:ind w:left="512"/>
            </w:pPr>
            <w:r>
              <w:t>Financiamiento partidario</w:t>
            </w:r>
            <w:r w:rsidRPr="00C04FCC">
              <w:t>.</w:t>
            </w:r>
          </w:p>
        </w:tc>
        <w:tc>
          <w:tcPr>
            <w:tcW w:w="2269" w:type="dxa"/>
          </w:tcPr>
          <w:p w14:paraId="623127F9" w14:textId="77777777" w:rsidR="00481663" w:rsidRDefault="00481663" w:rsidP="00481663">
            <w:pPr>
              <w:pStyle w:val="TableParagraph"/>
              <w:spacing w:before="102"/>
              <w:ind w:left="130" w:right="125" w:hanging="3"/>
              <w:jc w:val="center"/>
              <w:rPr>
                <w:sz w:val="18"/>
              </w:rPr>
            </w:pPr>
          </w:p>
          <w:p w14:paraId="1E5102F8" w14:textId="415418E5" w:rsidR="00481663" w:rsidRDefault="00481663" w:rsidP="00481663">
            <w:pPr>
              <w:pStyle w:val="TableParagraph"/>
              <w:spacing w:before="102"/>
              <w:ind w:left="130" w:right="125" w:hanging="3"/>
              <w:rPr>
                <w:sz w:val="18"/>
              </w:rPr>
            </w:pPr>
            <w:r>
              <w:rPr>
                <w:sz w:val="18"/>
              </w:rPr>
              <w:t>Identifica los criterios establecidos para el financiamiento  partidario.</w:t>
            </w:r>
          </w:p>
        </w:tc>
        <w:tc>
          <w:tcPr>
            <w:tcW w:w="2269" w:type="dxa"/>
          </w:tcPr>
          <w:p w14:paraId="4B5EC207" w14:textId="77777777" w:rsidR="00481663" w:rsidRDefault="00481663" w:rsidP="00481663">
            <w:pPr>
              <w:pStyle w:val="TableParagraph"/>
              <w:ind w:left="137" w:right="136"/>
              <w:jc w:val="center"/>
              <w:rPr>
                <w:sz w:val="18"/>
              </w:rPr>
            </w:pPr>
          </w:p>
          <w:p w14:paraId="4D701F90" w14:textId="77777777" w:rsidR="00481663" w:rsidRDefault="00481663" w:rsidP="00481663">
            <w:pPr>
              <w:pStyle w:val="TableParagraph"/>
              <w:ind w:left="137" w:right="136"/>
              <w:rPr>
                <w:sz w:val="18"/>
              </w:rPr>
            </w:pPr>
          </w:p>
          <w:p w14:paraId="01725C0E" w14:textId="7D58A99E" w:rsidR="00481663" w:rsidRDefault="00481663" w:rsidP="00481663">
            <w:pPr>
              <w:pStyle w:val="TableParagraph"/>
              <w:ind w:left="137" w:right="136"/>
              <w:rPr>
                <w:sz w:val="18"/>
              </w:rPr>
            </w:pPr>
            <w:r>
              <w:rPr>
                <w:sz w:val="18"/>
              </w:rPr>
              <w:t>Reflexiona sobre la importancia del financiamiento partidario.</w:t>
            </w:r>
          </w:p>
        </w:tc>
        <w:tc>
          <w:tcPr>
            <w:tcW w:w="1559" w:type="dxa"/>
          </w:tcPr>
          <w:p w14:paraId="1B422E86" w14:textId="77777777" w:rsidR="00481663" w:rsidRDefault="00481663" w:rsidP="00481663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54FF8F50" w14:textId="52B7BF49" w:rsidR="00481663" w:rsidRDefault="00481663" w:rsidP="00481663">
            <w:pPr>
              <w:pStyle w:val="TableParagraph"/>
              <w:ind w:left="176" w:right="168" w:hanging="4"/>
              <w:rPr>
                <w:sz w:val="18"/>
              </w:rPr>
            </w:pPr>
            <w:r>
              <w:rPr>
                <w:sz w:val="18"/>
              </w:rPr>
              <w:t>Debate académico: chat, foro</w:t>
            </w:r>
          </w:p>
        </w:tc>
        <w:tc>
          <w:tcPr>
            <w:tcW w:w="2943" w:type="dxa"/>
          </w:tcPr>
          <w:p w14:paraId="7809E4FA" w14:textId="77777777" w:rsidR="00481663" w:rsidRDefault="00481663" w:rsidP="00481663">
            <w:pPr>
              <w:pStyle w:val="TableParagraph"/>
              <w:ind w:left="252" w:right="248" w:firstLine="2"/>
              <w:jc w:val="center"/>
              <w:rPr>
                <w:sz w:val="18"/>
                <w:szCs w:val="18"/>
              </w:rPr>
            </w:pPr>
          </w:p>
          <w:p w14:paraId="072F9F1F" w14:textId="118D6289" w:rsidR="00481663" w:rsidRPr="00481663" w:rsidRDefault="00481663" w:rsidP="00481663">
            <w:pPr>
              <w:pStyle w:val="TableParagraph"/>
              <w:ind w:left="252" w:right="248" w:firstLine="2"/>
              <w:rPr>
                <w:sz w:val="18"/>
                <w:szCs w:val="18"/>
              </w:rPr>
            </w:pPr>
            <w:r w:rsidRPr="00481663">
              <w:rPr>
                <w:sz w:val="18"/>
                <w:szCs w:val="18"/>
              </w:rPr>
              <w:t>Explica la importancia del financiamiento partidario en los procesos electorales.</w:t>
            </w:r>
          </w:p>
        </w:tc>
      </w:tr>
      <w:tr w:rsidR="00481663" w14:paraId="78AD10AA" w14:textId="77777777">
        <w:trPr>
          <w:trHeight w:val="1034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14:paraId="70D718A2" w14:textId="77777777" w:rsidR="00481663" w:rsidRDefault="00481663" w:rsidP="0048166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6D8E7C1" w14:textId="77777777" w:rsidR="00481663" w:rsidRDefault="00481663" w:rsidP="00481663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A3F95FA" w14:textId="77777777" w:rsidR="00481663" w:rsidRDefault="00481663" w:rsidP="00481663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15ta.</w:t>
            </w:r>
          </w:p>
        </w:tc>
        <w:tc>
          <w:tcPr>
            <w:tcW w:w="3263" w:type="dxa"/>
          </w:tcPr>
          <w:p w14:paraId="046980E0" w14:textId="77777777" w:rsidR="00481663" w:rsidRDefault="00481663" w:rsidP="00481663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5E81B7D0" w14:textId="32266AA8" w:rsidR="00481663" w:rsidRDefault="00481663" w:rsidP="00481663">
            <w:pPr>
              <w:pStyle w:val="TableParagraph"/>
              <w:ind w:left="1148" w:right="409" w:hanging="716"/>
              <w:rPr>
                <w:sz w:val="18"/>
              </w:rPr>
            </w:pPr>
            <w:r>
              <w:t>Democracia interna.</w:t>
            </w:r>
          </w:p>
        </w:tc>
        <w:tc>
          <w:tcPr>
            <w:tcW w:w="2269" w:type="dxa"/>
          </w:tcPr>
          <w:p w14:paraId="0B476E12" w14:textId="77777777" w:rsidR="00481663" w:rsidRDefault="00481663" w:rsidP="00481663">
            <w:pPr>
              <w:pStyle w:val="TableParagraph"/>
              <w:ind w:left="138" w:right="133"/>
              <w:rPr>
                <w:sz w:val="18"/>
              </w:rPr>
            </w:pPr>
          </w:p>
          <w:p w14:paraId="3175875F" w14:textId="11B5ECBB" w:rsidR="00481663" w:rsidRDefault="00481663" w:rsidP="00481663">
            <w:pPr>
              <w:pStyle w:val="TableParagraph"/>
              <w:ind w:left="138" w:right="133"/>
              <w:rPr>
                <w:sz w:val="18"/>
              </w:rPr>
            </w:pPr>
            <w:r>
              <w:rPr>
                <w:sz w:val="18"/>
              </w:rPr>
              <w:t>Estudia y analiza las prácticas de democráticas internas de los partidos políticos.</w:t>
            </w:r>
          </w:p>
          <w:p w14:paraId="04D71511" w14:textId="3231C55E" w:rsidR="00481663" w:rsidRDefault="00481663" w:rsidP="00481663">
            <w:pPr>
              <w:pStyle w:val="TableParagraph"/>
              <w:spacing w:line="187" w:lineRule="exact"/>
              <w:ind w:left="138" w:right="13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9" w:type="dxa"/>
          </w:tcPr>
          <w:p w14:paraId="7047C04E" w14:textId="77777777" w:rsidR="00481663" w:rsidRDefault="00481663" w:rsidP="00481663">
            <w:pPr>
              <w:pStyle w:val="TableParagraph"/>
              <w:ind w:left="137" w:right="136"/>
              <w:jc w:val="center"/>
              <w:rPr>
                <w:sz w:val="18"/>
              </w:rPr>
            </w:pPr>
          </w:p>
          <w:p w14:paraId="75675877" w14:textId="4D9AB4C9" w:rsidR="00481663" w:rsidRDefault="00481663" w:rsidP="00481663">
            <w:pPr>
              <w:pStyle w:val="TableParagraph"/>
              <w:ind w:left="137" w:right="136"/>
              <w:rPr>
                <w:sz w:val="18"/>
              </w:rPr>
            </w:pPr>
            <w:r>
              <w:rPr>
                <w:sz w:val="18"/>
              </w:rPr>
              <w:t>Asume valoraciones positivas acerca del rol democrático de los partidos políticos.</w:t>
            </w:r>
          </w:p>
        </w:tc>
        <w:tc>
          <w:tcPr>
            <w:tcW w:w="1559" w:type="dxa"/>
          </w:tcPr>
          <w:p w14:paraId="18B9D11B" w14:textId="67A72654" w:rsidR="00481663" w:rsidRDefault="00481663" w:rsidP="00481663">
            <w:pPr>
              <w:pStyle w:val="TableParagraph"/>
              <w:spacing w:before="102"/>
              <w:ind w:left="176" w:right="168" w:hanging="4"/>
              <w:rPr>
                <w:sz w:val="18"/>
              </w:rPr>
            </w:pPr>
            <w:r>
              <w:rPr>
                <w:sz w:val="18"/>
              </w:rPr>
              <w:t>Lecturas: uso de repositorios digitales</w:t>
            </w:r>
          </w:p>
        </w:tc>
        <w:tc>
          <w:tcPr>
            <w:tcW w:w="2943" w:type="dxa"/>
          </w:tcPr>
          <w:p w14:paraId="2B97C6A9" w14:textId="73595250" w:rsidR="00481663" w:rsidRPr="00481663" w:rsidRDefault="00481663" w:rsidP="00481663">
            <w:pPr>
              <w:pStyle w:val="TableParagraph"/>
              <w:spacing w:before="102"/>
              <w:ind w:left="331" w:right="329" w:firstLine="2"/>
              <w:rPr>
                <w:sz w:val="18"/>
                <w:szCs w:val="18"/>
              </w:rPr>
            </w:pPr>
            <w:r w:rsidRPr="00481663">
              <w:rPr>
                <w:sz w:val="18"/>
                <w:szCs w:val="18"/>
              </w:rPr>
              <w:t>Analiza los criterios de democracia interna implementada por las organizaciones políticas.</w:t>
            </w:r>
          </w:p>
        </w:tc>
      </w:tr>
      <w:tr w:rsidR="009D5E55" w14:paraId="14AA1817" w14:textId="77777777">
        <w:trPr>
          <w:trHeight w:val="1242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14:paraId="226550B5" w14:textId="77777777" w:rsidR="009D5E55" w:rsidRDefault="009D5E55" w:rsidP="009D5E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23D5E87A" w14:textId="77777777" w:rsidR="009D5E55" w:rsidRDefault="009D5E55" w:rsidP="009D5E55">
            <w:pPr>
              <w:pStyle w:val="TableParagraph"/>
              <w:rPr>
                <w:b/>
                <w:sz w:val="30"/>
              </w:rPr>
            </w:pPr>
          </w:p>
          <w:p w14:paraId="6044570D" w14:textId="77777777" w:rsidR="009D5E55" w:rsidRDefault="009D5E55" w:rsidP="009D5E55">
            <w:pPr>
              <w:pStyle w:val="TableParagraph"/>
              <w:spacing w:before="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16ta.</w:t>
            </w:r>
          </w:p>
        </w:tc>
        <w:tc>
          <w:tcPr>
            <w:tcW w:w="3263" w:type="dxa"/>
          </w:tcPr>
          <w:p w14:paraId="38CC798C" w14:textId="77777777" w:rsidR="009D5E55" w:rsidRDefault="009D5E55" w:rsidP="009D5E55">
            <w:pPr>
              <w:pStyle w:val="TableParagraph"/>
              <w:rPr>
                <w:b/>
                <w:sz w:val="20"/>
              </w:rPr>
            </w:pPr>
          </w:p>
          <w:p w14:paraId="175FB1F3" w14:textId="77777777" w:rsidR="009D5E55" w:rsidRDefault="009D5E55" w:rsidP="009D5E55">
            <w:pPr>
              <w:pStyle w:val="TableParagraph"/>
              <w:rPr>
                <w:b/>
                <w:sz w:val="16"/>
              </w:rPr>
            </w:pPr>
          </w:p>
          <w:p w14:paraId="4D3A72B2" w14:textId="06A20A61" w:rsidR="009D5E55" w:rsidRDefault="009D5E55" w:rsidP="009D5E55">
            <w:pPr>
              <w:pStyle w:val="TableParagraph"/>
              <w:ind w:left="419" w:right="330"/>
              <w:rPr>
                <w:sz w:val="18"/>
              </w:rPr>
            </w:pPr>
            <w:r>
              <w:t>El rol de la ONPE en la democracia interna.</w:t>
            </w:r>
          </w:p>
        </w:tc>
        <w:tc>
          <w:tcPr>
            <w:tcW w:w="2269" w:type="dxa"/>
          </w:tcPr>
          <w:p w14:paraId="564EF213" w14:textId="34A6E208" w:rsidR="009D5E55" w:rsidRDefault="009D5E55" w:rsidP="009D5E55">
            <w:pPr>
              <w:pStyle w:val="TableParagraph"/>
              <w:spacing w:before="102"/>
              <w:ind w:left="180" w:right="175" w:hanging="2"/>
              <w:rPr>
                <w:sz w:val="18"/>
              </w:rPr>
            </w:pPr>
            <w:r>
              <w:rPr>
                <w:sz w:val="18"/>
              </w:rPr>
              <w:t>Conoce la participación de la ONPE en las  elecciones internas de los partidos políticos.</w:t>
            </w:r>
          </w:p>
        </w:tc>
        <w:tc>
          <w:tcPr>
            <w:tcW w:w="2269" w:type="dxa"/>
          </w:tcPr>
          <w:p w14:paraId="2DA9B3D2" w14:textId="24458330" w:rsidR="009D5E55" w:rsidRDefault="009D5E55" w:rsidP="009D5E55">
            <w:pPr>
              <w:pStyle w:val="TableParagraph"/>
              <w:spacing w:before="102"/>
              <w:ind w:left="138" w:right="136"/>
              <w:rPr>
                <w:sz w:val="18"/>
              </w:rPr>
            </w:pPr>
            <w:r>
              <w:rPr>
                <w:sz w:val="18"/>
              </w:rPr>
              <w:t>Reflexiona sobre la importancia del rol de la ONPE como garantía democrática.</w:t>
            </w:r>
          </w:p>
        </w:tc>
        <w:tc>
          <w:tcPr>
            <w:tcW w:w="1559" w:type="dxa"/>
          </w:tcPr>
          <w:p w14:paraId="62644EDC" w14:textId="77777777" w:rsidR="009D5E55" w:rsidRDefault="009D5E55" w:rsidP="009D5E55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D324A61" w14:textId="5F237609" w:rsidR="009D5E55" w:rsidRDefault="009D5E55" w:rsidP="009D5E55">
            <w:pPr>
              <w:pStyle w:val="TableParagraph"/>
              <w:spacing w:before="1"/>
              <w:ind w:left="176" w:right="168" w:hanging="4"/>
              <w:rPr>
                <w:sz w:val="18"/>
              </w:rPr>
            </w:pPr>
            <w:r>
              <w:rPr>
                <w:sz w:val="18"/>
              </w:rPr>
              <w:t>Saberes previos: chat, foro</w:t>
            </w:r>
          </w:p>
        </w:tc>
        <w:tc>
          <w:tcPr>
            <w:tcW w:w="2943" w:type="dxa"/>
          </w:tcPr>
          <w:p w14:paraId="5921A6C9" w14:textId="77777777" w:rsidR="009D5E55" w:rsidRDefault="009D5E55" w:rsidP="009D5E55">
            <w:pPr>
              <w:pStyle w:val="TableParagraph"/>
              <w:spacing w:before="1"/>
              <w:ind w:left="132" w:right="128" w:hanging="2"/>
              <w:jc w:val="center"/>
              <w:rPr>
                <w:sz w:val="18"/>
                <w:szCs w:val="18"/>
              </w:rPr>
            </w:pPr>
          </w:p>
          <w:p w14:paraId="6620D577" w14:textId="6CD002CA" w:rsidR="009D5E55" w:rsidRPr="009D5E55" w:rsidRDefault="009D5E55" w:rsidP="009D5E55">
            <w:pPr>
              <w:pStyle w:val="TableParagraph"/>
              <w:spacing w:before="1"/>
              <w:ind w:left="292" w:right="128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9D5E55">
              <w:rPr>
                <w:sz w:val="18"/>
                <w:szCs w:val="18"/>
              </w:rPr>
              <w:t>Argumenta sobre la importancia</w:t>
            </w:r>
            <w:r>
              <w:rPr>
                <w:sz w:val="18"/>
                <w:szCs w:val="18"/>
              </w:rPr>
              <w:t xml:space="preserve"> </w:t>
            </w:r>
            <w:r w:rsidRPr="009D5E55">
              <w:rPr>
                <w:sz w:val="18"/>
                <w:szCs w:val="18"/>
              </w:rPr>
              <w:t xml:space="preserve">de control de la ONPE en la democracia interna. </w:t>
            </w:r>
          </w:p>
        </w:tc>
      </w:tr>
      <w:tr w:rsidR="009D5E55" w14:paraId="6C1CAFE0" w14:textId="77777777">
        <w:trPr>
          <w:trHeight w:val="206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14:paraId="5C6AE65F" w14:textId="77777777" w:rsidR="009D5E55" w:rsidRDefault="009D5E55" w:rsidP="009D5E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14:paraId="0C14B750" w14:textId="77777777" w:rsidR="009D5E55" w:rsidRDefault="009D5E55" w:rsidP="009D5E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03" w:type="dxa"/>
            <w:gridSpan w:val="5"/>
          </w:tcPr>
          <w:p w14:paraId="11C921A7" w14:textId="77777777" w:rsidR="009D5E55" w:rsidRDefault="009D5E55" w:rsidP="009D5E55">
            <w:pPr>
              <w:pStyle w:val="TableParagraph"/>
              <w:spacing w:line="186" w:lineRule="exact"/>
              <w:ind w:left="4343" w:right="43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EVALUACIÓN DE LA UNIDAD DIDÁCTICA</w:t>
            </w:r>
          </w:p>
        </w:tc>
      </w:tr>
      <w:tr w:rsidR="009D5E55" w14:paraId="1723CF76" w14:textId="77777777">
        <w:trPr>
          <w:trHeight w:val="208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14:paraId="239404A9" w14:textId="77777777" w:rsidR="009D5E55" w:rsidRDefault="009D5E55" w:rsidP="009D5E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0838A9C" w14:textId="77777777" w:rsidR="009D5E55" w:rsidRDefault="009D5E55" w:rsidP="009D5E55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14:paraId="51693386" w14:textId="77777777" w:rsidR="009D5E55" w:rsidRDefault="009D5E55" w:rsidP="009D5E55">
            <w:pPr>
              <w:pStyle w:val="TableParagraph"/>
              <w:spacing w:line="188" w:lineRule="exact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4538" w:type="dxa"/>
            <w:gridSpan w:val="2"/>
          </w:tcPr>
          <w:p w14:paraId="4BEA8601" w14:textId="77777777" w:rsidR="009D5E55" w:rsidRDefault="009D5E55" w:rsidP="009D5E55">
            <w:pPr>
              <w:pStyle w:val="TableParagraph"/>
              <w:spacing w:line="188" w:lineRule="exact"/>
              <w:ind w:left="108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502" w:type="dxa"/>
            <w:gridSpan w:val="2"/>
          </w:tcPr>
          <w:p w14:paraId="7F23AFFF" w14:textId="77777777" w:rsidR="009D5E55" w:rsidRDefault="009D5E55" w:rsidP="009D5E55">
            <w:pPr>
              <w:pStyle w:val="TableParagraph"/>
              <w:spacing w:line="188" w:lineRule="exact"/>
              <w:ind w:left="1007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9D5E55" w14:paraId="590B3DE8" w14:textId="77777777">
        <w:trPr>
          <w:trHeight w:val="1058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14:paraId="53DAA53A" w14:textId="77777777" w:rsidR="009D5E55" w:rsidRDefault="009D5E55" w:rsidP="009D5E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601873A" w14:textId="77777777" w:rsidR="009D5E55" w:rsidRDefault="009D5E55" w:rsidP="009D5E55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14:paraId="13BE4B8F" w14:textId="77777777" w:rsidR="009D5E55" w:rsidRDefault="009D5E55" w:rsidP="009D5E55">
            <w:pPr>
              <w:pStyle w:val="TableParagraph"/>
              <w:ind w:left="300" w:right="297"/>
              <w:rPr>
                <w:sz w:val="18"/>
              </w:rPr>
            </w:pPr>
          </w:p>
          <w:p w14:paraId="30D9514E" w14:textId="0665757C" w:rsidR="009D5E55" w:rsidRDefault="009D5E55" w:rsidP="009D5E55">
            <w:pPr>
              <w:pStyle w:val="TableParagraph"/>
              <w:ind w:left="300" w:right="297"/>
              <w:rPr>
                <w:sz w:val="18"/>
              </w:rPr>
            </w:pPr>
            <w:r>
              <w:rPr>
                <w:sz w:val="18"/>
              </w:rPr>
              <w:t>Evaluación Oral de la unidad didáctica luego de cada sesión teórica. Evaluación escrita de fin de ciclo.</w:t>
            </w:r>
          </w:p>
        </w:tc>
        <w:tc>
          <w:tcPr>
            <w:tcW w:w="4538" w:type="dxa"/>
            <w:gridSpan w:val="2"/>
          </w:tcPr>
          <w:p w14:paraId="1C10FDC5" w14:textId="77777777" w:rsidR="009D5E55" w:rsidRDefault="009D5E55" w:rsidP="009D5E55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2E43FA3" w14:textId="16F38DEA" w:rsidR="009D5E55" w:rsidRDefault="009D5E55" w:rsidP="009D5E55">
            <w:pPr>
              <w:pStyle w:val="TableParagraph"/>
              <w:ind w:left="444" w:right="92" w:hanging="402"/>
              <w:rPr>
                <w:sz w:val="18"/>
              </w:rPr>
            </w:pPr>
            <w:r>
              <w:rPr>
                <w:sz w:val="18"/>
              </w:rPr>
              <w:t xml:space="preserve">        Resúmenes, cuadros sinópticos, mapas conceptuales y/o diapositivas</w:t>
            </w:r>
          </w:p>
        </w:tc>
        <w:tc>
          <w:tcPr>
            <w:tcW w:w="4502" w:type="dxa"/>
            <w:gridSpan w:val="2"/>
          </w:tcPr>
          <w:p w14:paraId="196A3E96" w14:textId="77777777" w:rsidR="009D5E55" w:rsidRDefault="009D5E55" w:rsidP="009D5E5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BEFC953" w14:textId="4F96D529" w:rsidR="009D5E55" w:rsidRDefault="009D5E55" w:rsidP="009D5E55">
            <w:pPr>
              <w:pStyle w:val="TableParagraph"/>
              <w:ind w:left="178" w:right="181"/>
              <w:rPr>
                <w:sz w:val="18"/>
              </w:rPr>
            </w:pPr>
            <w:r>
              <w:rPr>
                <w:sz w:val="18"/>
              </w:rPr>
              <w:t>Uso y acopio de material bibliográfico y audio visual para el análisis y comprensión de los temas de estudio.</w:t>
            </w:r>
          </w:p>
        </w:tc>
      </w:tr>
    </w:tbl>
    <w:p w14:paraId="1F52D56F" w14:textId="77777777" w:rsidR="00B03720" w:rsidRDefault="00B03720">
      <w:pPr>
        <w:jc w:val="center"/>
        <w:rPr>
          <w:sz w:val="18"/>
        </w:rPr>
        <w:sectPr w:rsidR="00B03720"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47D2C93B" w14:textId="77777777" w:rsidR="00B03720" w:rsidRDefault="00B03720">
      <w:pPr>
        <w:pStyle w:val="Textoindependiente"/>
        <w:rPr>
          <w:b/>
          <w:sz w:val="20"/>
        </w:rPr>
      </w:pPr>
    </w:p>
    <w:p w14:paraId="7C7EC854" w14:textId="77777777" w:rsidR="00B03720" w:rsidRDefault="00B03720">
      <w:pPr>
        <w:pStyle w:val="Textoindependiente"/>
        <w:spacing w:before="9"/>
        <w:rPr>
          <w:b/>
          <w:sz w:val="23"/>
        </w:rPr>
      </w:pPr>
    </w:p>
    <w:p w14:paraId="26D82DF0" w14:textId="443084A3" w:rsidR="00B03720" w:rsidRDefault="00A960C0">
      <w:pPr>
        <w:pStyle w:val="Prrafodelista"/>
        <w:numPr>
          <w:ilvl w:val="0"/>
          <w:numId w:val="5"/>
        </w:numPr>
        <w:tabs>
          <w:tab w:val="left" w:pos="1196"/>
          <w:tab w:val="left" w:pos="1197"/>
        </w:tabs>
        <w:spacing w:before="92"/>
        <w:ind w:hanging="721"/>
        <w:rPr>
          <w:b/>
          <w:sz w:val="24"/>
        </w:rPr>
      </w:pPr>
      <w:r>
        <w:rPr>
          <w:b/>
          <w:sz w:val="24"/>
        </w:rPr>
        <w:t>MATERIALES EDUCATIVOS Y OTROS RECURSOS DIDÁCTICOS</w:t>
      </w:r>
    </w:p>
    <w:p w14:paraId="145D3BF5" w14:textId="3ABB4394" w:rsidR="009E09B3" w:rsidRPr="00465F74" w:rsidRDefault="009E09B3" w:rsidP="009E09B3">
      <w:pPr>
        <w:pStyle w:val="Prrafodelista"/>
        <w:tabs>
          <w:tab w:val="left" w:pos="1196"/>
          <w:tab w:val="left" w:pos="1197"/>
        </w:tabs>
        <w:spacing w:before="92"/>
        <w:ind w:firstLine="0"/>
        <w:rPr>
          <w:bCs/>
          <w:sz w:val="24"/>
        </w:rPr>
      </w:pPr>
      <w:r w:rsidRPr="00465F74">
        <w:rPr>
          <w:bCs/>
          <w:sz w:val="24"/>
        </w:rPr>
        <w:t>Se utilizarán todos los materiales y recursos requeridos de acuerdo a la naturaleza de los temas programados. Básicamente serán:</w:t>
      </w:r>
    </w:p>
    <w:p w14:paraId="3D1C680C" w14:textId="77777777" w:rsidR="002A5FA7" w:rsidRDefault="002A5FA7" w:rsidP="009E09B3">
      <w:pPr>
        <w:pStyle w:val="Prrafodelista"/>
        <w:tabs>
          <w:tab w:val="left" w:pos="1196"/>
          <w:tab w:val="left" w:pos="1197"/>
        </w:tabs>
        <w:spacing w:before="92"/>
        <w:ind w:firstLine="0"/>
        <w:rPr>
          <w:b/>
          <w:sz w:val="24"/>
        </w:rPr>
      </w:pPr>
    </w:p>
    <w:p w14:paraId="4E67078F" w14:textId="396E9A99" w:rsidR="00B03720" w:rsidRPr="00465F74" w:rsidRDefault="00072BF1" w:rsidP="00072BF1">
      <w:pPr>
        <w:pStyle w:val="Prrafodelista"/>
        <w:numPr>
          <w:ilvl w:val="1"/>
          <w:numId w:val="6"/>
        </w:numPr>
        <w:tabs>
          <w:tab w:val="left" w:pos="837"/>
        </w:tabs>
        <w:spacing w:before="22"/>
        <w:rPr>
          <w:bCs/>
          <w:sz w:val="24"/>
        </w:rPr>
      </w:pPr>
      <w:r>
        <w:rPr>
          <w:bCs/>
          <w:sz w:val="24"/>
        </w:rPr>
        <w:t>M</w:t>
      </w:r>
      <w:r w:rsidRPr="00465F74">
        <w:rPr>
          <w:bCs/>
          <w:sz w:val="24"/>
        </w:rPr>
        <w:t>edios y plataformas visuales:</w:t>
      </w:r>
    </w:p>
    <w:p w14:paraId="6199DBB4" w14:textId="154E8969" w:rsidR="00B03720" w:rsidRPr="00465F74" w:rsidRDefault="002A5FA7" w:rsidP="0074041F">
      <w:pPr>
        <w:pStyle w:val="Prrafodelista"/>
        <w:tabs>
          <w:tab w:val="left" w:pos="1556"/>
          <w:tab w:val="left" w:pos="1557"/>
        </w:tabs>
        <w:spacing w:before="22"/>
        <w:ind w:left="1556" w:firstLine="0"/>
        <w:rPr>
          <w:bCs/>
          <w:sz w:val="24"/>
        </w:rPr>
      </w:pPr>
      <w:r w:rsidRPr="00465F74">
        <w:rPr>
          <w:bCs/>
          <w:sz w:val="24"/>
        </w:rPr>
        <w:t>Casos prácticos</w:t>
      </w:r>
    </w:p>
    <w:p w14:paraId="668E71AA" w14:textId="779CA0CC" w:rsidR="00B03720" w:rsidRDefault="002A5FA7" w:rsidP="0074041F">
      <w:pPr>
        <w:pStyle w:val="Prrafodelista"/>
        <w:tabs>
          <w:tab w:val="left" w:pos="1556"/>
          <w:tab w:val="left" w:pos="1557"/>
        </w:tabs>
        <w:spacing w:before="21"/>
        <w:ind w:left="1556" w:firstLine="0"/>
        <w:rPr>
          <w:sz w:val="24"/>
        </w:rPr>
      </w:pPr>
      <w:r>
        <w:rPr>
          <w:sz w:val="24"/>
        </w:rPr>
        <w:t>Pizarra interactiva</w:t>
      </w:r>
    </w:p>
    <w:p w14:paraId="01AB6878" w14:textId="3856EA23" w:rsidR="00B03720" w:rsidRDefault="002A5FA7" w:rsidP="0074041F">
      <w:pPr>
        <w:pStyle w:val="Prrafodelista"/>
        <w:tabs>
          <w:tab w:val="left" w:pos="1556"/>
          <w:tab w:val="left" w:pos="1557"/>
        </w:tabs>
        <w:spacing w:before="20"/>
        <w:ind w:left="1556" w:firstLine="0"/>
        <w:rPr>
          <w:sz w:val="24"/>
        </w:rPr>
      </w:pPr>
      <w:r>
        <w:rPr>
          <w:sz w:val="24"/>
        </w:rPr>
        <w:t>Google Meet</w:t>
      </w:r>
    </w:p>
    <w:p w14:paraId="1F8FC5A8" w14:textId="3F29EC8F" w:rsidR="00B03720" w:rsidRPr="00C86F32" w:rsidRDefault="002A5FA7" w:rsidP="0074041F">
      <w:pPr>
        <w:pStyle w:val="Prrafodelista"/>
        <w:tabs>
          <w:tab w:val="left" w:pos="1556"/>
          <w:tab w:val="left" w:pos="1557"/>
        </w:tabs>
        <w:spacing w:before="18"/>
        <w:ind w:left="1556" w:firstLine="0"/>
        <w:rPr>
          <w:sz w:val="24"/>
        </w:rPr>
      </w:pPr>
      <w:r>
        <w:rPr>
          <w:sz w:val="24"/>
        </w:rPr>
        <w:t>Repositorio de datos</w:t>
      </w:r>
    </w:p>
    <w:p w14:paraId="3983A4B8" w14:textId="09CB9B07" w:rsidR="00B03720" w:rsidRPr="00465F74" w:rsidRDefault="00C86F32" w:rsidP="00C86F32">
      <w:pPr>
        <w:pStyle w:val="Prrafodelista"/>
        <w:tabs>
          <w:tab w:val="left" w:pos="1556"/>
          <w:tab w:val="left" w:pos="1557"/>
        </w:tabs>
        <w:spacing w:before="21"/>
        <w:ind w:left="1556" w:firstLine="0"/>
        <w:rPr>
          <w:sz w:val="24"/>
        </w:rPr>
      </w:pPr>
      <w:r w:rsidRPr="00465F74">
        <w:rPr>
          <w:sz w:val="24"/>
        </w:rPr>
        <w:t xml:space="preserve"> </w:t>
      </w:r>
    </w:p>
    <w:p w14:paraId="0A5305A2" w14:textId="63D6B82B" w:rsidR="00B03720" w:rsidRPr="00465F74" w:rsidRDefault="0074041F" w:rsidP="0074041F">
      <w:pPr>
        <w:pStyle w:val="Ttulo1"/>
        <w:numPr>
          <w:ilvl w:val="1"/>
          <w:numId w:val="6"/>
        </w:numPr>
        <w:tabs>
          <w:tab w:val="left" w:pos="837"/>
        </w:tabs>
        <w:spacing w:before="20"/>
        <w:rPr>
          <w:b w:val="0"/>
          <w:bCs w:val="0"/>
        </w:rPr>
      </w:pPr>
      <w:r>
        <w:rPr>
          <w:b w:val="0"/>
          <w:bCs w:val="0"/>
        </w:rPr>
        <w:t>M</w:t>
      </w:r>
      <w:r w:rsidRPr="00465F74">
        <w:rPr>
          <w:b w:val="0"/>
          <w:bCs w:val="0"/>
        </w:rPr>
        <w:t>edios informáticos</w:t>
      </w:r>
    </w:p>
    <w:p w14:paraId="2E0BCE2D" w14:textId="77777777" w:rsidR="00B03720" w:rsidRDefault="00A960C0" w:rsidP="0074041F">
      <w:pPr>
        <w:pStyle w:val="Prrafodelista"/>
        <w:tabs>
          <w:tab w:val="left" w:pos="1544"/>
          <w:tab w:val="left" w:pos="1545"/>
        </w:tabs>
        <w:spacing w:before="22"/>
        <w:ind w:left="1544" w:firstLine="0"/>
        <w:rPr>
          <w:sz w:val="24"/>
        </w:rPr>
      </w:pPr>
      <w:r>
        <w:rPr>
          <w:sz w:val="24"/>
        </w:rPr>
        <w:t>Computadoras</w:t>
      </w:r>
    </w:p>
    <w:p w14:paraId="15F16247" w14:textId="009CECF0" w:rsidR="00B03720" w:rsidRDefault="0074041F" w:rsidP="0074041F">
      <w:pPr>
        <w:pStyle w:val="Prrafodelista"/>
        <w:tabs>
          <w:tab w:val="left" w:pos="1544"/>
          <w:tab w:val="left" w:pos="1545"/>
        </w:tabs>
        <w:spacing w:before="21"/>
        <w:ind w:left="1544" w:firstLine="0"/>
        <w:rPr>
          <w:sz w:val="24"/>
        </w:rPr>
      </w:pPr>
      <w:r>
        <w:rPr>
          <w:sz w:val="24"/>
        </w:rPr>
        <w:t>T</w:t>
      </w:r>
      <w:r w:rsidR="00C86F32">
        <w:rPr>
          <w:sz w:val="24"/>
        </w:rPr>
        <w:t>ablet</w:t>
      </w:r>
    </w:p>
    <w:p w14:paraId="6853EDAC" w14:textId="1AD4D70B" w:rsidR="00B03720" w:rsidRDefault="00C86F32" w:rsidP="0074041F">
      <w:pPr>
        <w:pStyle w:val="Prrafodelista"/>
        <w:tabs>
          <w:tab w:val="left" w:pos="1544"/>
          <w:tab w:val="left" w:pos="1545"/>
        </w:tabs>
        <w:spacing w:before="18"/>
        <w:ind w:left="1544" w:firstLine="0"/>
        <w:rPr>
          <w:sz w:val="24"/>
        </w:rPr>
      </w:pPr>
      <w:r>
        <w:rPr>
          <w:sz w:val="24"/>
        </w:rPr>
        <w:t>Celulares</w:t>
      </w:r>
    </w:p>
    <w:p w14:paraId="724A8075" w14:textId="25C49E32" w:rsidR="00C86F32" w:rsidRPr="0074041F" w:rsidRDefault="0074041F" w:rsidP="0074041F">
      <w:pPr>
        <w:tabs>
          <w:tab w:val="left" w:pos="1544"/>
          <w:tab w:val="left" w:pos="1545"/>
        </w:tabs>
        <w:spacing w:before="18"/>
        <w:ind w:left="1166"/>
        <w:rPr>
          <w:sz w:val="24"/>
        </w:rPr>
      </w:pPr>
      <w:r>
        <w:rPr>
          <w:sz w:val="24"/>
        </w:rPr>
        <w:t xml:space="preserve">      </w:t>
      </w:r>
      <w:r w:rsidR="00C86F32" w:rsidRPr="0074041F">
        <w:rPr>
          <w:sz w:val="24"/>
        </w:rPr>
        <w:t>Internet</w:t>
      </w:r>
    </w:p>
    <w:p w14:paraId="6724124C" w14:textId="77777777" w:rsidR="00B03720" w:rsidRDefault="00B03720">
      <w:pPr>
        <w:pStyle w:val="Textoindependiente"/>
        <w:spacing w:before="6"/>
        <w:rPr>
          <w:sz w:val="27"/>
        </w:rPr>
      </w:pPr>
    </w:p>
    <w:p w14:paraId="6DDED04A" w14:textId="77777777" w:rsidR="00B03720" w:rsidRDefault="00A960C0">
      <w:pPr>
        <w:pStyle w:val="Ttulo1"/>
        <w:numPr>
          <w:ilvl w:val="0"/>
          <w:numId w:val="5"/>
        </w:numPr>
        <w:tabs>
          <w:tab w:val="left" w:pos="1196"/>
          <w:tab w:val="left" w:pos="1197"/>
        </w:tabs>
        <w:spacing w:before="0"/>
        <w:ind w:hanging="721"/>
      </w:pPr>
      <w:r>
        <w:t>EVALUACIÓN</w:t>
      </w:r>
    </w:p>
    <w:p w14:paraId="17E98931" w14:textId="77777777" w:rsidR="00B03720" w:rsidRDefault="00A960C0">
      <w:pPr>
        <w:spacing w:before="183"/>
        <w:ind w:left="1196"/>
        <w:rPr>
          <w:b/>
          <w:sz w:val="24"/>
        </w:rPr>
      </w:pPr>
      <w:r>
        <w:rPr>
          <w:b/>
          <w:sz w:val="24"/>
        </w:rPr>
        <w:t>El sistema de evaluación considera lo siguiente:</w:t>
      </w:r>
    </w:p>
    <w:p w14:paraId="7540DC43" w14:textId="77777777" w:rsidR="00B03720" w:rsidRDefault="00A960C0">
      <w:pPr>
        <w:pStyle w:val="Prrafodelista"/>
        <w:numPr>
          <w:ilvl w:val="1"/>
          <w:numId w:val="5"/>
        </w:numPr>
        <w:tabs>
          <w:tab w:val="left" w:pos="1557"/>
        </w:tabs>
        <w:spacing w:before="180"/>
        <w:ind w:left="1556" w:hanging="361"/>
        <w:jc w:val="both"/>
        <w:rPr>
          <w:b/>
          <w:sz w:val="24"/>
        </w:rPr>
      </w:pPr>
      <w:r>
        <w:rPr>
          <w:b/>
          <w:sz w:val="24"/>
        </w:rPr>
        <w:t>Evidencias de Conocimiento</w:t>
      </w:r>
    </w:p>
    <w:p w14:paraId="7377AE46" w14:textId="155FA901" w:rsidR="00B03720" w:rsidRDefault="00A960C0" w:rsidP="00891BC2">
      <w:pPr>
        <w:pStyle w:val="Textoindependiente"/>
        <w:spacing w:before="22" w:line="259" w:lineRule="auto"/>
        <w:ind w:left="1556" w:right="115"/>
        <w:jc w:val="both"/>
        <w:sectPr w:rsidR="00B03720">
          <w:pgSz w:w="16840" w:h="11910" w:orient="landscape"/>
          <w:pgMar w:top="1100" w:right="1300" w:bottom="280" w:left="1300" w:header="720" w:footer="720" w:gutter="0"/>
          <w:cols w:space="720"/>
        </w:sectPr>
      </w:pPr>
      <w:r>
        <w:t>A</w:t>
      </w:r>
      <w:r>
        <w:rPr>
          <w:spacing w:val="-9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pruebas</w:t>
      </w:r>
      <w:r>
        <w:rPr>
          <w:spacing w:val="-8"/>
        </w:rPr>
        <w:t xml:space="preserve"> </w:t>
      </w:r>
      <w:r>
        <w:t>escritas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orales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análisis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autoevaluación.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cuanto</w:t>
      </w:r>
      <w:r>
        <w:rPr>
          <w:spacing w:val="-7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primer</w:t>
      </w:r>
      <w:r>
        <w:rPr>
          <w:spacing w:val="-9"/>
        </w:rPr>
        <w:t xml:space="preserve"> </w:t>
      </w:r>
      <w:r>
        <w:t>caso,</w:t>
      </w:r>
      <w:r>
        <w:rPr>
          <w:spacing w:val="-10"/>
        </w:rPr>
        <w:t xml:space="preserve"> </w:t>
      </w:r>
      <w:r>
        <w:t>medir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competencia a nivel interpretativo, argumentativo y propositivo, viendo como el alumno identifica (describe, ejemplifica, relaciona, reconoce,</w:t>
      </w:r>
      <w:r>
        <w:rPr>
          <w:spacing w:val="31"/>
        </w:rPr>
        <w:t xml:space="preserve"> </w:t>
      </w:r>
      <w:r>
        <w:t>explica,</w:t>
      </w:r>
      <w:r>
        <w:rPr>
          <w:spacing w:val="29"/>
        </w:rPr>
        <w:t xml:space="preserve"> </w:t>
      </w:r>
      <w:r>
        <w:t>etc.);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forma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argumenta</w:t>
      </w:r>
      <w:r>
        <w:rPr>
          <w:spacing w:val="33"/>
        </w:rPr>
        <w:t xml:space="preserve"> </w:t>
      </w:r>
      <w:r>
        <w:t>(plantea</w:t>
      </w:r>
      <w:r>
        <w:rPr>
          <w:spacing w:val="31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t>afirmación,</w:t>
      </w:r>
      <w:r>
        <w:rPr>
          <w:spacing w:val="32"/>
        </w:rPr>
        <w:t xml:space="preserve"> </w:t>
      </w:r>
      <w:r>
        <w:t>describe</w:t>
      </w:r>
      <w:r>
        <w:rPr>
          <w:spacing w:val="31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refutaciones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llega</w:t>
      </w:r>
      <w:r>
        <w:rPr>
          <w:spacing w:val="31"/>
        </w:rPr>
        <w:t xml:space="preserve"> </w:t>
      </w:r>
      <w:r>
        <w:t>a</w:t>
      </w:r>
    </w:p>
    <w:p w14:paraId="437E58A2" w14:textId="77777777" w:rsidR="00B03720" w:rsidRDefault="00B03720">
      <w:pPr>
        <w:pStyle w:val="Textoindependiente"/>
        <w:spacing w:before="9"/>
        <w:rPr>
          <w:sz w:val="23"/>
        </w:rPr>
      </w:pPr>
    </w:p>
    <w:p w14:paraId="611B1BE9" w14:textId="77777777" w:rsidR="00B03720" w:rsidRDefault="00A960C0">
      <w:pPr>
        <w:pStyle w:val="Textoindependiente"/>
        <w:spacing w:before="92" w:line="259" w:lineRule="auto"/>
        <w:ind w:left="1556" w:right="123"/>
        <w:jc w:val="both"/>
      </w:pPr>
      <w:r>
        <w:t>conclusiones)</w:t>
      </w:r>
      <w:r>
        <w:rPr>
          <w:spacing w:val="-20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forma</w:t>
      </w:r>
      <w:r>
        <w:rPr>
          <w:spacing w:val="-18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propone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través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establecer</w:t>
      </w:r>
      <w:r>
        <w:rPr>
          <w:spacing w:val="-20"/>
        </w:rPr>
        <w:t xml:space="preserve"> </w:t>
      </w:r>
      <w:r>
        <w:t>estrategias,</w:t>
      </w:r>
      <w:r>
        <w:rPr>
          <w:spacing w:val="-18"/>
        </w:rPr>
        <w:t xml:space="preserve"> </w:t>
      </w:r>
      <w:r>
        <w:t>valoraciones,</w:t>
      </w:r>
      <w:r>
        <w:rPr>
          <w:spacing w:val="-18"/>
        </w:rPr>
        <w:t xml:space="preserve"> </w:t>
      </w:r>
      <w:r>
        <w:t>generalizaciones,</w:t>
      </w:r>
      <w:r>
        <w:rPr>
          <w:spacing w:val="-21"/>
        </w:rPr>
        <w:t xml:space="preserve"> </w:t>
      </w:r>
      <w:r>
        <w:t>formulación de hipótesis, respuesta a situaciones,</w:t>
      </w:r>
      <w:r>
        <w:rPr>
          <w:spacing w:val="-5"/>
        </w:rPr>
        <w:t xml:space="preserve"> </w:t>
      </w:r>
      <w:r>
        <w:t>etc.</w:t>
      </w:r>
    </w:p>
    <w:p w14:paraId="680AAA69" w14:textId="77777777" w:rsidR="00B03720" w:rsidRDefault="00A960C0">
      <w:pPr>
        <w:pStyle w:val="Textoindependiente"/>
        <w:spacing w:line="259" w:lineRule="auto"/>
        <w:ind w:left="1556" w:right="123"/>
        <w:jc w:val="both"/>
      </w:pPr>
      <w:r>
        <w:t>En</w:t>
      </w:r>
      <w:r>
        <w:rPr>
          <w:spacing w:val="-12"/>
        </w:rPr>
        <w:t xml:space="preserve"> </w:t>
      </w:r>
      <w:r>
        <w:t>cuanto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autoevaluación</w:t>
      </w:r>
      <w:r>
        <w:rPr>
          <w:spacing w:val="-14"/>
        </w:rPr>
        <w:t xml:space="preserve"> </w:t>
      </w:r>
      <w:r>
        <w:t>permite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estudiante</w:t>
      </w:r>
      <w:r>
        <w:rPr>
          <w:spacing w:val="-13"/>
        </w:rPr>
        <w:t xml:space="preserve"> </w:t>
      </w:r>
      <w:r>
        <w:t>reconozca</w:t>
      </w:r>
      <w:r>
        <w:rPr>
          <w:spacing w:val="-12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debilidades</w:t>
      </w:r>
      <w:r>
        <w:rPr>
          <w:spacing w:val="-12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fortalezas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corregir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mejorar. Las evaluaciones de este nivel serán de respuestas simples y otras con preguntas abiertas para su</w:t>
      </w:r>
      <w:r>
        <w:rPr>
          <w:spacing w:val="-29"/>
        </w:rPr>
        <w:t xml:space="preserve"> </w:t>
      </w:r>
      <w:r>
        <w:t>argumentación.</w:t>
      </w:r>
    </w:p>
    <w:p w14:paraId="7C386624" w14:textId="77777777" w:rsidR="00B03720" w:rsidRDefault="00A960C0">
      <w:pPr>
        <w:pStyle w:val="Ttulo1"/>
        <w:numPr>
          <w:ilvl w:val="1"/>
          <w:numId w:val="5"/>
        </w:numPr>
        <w:tabs>
          <w:tab w:val="left" w:pos="1557"/>
        </w:tabs>
        <w:spacing w:before="0" w:line="275" w:lineRule="exact"/>
        <w:ind w:left="1556" w:hanging="361"/>
        <w:jc w:val="both"/>
      </w:pPr>
      <w:r>
        <w:t>Evidencia de</w:t>
      </w:r>
      <w:r>
        <w:rPr>
          <w:spacing w:val="1"/>
        </w:rPr>
        <w:t xml:space="preserve"> </w:t>
      </w:r>
      <w:r>
        <w:t>Desempeño</w:t>
      </w:r>
    </w:p>
    <w:p w14:paraId="1AB377C7" w14:textId="77777777" w:rsidR="00B03720" w:rsidRDefault="00A960C0">
      <w:pPr>
        <w:pStyle w:val="Textoindependiente"/>
        <w:spacing w:before="21" w:line="259" w:lineRule="auto"/>
        <w:ind w:left="1556" w:right="116"/>
        <w:jc w:val="both"/>
      </w:pPr>
      <w:r>
        <w:t>Pone en acción recursos cognitivos, recursos procedimentales y recursos efectivos; todo ello en una integración que evidencia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saber</w:t>
      </w:r>
      <w:r>
        <w:rPr>
          <w:spacing w:val="-5"/>
        </w:rPr>
        <w:t xml:space="preserve"> </w:t>
      </w:r>
      <w:r>
        <w:t>hacer</w:t>
      </w:r>
      <w:r>
        <w:rPr>
          <w:spacing w:val="-2"/>
        </w:rPr>
        <w:t xml:space="preserve"> </w:t>
      </w:r>
      <w:r>
        <w:t>reflexivo;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tanto,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verbalizar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hace,</w:t>
      </w:r>
      <w:r>
        <w:rPr>
          <w:spacing w:val="-5"/>
        </w:rPr>
        <w:t xml:space="preserve"> </w:t>
      </w:r>
      <w:r>
        <w:t>fundamentar</w:t>
      </w:r>
      <w:r>
        <w:rPr>
          <w:spacing w:val="-5"/>
        </w:rPr>
        <w:t xml:space="preserve"> </w:t>
      </w:r>
      <w:r>
        <w:t>teóricamente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práctica y evidenciar un pensamiento estratégico, dado en la observación en torno a cómo se actúa en situaciones impredecibles.</w:t>
      </w:r>
    </w:p>
    <w:p w14:paraId="7206DB24" w14:textId="77777777" w:rsidR="00B03720" w:rsidRDefault="00A960C0">
      <w:pPr>
        <w:pStyle w:val="Textoindependiente"/>
        <w:spacing w:before="1" w:line="259" w:lineRule="auto"/>
        <w:ind w:left="1556" w:right="123"/>
        <w:jc w:val="both"/>
      </w:pPr>
      <w: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0C11E9B8" w14:textId="77777777" w:rsidR="00B03720" w:rsidRDefault="00A960C0">
      <w:pPr>
        <w:pStyle w:val="Ttulo1"/>
        <w:numPr>
          <w:ilvl w:val="1"/>
          <w:numId w:val="5"/>
        </w:numPr>
        <w:tabs>
          <w:tab w:val="left" w:pos="1557"/>
        </w:tabs>
        <w:spacing w:before="0" w:line="275" w:lineRule="exact"/>
        <w:ind w:left="1556" w:hanging="361"/>
        <w:jc w:val="both"/>
      </w:pPr>
      <w:r>
        <w:t>Evidencia de</w:t>
      </w:r>
      <w:r>
        <w:rPr>
          <w:spacing w:val="1"/>
        </w:rPr>
        <w:t xml:space="preserve"> </w:t>
      </w:r>
      <w:r>
        <w:t>Producto</w:t>
      </w:r>
    </w:p>
    <w:p w14:paraId="263FF237" w14:textId="77777777" w:rsidR="00B03720" w:rsidRDefault="00A960C0">
      <w:pPr>
        <w:pStyle w:val="Textoindependiente"/>
        <w:spacing w:before="22" w:line="259" w:lineRule="auto"/>
        <w:ind w:left="1556" w:right="123"/>
      </w:pPr>
      <w:r>
        <w:t>Están implicadas en las finalidades de la competencia, por tanto, no es simplemente la entrega del producto, sino que tiene que ver con el campo de acción y los requerimientos del contexto de aplicación.</w:t>
      </w:r>
    </w:p>
    <w:p w14:paraId="7E3BEE8F" w14:textId="77777777" w:rsidR="00B03720" w:rsidRDefault="00A960C0">
      <w:pPr>
        <w:pStyle w:val="Textoindependiente"/>
        <w:spacing w:line="275" w:lineRule="exact"/>
        <w:ind w:left="1556"/>
      </w:pPr>
      <w:r>
        <w:t>La evaluación de producto de evidencia en la entrega oportuna de sus trabajos parciales y el trabajo final.</w:t>
      </w:r>
    </w:p>
    <w:p w14:paraId="310FDFEF" w14:textId="5393D092" w:rsidR="0065589A" w:rsidRDefault="00A960C0" w:rsidP="002E3E34">
      <w:pPr>
        <w:pStyle w:val="Textoindependiente"/>
        <w:spacing w:before="22" w:line="259" w:lineRule="auto"/>
        <w:ind w:left="1556"/>
      </w:pPr>
      <w:r>
        <w:t>Se tendrá en cuenta la asistencia como componente del desempeño, el 30% de inasistencia inhabilita el derecho a la evaluación.</w:t>
      </w:r>
    </w:p>
    <w:p w14:paraId="516E7858" w14:textId="160BB631" w:rsidR="0065589A" w:rsidRDefault="0065589A">
      <w:pPr>
        <w:pStyle w:val="Textoindependiente"/>
        <w:spacing w:before="22" w:line="259" w:lineRule="auto"/>
        <w:ind w:left="1556"/>
      </w:pPr>
    </w:p>
    <w:tbl>
      <w:tblPr>
        <w:tblStyle w:val="Tablaconcuadrcula"/>
        <w:tblW w:w="0" w:type="auto"/>
        <w:tblInd w:w="1556" w:type="dxa"/>
        <w:tblLook w:val="04A0" w:firstRow="1" w:lastRow="0" w:firstColumn="1" w:lastColumn="0" w:noHBand="0" w:noVBand="1"/>
      </w:tblPr>
      <w:tblGrid>
        <w:gridCol w:w="4225"/>
        <w:gridCol w:w="4224"/>
        <w:gridCol w:w="4225"/>
      </w:tblGrid>
      <w:tr w:rsidR="0065589A" w14:paraId="3606BFF1" w14:textId="77777777" w:rsidTr="002E3E34">
        <w:tc>
          <w:tcPr>
            <w:tcW w:w="4225" w:type="dxa"/>
          </w:tcPr>
          <w:p w14:paraId="39953FDD" w14:textId="0946F854" w:rsidR="0065589A" w:rsidRPr="0065589A" w:rsidRDefault="0065589A">
            <w:pPr>
              <w:pStyle w:val="Textoindependiente"/>
              <w:spacing w:before="22" w:line="259" w:lineRule="auto"/>
              <w:rPr>
                <w:b/>
                <w:bCs/>
                <w:sz w:val="20"/>
                <w:szCs w:val="20"/>
              </w:rPr>
            </w:pPr>
            <w:r>
              <w:t xml:space="preserve">       </w:t>
            </w:r>
            <w:r w:rsidRPr="0065589A">
              <w:rPr>
                <w:b/>
                <w:bCs/>
                <w:sz w:val="20"/>
                <w:szCs w:val="20"/>
              </w:rPr>
              <w:t xml:space="preserve">VARIABLES </w:t>
            </w:r>
          </w:p>
        </w:tc>
        <w:tc>
          <w:tcPr>
            <w:tcW w:w="4224" w:type="dxa"/>
          </w:tcPr>
          <w:p w14:paraId="2DBFE6D0" w14:textId="5A8ABC3C" w:rsidR="0065589A" w:rsidRPr="0065589A" w:rsidRDefault="002E3E34">
            <w:pPr>
              <w:pStyle w:val="Textoindependiente"/>
              <w:spacing w:before="22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="0065589A" w:rsidRPr="0065589A">
              <w:rPr>
                <w:b/>
                <w:bCs/>
                <w:sz w:val="20"/>
                <w:szCs w:val="20"/>
              </w:rPr>
              <w:t>PONDERACIONES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14:paraId="3606981F" w14:textId="150C6841" w:rsidR="0065589A" w:rsidRPr="0065589A" w:rsidRDefault="0065589A" w:rsidP="002E3E34">
            <w:pPr>
              <w:pStyle w:val="Textoindependiente"/>
              <w:spacing w:before="22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65589A">
              <w:rPr>
                <w:b/>
                <w:bCs/>
                <w:sz w:val="20"/>
                <w:szCs w:val="20"/>
              </w:rPr>
              <w:t>UNIDADES DID</w:t>
            </w:r>
            <w:r>
              <w:rPr>
                <w:b/>
                <w:bCs/>
                <w:sz w:val="20"/>
                <w:szCs w:val="20"/>
              </w:rPr>
              <w:t>Á</w:t>
            </w:r>
            <w:r w:rsidRPr="0065589A">
              <w:rPr>
                <w:b/>
                <w:bCs/>
                <w:sz w:val="20"/>
                <w:szCs w:val="20"/>
              </w:rPr>
              <w:t xml:space="preserve">CTICAS </w:t>
            </w:r>
            <w:r w:rsidR="002E3E34">
              <w:rPr>
                <w:b/>
                <w:bCs/>
                <w:sz w:val="20"/>
                <w:szCs w:val="20"/>
              </w:rPr>
              <w:t xml:space="preserve">  </w:t>
            </w:r>
            <w:r w:rsidRPr="0065589A">
              <w:rPr>
                <w:b/>
                <w:bCs/>
                <w:sz w:val="20"/>
                <w:szCs w:val="20"/>
              </w:rPr>
              <w:t>DENOMINADAAS M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65589A">
              <w:rPr>
                <w:b/>
                <w:bCs/>
                <w:sz w:val="20"/>
                <w:szCs w:val="20"/>
              </w:rPr>
              <w:t>DULOS</w:t>
            </w:r>
          </w:p>
        </w:tc>
      </w:tr>
      <w:tr w:rsidR="0065589A" w14:paraId="5DDE8677" w14:textId="77777777" w:rsidTr="002E3E34">
        <w:tc>
          <w:tcPr>
            <w:tcW w:w="4225" w:type="dxa"/>
          </w:tcPr>
          <w:p w14:paraId="3BFE62DB" w14:textId="1D59C693" w:rsidR="0065589A" w:rsidRDefault="002E3E34">
            <w:pPr>
              <w:pStyle w:val="Textoindependiente"/>
              <w:spacing w:before="22" w:line="259" w:lineRule="auto"/>
            </w:pPr>
            <w:r>
              <w:t xml:space="preserve">Evaluación del conocimiento </w:t>
            </w:r>
          </w:p>
        </w:tc>
        <w:tc>
          <w:tcPr>
            <w:tcW w:w="4224" w:type="dxa"/>
          </w:tcPr>
          <w:p w14:paraId="29235163" w14:textId="18216739" w:rsidR="0065589A" w:rsidRDefault="002E3E34">
            <w:pPr>
              <w:pStyle w:val="Textoindependiente"/>
              <w:spacing w:before="22" w:line="259" w:lineRule="auto"/>
            </w:pPr>
            <w:r>
              <w:t xml:space="preserve">                       30 %</w:t>
            </w:r>
          </w:p>
        </w:tc>
        <w:tc>
          <w:tcPr>
            <w:tcW w:w="4225" w:type="dxa"/>
            <w:tcBorders>
              <w:bottom w:val="nil"/>
            </w:tcBorders>
          </w:tcPr>
          <w:p w14:paraId="4AF61709" w14:textId="77777777" w:rsidR="0065589A" w:rsidRDefault="0065589A">
            <w:pPr>
              <w:pStyle w:val="Textoindependiente"/>
              <w:spacing w:before="22" w:line="259" w:lineRule="auto"/>
            </w:pPr>
          </w:p>
        </w:tc>
      </w:tr>
      <w:tr w:rsidR="002E3E34" w14:paraId="1B9DC812" w14:textId="77777777" w:rsidTr="002E3E34">
        <w:tc>
          <w:tcPr>
            <w:tcW w:w="4225" w:type="dxa"/>
          </w:tcPr>
          <w:p w14:paraId="3CD96709" w14:textId="681965BC" w:rsidR="002E3E34" w:rsidRDefault="002E3E34" w:rsidP="002E3E34">
            <w:pPr>
              <w:pStyle w:val="Textoindependiente"/>
              <w:spacing w:before="22" w:line="259" w:lineRule="auto"/>
            </w:pPr>
            <w:r>
              <w:t xml:space="preserve">Evaluación del producto </w:t>
            </w:r>
          </w:p>
        </w:tc>
        <w:tc>
          <w:tcPr>
            <w:tcW w:w="4224" w:type="dxa"/>
          </w:tcPr>
          <w:p w14:paraId="7B529C02" w14:textId="66DCBF07" w:rsidR="002E3E34" w:rsidRDefault="002E3E34" w:rsidP="002E3E34">
            <w:pPr>
              <w:pStyle w:val="Textoindependiente"/>
              <w:spacing w:before="22" w:line="259" w:lineRule="auto"/>
            </w:pPr>
            <w:r>
              <w:t xml:space="preserve">                       35 %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14:paraId="2B37ED77" w14:textId="63F05D77" w:rsidR="002E3E34" w:rsidRDefault="002E3E34" w:rsidP="002E3E34">
            <w:pPr>
              <w:pStyle w:val="Textoindependiente"/>
              <w:spacing w:before="22" w:line="259" w:lineRule="auto"/>
            </w:pPr>
            <w:r>
              <w:t>El ciclo académico comprende 4</w:t>
            </w:r>
          </w:p>
        </w:tc>
      </w:tr>
      <w:tr w:rsidR="002E3E34" w14:paraId="7F8087B6" w14:textId="77777777" w:rsidTr="002E3E34">
        <w:tc>
          <w:tcPr>
            <w:tcW w:w="4225" w:type="dxa"/>
          </w:tcPr>
          <w:p w14:paraId="28C64669" w14:textId="173E7ED1" w:rsidR="002E3E34" w:rsidRDefault="002E3E34" w:rsidP="002E3E34">
            <w:pPr>
              <w:pStyle w:val="Textoindependiente"/>
              <w:spacing w:before="22" w:line="259" w:lineRule="auto"/>
            </w:pPr>
            <w:r>
              <w:t xml:space="preserve">Evaluación del desempeño </w:t>
            </w:r>
          </w:p>
        </w:tc>
        <w:tc>
          <w:tcPr>
            <w:tcW w:w="4224" w:type="dxa"/>
          </w:tcPr>
          <w:p w14:paraId="5987FE83" w14:textId="426683CD" w:rsidR="002E3E34" w:rsidRDefault="002E3E34" w:rsidP="002E3E34">
            <w:pPr>
              <w:pStyle w:val="Textoindependiente"/>
              <w:spacing w:before="22" w:line="259" w:lineRule="auto"/>
            </w:pPr>
            <w:r>
              <w:t xml:space="preserve">                       35 %</w:t>
            </w:r>
          </w:p>
        </w:tc>
        <w:tc>
          <w:tcPr>
            <w:tcW w:w="4225" w:type="dxa"/>
            <w:tcBorders>
              <w:top w:val="nil"/>
            </w:tcBorders>
          </w:tcPr>
          <w:p w14:paraId="513BD5A9" w14:textId="77777777" w:rsidR="002E3E34" w:rsidRDefault="002E3E34" w:rsidP="002E3E34">
            <w:pPr>
              <w:pStyle w:val="Textoindependiente"/>
              <w:spacing w:before="22" w:line="259" w:lineRule="auto"/>
            </w:pPr>
          </w:p>
        </w:tc>
      </w:tr>
    </w:tbl>
    <w:p w14:paraId="6F9AEDED" w14:textId="77777777" w:rsidR="00712E1B" w:rsidRDefault="00712E1B" w:rsidP="00712E1B">
      <w:pPr>
        <w:pStyle w:val="Textoindependiente"/>
        <w:spacing w:before="22" w:line="259" w:lineRule="auto"/>
        <w:ind w:left="4820" w:hanging="3264"/>
        <w:jc w:val="both"/>
      </w:pPr>
    </w:p>
    <w:p w14:paraId="5A5930B1" w14:textId="7C5F505D" w:rsidR="0065589A" w:rsidRPr="00712E1B" w:rsidRDefault="00F86552" w:rsidP="00712E1B">
      <w:pPr>
        <w:pStyle w:val="Textoindependiente"/>
        <w:spacing w:before="22" w:line="259" w:lineRule="auto"/>
        <w:ind w:left="4820" w:hanging="3264"/>
        <w:jc w:val="both"/>
      </w:pPr>
      <w:r>
        <w:t>Siendo el promedio final (PF), el promedio simple de los promedios ponderados de cada módulo (PM1, PM2, PM3, PM4)</w:t>
      </w:r>
      <w:r w:rsidR="00712E1B">
        <w:t>:                                                         PF=</w:t>
      </w:r>
      <w:r w:rsidR="00712E1B" w:rsidRPr="00712E1B">
        <w:t xml:space="preserve"> </w:t>
      </w:r>
      <w:r w:rsidR="00712E1B" w:rsidRPr="00712E1B">
        <w:rPr>
          <w:u w:val="single"/>
        </w:rPr>
        <w:t>PM1 + PM2 + PM3 + PM4</w:t>
      </w:r>
    </w:p>
    <w:p w14:paraId="76D115AC" w14:textId="55F5BC2E" w:rsidR="0065589A" w:rsidRDefault="00712E1B" w:rsidP="00712E1B">
      <w:pPr>
        <w:pStyle w:val="Textoindependiente"/>
        <w:spacing w:before="22" w:line="259" w:lineRule="auto"/>
      </w:pPr>
      <w:r>
        <w:t xml:space="preserve">                                                                                                    4</w:t>
      </w:r>
    </w:p>
    <w:p w14:paraId="0982912D" w14:textId="71082171" w:rsidR="0065589A" w:rsidRDefault="0065589A">
      <w:pPr>
        <w:pStyle w:val="Textoindependiente"/>
        <w:spacing w:before="22" w:line="259" w:lineRule="auto"/>
        <w:ind w:left="1556"/>
      </w:pPr>
    </w:p>
    <w:p w14:paraId="5FF7F1CC" w14:textId="460401CA" w:rsidR="0065589A" w:rsidRDefault="0065589A">
      <w:pPr>
        <w:pStyle w:val="Textoindependiente"/>
        <w:spacing w:before="22" w:line="259" w:lineRule="auto"/>
        <w:ind w:left="1556"/>
      </w:pPr>
    </w:p>
    <w:p w14:paraId="681265F3" w14:textId="24DE1497" w:rsidR="0065589A" w:rsidRDefault="0065589A" w:rsidP="00465F74">
      <w:pPr>
        <w:pStyle w:val="Textoindependiente"/>
        <w:spacing w:before="22" w:line="259" w:lineRule="auto"/>
      </w:pPr>
    </w:p>
    <w:p w14:paraId="76C89B40" w14:textId="08F8E183" w:rsidR="0065589A" w:rsidRDefault="0065589A">
      <w:pPr>
        <w:pStyle w:val="Textoindependiente"/>
        <w:spacing w:before="22" w:line="259" w:lineRule="auto"/>
        <w:ind w:left="1556"/>
      </w:pPr>
    </w:p>
    <w:p w14:paraId="4EF00A6C" w14:textId="69CCB509" w:rsidR="0065589A" w:rsidRDefault="0065589A">
      <w:pPr>
        <w:pStyle w:val="Textoindependiente"/>
        <w:spacing w:before="22" w:line="259" w:lineRule="auto"/>
        <w:ind w:left="1556"/>
      </w:pPr>
    </w:p>
    <w:p w14:paraId="6D4A185F" w14:textId="77777777" w:rsidR="0065589A" w:rsidRDefault="0065589A">
      <w:pPr>
        <w:pStyle w:val="Textoindependiente"/>
        <w:spacing w:before="22" w:line="259" w:lineRule="auto"/>
        <w:ind w:left="1556"/>
      </w:pPr>
    </w:p>
    <w:p w14:paraId="0147B6EF" w14:textId="77777777" w:rsidR="00B03720" w:rsidRDefault="00B03720">
      <w:pPr>
        <w:pStyle w:val="Textoindependiente"/>
        <w:rPr>
          <w:sz w:val="26"/>
        </w:rPr>
      </w:pPr>
    </w:p>
    <w:p w14:paraId="3741B076" w14:textId="77777777" w:rsidR="00B03720" w:rsidRDefault="00B03720">
      <w:pPr>
        <w:pStyle w:val="Textoindependiente"/>
        <w:spacing w:before="10"/>
        <w:rPr>
          <w:sz w:val="25"/>
        </w:rPr>
      </w:pPr>
    </w:p>
    <w:p w14:paraId="6139B5E9" w14:textId="537B2487" w:rsidR="00175548" w:rsidRDefault="00A960C0">
      <w:pPr>
        <w:pStyle w:val="Ttulo1"/>
        <w:numPr>
          <w:ilvl w:val="0"/>
          <w:numId w:val="5"/>
        </w:numPr>
        <w:tabs>
          <w:tab w:val="left" w:pos="1196"/>
          <w:tab w:val="left" w:pos="1197"/>
        </w:tabs>
        <w:spacing w:before="0" w:line="396" w:lineRule="auto"/>
        <w:ind w:left="476" w:right="8669" w:firstLine="0"/>
      </w:pPr>
      <w:r>
        <w:t xml:space="preserve">BIBLIOGRAFÍA </w:t>
      </w:r>
    </w:p>
    <w:p w14:paraId="3635370B" w14:textId="77777777" w:rsidR="002D0764" w:rsidRDefault="002D0764" w:rsidP="002D0764">
      <w:pPr>
        <w:pStyle w:val="Ttulo1"/>
        <w:tabs>
          <w:tab w:val="left" w:pos="1196"/>
          <w:tab w:val="left" w:pos="1197"/>
        </w:tabs>
        <w:spacing w:before="0" w:line="396" w:lineRule="auto"/>
        <w:ind w:right="8669"/>
      </w:pPr>
    </w:p>
    <w:p w14:paraId="3A5B8BB9" w14:textId="58D4A44F" w:rsidR="00175548" w:rsidRDefault="00175548" w:rsidP="002D0764">
      <w:pPr>
        <w:pStyle w:val="Ttulo1"/>
        <w:tabs>
          <w:tab w:val="left" w:pos="1196"/>
          <w:tab w:val="left" w:pos="1197"/>
        </w:tabs>
        <w:spacing w:before="0" w:line="396" w:lineRule="auto"/>
        <w:ind w:left="476" w:right="-77" w:firstLine="0"/>
      </w:pPr>
      <w:r>
        <w:t xml:space="preserve">            Fuentes</w:t>
      </w:r>
      <w:r w:rsidR="002D0764">
        <w:t xml:space="preserve"> </w:t>
      </w:r>
      <w:r>
        <w:t>documentales</w:t>
      </w:r>
      <w:r w:rsidR="002D0764">
        <w:t xml:space="preserve">, </w:t>
      </w:r>
      <w:r>
        <w:t>bibliográficas</w:t>
      </w:r>
      <w:r w:rsidR="002D0764">
        <w:t xml:space="preserve">, hemerográfica y electrónicas.  </w:t>
      </w:r>
    </w:p>
    <w:p w14:paraId="672C9E05" w14:textId="77777777" w:rsidR="002D0764" w:rsidRDefault="002D0764" w:rsidP="00175548">
      <w:pPr>
        <w:pStyle w:val="Ttulo1"/>
        <w:tabs>
          <w:tab w:val="left" w:pos="1196"/>
          <w:tab w:val="left" w:pos="1197"/>
        </w:tabs>
        <w:spacing w:before="0" w:line="396" w:lineRule="auto"/>
        <w:ind w:left="476" w:right="8669" w:firstLine="0"/>
        <w:rPr>
          <w:b w:val="0"/>
          <w:bCs w:val="0"/>
        </w:rPr>
      </w:pPr>
      <w:r>
        <w:rPr>
          <w:b w:val="0"/>
          <w:bCs w:val="0"/>
        </w:rPr>
        <w:t xml:space="preserve">          </w:t>
      </w:r>
    </w:p>
    <w:p w14:paraId="3F967DE5" w14:textId="637D8817" w:rsidR="00F54FB2" w:rsidRDefault="002D0764" w:rsidP="000921F5">
      <w:pPr>
        <w:pStyle w:val="Ttulo1"/>
        <w:tabs>
          <w:tab w:val="left" w:pos="1196"/>
          <w:tab w:val="left" w:pos="1197"/>
        </w:tabs>
        <w:spacing w:before="0" w:line="396" w:lineRule="auto"/>
        <w:ind w:left="476" w:right="8669" w:firstLine="0"/>
      </w:pPr>
      <w:r>
        <w:rPr>
          <w:b w:val="0"/>
          <w:bCs w:val="0"/>
        </w:rPr>
        <w:t xml:space="preserve">            </w:t>
      </w:r>
      <w:r w:rsidR="00A960C0" w:rsidRPr="002D0764">
        <w:t>UNIDAD DIDÁCTICA</w:t>
      </w:r>
      <w:r w:rsidR="00A960C0" w:rsidRPr="002D0764">
        <w:rPr>
          <w:spacing w:val="-7"/>
        </w:rPr>
        <w:t xml:space="preserve"> </w:t>
      </w:r>
      <w:r w:rsidR="00A960C0" w:rsidRPr="002D0764">
        <w:t>I</w:t>
      </w:r>
    </w:p>
    <w:p w14:paraId="51877D28" w14:textId="3709131D" w:rsidR="00F54FB2" w:rsidRDefault="00F54FB2" w:rsidP="00F54FB2">
      <w:pPr>
        <w:pStyle w:val="Textoindependiente"/>
        <w:spacing w:line="247" w:lineRule="auto"/>
        <w:ind w:left="396" w:right="603" w:hanging="1"/>
      </w:pPr>
      <w:r>
        <w:t>A</w:t>
      </w:r>
      <w:r w:rsidR="0053428F">
        <w:t>ljovín</w:t>
      </w:r>
      <w:r>
        <w:t>, C</w:t>
      </w:r>
      <w:r w:rsidR="0053428F">
        <w:t xml:space="preserve">. </w:t>
      </w:r>
      <w:r>
        <w:t>y L</w:t>
      </w:r>
      <w:r w:rsidR="0053428F">
        <w:t>ópez, S.</w:t>
      </w:r>
      <w:r>
        <w:t xml:space="preserve"> (Editores) (2005): “Historia de las elecciones   en el Perú” (Estudios sobre el gobierno representativo). Lima:</w:t>
      </w:r>
      <w:r>
        <w:rPr>
          <w:spacing w:val="2"/>
        </w:rPr>
        <w:t xml:space="preserve"> </w:t>
      </w:r>
      <w:r>
        <w:t>IEP.</w:t>
      </w:r>
    </w:p>
    <w:p w14:paraId="722F20CA" w14:textId="1509DCBF" w:rsidR="008B206D" w:rsidRDefault="008B206D" w:rsidP="00F54FB2">
      <w:pPr>
        <w:pStyle w:val="Textoindependiente"/>
        <w:spacing w:line="247" w:lineRule="auto"/>
        <w:ind w:left="396" w:right="603" w:hanging="1"/>
      </w:pPr>
    </w:p>
    <w:p w14:paraId="55D948B6" w14:textId="5DE401AE" w:rsidR="00F54FB2" w:rsidRDefault="008B206D" w:rsidP="008B206D">
      <w:pPr>
        <w:pStyle w:val="Textoindependiente"/>
        <w:spacing w:line="247" w:lineRule="auto"/>
        <w:ind w:left="396" w:right="603" w:hanging="1"/>
      </w:pPr>
      <w:r>
        <w:t xml:space="preserve">Álvarez, E. (2000). Los principios del derecho electoral. Disponible en:  </w:t>
      </w:r>
      <w:hyperlink r:id="rId8" w:history="1">
        <w:r w:rsidRPr="005214A5">
          <w:rPr>
            <w:rStyle w:val="Hipervnculo"/>
          </w:rPr>
          <w:t>https://www.google.com/search?q=alvarez+los+principios+del+derecho+electoral&amp;rlz=1C1CHBD_esPE781PE790&amp;oq=alvarez+los+principios+del+derecho+electoral&amp;aqs=chrome.</w:t>
        </w:r>
      </w:hyperlink>
    </w:p>
    <w:p w14:paraId="0F216A1F" w14:textId="77777777" w:rsidR="008B206D" w:rsidRDefault="008B206D" w:rsidP="008B206D">
      <w:pPr>
        <w:pStyle w:val="Textoindependiente"/>
        <w:spacing w:line="247" w:lineRule="auto"/>
        <w:ind w:left="396" w:right="603" w:hanging="1"/>
      </w:pPr>
    </w:p>
    <w:p w14:paraId="0BC75E83" w14:textId="1BA59F70" w:rsidR="00F54FB2" w:rsidRDefault="0053428F" w:rsidP="00F54FB2">
      <w:pPr>
        <w:pStyle w:val="Textoindependiente"/>
        <w:spacing w:line="247" w:lineRule="auto"/>
        <w:ind w:left="396" w:right="603" w:hanging="1"/>
      </w:pPr>
      <w:r>
        <w:t>Anduiza,</w:t>
      </w:r>
      <w:r w:rsidR="00F54FB2">
        <w:t xml:space="preserve"> E</w:t>
      </w:r>
      <w:r>
        <w:t>.</w:t>
      </w:r>
      <w:r w:rsidR="00F54FB2">
        <w:t xml:space="preserve"> y </w:t>
      </w:r>
      <w:r>
        <w:t>Bosch, A.</w:t>
      </w:r>
      <w:r w:rsidR="00F54FB2">
        <w:t xml:space="preserve"> (2004): “Comportamiento Político y electoral”. Ariel Ciencia Política. Barcelona. Cap. 2: Elecciones y comportamiento</w:t>
      </w:r>
      <w:r w:rsidR="00F54FB2">
        <w:rPr>
          <w:spacing w:val="9"/>
        </w:rPr>
        <w:t xml:space="preserve"> </w:t>
      </w:r>
      <w:r w:rsidR="00F54FB2">
        <w:t>electoral.</w:t>
      </w:r>
    </w:p>
    <w:p w14:paraId="7A818CBF" w14:textId="77777777" w:rsidR="00F54FB2" w:rsidRDefault="00F54FB2" w:rsidP="00F54FB2">
      <w:pPr>
        <w:pStyle w:val="Textoindependiente"/>
        <w:spacing w:before="3"/>
      </w:pPr>
    </w:p>
    <w:p w14:paraId="57016E53" w14:textId="17EBA1A3" w:rsidR="00F54FB2" w:rsidRDefault="0053428F" w:rsidP="00F54FB2">
      <w:pPr>
        <w:pStyle w:val="Textoindependiente"/>
        <w:spacing w:line="247" w:lineRule="auto"/>
        <w:ind w:left="396" w:right="483" w:hanging="1"/>
        <w:jc w:val="both"/>
      </w:pPr>
      <w:r>
        <w:t>Aragón</w:t>
      </w:r>
      <w:r w:rsidR="00F54FB2">
        <w:t>, M</w:t>
      </w:r>
      <w:r>
        <w:t>.</w:t>
      </w:r>
      <w:r w:rsidR="00F54FB2">
        <w:t xml:space="preserve"> (1998): “Derecho de sufragio: principio y función”, y “Derecho electoral: sufragio activo y pasivo”, en Dieter Nohlen, Sonia Picado y Daniel Zovatto</w:t>
      </w:r>
      <w:r>
        <w:t xml:space="preserve"> </w:t>
      </w:r>
      <w:r w:rsidR="00F54FB2">
        <w:t>(Compiladores):  Tratado de Derecho Electoral Comparado de  América  Latina.  México: IIDH/IFE/TRIFE/Universidad de Heidelberg/Fondo de Cultura</w:t>
      </w:r>
      <w:r w:rsidR="00F54FB2">
        <w:rPr>
          <w:spacing w:val="12"/>
        </w:rPr>
        <w:t xml:space="preserve"> </w:t>
      </w:r>
      <w:r w:rsidR="00F54FB2">
        <w:t>Económica.</w:t>
      </w:r>
    </w:p>
    <w:p w14:paraId="6CF25891" w14:textId="77777777" w:rsidR="00F54FB2" w:rsidRDefault="00F54FB2" w:rsidP="00F54FB2">
      <w:pPr>
        <w:pStyle w:val="Textoindependiente"/>
        <w:spacing w:before="3"/>
      </w:pPr>
    </w:p>
    <w:p w14:paraId="283C9A87" w14:textId="60B8CBF2" w:rsidR="00F54FB2" w:rsidRDefault="0053428F" w:rsidP="00F54FB2">
      <w:pPr>
        <w:pStyle w:val="Textoindependiente"/>
        <w:spacing w:line="247" w:lineRule="auto"/>
        <w:ind w:left="396" w:right="603"/>
      </w:pPr>
      <w:r>
        <w:t>Bidart</w:t>
      </w:r>
      <w:r w:rsidR="00F54FB2">
        <w:t>, G</w:t>
      </w:r>
      <w:r>
        <w:t>.</w:t>
      </w:r>
      <w:r w:rsidR="00F54FB2">
        <w:t xml:space="preserve"> (1996): “Dos aspectos del Derecho Electoral: activo y pasivo”, en Justicia Electoral, revista del Tribunal Federal Electoral, Vol. V, No.8,</w:t>
      </w:r>
      <w:r w:rsidR="00F54FB2">
        <w:rPr>
          <w:spacing w:val="24"/>
        </w:rPr>
        <w:t xml:space="preserve"> </w:t>
      </w:r>
      <w:r w:rsidR="00F54FB2">
        <w:t>México.</w:t>
      </w:r>
    </w:p>
    <w:p w14:paraId="7E2B86BD" w14:textId="6F7FA22A" w:rsidR="00337B29" w:rsidRDefault="00337B29" w:rsidP="0053428F">
      <w:pPr>
        <w:pStyle w:val="Textoindependiente"/>
        <w:spacing w:before="7"/>
      </w:pPr>
    </w:p>
    <w:p w14:paraId="523B4980" w14:textId="082FCE84" w:rsidR="00337B29" w:rsidRDefault="0053428F" w:rsidP="00337B29">
      <w:pPr>
        <w:pStyle w:val="Textoindependiente"/>
        <w:spacing w:line="244" w:lineRule="auto"/>
        <w:ind w:left="396" w:right="484"/>
        <w:jc w:val="both"/>
      </w:pPr>
      <w:r>
        <w:t>Colomer</w:t>
      </w:r>
      <w:r w:rsidR="00337B29">
        <w:t>, J. (2005): “Sobre los orígenes de los sistemas electorales y los partidos políticos”. En José Ramón Montero e Ignacio Lagos (Eds.) Sistemas Electorales. En</w:t>
      </w:r>
      <w:r>
        <w:t xml:space="preserve"> </w:t>
      </w:r>
      <w:r w:rsidR="00337B29">
        <w:t>Zona Abierta 110/ 111. Madrid. (2001b) “Instituciones Políticas”. Barcelona</w:t>
      </w:r>
      <w:r w:rsidR="00337B29">
        <w:rPr>
          <w:spacing w:val="17"/>
        </w:rPr>
        <w:t xml:space="preserve"> </w:t>
      </w:r>
      <w:r w:rsidR="00337B29">
        <w:t>Ariel.</w:t>
      </w:r>
    </w:p>
    <w:p w14:paraId="4911FD9D" w14:textId="77777777" w:rsidR="00337B29" w:rsidRDefault="00337B29" w:rsidP="00F54FB2">
      <w:pPr>
        <w:pStyle w:val="Textoindependiente"/>
        <w:spacing w:before="7"/>
        <w:ind w:left="396"/>
      </w:pPr>
    </w:p>
    <w:p w14:paraId="66E214DE" w14:textId="1704CD27" w:rsidR="00F54FB2" w:rsidRDefault="00F66229" w:rsidP="00F54FB2">
      <w:pPr>
        <w:pStyle w:val="Textoindependiente"/>
        <w:spacing w:before="4"/>
        <w:rPr>
          <w:sz w:val="23"/>
        </w:rPr>
      </w:pPr>
      <w:r>
        <w:rPr>
          <w:sz w:val="23"/>
        </w:rPr>
        <w:t xml:space="preserve">      Landa,</w:t>
      </w:r>
      <w:r w:rsidR="00735645">
        <w:rPr>
          <w:sz w:val="23"/>
        </w:rPr>
        <w:t xml:space="preserve"> </w:t>
      </w:r>
      <w:r>
        <w:rPr>
          <w:sz w:val="23"/>
        </w:rPr>
        <w:t>C</w:t>
      </w:r>
      <w:r w:rsidR="00735645">
        <w:rPr>
          <w:sz w:val="23"/>
        </w:rPr>
        <w:t>. (1994). Derecho electoral: Aspectos jurídicos y técnicos. Disponible en:</w:t>
      </w:r>
    </w:p>
    <w:p w14:paraId="4814B0C8" w14:textId="0210F9A3" w:rsidR="00F54FB2" w:rsidRDefault="00735645" w:rsidP="00735645">
      <w:pPr>
        <w:pStyle w:val="Ttulo1"/>
        <w:tabs>
          <w:tab w:val="left" w:pos="475"/>
        </w:tabs>
        <w:spacing w:before="0" w:line="396" w:lineRule="auto"/>
        <w:ind w:left="0" w:right="206" w:firstLine="0"/>
      </w:pPr>
      <w:r>
        <w:t xml:space="preserve">      </w:t>
      </w:r>
      <w:hyperlink r:id="rId9" w:history="1">
        <w:r w:rsidRPr="005214A5">
          <w:rPr>
            <w:rStyle w:val="Hipervnculo"/>
          </w:rPr>
          <w:t>http://revistas.pucp.edu.pe/index.php/derechopucp/article/view/6719</w:t>
        </w:r>
      </w:hyperlink>
      <w:r w:rsidR="00F54FB2">
        <w:t xml:space="preserve"> </w:t>
      </w:r>
    </w:p>
    <w:p w14:paraId="795AADA7" w14:textId="77777777" w:rsidR="002D0764" w:rsidRPr="002D0764" w:rsidRDefault="002D0764" w:rsidP="00175548">
      <w:pPr>
        <w:pStyle w:val="Ttulo1"/>
        <w:tabs>
          <w:tab w:val="left" w:pos="1196"/>
          <w:tab w:val="left" w:pos="1197"/>
        </w:tabs>
        <w:spacing w:before="0" w:line="396" w:lineRule="auto"/>
        <w:ind w:left="476" w:right="8669" w:firstLine="0"/>
      </w:pPr>
    </w:p>
    <w:p w14:paraId="6ADA569D" w14:textId="1EF7A769" w:rsidR="001E66CE" w:rsidRDefault="00DE3059">
      <w:pPr>
        <w:rPr>
          <w:sz w:val="24"/>
        </w:rPr>
        <w:sectPr w:rsidR="001E66CE">
          <w:pgSz w:w="16840" w:h="11910" w:orient="landscape"/>
          <w:pgMar w:top="1100" w:right="1300" w:bottom="280" w:left="1300" w:header="720" w:footer="720" w:gutter="0"/>
          <w:cols w:space="720"/>
        </w:sectPr>
      </w:pPr>
      <w:r>
        <w:t xml:space="preserve"> </w:t>
      </w:r>
    </w:p>
    <w:p w14:paraId="5539BF3E" w14:textId="77777777" w:rsidR="00B03720" w:rsidRDefault="00B03720">
      <w:pPr>
        <w:pStyle w:val="Textoindependiente"/>
        <w:rPr>
          <w:sz w:val="20"/>
        </w:rPr>
      </w:pPr>
    </w:p>
    <w:p w14:paraId="23D24955" w14:textId="40F81A74" w:rsidR="00B03720" w:rsidRPr="00CB6BFA" w:rsidRDefault="00B03720" w:rsidP="00CB6BFA">
      <w:pPr>
        <w:tabs>
          <w:tab w:val="left" w:pos="1182"/>
        </w:tabs>
        <w:spacing w:line="275" w:lineRule="exact"/>
        <w:rPr>
          <w:sz w:val="24"/>
        </w:rPr>
      </w:pPr>
    </w:p>
    <w:p w14:paraId="555411C0" w14:textId="40BEB66D" w:rsidR="00B03720" w:rsidRDefault="002D0764">
      <w:pPr>
        <w:pStyle w:val="Ttulo1"/>
        <w:spacing w:before="181"/>
        <w:ind w:left="476" w:firstLine="0"/>
      </w:pPr>
      <w:r>
        <w:t xml:space="preserve">         </w:t>
      </w:r>
      <w:r w:rsidR="00A960C0">
        <w:t>UNIDAD DIDÁCTICA II</w:t>
      </w:r>
    </w:p>
    <w:p w14:paraId="185FFD7C" w14:textId="69914D16" w:rsidR="00CB6BFA" w:rsidRDefault="00CB6BFA">
      <w:pPr>
        <w:pStyle w:val="Ttulo1"/>
        <w:spacing w:before="181"/>
        <w:ind w:left="476" w:firstLine="0"/>
      </w:pPr>
    </w:p>
    <w:p w14:paraId="77503FAB" w14:textId="3D0DF709" w:rsidR="005034C0" w:rsidRDefault="003A2A11" w:rsidP="005034C0">
      <w:pPr>
        <w:pStyle w:val="Textoindependiente"/>
        <w:spacing w:line="244" w:lineRule="auto"/>
        <w:ind w:left="396" w:right="603"/>
      </w:pPr>
      <w:r>
        <w:t>Cox</w:t>
      </w:r>
      <w:r w:rsidR="005034C0">
        <w:t>, G</w:t>
      </w:r>
      <w:r>
        <w:t>.</w:t>
      </w:r>
      <w:r w:rsidR="005034C0">
        <w:t xml:space="preserve"> (2004): “La Coordinación Estratégica de los Sistemas electorales del Mundo. Barcelona”: Gedisa.</w:t>
      </w:r>
    </w:p>
    <w:p w14:paraId="5BCAFAC5" w14:textId="77777777" w:rsidR="003A2A11" w:rsidRDefault="003A2A11" w:rsidP="005034C0">
      <w:pPr>
        <w:pStyle w:val="Textoindependiente"/>
        <w:spacing w:line="244" w:lineRule="auto"/>
        <w:ind w:left="396" w:right="603"/>
      </w:pPr>
    </w:p>
    <w:p w14:paraId="5CA78425" w14:textId="68694A5B" w:rsidR="005034C0" w:rsidRDefault="003A2A11" w:rsidP="005034C0">
      <w:pPr>
        <w:pStyle w:val="Textoindependiente"/>
        <w:spacing w:before="1"/>
        <w:ind w:left="396"/>
      </w:pPr>
      <w:r>
        <w:t>Dahl</w:t>
      </w:r>
      <w:r w:rsidR="005034C0">
        <w:t>, R</w:t>
      </w:r>
      <w:r>
        <w:t>.</w:t>
      </w:r>
      <w:r w:rsidR="005034C0">
        <w:t xml:space="preserve"> (1999): “La Democracia. Una guía para el ciudadano”, Madrid: Taurus.</w:t>
      </w:r>
    </w:p>
    <w:p w14:paraId="2648EA3C" w14:textId="55553FB7" w:rsidR="005034C0" w:rsidRDefault="005034C0" w:rsidP="003A2A11">
      <w:pPr>
        <w:pStyle w:val="Textoindependiente"/>
        <w:spacing w:line="244" w:lineRule="auto"/>
      </w:pPr>
    </w:p>
    <w:p w14:paraId="564ECBEC" w14:textId="2CC1CF76" w:rsidR="005034C0" w:rsidRDefault="005034C0" w:rsidP="005034C0">
      <w:pPr>
        <w:pStyle w:val="Textoindependiente"/>
        <w:spacing w:line="244" w:lineRule="auto"/>
        <w:ind w:left="396" w:right="603"/>
      </w:pPr>
      <w:r>
        <w:t>Duverger, M</w:t>
      </w:r>
      <w:r w:rsidR="003A2A11">
        <w:t>.</w:t>
      </w:r>
      <w:r>
        <w:t xml:space="preserve"> y </w:t>
      </w:r>
      <w:r w:rsidR="003A2A11">
        <w:t>Sartori, G.</w:t>
      </w:r>
      <w:r>
        <w:t xml:space="preserve"> (1988) "Los Sistemas Electorales". En Cuadernos de CAPEL No.27, San José de Costa Rica: IIDH/CAPEL.</w:t>
      </w:r>
    </w:p>
    <w:p w14:paraId="27F20B8E" w14:textId="77777777" w:rsidR="005034C0" w:rsidRDefault="005034C0" w:rsidP="005034C0">
      <w:pPr>
        <w:pStyle w:val="Textoindependiente"/>
        <w:spacing w:before="8"/>
      </w:pPr>
    </w:p>
    <w:p w14:paraId="0BB212DE" w14:textId="37EB24D6" w:rsidR="005034C0" w:rsidRDefault="003A2A11" w:rsidP="005034C0">
      <w:pPr>
        <w:pStyle w:val="Textoindependiente"/>
        <w:spacing w:line="247" w:lineRule="auto"/>
        <w:ind w:left="396" w:right="484"/>
        <w:jc w:val="both"/>
      </w:pPr>
      <w:r>
        <w:t>Encinar</w:t>
      </w:r>
      <w:r w:rsidR="005034C0">
        <w:t>, J</w:t>
      </w:r>
      <w:r>
        <w:t>.</w:t>
      </w:r>
      <w:r w:rsidR="005034C0">
        <w:t xml:space="preserve"> y F</w:t>
      </w:r>
      <w:r>
        <w:t>ernández, F.</w:t>
      </w:r>
      <w:r w:rsidR="005034C0">
        <w:t xml:space="preserve"> (1998): “Delitos electorales”, en Dieter Nohlen, Sonia Picado y Daniel Zovatto  (Compiladores):  Tratado  de Derecho Electoral Comparado de América Latina. México: IIDH/IFE/TRIFE/Universidad de Heidelberg/Fondo de Cultura</w:t>
      </w:r>
      <w:r w:rsidR="005034C0">
        <w:rPr>
          <w:spacing w:val="1"/>
        </w:rPr>
        <w:t xml:space="preserve"> </w:t>
      </w:r>
      <w:r w:rsidR="005034C0">
        <w:t>Económica.</w:t>
      </w:r>
    </w:p>
    <w:p w14:paraId="53A3A791" w14:textId="77777777" w:rsidR="005034C0" w:rsidRDefault="005034C0" w:rsidP="005034C0">
      <w:pPr>
        <w:pStyle w:val="Textoindependiente"/>
        <w:spacing w:before="92" w:line="247" w:lineRule="auto"/>
        <w:ind w:left="396" w:right="484"/>
        <w:jc w:val="both"/>
      </w:pPr>
    </w:p>
    <w:p w14:paraId="24345CE6" w14:textId="3B75D01A" w:rsidR="005034C0" w:rsidRDefault="005034C0" w:rsidP="005034C0">
      <w:pPr>
        <w:pStyle w:val="Textoindependiente"/>
        <w:spacing w:before="92" w:line="247" w:lineRule="auto"/>
        <w:ind w:left="396" w:right="484"/>
        <w:jc w:val="both"/>
      </w:pPr>
      <w:r>
        <w:t>F</w:t>
      </w:r>
      <w:r w:rsidR="003A2A11">
        <w:t xml:space="preserve">ernández, </w:t>
      </w:r>
      <w:r>
        <w:t>M</w:t>
      </w:r>
      <w:r w:rsidR="003A2A11">
        <w:t>.</w:t>
      </w:r>
      <w:r>
        <w:t xml:space="preserve"> (1998). El voto Obligatorio. En: N</w:t>
      </w:r>
      <w:r w:rsidR="003A2A11">
        <w:t>ohlen</w:t>
      </w:r>
      <w:r>
        <w:t>, D</w:t>
      </w:r>
      <w:r w:rsidR="003A2A11">
        <w:t>.</w:t>
      </w:r>
      <w:r>
        <w:t>, P</w:t>
      </w:r>
      <w:r w:rsidR="003A2A11">
        <w:t>icado, S.</w:t>
      </w:r>
      <w:r>
        <w:t xml:space="preserve"> y</w:t>
      </w:r>
      <w:r w:rsidR="003A2A11">
        <w:t xml:space="preserve"> </w:t>
      </w:r>
      <w:r>
        <w:t>Z</w:t>
      </w:r>
      <w:r w:rsidR="003A2A11">
        <w:t xml:space="preserve">ovatto, D. </w:t>
      </w:r>
      <w:r>
        <w:t>(Compiladores)</w:t>
      </w:r>
      <w:r w:rsidR="003A2A11">
        <w:t>.</w:t>
      </w:r>
      <w:r>
        <w:t xml:space="preserve"> “Tratado de Derecho Electoral Comparado de América Latina”. México: IIDH/IFE/TRIFE/Universidad de Heidelberg/Fondo de Cultura Económica.</w:t>
      </w:r>
    </w:p>
    <w:p w14:paraId="07DCB7DA" w14:textId="77777777" w:rsidR="005034C0" w:rsidRDefault="005034C0" w:rsidP="005034C0">
      <w:pPr>
        <w:pStyle w:val="Textoindependiente"/>
        <w:spacing w:before="3"/>
      </w:pPr>
    </w:p>
    <w:p w14:paraId="3985E6EF" w14:textId="78AE77EB" w:rsidR="005034C0" w:rsidRDefault="005034C0" w:rsidP="005034C0">
      <w:pPr>
        <w:pStyle w:val="Textoindependiente"/>
        <w:spacing w:line="247" w:lineRule="auto"/>
        <w:ind w:left="396" w:right="487"/>
        <w:jc w:val="both"/>
      </w:pPr>
      <w:r>
        <w:t>F</w:t>
      </w:r>
      <w:r w:rsidR="003A2A11">
        <w:t xml:space="preserve">lores, </w:t>
      </w:r>
      <w:r>
        <w:t>C</w:t>
      </w:r>
      <w:r w:rsidR="003A2A11">
        <w:t>.</w:t>
      </w:r>
      <w:r>
        <w:t xml:space="preserve"> (2004): Eastern Europe:</w:t>
      </w:r>
      <w:r w:rsidR="003A2A11">
        <w:t xml:space="preserve"> </w:t>
      </w:r>
      <w:r>
        <w:t>Genral Overwiew. En C</w:t>
      </w:r>
      <w:r w:rsidR="003A2A11">
        <w:t>olomer,</w:t>
      </w:r>
      <w:r>
        <w:t xml:space="preserve"> J</w:t>
      </w:r>
      <w:r w:rsidR="003A2A11">
        <w:t>.</w:t>
      </w:r>
      <w:r>
        <w:t>: “Handbook of Electoral System Choice” Palgrave Macmillan New</w:t>
      </w:r>
      <w:r>
        <w:rPr>
          <w:spacing w:val="21"/>
        </w:rPr>
        <w:t xml:space="preserve"> </w:t>
      </w:r>
      <w:r>
        <w:t>York.</w:t>
      </w:r>
    </w:p>
    <w:p w14:paraId="583B65E9" w14:textId="79C17914" w:rsidR="00E37122" w:rsidRDefault="00E37122" w:rsidP="005034C0">
      <w:pPr>
        <w:pStyle w:val="Textoindependiente"/>
        <w:spacing w:line="247" w:lineRule="auto"/>
        <w:ind w:left="396" w:right="487"/>
        <w:jc w:val="both"/>
      </w:pPr>
    </w:p>
    <w:p w14:paraId="032E3224" w14:textId="4F022A88" w:rsidR="00E37122" w:rsidRDefault="00E37122" w:rsidP="00E37122">
      <w:pPr>
        <w:pStyle w:val="Textoindependiente"/>
        <w:ind w:left="396"/>
        <w:jc w:val="both"/>
      </w:pPr>
      <w:r>
        <w:t>Sartori, G. (1994): ¿Qué es la Democracia? Bogotá: Altamira</w:t>
      </w:r>
      <w:r>
        <w:rPr>
          <w:spacing w:val="-15"/>
        </w:rPr>
        <w:t xml:space="preserve"> </w:t>
      </w:r>
      <w:r>
        <w:t>Ediciones.</w:t>
      </w:r>
    </w:p>
    <w:p w14:paraId="4CC6BE21" w14:textId="7F78C922" w:rsidR="001D4B20" w:rsidRDefault="001D4B20" w:rsidP="00547E5B">
      <w:pPr>
        <w:pStyle w:val="Textoindependiente"/>
        <w:spacing w:line="247" w:lineRule="auto"/>
        <w:ind w:right="487"/>
        <w:jc w:val="both"/>
      </w:pPr>
    </w:p>
    <w:p w14:paraId="57DED529" w14:textId="140B0C44" w:rsidR="001D4B20" w:rsidRDefault="00E37122" w:rsidP="00E37122">
      <w:pPr>
        <w:pStyle w:val="Textoindependiente"/>
        <w:spacing w:line="247" w:lineRule="auto"/>
        <w:ind w:right="483"/>
        <w:jc w:val="both"/>
      </w:pPr>
      <w:r>
        <w:t xml:space="preserve">      </w:t>
      </w:r>
      <w:r w:rsidR="001D4B20">
        <w:t>TOURAINE, Alain (1995). ¿Qué es la Democracia? Buenos Aires: Fondo de Cultura Económica.</w:t>
      </w:r>
    </w:p>
    <w:p w14:paraId="1AA45CF7" w14:textId="77777777" w:rsidR="001D4B20" w:rsidRDefault="001D4B20" w:rsidP="001D4B20">
      <w:pPr>
        <w:spacing w:line="259" w:lineRule="auto"/>
      </w:pPr>
    </w:p>
    <w:p w14:paraId="57C912B0" w14:textId="5BDD6E63" w:rsidR="001D4B20" w:rsidRDefault="00547E5B" w:rsidP="005034C0">
      <w:pPr>
        <w:pStyle w:val="Textoindependiente"/>
        <w:spacing w:line="247" w:lineRule="auto"/>
        <w:ind w:left="396" w:right="487"/>
        <w:jc w:val="both"/>
      </w:pPr>
      <w:r>
        <w:t>Yozi, D. (2017). Desafíos de la democracia representativa. La búsqueda de nuevos espacios de representación ciudadana.</w:t>
      </w:r>
    </w:p>
    <w:p w14:paraId="064745DF" w14:textId="07404A2A" w:rsidR="005034C0" w:rsidRDefault="000039A7">
      <w:pPr>
        <w:pStyle w:val="Ttulo1"/>
        <w:spacing w:before="181"/>
        <w:ind w:left="476" w:firstLine="0"/>
      </w:pPr>
      <w:hyperlink r:id="rId10" w:history="1">
        <w:r w:rsidR="00547E5B">
          <w:rPr>
            <w:rStyle w:val="Hipervnculo"/>
          </w:rPr>
          <w:t>http://www.congresoalacip2017.org/arquivo/downloadpublic2?q=YToyOntzOjY6InBhcmFtcyI7czozNToiYToxOntzOjEwOiJJRF9BUlFVSVZPIjtzOjQ6IjE5OTciO30iO3M6MToiaCI7czozMjoiODMx</w:t>
        </w:r>
      </w:hyperlink>
    </w:p>
    <w:p w14:paraId="60DB95EC" w14:textId="46B4551E" w:rsidR="0016579E" w:rsidRDefault="00337B29">
      <w:pPr>
        <w:spacing w:line="259" w:lineRule="auto"/>
        <w:jc w:val="both"/>
      </w:pPr>
      <w:r>
        <w:t xml:space="preserve"> </w:t>
      </w:r>
    </w:p>
    <w:p w14:paraId="08C299BB" w14:textId="77777777" w:rsidR="004A5D40" w:rsidRDefault="004A5D40">
      <w:pPr>
        <w:spacing w:line="259" w:lineRule="auto"/>
        <w:jc w:val="both"/>
      </w:pPr>
    </w:p>
    <w:p w14:paraId="7E0AEF2C" w14:textId="77777777" w:rsidR="00D91953" w:rsidRDefault="002D0764" w:rsidP="004A5D40">
      <w:pPr>
        <w:pStyle w:val="Ttulo1"/>
        <w:spacing w:before="181"/>
        <w:ind w:left="476" w:firstLine="0"/>
      </w:pPr>
      <w:r>
        <w:t xml:space="preserve">         </w:t>
      </w:r>
    </w:p>
    <w:p w14:paraId="326F11E9" w14:textId="77777777" w:rsidR="00D91953" w:rsidRDefault="00D91953" w:rsidP="004A5D40">
      <w:pPr>
        <w:pStyle w:val="Ttulo1"/>
        <w:spacing w:before="181"/>
        <w:ind w:left="476" w:firstLine="0"/>
      </w:pPr>
    </w:p>
    <w:p w14:paraId="5695BEC8" w14:textId="77777777" w:rsidR="00D91953" w:rsidRDefault="00D91953" w:rsidP="004A5D40">
      <w:pPr>
        <w:pStyle w:val="Ttulo1"/>
        <w:spacing w:before="181"/>
        <w:ind w:left="476" w:firstLine="0"/>
      </w:pPr>
    </w:p>
    <w:p w14:paraId="24107F81" w14:textId="77777777" w:rsidR="00D91953" w:rsidRDefault="00D91953" w:rsidP="004A5D40">
      <w:pPr>
        <w:pStyle w:val="Ttulo1"/>
        <w:spacing w:before="181"/>
        <w:ind w:left="476" w:firstLine="0"/>
      </w:pPr>
    </w:p>
    <w:p w14:paraId="587E939A" w14:textId="77777777" w:rsidR="00D91953" w:rsidRDefault="00D91953" w:rsidP="004270D2">
      <w:pPr>
        <w:pStyle w:val="Ttulo1"/>
        <w:spacing w:before="181"/>
        <w:ind w:left="0" w:firstLine="0"/>
      </w:pPr>
    </w:p>
    <w:p w14:paraId="2C904E43" w14:textId="04E17628" w:rsidR="004A5D40" w:rsidRDefault="004A5D40" w:rsidP="004A5D40">
      <w:pPr>
        <w:pStyle w:val="Ttulo1"/>
        <w:spacing w:before="181"/>
        <w:ind w:left="476" w:firstLine="0"/>
      </w:pPr>
      <w:r>
        <w:t>UNIDAD DIDÁCTICA III</w:t>
      </w:r>
    </w:p>
    <w:p w14:paraId="0DCFCE8A" w14:textId="77777777" w:rsidR="004A5D40" w:rsidRDefault="004A5D40">
      <w:pPr>
        <w:spacing w:line="259" w:lineRule="auto"/>
        <w:jc w:val="both"/>
        <w:rPr>
          <w:sz w:val="24"/>
        </w:rPr>
      </w:pPr>
    </w:p>
    <w:p w14:paraId="5E0EE2AE" w14:textId="77777777" w:rsidR="004A5D40" w:rsidRDefault="004A5D40">
      <w:pPr>
        <w:spacing w:line="259" w:lineRule="auto"/>
        <w:jc w:val="both"/>
        <w:rPr>
          <w:sz w:val="24"/>
        </w:rPr>
      </w:pPr>
    </w:p>
    <w:p w14:paraId="50686EA1" w14:textId="7CE612C1" w:rsidR="007527ED" w:rsidRDefault="00AB2323" w:rsidP="009841EE">
      <w:pPr>
        <w:pStyle w:val="Textoindependiente"/>
        <w:spacing w:line="247" w:lineRule="auto"/>
        <w:ind w:right="484"/>
        <w:jc w:val="both"/>
      </w:pPr>
      <w:r>
        <w:t xml:space="preserve"> </w:t>
      </w:r>
      <w:r w:rsidR="007527ED">
        <w:t>.</w:t>
      </w:r>
    </w:p>
    <w:p w14:paraId="5168FD24" w14:textId="109AD177" w:rsidR="007527ED" w:rsidRDefault="007527ED" w:rsidP="007527ED">
      <w:pPr>
        <w:pStyle w:val="Textoindependiente"/>
        <w:spacing w:line="249" w:lineRule="auto"/>
        <w:ind w:left="396" w:right="485"/>
        <w:jc w:val="both"/>
      </w:pPr>
      <w:r>
        <w:t>G</w:t>
      </w:r>
      <w:r w:rsidR="00AB2323">
        <w:t>oodwin</w:t>
      </w:r>
      <w:r>
        <w:t>, G</w:t>
      </w:r>
      <w:r w:rsidR="00AB2323">
        <w:t>.</w:t>
      </w:r>
      <w:r>
        <w:t xml:space="preserve"> (1994)</w:t>
      </w:r>
      <w:r w:rsidR="00AB2323">
        <w:t xml:space="preserve">. </w:t>
      </w:r>
      <w:r>
        <w:t>“Elecciones Libres y Justas” (Derecho Internacional y Práctica). Ginebra: Unión Parlamentaria.</w:t>
      </w:r>
    </w:p>
    <w:p w14:paraId="43C42213" w14:textId="77777777" w:rsidR="007527ED" w:rsidRDefault="007527ED" w:rsidP="007527ED">
      <w:pPr>
        <w:pStyle w:val="Textoindependiente"/>
        <w:spacing w:before="2"/>
      </w:pPr>
    </w:p>
    <w:p w14:paraId="565BFE21" w14:textId="49DADA0A" w:rsidR="007527ED" w:rsidRDefault="007527ED" w:rsidP="007527ED">
      <w:pPr>
        <w:pStyle w:val="Textoindependiente"/>
        <w:spacing w:before="1" w:line="244" w:lineRule="auto"/>
        <w:ind w:left="396" w:right="484"/>
        <w:jc w:val="both"/>
      </w:pPr>
      <w:r>
        <w:t>H</w:t>
      </w:r>
      <w:r w:rsidR="00AB2323">
        <w:t>eld</w:t>
      </w:r>
      <w:r>
        <w:t>, D</w:t>
      </w:r>
      <w:r w:rsidR="00AB2323">
        <w:t>.</w:t>
      </w:r>
      <w:r>
        <w:t xml:space="preserve"> (1996): “Modelos de Democracia”. Madrid: Alianza Universidad</w:t>
      </w:r>
      <w:r w:rsidR="00AB2323">
        <w:t xml:space="preserve">. </w:t>
      </w:r>
      <w:r>
        <w:t>Segunda Reimpresión.</w:t>
      </w:r>
    </w:p>
    <w:p w14:paraId="22311FEA" w14:textId="77777777" w:rsidR="007527ED" w:rsidRDefault="007527ED" w:rsidP="007527ED">
      <w:pPr>
        <w:pStyle w:val="Textoindependiente"/>
        <w:spacing w:before="7"/>
      </w:pPr>
    </w:p>
    <w:p w14:paraId="51A22B60" w14:textId="4940B0E0" w:rsidR="007527ED" w:rsidRDefault="007527ED" w:rsidP="007527ED">
      <w:pPr>
        <w:pStyle w:val="Textoindependiente"/>
        <w:spacing w:line="247" w:lineRule="auto"/>
        <w:ind w:left="396" w:right="485"/>
        <w:jc w:val="both"/>
      </w:pPr>
      <w:r>
        <w:t>IDEA Internacional, IFE y TRIFE: (2000): “Manual para el diseño de sistemas electorales”.  México:</w:t>
      </w:r>
      <w:r>
        <w:rPr>
          <w:spacing w:val="-1"/>
        </w:rPr>
        <w:t xml:space="preserve"> </w:t>
      </w:r>
      <w:r>
        <w:t>IDEA/TRIFE/IFE.</w:t>
      </w:r>
    </w:p>
    <w:p w14:paraId="5566D3C5" w14:textId="77777777" w:rsidR="007527ED" w:rsidRDefault="007527ED" w:rsidP="007527ED">
      <w:pPr>
        <w:pStyle w:val="Textoindependiente"/>
        <w:spacing w:before="5"/>
      </w:pPr>
    </w:p>
    <w:p w14:paraId="64D71ADC" w14:textId="77777777" w:rsidR="007527ED" w:rsidRDefault="007527ED" w:rsidP="007527ED">
      <w:pPr>
        <w:pStyle w:val="Textoindependiente"/>
        <w:ind w:left="396"/>
        <w:jc w:val="both"/>
      </w:pPr>
      <w:r>
        <w:t>IIDH/CAPEL: (2000): “Diccionario Electoral”. San José de Costa Rica: IIDH/CAPEL.</w:t>
      </w:r>
    </w:p>
    <w:p w14:paraId="2B2E5226" w14:textId="77777777" w:rsidR="007527ED" w:rsidRDefault="007527ED" w:rsidP="007527ED">
      <w:pPr>
        <w:pStyle w:val="Textoindependiente"/>
        <w:spacing w:before="2"/>
        <w:rPr>
          <w:sz w:val="23"/>
        </w:rPr>
      </w:pPr>
    </w:p>
    <w:p w14:paraId="2B1248AF" w14:textId="430A5EFB" w:rsidR="007527ED" w:rsidRDefault="007527ED" w:rsidP="007527ED">
      <w:pPr>
        <w:pStyle w:val="Textoindependiente"/>
        <w:spacing w:before="1" w:line="244" w:lineRule="auto"/>
        <w:ind w:left="396" w:right="484"/>
        <w:jc w:val="both"/>
      </w:pPr>
      <w:r>
        <w:t>J</w:t>
      </w:r>
      <w:r w:rsidR="00AB2323">
        <w:t>aramillo</w:t>
      </w:r>
      <w:r>
        <w:t>, J</w:t>
      </w:r>
      <w:r w:rsidR="00AB2323">
        <w:t>.</w:t>
      </w:r>
      <w:r>
        <w:t xml:space="preserve"> (1998): “Los órganos electorales supremos”, </w:t>
      </w:r>
      <w:r w:rsidR="00AB2323">
        <w:t>E</w:t>
      </w:r>
      <w:r>
        <w:t>n</w:t>
      </w:r>
      <w:r w:rsidR="00AB2323">
        <w:t xml:space="preserve"> </w:t>
      </w:r>
      <w:r>
        <w:t>Nohlen,</w:t>
      </w:r>
      <w:r w:rsidR="00AB2323">
        <w:t xml:space="preserve"> D.,</w:t>
      </w:r>
      <w:r>
        <w:t xml:space="preserve"> Picado</w:t>
      </w:r>
      <w:r w:rsidR="00AB2323">
        <w:t xml:space="preserve">, S. </w:t>
      </w:r>
      <w:r>
        <w:t>y Zovatto</w:t>
      </w:r>
      <w:r w:rsidR="00AB2323">
        <w:t>, D.</w:t>
      </w:r>
      <w:r>
        <w:t xml:space="preserve"> (Compiladores): Tratado de Derecho Electoral Comparado de América Latina. México: IIDH/IFE/TRIFE/Universidad de Heidelberg/Fondo de Cultura</w:t>
      </w:r>
      <w:r>
        <w:rPr>
          <w:spacing w:val="23"/>
        </w:rPr>
        <w:t xml:space="preserve"> </w:t>
      </w:r>
      <w:r>
        <w:t>Económica.</w:t>
      </w:r>
    </w:p>
    <w:p w14:paraId="777B22FC" w14:textId="77777777" w:rsidR="007527ED" w:rsidRDefault="007527ED" w:rsidP="007527ED">
      <w:pPr>
        <w:pStyle w:val="Textoindependiente"/>
        <w:spacing w:before="9"/>
      </w:pPr>
    </w:p>
    <w:p w14:paraId="1AA9C9D9" w14:textId="15694EFE" w:rsidR="00FA598C" w:rsidRDefault="007527ED" w:rsidP="007527ED">
      <w:pPr>
        <w:spacing w:line="259" w:lineRule="auto"/>
        <w:jc w:val="both"/>
      </w:pPr>
      <w:r>
        <w:t xml:space="preserve">      L</w:t>
      </w:r>
      <w:r w:rsidR="00AB2323">
        <w:t>jphart</w:t>
      </w:r>
      <w:r>
        <w:t>, A</w:t>
      </w:r>
      <w:r w:rsidR="00AB2323">
        <w:t>.</w:t>
      </w:r>
      <w:r>
        <w:t xml:space="preserve"> (1995): “Sistemas electorales y sistemas de partidos”. Madrid: Centro de</w:t>
      </w:r>
      <w:r w:rsidR="00AB2323">
        <w:t xml:space="preserve"> </w:t>
      </w:r>
      <w:r>
        <w:t>Estudios</w:t>
      </w:r>
      <w:r>
        <w:rPr>
          <w:spacing w:val="-1"/>
        </w:rPr>
        <w:t xml:space="preserve"> </w:t>
      </w:r>
      <w:r>
        <w:t>Constitucionales</w:t>
      </w:r>
      <w:r w:rsidR="00400703">
        <w:t>.</w:t>
      </w:r>
    </w:p>
    <w:p w14:paraId="5FF3A953" w14:textId="06ACC514" w:rsidR="00400703" w:rsidRDefault="00400703" w:rsidP="007527ED">
      <w:pPr>
        <w:spacing w:line="259" w:lineRule="auto"/>
        <w:jc w:val="both"/>
      </w:pPr>
      <w:r>
        <w:t xml:space="preserve">      </w:t>
      </w:r>
    </w:p>
    <w:p w14:paraId="500E9B45" w14:textId="39CEB8C1" w:rsidR="00400703" w:rsidRDefault="00400703" w:rsidP="00400703">
      <w:pPr>
        <w:pStyle w:val="Textoindependiente"/>
        <w:spacing w:line="247" w:lineRule="auto"/>
        <w:ind w:left="396" w:right="484"/>
        <w:jc w:val="both"/>
      </w:pPr>
      <w:r>
        <w:t xml:space="preserve"> L</w:t>
      </w:r>
      <w:r w:rsidR="00AB2323">
        <w:t>ópez</w:t>
      </w:r>
      <w:r>
        <w:t>, R</w:t>
      </w:r>
      <w:r w:rsidR="00AB2323">
        <w:t>.</w:t>
      </w:r>
      <w:r>
        <w:t xml:space="preserve"> (2000): “Administración electoral”, </w:t>
      </w:r>
      <w:r w:rsidR="00AB2323">
        <w:t>E</w:t>
      </w:r>
      <w:r>
        <w:t>n IIDH/CAPEL: Diccionario Electoral. San José de Costa Rica:</w:t>
      </w:r>
      <w:r>
        <w:rPr>
          <w:spacing w:val="4"/>
        </w:rPr>
        <w:t xml:space="preserve"> </w:t>
      </w:r>
      <w:r>
        <w:t>IIDH/CAPEL.</w:t>
      </w:r>
    </w:p>
    <w:p w14:paraId="5B678EBD" w14:textId="77777777" w:rsidR="00400703" w:rsidRDefault="00400703" w:rsidP="00400703">
      <w:pPr>
        <w:pStyle w:val="Textoindependiente"/>
        <w:spacing w:before="3"/>
      </w:pPr>
    </w:p>
    <w:p w14:paraId="2EDBDF59" w14:textId="05CAAAC5" w:rsidR="00400703" w:rsidRDefault="00400703" w:rsidP="00400703">
      <w:pPr>
        <w:pStyle w:val="Textoindependiente"/>
        <w:spacing w:line="247" w:lineRule="auto"/>
        <w:ind w:left="396" w:right="485"/>
        <w:jc w:val="both"/>
      </w:pPr>
      <w:r>
        <w:t>M</w:t>
      </w:r>
      <w:r w:rsidR="00AB2323">
        <w:t>anin,</w:t>
      </w:r>
      <w:r>
        <w:t xml:space="preserve"> B</w:t>
      </w:r>
      <w:r w:rsidR="00AB2323">
        <w:t xml:space="preserve">. </w:t>
      </w:r>
      <w:r>
        <w:t>y  P</w:t>
      </w:r>
      <w:r w:rsidR="00AB2323">
        <w:t>rzeworski, A. (2002)</w:t>
      </w:r>
      <w:r>
        <w:t xml:space="preserve">: Elecciones y Representación. En Zona Abierta “Voto y control Político” </w:t>
      </w:r>
      <w:r w:rsidR="00AB2323">
        <w:t>N</w:t>
      </w:r>
      <w:r>
        <w:t>º100/101.</w:t>
      </w:r>
    </w:p>
    <w:p w14:paraId="721997DC" w14:textId="14F36C29" w:rsidR="00D91953" w:rsidRDefault="00D91953">
      <w:pPr>
        <w:spacing w:line="259" w:lineRule="auto"/>
        <w:jc w:val="both"/>
      </w:pPr>
    </w:p>
    <w:p w14:paraId="598911F9" w14:textId="65C217DC" w:rsidR="006D0CA5" w:rsidRDefault="006D0CA5">
      <w:pPr>
        <w:spacing w:line="259" w:lineRule="auto"/>
        <w:jc w:val="both"/>
      </w:pPr>
      <w:r>
        <w:t xml:space="preserve">       Rospigliosi, A. (2000). El JNE y el sistema electoral peruano. Disponible en:</w:t>
      </w:r>
    </w:p>
    <w:p w14:paraId="621A4A95" w14:textId="1D3CF7AE" w:rsidR="006D0CA5" w:rsidRDefault="006D0CA5" w:rsidP="006D0CA5">
      <w:pPr>
        <w:spacing w:line="259" w:lineRule="auto"/>
        <w:ind w:left="426" w:hanging="426"/>
        <w:jc w:val="both"/>
      </w:pPr>
      <w:r>
        <w:t xml:space="preserve">       </w:t>
      </w:r>
      <w:hyperlink r:id="rId11" w:history="1">
        <w:r>
          <w:rPr>
            <w:rStyle w:val="Hipervnculo"/>
          </w:rPr>
          <w:t>https://portal.jne.gob.pe/portal_documentos/files/informacioninstitucional/escuelaelectoral/Martes%20Electorales%20-%20Exposiciones/ee2009/mar_02jun09.pdf</w:t>
        </w:r>
      </w:hyperlink>
    </w:p>
    <w:p w14:paraId="46F69205" w14:textId="77777777" w:rsidR="006D0CA5" w:rsidRDefault="006D0CA5" w:rsidP="006D0CA5">
      <w:pPr>
        <w:spacing w:line="259" w:lineRule="auto"/>
        <w:ind w:left="426" w:hanging="426"/>
        <w:jc w:val="both"/>
      </w:pPr>
    </w:p>
    <w:p w14:paraId="6F9F5212" w14:textId="7C4CB26A" w:rsidR="00984D17" w:rsidRDefault="00984D17" w:rsidP="006D0CA5">
      <w:pPr>
        <w:spacing w:line="259" w:lineRule="auto"/>
        <w:ind w:left="426"/>
        <w:jc w:val="both"/>
      </w:pPr>
      <w:r>
        <w:t xml:space="preserve"> Sardón, J. (2010). El sistema electoral peruano. Disponible en:</w:t>
      </w:r>
    </w:p>
    <w:p w14:paraId="58A0B083" w14:textId="493D3135" w:rsidR="00984D17" w:rsidRDefault="00984D17" w:rsidP="00984D17">
      <w:pPr>
        <w:spacing w:line="259" w:lineRule="auto"/>
        <w:ind w:left="426"/>
        <w:jc w:val="both"/>
        <w:rPr>
          <w:sz w:val="24"/>
        </w:rPr>
        <w:sectPr w:rsidR="00984D17">
          <w:pgSz w:w="16840" w:h="11910" w:orient="landscape"/>
          <w:pgMar w:top="1100" w:right="1300" w:bottom="280" w:left="1300" w:header="720" w:footer="720" w:gutter="0"/>
          <w:cols w:space="720"/>
        </w:sectPr>
      </w:pPr>
      <w:r>
        <w:t xml:space="preserve"> </w:t>
      </w:r>
      <w:hyperlink r:id="rId12" w:history="1">
        <w:r w:rsidR="006D0CA5" w:rsidRPr="005214A5">
          <w:rPr>
            <w:rStyle w:val="Hipervnculo"/>
          </w:rPr>
          <w:t>https://www.lampadia.com/assets/uploads_documentos/9b838-fulltext.pdf</w:t>
        </w:r>
      </w:hyperlink>
    </w:p>
    <w:p w14:paraId="3C1788EB" w14:textId="06DFC612" w:rsidR="00B03720" w:rsidRDefault="004A5D40">
      <w:pPr>
        <w:pStyle w:val="Ttulo1"/>
        <w:spacing w:before="181"/>
        <w:ind w:left="476" w:firstLine="0"/>
      </w:pPr>
      <w:r>
        <w:lastRenderedPageBreak/>
        <w:t xml:space="preserve"> </w:t>
      </w:r>
    </w:p>
    <w:p w14:paraId="18485D33" w14:textId="2B881333" w:rsidR="00B03720" w:rsidRDefault="004A5D40" w:rsidP="004A5D40">
      <w:pPr>
        <w:pStyle w:val="Prrafodelista"/>
        <w:tabs>
          <w:tab w:val="left" w:pos="1197"/>
        </w:tabs>
        <w:spacing w:line="275" w:lineRule="exact"/>
        <w:ind w:firstLine="0"/>
        <w:rPr>
          <w:sz w:val="24"/>
        </w:rPr>
      </w:pPr>
      <w:r>
        <w:rPr>
          <w:sz w:val="24"/>
        </w:rPr>
        <w:t xml:space="preserve"> </w:t>
      </w:r>
    </w:p>
    <w:p w14:paraId="2B2C1D05" w14:textId="0E9EDD72" w:rsidR="00B03720" w:rsidRDefault="002D0764">
      <w:pPr>
        <w:pStyle w:val="Ttulo1"/>
        <w:spacing w:before="182"/>
        <w:ind w:left="476" w:firstLine="0"/>
      </w:pPr>
      <w:r>
        <w:t xml:space="preserve">          </w:t>
      </w:r>
      <w:r w:rsidR="00A960C0">
        <w:t>UNIDAD DIDÁCTIVA IV</w:t>
      </w:r>
    </w:p>
    <w:p w14:paraId="0D75ADA8" w14:textId="77777777" w:rsidR="004A5D40" w:rsidRDefault="004A5D40" w:rsidP="00735FE2">
      <w:pPr>
        <w:pStyle w:val="Ttulo1"/>
        <w:spacing w:before="182"/>
        <w:ind w:left="0" w:firstLine="0"/>
      </w:pPr>
    </w:p>
    <w:p w14:paraId="1AC01DA8" w14:textId="662585CD" w:rsidR="00735FE2" w:rsidRDefault="00735FE2" w:rsidP="00735FE2">
      <w:pPr>
        <w:pStyle w:val="Textoindependiente"/>
        <w:spacing w:before="1" w:line="247" w:lineRule="auto"/>
        <w:ind w:left="396" w:right="484"/>
        <w:jc w:val="both"/>
      </w:pPr>
      <w:r>
        <w:t xml:space="preserve"> M</w:t>
      </w:r>
      <w:r w:rsidR="00CD7B6F">
        <w:t>olina,</w:t>
      </w:r>
      <w:r>
        <w:t xml:space="preserve"> J</w:t>
      </w:r>
      <w:r w:rsidR="00CD7B6F">
        <w:t>.</w:t>
      </w:r>
      <w:r>
        <w:t xml:space="preserve"> y Hernández</w:t>
      </w:r>
      <w:r w:rsidR="00CD7B6F">
        <w:t>, J.</w:t>
      </w:r>
      <w:r>
        <w:t xml:space="preserve"> (1998): “Sistemas electorales subnacionales”, en Dieter Nohlen, Sonia Picado y Daniel Zovatto (Compiladores): Tratado de Derecho Electoral Comparado de América Latina. México: IIDH/IFE/TRIFE/Universidad de Heidelberg/Fondo de Cultura Económica.</w:t>
      </w:r>
    </w:p>
    <w:p w14:paraId="573E861C" w14:textId="77777777" w:rsidR="00735FE2" w:rsidRDefault="00735FE2" w:rsidP="00735FE2">
      <w:pPr>
        <w:pStyle w:val="Textoindependiente"/>
        <w:spacing w:before="3"/>
      </w:pPr>
    </w:p>
    <w:p w14:paraId="14ABC88D" w14:textId="41F72FD7" w:rsidR="00735FE2" w:rsidRDefault="00735FE2" w:rsidP="00735FE2">
      <w:pPr>
        <w:pStyle w:val="Textoindependiente"/>
        <w:spacing w:line="244" w:lineRule="auto"/>
        <w:ind w:left="396" w:right="484"/>
        <w:jc w:val="both"/>
      </w:pPr>
      <w:r>
        <w:t>N</w:t>
      </w:r>
      <w:r w:rsidR="007762D2">
        <w:t>ohlen</w:t>
      </w:r>
      <w:r>
        <w:t>, D</w:t>
      </w:r>
      <w:r w:rsidR="007762D2">
        <w:t>.</w:t>
      </w:r>
      <w:r>
        <w:t>, P</w:t>
      </w:r>
      <w:r w:rsidR="007762D2">
        <w:t>icado, S.</w:t>
      </w:r>
      <w:r>
        <w:t xml:space="preserve"> y</w:t>
      </w:r>
      <w:r w:rsidR="007762D2">
        <w:t xml:space="preserve"> </w:t>
      </w:r>
      <w:r>
        <w:t>Z</w:t>
      </w:r>
      <w:r w:rsidR="007762D2">
        <w:t>ovatto, D.</w:t>
      </w:r>
      <w:r>
        <w:t xml:space="preserve"> (Compiladores)</w:t>
      </w:r>
      <w:r w:rsidR="007762D2">
        <w:t>. (</w:t>
      </w:r>
      <w:r>
        <w:t>1998):“Tratado  de  Derecho Electoral Comparado de América Latina”. México: IIDH/IFE/TRIFE/Universidad de Heidelberg/Fondo de Cultura</w:t>
      </w:r>
      <w:r>
        <w:rPr>
          <w:spacing w:val="1"/>
        </w:rPr>
        <w:t xml:space="preserve"> </w:t>
      </w:r>
      <w:r>
        <w:t>Económica.</w:t>
      </w:r>
    </w:p>
    <w:p w14:paraId="1D397DAD" w14:textId="77777777" w:rsidR="00735FE2" w:rsidRDefault="00735FE2" w:rsidP="00735FE2">
      <w:pPr>
        <w:pStyle w:val="Textoindependiente"/>
        <w:spacing w:before="9"/>
      </w:pPr>
    </w:p>
    <w:p w14:paraId="41970F05" w14:textId="035B55B6" w:rsidR="00735FE2" w:rsidRDefault="00735FE2" w:rsidP="00735FE2">
      <w:pPr>
        <w:pStyle w:val="Textoindependiente"/>
        <w:spacing w:before="1" w:line="247" w:lineRule="auto"/>
        <w:ind w:left="396" w:right="484"/>
        <w:jc w:val="both"/>
      </w:pPr>
      <w:r>
        <w:t>N</w:t>
      </w:r>
      <w:r w:rsidR="007762D2">
        <w:t>ohlen</w:t>
      </w:r>
      <w:r>
        <w:t>, D</w:t>
      </w:r>
      <w:r w:rsidR="007762D2">
        <w:t xml:space="preserve">. </w:t>
      </w:r>
      <w:r>
        <w:t>(2004)</w:t>
      </w:r>
      <w:r w:rsidR="007762D2">
        <w:t xml:space="preserve">. </w:t>
      </w:r>
      <w:r>
        <w:t>Sistemas electorales y partidos políticos. México: Fondo de Cultura Económica.</w:t>
      </w:r>
    </w:p>
    <w:p w14:paraId="5B27FCFE" w14:textId="77777777" w:rsidR="00735FE2" w:rsidRDefault="00735FE2" w:rsidP="00735FE2">
      <w:pPr>
        <w:pStyle w:val="Textoindependiente"/>
        <w:spacing w:before="5"/>
      </w:pPr>
    </w:p>
    <w:p w14:paraId="663B4976" w14:textId="4E495474" w:rsidR="00735FE2" w:rsidRDefault="00735FE2" w:rsidP="007762D2">
      <w:pPr>
        <w:pStyle w:val="Textoindependiente"/>
        <w:spacing w:line="247" w:lineRule="auto"/>
        <w:ind w:left="396" w:right="487"/>
        <w:jc w:val="both"/>
      </w:pPr>
      <w:r>
        <w:t>N</w:t>
      </w:r>
      <w:r w:rsidR="007762D2">
        <w:t>ohlen,</w:t>
      </w:r>
      <w:r>
        <w:t xml:space="preserve"> D</w:t>
      </w:r>
      <w:r w:rsidR="007762D2">
        <w:t>.</w:t>
      </w:r>
      <w:r>
        <w:t xml:space="preserve"> (2009)</w:t>
      </w:r>
      <w:r w:rsidR="007762D2">
        <w:t xml:space="preserve">.  </w:t>
      </w:r>
      <w:r>
        <w:t>“La democracia, instituciones, conceptos y contextos”. Pontificia Universidad Javeriana. Medellín.</w:t>
      </w:r>
    </w:p>
    <w:p w14:paraId="0B7E1D12" w14:textId="77777777" w:rsidR="00735FE2" w:rsidRDefault="00735FE2" w:rsidP="00735FE2">
      <w:pPr>
        <w:pStyle w:val="Textoindependiente"/>
        <w:spacing w:before="2"/>
        <w:rPr>
          <w:sz w:val="23"/>
        </w:rPr>
      </w:pPr>
    </w:p>
    <w:p w14:paraId="002DEFEB" w14:textId="23E78F6D" w:rsidR="00735FE2" w:rsidRDefault="00735FE2" w:rsidP="00735FE2">
      <w:pPr>
        <w:pStyle w:val="Textoindependiente"/>
        <w:spacing w:line="247" w:lineRule="auto"/>
        <w:ind w:left="396" w:right="483"/>
        <w:jc w:val="both"/>
      </w:pPr>
      <w:r>
        <w:t>P</w:t>
      </w:r>
      <w:r w:rsidR="007762D2">
        <w:t>aniagua</w:t>
      </w:r>
      <w:r>
        <w:t>, V</w:t>
      </w:r>
      <w:r w:rsidR="007762D2">
        <w:t>.</w:t>
      </w:r>
      <w:r>
        <w:t xml:space="preserve"> (2003): “Los orígenes del Gobierno representativo en el Perú. Las Elecciones” (1809-1826). Lima: PUCP,</w:t>
      </w:r>
      <w:r>
        <w:rPr>
          <w:spacing w:val="-2"/>
        </w:rPr>
        <w:t xml:space="preserve"> </w:t>
      </w:r>
      <w:r>
        <w:t>FCE.</w:t>
      </w:r>
    </w:p>
    <w:p w14:paraId="7D59BC92" w14:textId="77777777" w:rsidR="00735FE2" w:rsidRDefault="00735FE2" w:rsidP="00735FE2">
      <w:pPr>
        <w:pStyle w:val="Textoindependiente"/>
        <w:spacing w:before="5"/>
      </w:pPr>
    </w:p>
    <w:p w14:paraId="76A421B3" w14:textId="43208E0B" w:rsidR="00735FE2" w:rsidRDefault="00735FE2" w:rsidP="00735FE2">
      <w:pPr>
        <w:pStyle w:val="Textoindependiente"/>
        <w:spacing w:line="247" w:lineRule="auto"/>
        <w:ind w:left="396" w:right="485"/>
        <w:jc w:val="both"/>
      </w:pPr>
      <w:r>
        <w:t>P</w:t>
      </w:r>
      <w:r w:rsidR="007762D2">
        <w:t xml:space="preserve">rzeworski, </w:t>
      </w:r>
      <w:r>
        <w:t>A</w:t>
      </w:r>
      <w:r w:rsidR="007762D2">
        <w:t xml:space="preserve">. </w:t>
      </w:r>
      <w:r>
        <w:t>(1999): “Democracia y Representación”.</w:t>
      </w:r>
      <w:r w:rsidR="007762D2">
        <w:t xml:space="preserve"> </w:t>
      </w:r>
      <w:r>
        <w:t>En</w:t>
      </w:r>
      <w:r w:rsidR="007762D2">
        <w:t xml:space="preserve"> </w:t>
      </w:r>
      <w:r>
        <w:t>Metapolítica Nº10, México: Centro de Estudios de Política Comparada, Abril-Junio.</w:t>
      </w:r>
    </w:p>
    <w:p w14:paraId="11ADD793" w14:textId="77777777" w:rsidR="00735FE2" w:rsidRDefault="00735FE2" w:rsidP="00735FE2">
      <w:pPr>
        <w:pStyle w:val="Textoindependiente"/>
        <w:spacing w:before="3"/>
      </w:pPr>
    </w:p>
    <w:p w14:paraId="0F5E8284" w14:textId="382B1953" w:rsidR="00735FE2" w:rsidRDefault="007762D2" w:rsidP="00045234">
      <w:pPr>
        <w:pStyle w:val="Textoindependiente"/>
        <w:spacing w:line="247" w:lineRule="auto"/>
        <w:ind w:left="396" w:right="603"/>
      </w:pPr>
      <w:r>
        <w:t>R.</w:t>
      </w:r>
      <w:r w:rsidR="001D4B20">
        <w:t xml:space="preserve"> </w:t>
      </w:r>
      <w:r w:rsidR="00735FE2">
        <w:t>D</w:t>
      </w:r>
      <w:r w:rsidR="001D4B20">
        <w:t>ouglas</w:t>
      </w:r>
      <w:r w:rsidR="00735FE2">
        <w:t>, A</w:t>
      </w:r>
      <w:r w:rsidR="001D4B20">
        <w:t>. (2002). “</w:t>
      </w:r>
      <w:r w:rsidR="00735FE2">
        <w:t>Pueden unos ciudadanos poco atentos a la política controlar a sus representantes electos</w:t>
      </w:r>
      <w:r w:rsidR="001D4B20">
        <w:t>”</w:t>
      </w:r>
      <w:r w:rsidR="00735FE2">
        <w:t xml:space="preserve">. En Zona Abierta “Voto y control Político” </w:t>
      </w:r>
      <w:r w:rsidR="001D4B20">
        <w:t>N</w:t>
      </w:r>
      <w:r w:rsidR="00735FE2">
        <w:t>º100/101.</w:t>
      </w:r>
    </w:p>
    <w:p w14:paraId="687747D6" w14:textId="430BCFE8" w:rsidR="00CA56AB" w:rsidRDefault="00CA56AB" w:rsidP="00045234">
      <w:pPr>
        <w:pStyle w:val="Textoindependiente"/>
        <w:spacing w:line="247" w:lineRule="auto"/>
        <w:ind w:left="396" w:right="603"/>
      </w:pPr>
    </w:p>
    <w:p w14:paraId="3733D817" w14:textId="5748AB92" w:rsidR="00CA56AB" w:rsidRDefault="00CA56AB" w:rsidP="00045234">
      <w:pPr>
        <w:pStyle w:val="Textoindependiente"/>
        <w:spacing w:line="247" w:lineRule="auto"/>
        <w:ind w:left="396" w:right="603"/>
      </w:pPr>
      <w:r>
        <w:t>Rodríguez, R. (2019). Reforma política: El sistema de partidos políticos en el Perú. Disponible en:</w:t>
      </w:r>
    </w:p>
    <w:p w14:paraId="19EAE040" w14:textId="5924E653" w:rsidR="00CA56AB" w:rsidRDefault="000039A7" w:rsidP="00045234">
      <w:pPr>
        <w:pStyle w:val="Textoindependiente"/>
        <w:spacing w:line="247" w:lineRule="auto"/>
        <w:ind w:left="396" w:right="603"/>
      </w:pPr>
      <w:hyperlink r:id="rId13" w:history="1">
        <w:r w:rsidR="00CA56AB">
          <w:rPr>
            <w:rStyle w:val="Hipervnculo"/>
          </w:rPr>
          <w:t>https://laley.pe/art/7636/reforma-politica-el-sistema-de-partidos-politicos-en-el-peru</w:t>
        </w:r>
      </w:hyperlink>
    </w:p>
    <w:p w14:paraId="37C1CE3B" w14:textId="77777777" w:rsidR="00735FE2" w:rsidRDefault="00735FE2" w:rsidP="00735FE2">
      <w:pPr>
        <w:pStyle w:val="Textoindependiente"/>
        <w:spacing w:before="4"/>
        <w:rPr>
          <w:sz w:val="23"/>
        </w:rPr>
      </w:pPr>
    </w:p>
    <w:p w14:paraId="211183D4" w14:textId="3A7D5DE9" w:rsidR="00735FE2" w:rsidRDefault="001D4B20" w:rsidP="00735FE2">
      <w:pPr>
        <w:pStyle w:val="Textoindependiente"/>
        <w:spacing w:line="247" w:lineRule="auto"/>
        <w:ind w:left="396" w:right="484"/>
        <w:jc w:val="both"/>
      </w:pPr>
      <w:r>
        <w:t xml:space="preserve">Sartori, G </w:t>
      </w:r>
      <w:r w:rsidR="00735FE2">
        <w:t>(1992)</w:t>
      </w:r>
      <w:r>
        <w:t xml:space="preserve">. </w:t>
      </w:r>
      <w:r w:rsidR="00735FE2">
        <w:t>“Representación”</w:t>
      </w:r>
      <w:r>
        <w:t>. E</w:t>
      </w:r>
      <w:r w:rsidR="00735FE2">
        <w:t>n Giovanni Sartori: Elementos de Teoría Política, Ed. Alianza Universidad Textos No.142, Madrid.</w:t>
      </w:r>
    </w:p>
    <w:p w14:paraId="37FB200D" w14:textId="77777777" w:rsidR="00735FE2" w:rsidRDefault="00735FE2" w:rsidP="00735FE2">
      <w:pPr>
        <w:pStyle w:val="Textoindependiente"/>
        <w:spacing w:before="3"/>
      </w:pPr>
    </w:p>
    <w:p w14:paraId="380969DD" w14:textId="75218A56" w:rsidR="00735FE2" w:rsidRDefault="00E37122" w:rsidP="00735FE2">
      <w:pPr>
        <w:pStyle w:val="Textoindependiente"/>
        <w:spacing w:line="247" w:lineRule="auto"/>
        <w:ind w:left="396" w:right="483"/>
        <w:jc w:val="both"/>
      </w:pPr>
      <w:r>
        <w:t xml:space="preserve"> </w:t>
      </w:r>
    </w:p>
    <w:p w14:paraId="52FD9B4A" w14:textId="77777777" w:rsidR="00735FE2" w:rsidRDefault="00735FE2">
      <w:pPr>
        <w:spacing w:line="259" w:lineRule="auto"/>
      </w:pPr>
    </w:p>
    <w:p w14:paraId="1A29361B" w14:textId="3A0D72DD" w:rsidR="00AE2D38" w:rsidRDefault="00AE2D38">
      <w:pPr>
        <w:spacing w:line="259" w:lineRule="auto"/>
      </w:pPr>
    </w:p>
    <w:p w14:paraId="30FC65F2" w14:textId="5DDFD0B3" w:rsidR="00AE2D38" w:rsidRDefault="00AE2D38">
      <w:pPr>
        <w:spacing w:line="259" w:lineRule="auto"/>
      </w:pPr>
    </w:p>
    <w:p w14:paraId="6E56506C" w14:textId="00582092" w:rsidR="00AE2D38" w:rsidRDefault="00AE2D38">
      <w:pPr>
        <w:spacing w:line="259" w:lineRule="auto"/>
      </w:pPr>
    </w:p>
    <w:p w14:paraId="4FE632B7" w14:textId="4D3480BB" w:rsidR="00AE2D38" w:rsidRDefault="00AE2D38">
      <w:pPr>
        <w:spacing w:line="259" w:lineRule="auto"/>
      </w:pPr>
    </w:p>
    <w:p w14:paraId="723B5D86" w14:textId="6A7FC47B" w:rsidR="00AE2D38" w:rsidRDefault="00AE2D38">
      <w:pPr>
        <w:spacing w:line="259" w:lineRule="auto"/>
      </w:pPr>
    </w:p>
    <w:p w14:paraId="0BC5AA20" w14:textId="391C38EF" w:rsidR="00AE2D38" w:rsidRDefault="00AE2D38">
      <w:pPr>
        <w:spacing w:line="259" w:lineRule="auto"/>
      </w:pPr>
    </w:p>
    <w:p w14:paraId="0AC10238" w14:textId="297EC635" w:rsidR="00AE2D38" w:rsidRDefault="00AE2D38">
      <w:pPr>
        <w:spacing w:line="259" w:lineRule="auto"/>
      </w:pPr>
    </w:p>
    <w:p w14:paraId="7F86AB01" w14:textId="6C5B37B4" w:rsidR="00AE2D38" w:rsidRDefault="00AE2D38">
      <w:pPr>
        <w:spacing w:line="259" w:lineRule="auto"/>
      </w:pPr>
    </w:p>
    <w:p w14:paraId="0274D56D" w14:textId="572C72C4" w:rsidR="00AE2D38" w:rsidRDefault="00AE2D38">
      <w:pPr>
        <w:spacing w:line="259" w:lineRule="auto"/>
      </w:pPr>
    </w:p>
    <w:p w14:paraId="5F3B9D93" w14:textId="0D18EF1D" w:rsidR="00AE2D38" w:rsidRDefault="00AE2D38">
      <w:pPr>
        <w:spacing w:line="259" w:lineRule="auto"/>
      </w:pPr>
    </w:p>
    <w:p w14:paraId="1099F5CB" w14:textId="77777777" w:rsidR="00AE2D38" w:rsidRDefault="00AE2D38">
      <w:pPr>
        <w:spacing w:line="259" w:lineRule="auto"/>
      </w:pPr>
    </w:p>
    <w:p w14:paraId="706A2BCE" w14:textId="77777777" w:rsidR="002D0764" w:rsidRDefault="002D0764">
      <w:pPr>
        <w:spacing w:line="259" w:lineRule="auto"/>
      </w:pPr>
    </w:p>
    <w:p w14:paraId="32BDEACC" w14:textId="77777777" w:rsidR="002D0764" w:rsidRDefault="002D0764">
      <w:pPr>
        <w:spacing w:line="259" w:lineRule="auto"/>
      </w:pPr>
    </w:p>
    <w:p w14:paraId="28D08ADE" w14:textId="77777777" w:rsidR="002D0764" w:rsidRDefault="002D0764" w:rsidP="002D0764">
      <w:pPr>
        <w:pStyle w:val="Textoindependiente"/>
        <w:spacing w:before="181"/>
        <w:ind w:left="2780" w:right="2782"/>
        <w:jc w:val="center"/>
      </w:pPr>
      <w:r>
        <w:t xml:space="preserve"> Huacho, 31 de Julio de 2020</w:t>
      </w:r>
    </w:p>
    <w:p w14:paraId="5E249BFD" w14:textId="77777777" w:rsidR="00AE2D38" w:rsidRDefault="00AE2D38" w:rsidP="002D0764">
      <w:pPr>
        <w:spacing w:before="181"/>
        <w:ind w:left="2780" w:right="2780"/>
        <w:jc w:val="center"/>
        <w:rPr>
          <w:rFonts w:ascii="Bookman Old Style"/>
          <w:b/>
          <w:i/>
          <w:sz w:val="24"/>
        </w:rPr>
      </w:pPr>
    </w:p>
    <w:p w14:paraId="1F903532" w14:textId="77777777" w:rsidR="00AE2D38" w:rsidRDefault="00AE2D38" w:rsidP="002D0764">
      <w:pPr>
        <w:spacing w:before="181"/>
        <w:ind w:left="2780" w:right="2780"/>
        <w:jc w:val="center"/>
        <w:rPr>
          <w:rFonts w:ascii="Bookman Old Style"/>
          <w:b/>
          <w:i/>
          <w:sz w:val="24"/>
        </w:rPr>
      </w:pPr>
    </w:p>
    <w:p w14:paraId="3C8BBEB2" w14:textId="77777777" w:rsidR="00AE2D38" w:rsidRDefault="00AE2D38" w:rsidP="002D0764">
      <w:pPr>
        <w:spacing w:before="181"/>
        <w:ind w:left="2780" w:right="2780"/>
        <w:jc w:val="center"/>
        <w:rPr>
          <w:rFonts w:ascii="Bookman Old Style"/>
          <w:b/>
          <w:i/>
          <w:sz w:val="24"/>
        </w:rPr>
      </w:pPr>
    </w:p>
    <w:p w14:paraId="4EC27280" w14:textId="77777777" w:rsidR="00AE2D38" w:rsidRDefault="00AE2D38" w:rsidP="002D0764">
      <w:pPr>
        <w:spacing w:before="181"/>
        <w:ind w:left="2780" w:right="2780"/>
        <w:jc w:val="center"/>
        <w:rPr>
          <w:rFonts w:ascii="Bookman Old Style"/>
          <w:b/>
          <w:i/>
          <w:sz w:val="24"/>
        </w:rPr>
      </w:pPr>
    </w:p>
    <w:p w14:paraId="27D99B44" w14:textId="77777777" w:rsidR="00AE2D38" w:rsidRDefault="00AE2D38" w:rsidP="002D0764">
      <w:pPr>
        <w:spacing w:before="181"/>
        <w:ind w:left="2780" w:right="2780"/>
        <w:jc w:val="center"/>
        <w:rPr>
          <w:rFonts w:ascii="Bookman Old Style"/>
          <w:b/>
          <w:i/>
          <w:sz w:val="24"/>
        </w:rPr>
      </w:pPr>
    </w:p>
    <w:p w14:paraId="7BD0D3BB" w14:textId="77777777" w:rsidR="002D0764" w:rsidRDefault="00FA3D49" w:rsidP="002D0764">
      <w:pPr>
        <w:spacing w:before="181"/>
        <w:ind w:left="2780" w:right="2780"/>
        <w:jc w:val="center"/>
        <w:rPr>
          <w:rFonts w:ascii="Bookman Old Style"/>
          <w:b/>
          <w:iCs/>
          <w:sz w:val="24"/>
        </w:rPr>
      </w:pPr>
      <w:r w:rsidRPr="00FA3D49">
        <w:rPr>
          <w:rFonts w:ascii="Bookman Old Style"/>
          <w:b/>
          <w:iCs/>
          <w:sz w:val="24"/>
        </w:rPr>
        <w:t>EDWARD ESPINOZA HERRERA</w:t>
      </w:r>
    </w:p>
    <w:p w14:paraId="5FCDA722" w14:textId="77777777" w:rsidR="00FA3D49" w:rsidRDefault="00FA3D49" w:rsidP="002D0764">
      <w:pPr>
        <w:spacing w:before="181"/>
        <w:ind w:left="2780" w:right="2780"/>
        <w:jc w:val="center"/>
        <w:rPr>
          <w:rFonts w:ascii="Bookman Old Style"/>
          <w:b/>
          <w:iCs/>
          <w:sz w:val="24"/>
        </w:rPr>
      </w:pPr>
    </w:p>
    <w:p w14:paraId="108D6F9E" w14:textId="471B4330" w:rsidR="00FA3D49" w:rsidRPr="00FA3D49" w:rsidRDefault="00FA3D49" w:rsidP="00FA3D49">
      <w:pPr>
        <w:spacing w:before="181"/>
        <w:ind w:right="2780"/>
        <w:rPr>
          <w:rFonts w:ascii="Bookman Old Style"/>
          <w:b/>
          <w:iCs/>
          <w:sz w:val="24"/>
        </w:rPr>
        <w:sectPr w:rsidR="00FA3D49" w:rsidRPr="00FA3D49">
          <w:pgSz w:w="16840" w:h="11910" w:orient="landscape"/>
          <w:pgMar w:top="1100" w:right="1300" w:bottom="280" w:left="1300" w:header="720" w:footer="720" w:gutter="0"/>
          <w:cols w:space="720"/>
        </w:sectPr>
      </w:pPr>
      <w:r>
        <w:rPr>
          <w:rFonts w:ascii="Bookman Old Style"/>
          <w:b/>
          <w:iCs/>
          <w:sz w:val="24"/>
        </w:rPr>
        <w:t xml:space="preserve">                                                                                C</w:t>
      </w:r>
      <w:r>
        <w:rPr>
          <w:rFonts w:ascii="Bookman Old Style"/>
          <w:b/>
          <w:iCs/>
          <w:sz w:val="24"/>
        </w:rPr>
        <w:t>ó</w:t>
      </w:r>
      <w:r>
        <w:rPr>
          <w:rFonts w:ascii="Bookman Old Style"/>
          <w:b/>
          <w:iCs/>
          <w:sz w:val="24"/>
        </w:rPr>
        <w:t>dig</w:t>
      </w:r>
      <w:r w:rsidR="005D5245">
        <w:rPr>
          <w:rFonts w:ascii="Bookman Old Style"/>
          <w:b/>
          <w:iCs/>
          <w:sz w:val="24"/>
        </w:rPr>
        <w:t>o</w:t>
      </w:r>
    </w:p>
    <w:p w14:paraId="059491BE" w14:textId="77777777" w:rsidR="002D0764" w:rsidRDefault="002D0764" w:rsidP="005D5245">
      <w:pPr>
        <w:spacing w:before="181"/>
        <w:ind w:right="2780"/>
        <w:rPr>
          <w:rFonts w:ascii="Bookman Old Style"/>
          <w:b/>
          <w:i/>
          <w:sz w:val="24"/>
        </w:rPr>
      </w:pPr>
    </w:p>
    <w:sectPr w:rsidR="002D0764">
      <w:pgSz w:w="16840" w:h="11910" w:orient="landscape"/>
      <w:pgMar w:top="11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0D19"/>
    <w:multiLevelType w:val="multilevel"/>
    <w:tmpl w:val="34A4CF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28" w:hanging="1800"/>
      </w:pPr>
      <w:rPr>
        <w:rFonts w:hint="default"/>
      </w:rPr>
    </w:lvl>
  </w:abstractNum>
  <w:abstractNum w:abstractNumId="1" w15:restartNumberingAfterBreak="0">
    <w:nsid w:val="3B463ECE"/>
    <w:multiLevelType w:val="hybridMultilevel"/>
    <w:tmpl w:val="5AF61ED4"/>
    <w:lvl w:ilvl="0" w:tplc="1D5CD142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800848F0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A950FFD0">
      <w:numFmt w:val="bullet"/>
      <w:lvlText w:val="o"/>
      <w:lvlJc w:val="left"/>
      <w:pPr>
        <w:ind w:left="227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3" w:tplc="74044FD8">
      <w:numFmt w:val="bullet"/>
      <w:lvlText w:val="•"/>
      <w:lvlJc w:val="left"/>
      <w:pPr>
        <w:ind w:left="2280" w:hanging="360"/>
      </w:pPr>
      <w:rPr>
        <w:rFonts w:hint="default"/>
        <w:lang w:val="es-ES" w:eastAsia="en-US" w:bidi="ar-SA"/>
      </w:rPr>
    </w:lvl>
    <w:lvl w:ilvl="4" w:tplc="8E96ACD2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5" w:tplc="81E6EA34">
      <w:numFmt w:val="bullet"/>
      <w:lvlText w:val="•"/>
      <w:lvlJc w:val="left"/>
      <w:pPr>
        <w:ind w:left="5696" w:hanging="360"/>
      </w:pPr>
      <w:rPr>
        <w:rFonts w:hint="default"/>
        <w:lang w:val="es-ES" w:eastAsia="en-US" w:bidi="ar-SA"/>
      </w:rPr>
    </w:lvl>
    <w:lvl w:ilvl="6" w:tplc="735E6C68">
      <w:numFmt w:val="bullet"/>
      <w:lvlText w:val="•"/>
      <w:lvlJc w:val="left"/>
      <w:pPr>
        <w:ind w:left="7405" w:hanging="360"/>
      </w:pPr>
      <w:rPr>
        <w:rFonts w:hint="default"/>
        <w:lang w:val="es-ES" w:eastAsia="en-US" w:bidi="ar-SA"/>
      </w:rPr>
    </w:lvl>
    <w:lvl w:ilvl="7" w:tplc="2F7AEAAE">
      <w:numFmt w:val="bullet"/>
      <w:lvlText w:val="•"/>
      <w:lvlJc w:val="left"/>
      <w:pPr>
        <w:ind w:left="9113" w:hanging="360"/>
      </w:pPr>
      <w:rPr>
        <w:rFonts w:hint="default"/>
        <w:lang w:val="es-ES" w:eastAsia="en-US" w:bidi="ar-SA"/>
      </w:rPr>
    </w:lvl>
    <w:lvl w:ilvl="8" w:tplc="B59CA294">
      <w:numFmt w:val="bullet"/>
      <w:lvlText w:val="•"/>
      <w:lvlJc w:val="left"/>
      <w:pPr>
        <w:ind w:left="1082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1F21439"/>
    <w:multiLevelType w:val="hybridMultilevel"/>
    <w:tmpl w:val="241838AE"/>
    <w:lvl w:ilvl="0" w:tplc="F8D0E95A">
      <w:start w:val="1"/>
      <w:numFmt w:val="upperRoman"/>
      <w:lvlText w:val="%1."/>
      <w:lvlJc w:val="left"/>
      <w:pPr>
        <w:ind w:left="1196" w:hanging="7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AA7A9A7E">
      <w:start w:val="1"/>
      <w:numFmt w:val="decimal"/>
      <w:lvlText w:val="%2."/>
      <w:lvlJc w:val="left"/>
      <w:pPr>
        <w:ind w:left="1182" w:hanging="360"/>
        <w:jc w:val="left"/>
      </w:pPr>
      <w:rPr>
        <w:rFonts w:hint="default"/>
        <w:w w:val="99"/>
        <w:lang w:val="es-ES" w:eastAsia="en-US" w:bidi="ar-SA"/>
      </w:rPr>
    </w:lvl>
    <w:lvl w:ilvl="2" w:tplc="607271BC">
      <w:numFmt w:val="bullet"/>
      <w:lvlText w:val="•"/>
      <w:lvlJc w:val="left"/>
      <w:pPr>
        <w:ind w:left="1560" w:hanging="360"/>
      </w:pPr>
      <w:rPr>
        <w:rFonts w:hint="default"/>
        <w:lang w:val="es-ES" w:eastAsia="en-US" w:bidi="ar-SA"/>
      </w:rPr>
    </w:lvl>
    <w:lvl w:ilvl="3" w:tplc="C7EE9512">
      <w:numFmt w:val="bullet"/>
      <w:lvlText w:val="•"/>
      <w:lvlJc w:val="left"/>
      <w:pPr>
        <w:ind w:left="3144" w:hanging="360"/>
      </w:pPr>
      <w:rPr>
        <w:rFonts w:hint="default"/>
        <w:lang w:val="es-ES" w:eastAsia="en-US" w:bidi="ar-SA"/>
      </w:rPr>
    </w:lvl>
    <w:lvl w:ilvl="4" w:tplc="4D9024B2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5" w:tplc="4330D58C">
      <w:numFmt w:val="bullet"/>
      <w:lvlText w:val="•"/>
      <w:lvlJc w:val="left"/>
      <w:pPr>
        <w:ind w:left="6314" w:hanging="360"/>
      </w:pPr>
      <w:rPr>
        <w:rFonts w:hint="default"/>
        <w:lang w:val="es-ES" w:eastAsia="en-US" w:bidi="ar-SA"/>
      </w:rPr>
    </w:lvl>
    <w:lvl w:ilvl="6" w:tplc="07A6AD9E">
      <w:numFmt w:val="bullet"/>
      <w:lvlText w:val="•"/>
      <w:lvlJc w:val="left"/>
      <w:pPr>
        <w:ind w:left="7899" w:hanging="360"/>
      </w:pPr>
      <w:rPr>
        <w:rFonts w:hint="default"/>
        <w:lang w:val="es-ES" w:eastAsia="en-US" w:bidi="ar-SA"/>
      </w:rPr>
    </w:lvl>
    <w:lvl w:ilvl="7" w:tplc="FB603892">
      <w:numFmt w:val="bullet"/>
      <w:lvlText w:val="•"/>
      <w:lvlJc w:val="left"/>
      <w:pPr>
        <w:ind w:left="9484" w:hanging="360"/>
      </w:pPr>
      <w:rPr>
        <w:rFonts w:hint="default"/>
        <w:lang w:val="es-ES" w:eastAsia="en-US" w:bidi="ar-SA"/>
      </w:rPr>
    </w:lvl>
    <w:lvl w:ilvl="8" w:tplc="B3C62476">
      <w:numFmt w:val="bullet"/>
      <w:lvlText w:val="•"/>
      <w:lvlJc w:val="left"/>
      <w:pPr>
        <w:ind w:left="1106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4AB1C14"/>
    <w:multiLevelType w:val="hybridMultilevel"/>
    <w:tmpl w:val="D5AEF174"/>
    <w:lvl w:ilvl="0" w:tplc="9E8CCE44">
      <w:start w:val="1"/>
      <w:numFmt w:val="decimal"/>
      <w:lvlText w:val="%1."/>
      <w:lvlJc w:val="left"/>
      <w:pPr>
        <w:ind w:left="1182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n-US" w:bidi="ar-SA"/>
      </w:rPr>
    </w:lvl>
    <w:lvl w:ilvl="1" w:tplc="90662842">
      <w:numFmt w:val="bullet"/>
      <w:lvlText w:val="•"/>
      <w:lvlJc w:val="left"/>
      <w:pPr>
        <w:ind w:left="2485" w:hanging="360"/>
      </w:pPr>
      <w:rPr>
        <w:rFonts w:hint="default"/>
        <w:lang w:val="es-ES" w:eastAsia="en-US" w:bidi="ar-SA"/>
      </w:rPr>
    </w:lvl>
    <w:lvl w:ilvl="2" w:tplc="E2046BCE">
      <w:numFmt w:val="bullet"/>
      <w:lvlText w:val="•"/>
      <w:lvlJc w:val="left"/>
      <w:pPr>
        <w:ind w:left="3791" w:hanging="360"/>
      </w:pPr>
      <w:rPr>
        <w:rFonts w:hint="default"/>
        <w:lang w:val="es-ES" w:eastAsia="en-US" w:bidi="ar-SA"/>
      </w:rPr>
    </w:lvl>
    <w:lvl w:ilvl="3" w:tplc="54C210F2">
      <w:numFmt w:val="bullet"/>
      <w:lvlText w:val="•"/>
      <w:lvlJc w:val="left"/>
      <w:pPr>
        <w:ind w:left="5097" w:hanging="360"/>
      </w:pPr>
      <w:rPr>
        <w:rFonts w:hint="default"/>
        <w:lang w:val="es-ES" w:eastAsia="en-US" w:bidi="ar-SA"/>
      </w:rPr>
    </w:lvl>
    <w:lvl w:ilvl="4" w:tplc="755A7350">
      <w:numFmt w:val="bullet"/>
      <w:lvlText w:val="•"/>
      <w:lvlJc w:val="left"/>
      <w:pPr>
        <w:ind w:left="6403" w:hanging="360"/>
      </w:pPr>
      <w:rPr>
        <w:rFonts w:hint="default"/>
        <w:lang w:val="es-ES" w:eastAsia="en-US" w:bidi="ar-SA"/>
      </w:rPr>
    </w:lvl>
    <w:lvl w:ilvl="5" w:tplc="2746FBC4">
      <w:numFmt w:val="bullet"/>
      <w:lvlText w:val="•"/>
      <w:lvlJc w:val="left"/>
      <w:pPr>
        <w:ind w:left="7709" w:hanging="360"/>
      </w:pPr>
      <w:rPr>
        <w:rFonts w:hint="default"/>
        <w:lang w:val="es-ES" w:eastAsia="en-US" w:bidi="ar-SA"/>
      </w:rPr>
    </w:lvl>
    <w:lvl w:ilvl="6" w:tplc="28AA627E">
      <w:numFmt w:val="bullet"/>
      <w:lvlText w:val="•"/>
      <w:lvlJc w:val="left"/>
      <w:pPr>
        <w:ind w:left="9015" w:hanging="360"/>
      </w:pPr>
      <w:rPr>
        <w:rFonts w:hint="default"/>
        <w:lang w:val="es-ES" w:eastAsia="en-US" w:bidi="ar-SA"/>
      </w:rPr>
    </w:lvl>
    <w:lvl w:ilvl="7" w:tplc="D9A07564">
      <w:numFmt w:val="bullet"/>
      <w:lvlText w:val="•"/>
      <w:lvlJc w:val="left"/>
      <w:pPr>
        <w:ind w:left="10320" w:hanging="360"/>
      </w:pPr>
      <w:rPr>
        <w:rFonts w:hint="default"/>
        <w:lang w:val="es-ES" w:eastAsia="en-US" w:bidi="ar-SA"/>
      </w:rPr>
    </w:lvl>
    <w:lvl w:ilvl="8" w:tplc="1B08580E">
      <w:numFmt w:val="bullet"/>
      <w:lvlText w:val="•"/>
      <w:lvlJc w:val="left"/>
      <w:pPr>
        <w:ind w:left="1162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25002D6"/>
    <w:multiLevelType w:val="hybridMultilevel"/>
    <w:tmpl w:val="06183A7E"/>
    <w:lvl w:ilvl="0" w:tplc="44D4F916">
      <w:start w:val="1"/>
      <w:numFmt w:val="decimal"/>
      <w:lvlText w:val="%1."/>
      <w:lvlJc w:val="left"/>
      <w:pPr>
        <w:ind w:left="1196" w:hanging="360"/>
        <w:jc w:val="left"/>
      </w:pPr>
      <w:rPr>
        <w:rFonts w:ascii="Arial" w:eastAsia="Arial" w:hAnsi="Arial" w:cs="Arial" w:hint="default"/>
        <w:spacing w:val="-22"/>
        <w:w w:val="99"/>
        <w:sz w:val="24"/>
        <w:szCs w:val="24"/>
        <w:lang w:val="es-ES" w:eastAsia="en-US" w:bidi="ar-SA"/>
      </w:rPr>
    </w:lvl>
    <w:lvl w:ilvl="1" w:tplc="7A4A0D4A">
      <w:numFmt w:val="bullet"/>
      <w:lvlText w:val="•"/>
      <w:lvlJc w:val="left"/>
      <w:pPr>
        <w:ind w:left="2503" w:hanging="360"/>
      </w:pPr>
      <w:rPr>
        <w:rFonts w:hint="default"/>
        <w:lang w:val="es-ES" w:eastAsia="en-US" w:bidi="ar-SA"/>
      </w:rPr>
    </w:lvl>
    <w:lvl w:ilvl="2" w:tplc="3560EAC4">
      <w:numFmt w:val="bullet"/>
      <w:lvlText w:val="•"/>
      <w:lvlJc w:val="left"/>
      <w:pPr>
        <w:ind w:left="3807" w:hanging="360"/>
      </w:pPr>
      <w:rPr>
        <w:rFonts w:hint="default"/>
        <w:lang w:val="es-ES" w:eastAsia="en-US" w:bidi="ar-SA"/>
      </w:rPr>
    </w:lvl>
    <w:lvl w:ilvl="3" w:tplc="E1E82C0A">
      <w:numFmt w:val="bullet"/>
      <w:lvlText w:val="•"/>
      <w:lvlJc w:val="left"/>
      <w:pPr>
        <w:ind w:left="5111" w:hanging="360"/>
      </w:pPr>
      <w:rPr>
        <w:rFonts w:hint="default"/>
        <w:lang w:val="es-ES" w:eastAsia="en-US" w:bidi="ar-SA"/>
      </w:rPr>
    </w:lvl>
    <w:lvl w:ilvl="4" w:tplc="F1BC44A8">
      <w:numFmt w:val="bullet"/>
      <w:lvlText w:val="•"/>
      <w:lvlJc w:val="left"/>
      <w:pPr>
        <w:ind w:left="6415" w:hanging="360"/>
      </w:pPr>
      <w:rPr>
        <w:rFonts w:hint="default"/>
        <w:lang w:val="es-ES" w:eastAsia="en-US" w:bidi="ar-SA"/>
      </w:rPr>
    </w:lvl>
    <w:lvl w:ilvl="5" w:tplc="31504256">
      <w:numFmt w:val="bullet"/>
      <w:lvlText w:val="•"/>
      <w:lvlJc w:val="left"/>
      <w:pPr>
        <w:ind w:left="7719" w:hanging="360"/>
      </w:pPr>
      <w:rPr>
        <w:rFonts w:hint="default"/>
        <w:lang w:val="es-ES" w:eastAsia="en-US" w:bidi="ar-SA"/>
      </w:rPr>
    </w:lvl>
    <w:lvl w:ilvl="6" w:tplc="51C8F432">
      <w:numFmt w:val="bullet"/>
      <w:lvlText w:val="•"/>
      <w:lvlJc w:val="left"/>
      <w:pPr>
        <w:ind w:left="9023" w:hanging="360"/>
      </w:pPr>
      <w:rPr>
        <w:rFonts w:hint="default"/>
        <w:lang w:val="es-ES" w:eastAsia="en-US" w:bidi="ar-SA"/>
      </w:rPr>
    </w:lvl>
    <w:lvl w:ilvl="7" w:tplc="DC1E0142">
      <w:numFmt w:val="bullet"/>
      <w:lvlText w:val="•"/>
      <w:lvlJc w:val="left"/>
      <w:pPr>
        <w:ind w:left="10326" w:hanging="360"/>
      </w:pPr>
      <w:rPr>
        <w:rFonts w:hint="default"/>
        <w:lang w:val="es-ES" w:eastAsia="en-US" w:bidi="ar-SA"/>
      </w:rPr>
    </w:lvl>
    <w:lvl w:ilvl="8" w:tplc="B658069C">
      <w:numFmt w:val="bullet"/>
      <w:lvlText w:val="•"/>
      <w:lvlJc w:val="left"/>
      <w:pPr>
        <w:ind w:left="1163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781A57C7"/>
    <w:multiLevelType w:val="hybridMultilevel"/>
    <w:tmpl w:val="8A1CB814"/>
    <w:lvl w:ilvl="0" w:tplc="669A8F46">
      <w:start w:val="1"/>
      <w:numFmt w:val="decimal"/>
      <w:lvlText w:val="%1."/>
      <w:lvlJc w:val="left"/>
      <w:pPr>
        <w:ind w:left="1196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n-US" w:bidi="ar-SA"/>
      </w:rPr>
    </w:lvl>
    <w:lvl w:ilvl="1" w:tplc="E40C4CD6">
      <w:numFmt w:val="bullet"/>
      <w:lvlText w:val="•"/>
      <w:lvlJc w:val="left"/>
      <w:pPr>
        <w:ind w:left="2503" w:hanging="360"/>
      </w:pPr>
      <w:rPr>
        <w:rFonts w:hint="default"/>
        <w:lang w:val="es-ES" w:eastAsia="en-US" w:bidi="ar-SA"/>
      </w:rPr>
    </w:lvl>
    <w:lvl w:ilvl="2" w:tplc="2DB4C58A">
      <w:numFmt w:val="bullet"/>
      <w:lvlText w:val="•"/>
      <w:lvlJc w:val="left"/>
      <w:pPr>
        <w:ind w:left="3807" w:hanging="360"/>
      </w:pPr>
      <w:rPr>
        <w:rFonts w:hint="default"/>
        <w:lang w:val="es-ES" w:eastAsia="en-US" w:bidi="ar-SA"/>
      </w:rPr>
    </w:lvl>
    <w:lvl w:ilvl="3" w:tplc="F618991C">
      <w:numFmt w:val="bullet"/>
      <w:lvlText w:val="•"/>
      <w:lvlJc w:val="left"/>
      <w:pPr>
        <w:ind w:left="5111" w:hanging="360"/>
      </w:pPr>
      <w:rPr>
        <w:rFonts w:hint="default"/>
        <w:lang w:val="es-ES" w:eastAsia="en-US" w:bidi="ar-SA"/>
      </w:rPr>
    </w:lvl>
    <w:lvl w:ilvl="4" w:tplc="659C774E">
      <w:numFmt w:val="bullet"/>
      <w:lvlText w:val="•"/>
      <w:lvlJc w:val="left"/>
      <w:pPr>
        <w:ind w:left="6415" w:hanging="360"/>
      </w:pPr>
      <w:rPr>
        <w:rFonts w:hint="default"/>
        <w:lang w:val="es-ES" w:eastAsia="en-US" w:bidi="ar-SA"/>
      </w:rPr>
    </w:lvl>
    <w:lvl w:ilvl="5" w:tplc="8B002116">
      <w:numFmt w:val="bullet"/>
      <w:lvlText w:val="•"/>
      <w:lvlJc w:val="left"/>
      <w:pPr>
        <w:ind w:left="7719" w:hanging="360"/>
      </w:pPr>
      <w:rPr>
        <w:rFonts w:hint="default"/>
        <w:lang w:val="es-ES" w:eastAsia="en-US" w:bidi="ar-SA"/>
      </w:rPr>
    </w:lvl>
    <w:lvl w:ilvl="6" w:tplc="BB4E42D6">
      <w:numFmt w:val="bullet"/>
      <w:lvlText w:val="•"/>
      <w:lvlJc w:val="left"/>
      <w:pPr>
        <w:ind w:left="9023" w:hanging="360"/>
      </w:pPr>
      <w:rPr>
        <w:rFonts w:hint="default"/>
        <w:lang w:val="es-ES" w:eastAsia="en-US" w:bidi="ar-SA"/>
      </w:rPr>
    </w:lvl>
    <w:lvl w:ilvl="7" w:tplc="87589C2E">
      <w:numFmt w:val="bullet"/>
      <w:lvlText w:val="•"/>
      <w:lvlJc w:val="left"/>
      <w:pPr>
        <w:ind w:left="10326" w:hanging="360"/>
      </w:pPr>
      <w:rPr>
        <w:rFonts w:hint="default"/>
        <w:lang w:val="es-ES" w:eastAsia="en-US" w:bidi="ar-SA"/>
      </w:rPr>
    </w:lvl>
    <w:lvl w:ilvl="8" w:tplc="0ED42A1A">
      <w:numFmt w:val="bullet"/>
      <w:lvlText w:val="•"/>
      <w:lvlJc w:val="left"/>
      <w:pPr>
        <w:ind w:left="11630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20"/>
    <w:rsid w:val="000039A7"/>
    <w:rsid w:val="00004630"/>
    <w:rsid w:val="00016D9D"/>
    <w:rsid w:val="00045234"/>
    <w:rsid w:val="00072BF1"/>
    <w:rsid w:val="000921F5"/>
    <w:rsid w:val="00093AF1"/>
    <w:rsid w:val="000E2986"/>
    <w:rsid w:val="00103A8D"/>
    <w:rsid w:val="001362EF"/>
    <w:rsid w:val="00145F08"/>
    <w:rsid w:val="00154289"/>
    <w:rsid w:val="0016579E"/>
    <w:rsid w:val="00175548"/>
    <w:rsid w:val="00187DA3"/>
    <w:rsid w:val="001B5516"/>
    <w:rsid w:val="001C47DF"/>
    <w:rsid w:val="001D4B20"/>
    <w:rsid w:val="001E66CE"/>
    <w:rsid w:val="00296C44"/>
    <w:rsid w:val="002A5FA7"/>
    <w:rsid w:val="002B5330"/>
    <w:rsid w:val="002D0764"/>
    <w:rsid w:val="002E3E34"/>
    <w:rsid w:val="00337B29"/>
    <w:rsid w:val="0034098D"/>
    <w:rsid w:val="003437BA"/>
    <w:rsid w:val="00347FB5"/>
    <w:rsid w:val="003537C7"/>
    <w:rsid w:val="003736B9"/>
    <w:rsid w:val="00374E25"/>
    <w:rsid w:val="003A2A11"/>
    <w:rsid w:val="003F3907"/>
    <w:rsid w:val="00400703"/>
    <w:rsid w:val="0040598C"/>
    <w:rsid w:val="00414B4F"/>
    <w:rsid w:val="004270D2"/>
    <w:rsid w:val="00433728"/>
    <w:rsid w:val="00436880"/>
    <w:rsid w:val="0044764E"/>
    <w:rsid w:val="00465F74"/>
    <w:rsid w:val="00481663"/>
    <w:rsid w:val="004920FE"/>
    <w:rsid w:val="004A5D40"/>
    <w:rsid w:val="004D1CB5"/>
    <w:rsid w:val="005034C0"/>
    <w:rsid w:val="00504ACE"/>
    <w:rsid w:val="0053428F"/>
    <w:rsid w:val="00547E5B"/>
    <w:rsid w:val="00553CDF"/>
    <w:rsid w:val="005600B5"/>
    <w:rsid w:val="00560525"/>
    <w:rsid w:val="0056355B"/>
    <w:rsid w:val="005B410A"/>
    <w:rsid w:val="005D213B"/>
    <w:rsid w:val="005D5245"/>
    <w:rsid w:val="00602CE8"/>
    <w:rsid w:val="00606F94"/>
    <w:rsid w:val="0065589A"/>
    <w:rsid w:val="0065766B"/>
    <w:rsid w:val="006C04C5"/>
    <w:rsid w:val="006D0CA5"/>
    <w:rsid w:val="006D0E25"/>
    <w:rsid w:val="006E648D"/>
    <w:rsid w:val="00702807"/>
    <w:rsid w:val="007034C6"/>
    <w:rsid w:val="00712E1B"/>
    <w:rsid w:val="00723407"/>
    <w:rsid w:val="00735645"/>
    <w:rsid w:val="00735FE2"/>
    <w:rsid w:val="0074041F"/>
    <w:rsid w:val="00745391"/>
    <w:rsid w:val="007527ED"/>
    <w:rsid w:val="00773A28"/>
    <w:rsid w:val="007762D2"/>
    <w:rsid w:val="00822EC1"/>
    <w:rsid w:val="00831FDD"/>
    <w:rsid w:val="00837B04"/>
    <w:rsid w:val="00837BA1"/>
    <w:rsid w:val="00840B04"/>
    <w:rsid w:val="00855CCE"/>
    <w:rsid w:val="00874833"/>
    <w:rsid w:val="00891BC2"/>
    <w:rsid w:val="008B206D"/>
    <w:rsid w:val="008B24E8"/>
    <w:rsid w:val="008B6276"/>
    <w:rsid w:val="008E382D"/>
    <w:rsid w:val="008F094F"/>
    <w:rsid w:val="00924FC5"/>
    <w:rsid w:val="00934EBF"/>
    <w:rsid w:val="009547E7"/>
    <w:rsid w:val="009841EE"/>
    <w:rsid w:val="00984D17"/>
    <w:rsid w:val="009D5E55"/>
    <w:rsid w:val="009E09B3"/>
    <w:rsid w:val="009E632E"/>
    <w:rsid w:val="009F0C8E"/>
    <w:rsid w:val="00A12E5E"/>
    <w:rsid w:val="00A46668"/>
    <w:rsid w:val="00A9370D"/>
    <w:rsid w:val="00A960C0"/>
    <w:rsid w:val="00AB2323"/>
    <w:rsid w:val="00AB6E46"/>
    <w:rsid w:val="00AC6FFB"/>
    <w:rsid w:val="00AE2D38"/>
    <w:rsid w:val="00AE53EB"/>
    <w:rsid w:val="00AF39A9"/>
    <w:rsid w:val="00B03720"/>
    <w:rsid w:val="00B10E8F"/>
    <w:rsid w:val="00B21027"/>
    <w:rsid w:val="00B26DAB"/>
    <w:rsid w:val="00B50B7D"/>
    <w:rsid w:val="00BB4C10"/>
    <w:rsid w:val="00BE590D"/>
    <w:rsid w:val="00BF2A4D"/>
    <w:rsid w:val="00C04FCC"/>
    <w:rsid w:val="00C10193"/>
    <w:rsid w:val="00C43E39"/>
    <w:rsid w:val="00C67547"/>
    <w:rsid w:val="00C82E32"/>
    <w:rsid w:val="00C86F32"/>
    <w:rsid w:val="00CA56AB"/>
    <w:rsid w:val="00CB0DA5"/>
    <w:rsid w:val="00CB6BFA"/>
    <w:rsid w:val="00CD3C7F"/>
    <w:rsid w:val="00CD7B6F"/>
    <w:rsid w:val="00CE4050"/>
    <w:rsid w:val="00CF060C"/>
    <w:rsid w:val="00D07C2A"/>
    <w:rsid w:val="00D135F5"/>
    <w:rsid w:val="00D75A8E"/>
    <w:rsid w:val="00D77F3D"/>
    <w:rsid w:val="00D91953"/>
    <w:rsid w:val="00DB7746"/>
    <w:rsid w:val="00DC3006"/>
    <w:rsid w:val="00DE3059"/>
    <w:rsid w:val="00DE3E0D"/>
    <w:rsid w:val="00DE4DDA"/>
    <w:rsid w:val="00E179AD"/>
    <w:rsid w:val="00E37122"/>
    <w:rsid w:val="00E731B6"/>
    <w:rsid w:val="00ED33E1"/>
    <w:rsid w:val="00EF058B"/>
    <w:rsid w:val="00F254CE"/>
    <w:rsid w:val="00F47A81"/>
    <w:rsid w:val="00F54FB2"/>
    <w:rsid w:val="00F658CF"/>
    <w:rsid w:val="00F66229"/>
    <w:rsid w:val="00F86552"/>
    <w:rsid w:val="00FA3D49"/>
    <w:rsid w:val="00FA598C"/>
    <w:rsid w:val="00FB0682"/>
    <w:rsid w:val="00FB222B"/>
    <w:rsid w:val="00FD39AC"/>
    <w:rsid w:val="00FD7526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4B03"/>
  <w15:docId w15:val="{BDF85E2E-9941-4241-9B8B-38B55967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1196" w:hanging="72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2780" w:right="2785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96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5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362E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4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alvarez+los+principios+del+derecho+electoral&amp;rlz=1C1CHBD_esPE781PE790&amp;oq=alvarez+los+principios+del+derecho+electoral&amp;aqs=chrome." TargetMode="External"/><Relationship Id="rId13" Type="http://schemas.openxmlformats.org/officeDocument/2006/relationships/hyperlink" Target="https://laley.pe/art/7636/reforma-politica-el-sistema-de-partidos-politicos-en-el-peru" TargetMode="External"/><Relationship Id="rId3" Type="http://schemas.openxmlformats.org/officeDocument/2006/relationships/styles" Target="styles.xml"/><Relationship Id="rId7" Type="http://schemas.openxmlformats.org/officeDocument/2006/relationships/hyperlink" Target="mailto:rojaspaicoabogados@gmail.com" TargetMode="External"/><Relationship Id="rId12" Type="http://schemas.openxmlformats.org/officeDocument/2006/relationships/hyperlink" Target="https://www.lampadia.com/assets/uploads_documentos/9b838-fulltex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jaspaicoabogados@gmail.com" TargetMode="External"/><Relationship Id="rId11" Type="http://schemas.openxmlformats.org/officeDocument/2006/relationships/hyperlink" Target="https://portal.jne.gob.pe/portal_documentos/files/informacioninstitucional/escuelaelectoral/Martes%20Electorales%20-%20Exposiciones/ee2009/mar_02jun0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gresoalacip2017.org/arquivo/downloadpublic2?q=YToyOntzOjY6InBhcmFtcyI7czozNToiYToxOntzOjEwOiJJRF9BUlFVSVZPIjtzOjQ6IjE5OTciO30iO3M6MToiaCI7czozMjoiOD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istas.pucp.edu.pe/index.php/derechopucp/article/view/67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5394-EA4E-4AF2-9D08-3A165B7E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16</Pages>
  <Words>3223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Rojas</dc:creator>
  <cp:lastModifiedBy>Edward Espinoza Herrera</cp:lastModifiedBy>
  <cp:revision>150</cp:revision>
  <dcterms:created xsi:type="dcterms:W3CDTF">2020-07-31T22:39:00Z</dcterms:created>
  <dcterms:modified xsi:type="dcterms:W3CDTF">2020-08-01T17:53:00Z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