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50F4" w14:textId="2C253FB2" w:rsidR="00FE2F15" w:rsidRDefault="00FE2F15" w:rsidP="00FE2F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C095A12" w14:textId="77777777" w:rsidR="00A70172" w:rsidRDefault="00A70172" w:rsidP="00FE2F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1C7EAD" w14:textId="0C67E953" w:rsidR="00FE2F15" w:rsidRDefault="00A70172" w:rsidP="00FE2F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11EC9" wp14:editId="5D1730FB">
                <wp:simplePos x="0" y="0"/>
                <wp:positionH relativeFrom="column">
                  <wp:posOffset>709930</wp:posOffset>
                </wp:positionH>
                <wp:positionV relativeFrom="paragraph">
                  <wp:posOffset>13969</wp:posOffset>
                </wp:positionV>
                <wp:extent cx="7877175" cy="170497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B7A9" w14:textId="77777777" w:rsidR="000E3074" w:rsidRDefault="000E3074" w:rsidP="00A701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4641A2" w14:textId="77777777" w:rsidR="000E3074" w:rsidRDefault="000E3074" w:rsidP="00A70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7017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MODALIDAD NO PRESENCIAL</w:t>
                            </w:r>
                          </w:p>
                          <w:p w14:paraId="25DAE5C9" w14:textId="77777777" w:rsidR="000E3074" w:rsidRDefault="000E3074" w:rsidP="00A70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Sílabo por Competencias</w:t>
                            </w:r>
                          </w:p>
                          <w:p w14:paraId="5B7D95DF" w14:textId="2C5207A7" w:rsidR="000E3074" w:rsidRDefault="000E3074" w:rsidP="00A70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</w:t>
                            </w:r>
                            <w:r w:rsidRPr="00A701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Teoría General del Estado</w:t>
                            </w:r>
                          </w:p>
                          <w:p w14:paraId="61FC6A3B" w14:textId="77777777" w:rsidR="000E3074" w:rsidRPr="00A70172" w:rsidRDefault="000E3074" w:rsidP="00A70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692F90A" w14:textId="120A1CC4" w:rsidR="000E3074" w:rsidRDefault="000E3074" w:rsidP="006D0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FE456D" w14:textId="3DBA1F3E" w:rsidR="000E3074" w:rsidRDefault="000E3074" w:rsidP="006D0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4D73A7" w14:textId="77777777" w:rsidR="000E3074" w:rsidRPr="006D077B" w:rsidRDefault="000E3074" w:rsidP="006D07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11EC9" id="Rectángulo: esquinas redondeadas 2" o:spid="_x0000_s1026" style="position:absolute;left:0;text-align:left;margin-left:55.9pt;margin-top:1.1pt;width:620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0371B7A9" w14:textId="77777777" w:rsidR="000E3074" w:rsidRDefault="000E3074" w:rsidP="00A70172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94641A2" w14:textId="77777777" w:rsidR="000E3074" w:rsidRDefault="000E3074" w:rsidP="00A7017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7017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MODALIDAD NO PRESENCIAL</w:t>
                      </w:r>
                    </w:p>
                    <w:p w14:paraId="25DAE5C9" w14:textId="77777777" w:rsidR="000E3074" w:rsidRDefault="000E3074" w:rsidP="00A7017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Sílabo por Competencias</w:t>
                      </w:r>
                    </w:p>
                    <w:p w14:paraId="5B7D95DF" w14:textId="2C5207A7" w:rsidR="000E3074" w:rsidRDefault="000E3074" w:rsidP="00A701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</w:t>
                      </w:r>
                      <w:r w:rsidRPr="00A701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Teoría General del Estado</w:t>
                      </w:r>
                    </w:p>
                    <w:p w14:paraId="61FC6A3B" w14:textId="77777777" w:rsidR="000E3074" w:rsidRPr="00A70172" w:rsidRDefault="000E3074" w:rsidP="00A7017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692F90A" w14:textId="120A1CC4" w:rsidR="000E3074" w:rsidRDefault="000E3074" w:rsidP="006D077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8FE456D" w14:textId="3DBA1F3E" w:rsidR="000E3074" w:rsidRDefault="000E3074" w:rsidP="006D077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84D73A7" w14:textId="77777777" w:rsidR="000E3074" w:rsidRPr="006D077B" w:rsidRDefault="000E3074" w:rsidP="006D077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348B1D" w14:textId="025B8773" w:rsidR="00FE2F15" w:rsidRDefault="00FE2F15" w:rsidP="00FE2F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466C16" w14:textId="6222B506" w:rsidR="004A22CA" w:rsidRDefault="004A22CA" w:rsidP="00FE2F1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2AD28A9" w14:textId="0807BBEF" w:rsidR="004A22CA" w:rsidRDefault="004A22CA" w:rsidP="00FE2F1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7FDBCBB" w14:textId="58277E71" w:rsidR="004A22CA" w:rsidRPr="00FE2F15" w:rsidRDefault="004A22CA" w:rsidP="006D07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38B7D5" w14:textId="0BE7779D" w:rsidR="00FE2F15" w:rsidRDefault="00FE2F15" w:rsidP="00297D6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EB574A6" w14:textId="5253F683" w:rsidR="00297D6C" w:rsidRDefault="00297D6C" w:rsidP="006D077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6009"/>
        <w:gridCol w:w="6465"/>
      </w:tblGrid>
      <w:tr w:rsidR="006D077B" w14:paraId="12AF8B0F" w14:textId="77777777" w:rsidTr="006D077B">
        <w:tc>
          <w:tcPr>
            <w:tcW w:w="6009" w:type="dxa"/>
          </w:tcPr>
          <w:p w14:paraId="59F1367A" w14:textId="77777777" w:rsidR="006D077B" w:rsidRDefault="006D077B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LINEA DE CARRERA</w:t>
            </w:r>
          </w:p>
        </w:tc>
        <w:tc>
          <w:tcPr>
            <w:tcW w:w="6465" w:type="dxa"/>
          </w:tcPr>
          <w:p w14:paraId="15C3C6D5" w14:textId="77777777" w:rsidR="006D077B" w:rsidRPr="00CF3F1A" w:rsidRDefault="00CF3F1A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F1A">
              <w:rPr>
                <w:rFonts w:ascii="Arial" w:hAnsi="Arial" w:cs="Arial"/>
                <w:sz w:val="24"/>
                <w:szCs w:val="24"/>
              </w:rPr>
              <w:t>Derecho Público</w:t>
            </w:r>
          </w:p>
        </w:tc>
      </w:tr>
      <w:tr w:rsidR="006D077B" w14:paraId="66FF8F15" w14:textId="77777777" w:rsidTr="006D077B">
        <w:tc>
          <w:tcPr>
            <w:tcW w:w="6009" w:type="dxa"/>
          </w:tcPr>
          <w:p w14:paraId="73768255" w14:textId="6E827661" w:rsidR="006D077B" w:rsidRDefault="00A70172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 ACADÉMICO</w:t>
            </w:r>
          </w:p>
        </w:tc>
        <w:tc>
          <w:tcPr>
            <w:tcW w:w="6465" w:type="dxa"/>
          </w:tcPr>
          <w:p w14:paraId="2472E673" w14:textId="306685B3" w:rsidR="006D077B" w:rsidRPr="00163F54" w:rsidRDefault="00A70172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2020 - I</w:t>
            </w:r>
          </w:p>
        </w:tc>
      </w:tr>
      <w:tr w:rsidR="006D077B" w14:paraId="4C8B0634" w14:textId="77777777" w:rsidTr="006D077B">
        <w:tc>
          <w:tcPr>
            <w:tcW w:w="6009" w:type="dxa"/>
          </w:tcPr>
          <w:p w14:paraId="75211981" w14:textId="77777777" w:rsidR="006D077B" w:rsidRDefault="006D077B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6465" w:type="dxa"/>
          </w:tcPr>
          <w:p w14:paraId="11DC53E4" w14:textId="77777777" w:rsidR="006D077B" w:rsidRPr="00C05D56" w:rsidRDefault="001238BA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70172" w14:paraId="04486AC1" w14:textId="77777777" w:rsidTr="006D077B">
        <w:tc>
          <w:tcPr>
            <w:tcW w:w="6009" w:type="dxa"/>
          </w:tcPr>
          <w:p w14:paraId="4EF229ED" w14:textId="24B0CADE" w:rsidR="00A70172" w:rsidRDefault="00A70172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6465" w:type="dxa"/>
          </w:tcPr>
          <w:p w14:paraId="3B3F3E5E" w14:textId="577CAFAF" w:rsidR="00A70172" w:rsidRDefault="00A70172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6D077B" w14:paraId="1FE7088F" w14:textId="77777777" w:rsidTr="006D077B">
        <w:tc>
          <w:tcPr>
            <w:tcW w:w="6009" w:type="dxa"/>
          </w:tcPr>
          <w:p w14:paraId="0C79D176" w14:textId="77777777" w:rsidR="006D077B" w:rsidRDefault="006D077B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6465" w:type="dxa"/>
          </w:tcPr>
          <w:p w14:paraId="386543CE" w14:textId="1C841C09" w:rsidR="006D077B" w:rsidRPr="00163F54" w:rsidRDefault="00A70172" w:rsidP="004858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totales</w:t>
            </w:r>
            <w:r w:rsidRPr="00A7017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172">
              <w:rPr>
                <w:rFonts w:ascii="Arial" w:hAnsi="Arial" w:cs="Arial"/>
                <w:sz w:val="24"/>
                <w:szCs w:val="24"/>
              </w:rPr>
              <w:t>04 (2 teóricas, 2 prácticas)</w:t>
            </w:r>
          </w:p>
        </w:tc>
      </w:tr>
      <w:tr w:rsidR="006D077B" w14:paraId="4834EEDE" w14:textId="77777777" w:rsidTr="006D077B">
        <w:tc>
          <w:tcPr>
            <w:tcW w:w="6009" w:type="dxa"/>
          </w:tcPr>
          <w:p w14:paraId="7D401DCD" w14:textId="77777777" w:rsidR="006D077B" w:rsidRDefault="006D077B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CICLO</w:t>
            </w:r>
          </w:p>
        </w:tc>
        <w:tc>
          <w:tcPr>
            <w:tcW w:w="6465" w:type="dxa"/>
          </w:tcPr>
          <w:p w14:paraId="1FC44918" w14:textId="77777777" w:rsidR="006D077B" w:rsidRPr="00163F54" w:rsidRDefault="003A2D9D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</w:tr>
      <w:tr w:rsidR="006D077B" w14:paraId="60E671DF" w14:textId="77777777" w:rsidTr="006D077B">
        <w:tc>
          <w:tcPr>
            <w:tcW w:w="6009" w:type="dxa"/>
          </w:tcPr>
          <w:p w14:paraId="31BC89A0" w14:textId="0BDBB0E7" w:rsidR="006D077B" w:rsidRDefault="00A70172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SECCIÓN</w:t>
            </w:r>
          </w:p>
        </w:tc>
        <w:tc>
          <w:tcPr>
            <w:tcW w:w="6465" w:type="dxa"/>
          </w:tcPr>
          <w:p w14:paraId="28F883D6" w14:textId="3AB6EB0D" w:rsidR="006D077B" w:rsidRPr="00163F54" w:rsidRDefault="00A70172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</w:tr>
      <w:tr w:rsidR="00A70172" w14:paraId="7B454568" w14:textId="77777777" w:rsidTr="006D077B">
        <w:tc>
          <w:tcPr>
            <w:tcW w:w="6009" w:type="dxa"/>
          </w:tcPr>
          <w:p w14:paraId="36CEBE4D" w14:textId="7D528BE4" w:rsidR="00A70172" w:rsidRDefault="00297D6C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 Y NOMBRES DEL DOCENTE</w:t>
            </w:r>
          </w:p>
        </w:tc>
        <w:tc>
          <w:tcPr>
            <w:tcW w:w="6465" w:type="dxa"/>
          </w:tcPr>
          <w:p w14:paraId="3467556F" w14:textId="03FCC0CA" w:rsidR="00A70172" w:rsidRDefault="00297D6C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ROJAS PAICO, Vicente David</w:t>
            </w:r>
          </w:p>
        </w:tc>
      </w:tr>
      <w:tr w:rsidR="00A70172" w14:paraId="463583C0" w14:textId="77777777" w:rsidTr="006D077B">
        <w:tc>
          <w:tcPr>
            <w:tcW w:w="6009" w:type="dxa"/>
          </w:tcPr>
          <w:p w14:paraId="1B726D04" w14:textId="10F96CEC" w:rsidR="00A70172" w:rsidRDefault="00297D6C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6465" w:type="dxa"/>
          </w:tcPr>
          <w:p w14:paraId="0FCCFDE9" w14:textId="7987F78A" w:rsidR="00A70172" w:rsidRPr="00297D6C" w:rsidRDefault="00297D6C" w:rsidP="006D07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D6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vrojas@unjfsc.edu.pe</w:t>
            </w:r>
          </w:p>
        </w:tc>
      </w:tr>
      <w:tr w:rsidR="00A70172" w14:paraId="283D0DEA" w14:textId="77777777" w:rsidTr="006D077B">
        <w:tc>
          <w:tcPr>
            <w:tcW w:w="6009" w:type="dxa"/>
          </w:tcPr>
          <w:p w14:paraId="44EBFE15" w14:textId="4316BB51" w:rsidR="00A70172" w:rsidRDefault="00297D6C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DE CELULAR</w:t>
            </w:r>
          </w:p>
        </w:tc>
        <w:tc>
          <w:tcPr>
            <w:tcW w:w="6465" w:type="dxa"/>
          </w:tcPr>
          <w:p w14:paraId="2C7F3C67" w14:textId="7B673029" w:rsidR="00A70172" w:rsidRDefault="00297D6C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998652632</w:t>
            </w:r>
          </w:p>
        </w:tc>
      </w:tr>
    </w:tbl>
    <w:p w14:paraId="03AB5CA5" w14:textId="40AF7ED8" w:rsidR="00D861FD" w:rsidRDefault="00D861FD" w:rsidP="006D077B">
      <w:pPr>
        <w:jc w:val="both"/>
        <w:rPr>
          <w:rFonts w:ascii="Arial" w:hAnsi="Arial" w:cs="Arial"/>
          <w:b/>
          <w:sz w:val="24"/>
          <w:szCs w:val="24"/>
        </w:rPr>
      </w:pPr>
    </w:p>
    <w:p w14:paraId="27A1F851" w14:textId="77777777" w:rsidR="00297D6C" w:rsidRDefault="00297D6C" w:rsidP="006D077B">
      <w:pPr>
        <w:jc w:val="both"/>
        <w:rPr>
          <w:rFonts w:ascii="Arial" w:hAnsi="Arial" w:cs="Arial"/>
          <w:b/>
          <w:sz w:val="24"/>
          <w:szCs w:val="24"/>
        </w:rPr>
      </w:pPr>
    </w:p>
    <w:p w14:paraId="600DD73E" w14:textId="77777777" w:rsidR="00163F54" w:rsidRDefault="00163F54" w:rsidP="00163F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 Y DESCRIPCIÓN DEL CURSO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2474"/>
      </w:tblGrid>
      <w:tr w:rsidR="00163F54" w14:paraId="15116F38" w14:textId="77777777" w:rsidTr="00790DD0">
        <w:trPr>
          <w:trHeight w:val="1799"/>
        </w:trPr>
        <w:tc>
          <w:tcPr>
            <w:tcW w:w="12474" w:type="dxa"/>
            <w:vAlign w:val="center"/>
          </w:tcPr>
          <w:p w14:paraId="0E07534C" w14:textId="77777777" w:rsidR="00790DD0" w:rsidRDefault="00790DD0" w:rsidP="00790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3420E" w14:textId="77777777" w:rsidR="001238BA" w:rsidRDefault="001238BA" w:rsidP="00790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D9FCCF" w14:textId="77777777" w:rsidR="00524806" w:rsidRDefault="004237F0" w:rsidP="00790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D79FB">
              <w:rPr>
                <w:rFonts w:ascii="Arial" w:hAnsi="Arial" w:cs="Arial"/>
                <w:sz w:val="24"/>
                <w:szCs w:val="24"/>
              </w:rPr>
              <w:t xml:space="preserve">l término del curso, </w:t>
            </w:r>
            <w:r>
              <w:rPr>
                <w:rFonts w:ascii="Arial" w:hAnsi="Arial" w:cs="Arial"/>
                <w:sz w:val="24"/>
                <w:szCs w:val="24"/>
              </w:rPr>
              <w:t>el</w:t>
            </w:r>
            <w:r w:rsidR="00EE125B">
              <w:rPr>
                <w:rFonts w:ascii="Arial" w:hAnsi="Arial" w:cs="Arial"/>
                <w:sz w:val="24"/>
                <w:szCs w:val="24"/>
              </w:rPr>
              <w:t xml:space="preserve"> (la)</w:t>
            </w:r>
            <w:r>
              <w:rPr>
                <w:rFonts w:ascii="Arial" w:hAnsi="Arial" w:cs="Arial"/>
                <w:sz w:val="24"/>
                <w:szCs w:val="24"/>
              </w:rPr>
              <w:t xml:space="preserve"> estudiante </w:t>
            </w:r>
            <w:r w:rsidR="001D79FB">
              <w:rPr>
                <w:rFonts w:ascii="Arial" w:hAnsi="Arial" w:cs="Arial"/>
                <w:sz w:val="24"/>
                <w:szCs w:val="24"/>
              </w:rPr>
              <w:t xml:space="preserve">podrá </w:t>
            </w:r>
            <w:r w:rsidR="00EE125B">
              <w:rPr>
                <w:rFonts w:ascii="Arial" w:hAnsi="Arial" w:cs="Arial"/>
                <w:sz w:val="24"/>
                <w:szCs w:val="24"/>
              </w:rPr>
              <w:t>desarrolla</w:t>
            </w:r>
            <w:r w:rsidR="001D79F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EE125B">
              <w:rPr>
                <w:rFonts w:ascii="Arial" w:hAnsi="Arial" w:cs="Arial"/>
                <w:sz w:val="24"/>
                <w:szCs w:val="24"/>
              </w:rPr>
              <w:t xml:space="preserve">aspectos conceptuales y metodológicos para la comprensión </w:t>
            </w:r>
            <w:r w:rsidR="001238BA">
              <w:rPr>
                <w:rFonts w:ascii="Arial" w:hAnsi="Arial" w:cs="Arial"/>
                <w:sz w:val="24"/>
                <w:szCs w:val="24"/>
              </w:rPr>
              <w:t>del Estado, su naturaleza y la organización política del Estado peruano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24806">
              <w:rPr>
                <w:rFonts w:ascii="Arial" w:hAnsi="Arial" w:cs="Arial"/>
                <w:sz w:val="24"/>
                <w:szCs w:val="24"/>
              </w:rPr>
              <w:t>La asignatura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8BA">
              <w:rPr>
                <w:rFonts w:ascii="Arial" w:hAnsi="Arial" w:cs="Arial"/>
                <w:sz w:val="24"/>
                <w:szCs w:val="24"/>
              </w:rPr>
              <w:t>pertenece al área curricular de Formación Profesional Especializada de la línea de Ciencia Política, con el carácter de teórico-práctica</w:t>
            </w:r>
            <w:r>
              <w:rPr>
                <w:rFonts w:ascii="Arial" w:hAnsi="Arial" w:cs="Arial"/>
                <w:sz w:val="24"/>
                <w:szCs w:val="24"/>
              </w:rPr>
              <w:t xml:space="preserve">. El curso comprende: 1) </w:t>
            </w:r>
            <w:r w:rsidR="001238BA">
              <w:rPr>
                <w:rFonts w:ascii="Arial" w:hAnsi="Arial" w:cs="Arial"/>
                <w:sz w:val="24"/>
                <w:szCs w:val="24"/>
              </w:rPr>
              <w:t>Enfoques teóricos e históricos del Estado</w:t>
            </w:r>
            <w:r>
              <w:rPr>
                <w:rFonts w:ascii="Arial" w:hAnsi="Arial" w:cs="Arial"/>
                <w:sz w:val="24"/>
                <w:szCs w:val="24"/>
              </w:rPr>
              <w:t xml:space="preserve">. 2) </w:t>
            </w:r>
            <w:r w:rsidR="001238BA">
              <w:rPr>
                <w:rFonts w:ascii="Arial" w:hAnsi="Arial" w:cs="Arial"/>
                <w:sz w:val="24"/>
                <w:szCs w:val="24"/>
              </w:rPr>
              <w:t>Formas de Estado, de Gobierno y Políticas públicas.</w:t>
            </w:r>
            <w:r>
              <w:rPr>
                <w:rFonts w:ascii="Arial" w:hAnsi="Arial" w:cs="Arial"/>
                <w:sz w:val="24"/>
                <w:szCs w:val="24"/>
              </w:rPr>
              <w:t xml:space="preserve"> 3) El Estado </w:t>
            </w:r>
            <w:r w:rsidR="001D79FB">
              <w:rPr>
                <w:rFonts w:ascii="Arial" w:hAnsi="Arial" w:cs="Arial"/>
                <w:sz w:val="24"/>
                <w:szCs w:val="24"/>
              </w:rPr>
              <w:t>en sus ámbitos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113">
              <w:rPr>
                <w:rFonts w:ascii="Arial" w:hAnsi="Arial" w:cs="Arial"/>
                <w:sz w:val="24"/>
                <w:szCs w:val="24"/>
              </w:rPr>
              <w:t>organizacional</w:t>
            </w:r>
            <w:r w:rsidR="00353A75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BF00DA">
              <w:rPr>
                <w:rFonts w:ascii="Arial" w:hAnsi="Arial" w:cs="Arial"/>
                <w:sz w:val="24"/>
                <w:szCs w:val="24"/>
              </w:rPr>
              <w:t xml:space="preserve"> económico</w:t>
            </w:r>
            <w:r>
              <w:rPr>
                <w:rFonts w:ascii="Arial" w:hAnsi="Arial" w:cs="Arial"/>
                <w:sz w:val="24"/>
                <w:szCs w:val="24"/>
              </w:rPr>
              <w:t xml:space="preserve">. 4) </w:t>
            </w:r>
            <w:r w:rsidR="001238BA">
              <w:rPr>
                <w:rFonts w:ascii="Arial" w:hAnsi="Arial" w:cs="Arial"/>
                <w:sz w:val="24"/>
                <w:szCs w:val="24"/>
              </w:rPr>
              <w:t>La globalización e integración de los Estados.</w:t>
            </w:r>
          </w:p>
          <w:p w14:paraId="48C4765A" w14:textId="77777777" w:rsidR="001238BA" w:rsidRDefault="001238BA" w:rsidP="00790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FD3CC7" w14:textId="77777777" w:rsidR="00163F54" w:rsidRPr="00163F54" w:rsidRDefault="00163F54" w:rsidP="00790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5CFEAA" w14:textId="77777777" w:rsidR="00297D6C" w:rsidRDefault="00297D6C" w:rsidP="00297D6C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EDFC094" w14:textId="0ACABDF7" w:rsidR="009E7E0E" w:rsidRPr="00297D6C" w:rsidRDefault="00C05D56" w:rsidP="009E7E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97D6C">
        <w:rPr>
          <w:rFonts w:ascii="Arial" w:hAnsi="Arial" w:cs="Arial"/>
          <w:b/>
          <w:sz w:val="24"/>
          <w:szCs w:val="24"/>
        </w:rPr>
        <w:t>CAPACIDADES AL FINALIZAR EL CURSO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  <w:gridCol w:w="5528"/>
        <w:gridCol w:w="1418"/>
      </w:tblGrid>
      <w:tr w:rsidR="00C05D56" w14:paraId="37281130" w14:textId="77777777" w:rsidTr="00C05D56">
        <w:tc>
          <w:tcPr>
            <w:tcW w:w="5670" w:type="dxa"/>
          </w:tcPr>
          <w:p w14:paraId="78EBDC22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5528" w:type="dxa"/>
          </w:tcPr>
          <w:p w14:paraId="0B68F38C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418" w:type="dxa"/>
          </w:tcPr>
          <w:p w14:paraId="54540A9D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</w:tr>
      <w:tr w:rsidR="00C05D56" w14:paraId="0ACD9138" w14:textId="77777777" w:rsidTr="00D20E31">
        <w:tc>
          <w:tcPr>
            <w:tcW w:w="5670" w:type="dxa"/>
            <w:vAlign w:val="center"/>
          </w:tcPr>
          <w:p w14:paraId="17282459" w14:textId="77777777" w:rsidR="00D20E31" w:rsidRDefault="00D20E31" w:rsidP="00D20E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72FDD" w14:textId="77777777" w:rsidR="00D20E31" w:rsidRPr="009513F8" w:rsidRDefault="009513F8" w:rsidP="00511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3F8">
              <w:rPr>
                <w:rFonts w:ascii="Arial" w:hAnsi="Arial" w:cs="Arial"/>
                <w:sz w:val="24"/>
                <w:szCs w:val="24"/>
              </w:rPr>
              <w:t>Al t</w:t>
            </w:r>
            <w:r>
              <w:rPr>
                <w:rFonts w:ascii="Arial" w:hAnsi="Arial" w:cs="Arial"/>
                <w:sz w:val="24"/>
                <w:szCs w:val="24"/>
              </w:rPr>
              <w:t xml:space="preserve">érmino de la unidad I, el 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="00511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265" w:rsidRPr="00511265">
              <w:rPr>
                <w:rFonts w:ascii="Arial" w:hAnsi="Arial" w:cs="Arial"/>
                <w:sz w:val="24"/>
                <w:szCs w:val="24"/>
              </w:rPr>
              <w:t>analiza e identifica la relación de la Teoría del Estado y la Ciencia Política; así como el origen y los fines del Estado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0C420B5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27771F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B1669F">
              <w:rPr>
                <w:rFonts w:ascii="Arial" w:hAnsi="Arial" w:cs="Arial"/>
                <w:sz w:val="24"/>
                <w:szCs w:val="24"/>
              </w:rPr>
              <w:t>Enfoques teóricos e históricos del Estado</w:t>
            </w:r>
          </w:p>
          <w:p w14:paraId="2811E962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3230D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48A62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a cuarta semana</w:t>
            </w:r>
          </w:p>
        </w:tc>
      </w:tr>
      <w:tr w:rsidR="00C05D56" w14:paraId="1A51DABE" w14:textId="77777777" w:rsidTr="00C05D56">
        <w:tc>
          <w:tcPr>
            <w:tcW w:w="5670" w:type="dxa"/>
          </w:tcPr>
          <w:p w14:paraId="0B48CCFD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CCFDE" w14:textId="77777777" w:rsidR="009513F8" w:rsidRPr="009513F8" w:rsidRDefault="009513F8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término de la unidad II, el 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69F" w:rsidRPr="00B1669F">
              <w:rPr>
                <w:rFonts w:ascii="Arial" w:hAnsi="Arial" w:cs="Arial"/>
                <w:sz w:val="24"/>
                <w:szCs w:val="24"/>
              </w:rPr>
              <w:t>conoce las formas de Estado y tipos de Gobiernos existentes, así como la importancia de las políticas públicas.</w:t>
            </w:r>
          </w:p>
        </w:tc>
        <w:tc>
          <w:tcPr>
            <w:tcW w:w="5528" w:type="dxa"/>
          </w:tcPr>
          <w:p w14:paraId="51EF35D7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F149CE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315B62" w:rsidRPr="00315B62">
              <w:rPr>
                <w:rFonts w:ascii="Arial" w:hAnsi="Arial" w:cs="Arial"/>
                <w:sz w:val="24"/>
                <w:szCs w:val="24"/>
              </w:rPr>
              <w:t>Formas de Estado, de Gobierno y Políticas públicas</w:t>
            </w:r>
          </w:p>
          <w:p w14:paraId="23A9465E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FD5885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39AE06" w14:textId="77777777" w:rsidR="00C138F1" w:rsidRDefault="00C138F1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 a octava semana</w:t>
            </w:r>
          </w:p>
          <w:p w14:paraId="30D5EF80" w14:textId="77777777" w:rsidR="00345A52" w:rsidRPr="00C138F1" w:rsidRDefault="00345A52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D56" w14:paraId="5070B25A" w14:textId="77777777" w:rsidTr="00C05D56">
        <w:tc>
          <w:tcPr>
            <w:tcW w:w="5670" w:type="dxa"/>
          </w:tcPr>
          <w:p w14:paraId="51416B50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BEB00E" w14:textId="77777777" w:rsidR="009513F8" w:rsidRPr="009513F8" w:rsidRDefault="009513F8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término de la unidad III, el 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>analiza</w:t>
            </w:r>
            <w:r w:rsidR="00D20E31">
              <w:rPr>
                <w:rFonts w:ascii="Arial" w:hAnsi="Arial" w:cs="Arial"/>
                <w:sz w:val="24"/>
                <w:szCs w:val="24"/>
              </w:rPr>
              <w:t>,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 la estructura y funcionamiento del Estado Peruano</w:t>
            </w:r>
            <w:r w:rsidR="00D20E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F74FAAE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C1A6C7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El Estado </w:t>
            </w:r>
            <w:r w:rsidR="00007C6C">
              <w:rPr>
                <w:rFonts w:ascii="Arial" w:hAnsi="Arial" w:cs="Arial"/>
                <w:sz w:val="24"/>
                <w:szCs w:val="24"/>
              </w:rPr>
              <w:t>en sus ámbitos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113">
              <w:rPr>
                <w:rFonts w:ascii="Arial" w:hAnsi="Arial" w:cs="Arial"/>
                <w:sz w:val="24"/>
                <w:szCs w:val="24"/>
              </w:rPr>
              <w:t>organizacional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y económic</w:t>
            </w:r>
            <w:r w:rsidR="00007C6C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4127D14C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952282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99D29" w14:textId="77777777" w:rsidR="00C138F1" w:rsidRDefault="00C138F1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Novena a décimo segunda</w:t>
            </w:r>
          </w:p>
          <w:p w14:paraId="13EEEFC2" w14:textId="77777777" w:rsidR="00345A52" w:rsidRPr="00C138F1" w:rsidRDefault="00345A52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D56" w14:paraId="6975A8FA" w14:textId="77777777" w:rsidTr="00C05D56">
        <w:tc>
          <w:tcPr>
            <w:tcW w:w="5670" w:type="dxa"/>
          </w:tcPr>
          <w:p w14:paraId="0E770E79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30164" w14:textId="77777777" w:rsidR="009513F8" w:rsidRPr="009513F8" w:rsidRDefault="009513F8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término de la unidad IV, el 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 w:rsidR="0063740D">
              <w:rPr>
                <w:rFonts w:ascii="Arial" w:hAnsi="Arial" w:cs="Arial"/>
                <w:sz w:val="24"/>
                <w:szCs w:val="24"/>
              </w:rPr>
              <w:t xml:space="preserve">e identifica, </w:t>
            </w:r>
            <w:r w:rsidR="0063740D" w:rsidRPr="0063740D">
              <w:rPr>
                <w:rFonts w:ascii="Arial" w:hAnsi="Arial" w:cs="Arial"/>
                <w:sz w:val="24"/>
                <w:szCs w:val="24"/>
              </w:rPr>
              <w:t>la regionalización y la integración de los estados</w:t>
            </w:r>
          </w:p>
        </w:tc>
        <w:tc>
          <w:tcPr>
            <w:tcW w:w="5528" w:type="dxa"/>
          </w:tcPr>
          <w:p w14:paraId="3F090D1B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88BFD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63740D">
              <w:rPr>
                <w:rFonts w:ascii="Arial" w:hAnsi="Arial" w:cs="Arial"/>
                <w:sz w:val="24"/>
                <w:szCs w:val="24"/>
              </w:rPr>
              <w:t>La globalización e integración de los estados</w:t>
            </w:r>
          </w:p>
          <w:p w14:paraId="4F2F582E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56AC6F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22025B" w14:textId="77777777" w:rsidR="00C138F1" w:rsidRDefault="00C138F1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Décimo segunda a décimo sexta</w:t>
            </w:r>
          </w:p>
          <w:p w14:paraId="01C12358" w14:textId="77777777" w:rsidR="00345A52" w:rsidRPr="00C138F1" w:rsidRDefault="00345A52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07FFF" w14:textId="77777777" w:rsidR="00C05D56" w:rsidRDefault="00C05D56" w:rsidP="00C05D56">
      <w:pPr>
        <w:jc w:val="both"/>
        <w:rPr>
          <w:rFonts w:ascii="Arial" w:hAnsi="Arial" w:cs="Arial"/>
          <w:b/>
          <w:sz w:val="24"/>
          <w:szCs w:val="24"/>
        </w:rPr>
      </w:pPr>
    </w:p>
    <w:p w14:paraId="060F75DE" w14:textId="77777777" w:rsidR="009213E9" w:rsidRDefault="00043286" w:rsidP="0004328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14:paraId="1A296A97" w14:textId="77777777" w:rsidR="00043286" w:rsidRDefault="00043286" w:rsidP="00043286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3006"/>
      </w:tblGrid>
      <w:tr w:rsidR="00043286" w14:paraId="1528D1E4" w14:textId="77777777" w:rsidTr="00787C0B">
        <w:tc>
          <w:tcPr>
            <w:tcW w:w="988" w:type="dxa"/>
          </w:tcPr>
          <w:p w14:paraId="41EAEB63" w14:textId="77777777" w:rsidR="00043286" w:rsidRPr="00043286" w:rsidRDefault="00043286" w:rsidP="000432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3286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3006" w:type="dxa"/>
            <w:vAlign w:val="center"/>
          </w:tcPr>
          <w:p w14:paraId="6C550835" w14:textId="77777777" w:rsidR="00043286" w:rsidRPr="000A46CE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6CE">
              <w:rPr>
                <w:rFonts w:ascii="Arial" w:hAnsi="Arial" w:cs="Arial"/>
                <w:b/>
                <w:sz w:val="24"/>
                <w:szCs w:val="24"/>
              </w:rPr>
              <w:t>INDICADORES DE CAPACIDADES</w:t>
            </w:r>
            <w:r w:rsidR="008D0EE0">
              <w:rPr>
                <w:rFonts w:ascii="Arial" w:hAnsi="Arial" w:cs="Arial"/>
                <w:b/>
                <w:sz w:val="24"/>
                <w:szCs w:val="24"/>
              </w:rPr>
              <w:t xml:space="preserve"> DEL ALUMNO (A)</w:t>
            </w:r>
            <w:r w:rsidRPr="000A46CE">
              <w:rPr>
                <w:rFonts w:ascii="Arial" w:hAnsi="Arial" w:cs="Arial"/>
                <w:b/>
                <w:sz w:val="24"/>
                <w:szCs w:val="24"/>
              </w:rPr>
              <w:t xml:space="preserve"> AL FINALIZAR EL CURSO</w:t>
            </w:r>
          </w:p>
        </w:tc>
      </w:tr>
      <w:tr w:rsidR="00043286" w14:paraId="70BD122F" w14:textId="77777777" w:rsidTr="00787C0B">
        <w:tc>
          <w:tcPr>
            <w:tcW w:w="988" w:type="dxa"/>
            <w:vAlign w:val="center"/>
          </w:tcPr>
          <w:p w14:paraId="5A08DC63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006" w:type="dxa"/>
          </w:tcPr>
          <w:p w14:paraId="20FBA386" w14:textId="77777777" w:rsidR="00043286" w:rsidRPr="00FA7FF1" w:rsidRDefault="00323B05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 las relaciones </w:t>
            </w:r>
            <w:r w:rsidRPr="00323B05">
              <w:rPr>
                <w:rFonts w:ascii="Arial" w:hAnsi="Arial" w:cs="Arial"/>
                <w:sz w:val="24"/>
                <w:szCs w:val="24"/>
              </w:rPr>
              <w:t>entre la Teoría del Estado y la Ciencia Política</w:t>
            </w:r>
          </w:p>
        </w:tc>
      </w:tr>
      <w:tr w:rsidR="00043286" w14:paraId="24E50AE3" w14:textId="77777777" w:rsidTr="00787C0B">
        <w:tc>
          <w:tcPr>
            <w:tcW w:w="988" w:type="dxa"/>
            <w:vAlign w:val="center"/>
          </w:tcPr>
          <w:p w14:paraId="206F925B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006" w:type="dxa"/>
          </w:tcPr>
          <w:p w14:paraId="734E7B81" w14:textId="77777777" w:rsidR="00043286" w:rsidRPr="00FA7FF1" w:rsidRDefault="00C15C93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C93">
              <w:rPr>
                <w:rFonts w:ascii="Arial" w:hAnsi="Arial" w:cs="Arial"/>
                <w:sz w:val="24"/>
                <w:szCs w:val="24"/>
              </w:rPr>
              <w:t>Argumenta respecto a las diversas teorías sobre el origen y evolución del Estado</w:t>
            </w:r>
          </w:p>
        </w:tc>
      </w:tr>
      <w:tr w:rsidR="00043286" w14:paraId="2883EE2B" w14:textId="77777777" w:rsidTr="00787C0B">
        <w:tc>
          <w:tcPr>
            <w:tcW w:w="988" w:type="dxa"/>
            <w:vAlign w:val="center"/>
          </w:tcPr>
          <w:p w14:paraId="01DF663C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006" w:type="dxa"/>
          </w:tcPr>
          <w:p w14:paraId="7261AF03" w14:textId="77777777" w:rsidR="00043286" w:rsidRPr="00FA7FF1" w:rsidRDefault="00E43EC7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EC7">
              <w:rPr>
                <w:rFonts w:ascii="Arial" w:hAnsi="Arial" w:cs="Arial"/>
                <w:sz w:val="24"/>
                <w:szCs w:val="24"/>
              </w:rPr>
              <w:t>Interpreta la normatividad y organización del estado y de la administración pública</w:t>
            </w:r>
          </w:p>
        </w:tc>
      </w:tr>
      <w:tr w:rsidR="00043286" w14:paraId="11F10E36" w14:textId="77777777" w:rsidTr="00787C0B">
        <w:tc>
          <w:tcPr>
            <w:tcW w:w="988" w:type="dxa"/>
            <w:vAlign w:val="center"/>
          </w:tcPr>
          <w:p w14:paraId="6854BD90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006" w:type="dxa"/>
          </w:tcPr>
          <w:p w14:paraId="15F92444" w14:textId="77777777" w:rsidR="00043286" w:rsidRPr="00FA7FF1" w:rsidRDefault="00E43EC7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EC7">
              <w:rPr>
                <w:rFonts w:ascii="Arial" w:hAnsi="Arial" w:cs="Arial"/>
                <w:sz w:val="24"/>
                <w:szCs w:val="24"/>
              </w:rPr>
              <w:t>Comenta acerca del papel del Estado y el cumplimiento de sus fines</w:t>
            </w:r>
          </w:p>
        </w:tc>
      </w:tr>
      <w:tr w:rsidR="00043286" w14:paraId="7154201C" w14:textId="77777777" w:rsidTr="00787C0B">
        <w:tc>
          <w:tcPr>
            <w:tcW w:w="988" w:type="dxa"/>
            <w:vAlign w:val="center"/>
          </w:tcPr>
          <w:p w14:paraId="67BAE85C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006" w:type="dxa"/>
          </w:tcPr>
          <w:p w14:paraId="0870FADA" w14:textId="77777777" w:rsidR="00043286" w:rsidRPr="00FA7FF1" w:rsidRDefault="00096471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471">
              <w:rPr>
                <w:rFonts w:ascii="Arial" w:hAnsi="Arial" w:cs="Arial"/>
                <w:sz w:val="24"/>
                <w:szCs w:val="24"/>
              </w:rPr>
              <w:t>Identifica las diversas formas que adoptan los Estados</w:t>
            </w:r>
          </w:p>
        </w:tc>
      </w:tr>
      <w:tr w:rsidR="00043286" w14:paraId="27BE3205" w14:textId="77777777" w:rsidTr="00787C0B">
        <w:tc>
          <w:tcPr>
            <w:tcW w:w="988" w:type="dxa"/>
            <w:vAlign w:val="center"/>
          </w:tcPr>
          <w:p w14:paraId="4360C4BD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006" w:type="dxa"/>
          </w:tcPr>
          <w:p w14:paraId="72685628" w14:textId="77777777" w:rsidR="00043286" w:rsidRPr="00FA7FF1" w:rsidRDefault="00096471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471">
              <w:rPr>
                <w:rFonts w:ascii="Arial" w:hAnsi="Arial" w:cs="Arial"/>
                <w:sz w:val="24"/>
                <w:szCs w:val="24"/>
              </w:rPr>
              <w:t>Conoce los diversos</w:t>
            </w:r>
            <w:r w:rsidR="00373E7A">
              <w:rPr>
                <w:rFonts w:ascii="Arial" w:hAnsi="Arial" w:cs="Arial"/>
                <w:sz w:val="24"/>
                <w:szCs w:val="24"/>
              </w:rPr>
              <w:t xml:space="preserve"> tipos de gobierno</w:t>
            </w:r>
            <w:r w:rsidRPr="00096471">
              <w:rPr>
                <w:rFonts w:ascii="Arial" w:hAnsi="Arial" w:cs="Arial"/>
                <w:sz w:val="24"/>
                <w:szCs w:val="24"/>
              </w:rPr>
              <w:t xml:space="preserve"> que adoptan los Estados</w:t>
            </w:r>
          </w:p>
        </w:tc>
      </w:tr>
      <w:tr w:rsidR="00043286" w14:paraId="43AA7E47" w14:textId="77777777" w:rsidTr="00787C0B">
        <w:tc>
          <w:tcPr>
            <w:tcW w:w="988" w:type="dxa"/>
            <w:vAlign w:val="center"/>
          </w:tcPr>
          <w:p w14:paraId="4691BC76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006" w:type="dxa"/>
          </w:tcPr>
          <w:p w14:paraId="5FF7E21E" w14:textId="77777777" w:rsidR="00043286" w:rsidRPr="00FA7FF1" w:rsidRDefault="00096471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471">
              <w:rPr>
                <w:rFonts w:ascii="Arial" w:hAnsi="Arial" w:cs="Arial"/>
                <w:sz w:val="24"/>
                <w:szCs w:val="24"/>
              </w:rPr>
              <w:t>Explica el papel del Estado como generador de bienestar y desarrollo social</w:t>
            </w:r>
          </w:p>
        </w:tc>
      </w:tr>
      <w:tr w:rsidR="00043286" w14:paraId="3BD46098" w14:textId="77777777" w:rsidTr="00787C0B">
        <w:tc>
          <w:tcPr>
            <w:tcW w:w="988" w:type="dxa"/>
            <w:vAlign w:val="center"/>
          </w:tcPr>
          <w:p w14:paraId="7EBB3A6A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006" w:type="dxa"/>
          </w:tcPr>
          <w:p w14:paraId="6FBCDF6E" w14:textId="77777777" w:rsidR="00043286" w:rsidRPr="00FA7FF1" w:rsidRDefault="00F47041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041">
              <w:rPr>
                <w:rFonts w:ascii="Arial" w:hAnsi="Arial" w:cs="Arial"/>
                <w:sz w:val="24"/>
                <w:szCs w:val="24"/>
              </w:rPr>
              <w:t>Describe la trascendencia de las políticas públicas que, el Estado propone para cumplir con sus fines</w:t>
            </w:r>
          </w:p>
        </w:tc>
      </w:tr>
      <w:tr w:rsidR="00043286" w14:paraId="78F11E94" w14:textId="77777777" w:rsidTr="00787C0B">
        <w:tc>
          <w:tcPr>
            <w:tcW w:w="988" w:type="dxa"/>
            <w:vAlign w:val="center"/>
          </w:tcPr>
          <w:p w14:paraId="5D8A74C5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006" w:type="dxa"/>
          </w:tcPr>
          <w:p w14:paraId="23AE8355" w14:textId="77777777" w:rsidR="00043286" w:rsidRPr="00FA7FF1" w:rsidRDefault="00773E1B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1B">
              <w:rPr>
                <w:rFonts w:ascii="Arial" w:hAnsi="Arial" w:cs="Arial"/>
                <w:sz w:val="24"/>
                <w:szCs w:val="24"/>
              </w:rPr>
              <w:t>Interpreta las políticas públicas de seguridad y defensa nacional</w:t>
            </w:r>
          </w:p>
        </w:tc>
      </w:tr>
      <w:tr w:rsidR="00043286" w14:paraId="530B973C" w14:textId="77777777" w:rsidTr="00787C0B">
        <w:tc>
          <w:tcPr>
            <w:tcW w:w="988" w:type="dxa"/>
            <w:vAlign w:val="center"/>
          </w:tcPr>
          <w:p w14:paraId="552F17A3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006" w:type="dxa"/>
          </w:tcPr>
          <w:p w14:paraId="0AAABC6F" w14:textId="77777777" w:rsidR="00043286" w:rsidRPr="00FA7FF1" w:rsidRDefault="00773E1B" w:rsidP="00285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1B">
              <w:rPr>
                <w:rFonts w:ascii="Arial" w:hAnsi="Arial" w:cs="Arial"/>
                <w:sz w:val="24"/>
                <w:szCs w:val="24"/>
              </w:rPr>
              <w:t>Argumenta sobre las características de las formas de poder en la sociedad.</w:t>
            </w:r>
          </w:p>
        </w:tc>
      </w:tr>
      <w:tr w:rsidR="00043286" w14:paraId="32BE6004" w14:textId="77777777" w:rsidTr="00787C0B">
        <w:tc>
          <w:tcPr>
            <w:tcW w:w="988" w:type="dxa"/>
            <w:vAlign w:val="center"/>
          </w:tcPr>
          <w:p w14:paraId="7EB5B960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3006" w:type="dxa"/>
          </w:tcPr>
          <w:p w14:paraId="1C959D40" w14:textId="77777777" w:rsidR="00043286" w:rsidRPr="00FA7FF1" w:rsidRDefault="00773E1B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1B">
              <w:rPr>
                <w:rFonts w:ascii="Arial" w:hAnsi="Arial" w:cs="Arial"/>
                <w:sz w:val="24"/>
                <w:szCs w:val="24"/>
              </w:rPr>
              <w:t>Describe las funciones que corresponden al Estado</w:t>
            </w:r>
          </w:p>
        </w:tc>
      </w:tr>
      <w:tr w:rsidR="00043286" w14:paraId="5C7F8F7C" w14:textId="77777777" w:rsidTr="00787C0B">
        <w:tc>
          <w:tcPr>
            <w:tcW w:w="988" w:type="dxa"/>
            <w:vAlign w:val="center"/>
          </w:tcPr>
          <w:p w14:paraId="4C764308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3006" w:type="dxa"/>
          </w:tcPr>
          <w:p w14:paraId="6FF671FB" w14:textId="77777777" w:rsidR="00043286" w:rsidRPr="00FA7FF1" w:rsidRDefault="00773E1B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1B">
              <w:rPr>
                <w:rFonts w:ascii="Arial" w:hAnsi="Arial" w:cs="Arial"/>
                <w:sz w:val="24"/>
                <w:szCs w:val="24"/>
              </w:rPr>
              <w:t>Examina las causas del centralismo a lo largo de la historia del Estado peruano</w:t>
            </w:r>
          </w:p>
        </w:tc>
      </w:tr>
      <w:tr w:rsidR="00043286" w14:paraId="555D6EBD" w14:textId="77777777" w:rsidTr="00787C0B">
        <w:tc>
          <w:tcPr>
            <w:tcW w:w="988" w:type="dxa"/>
            <w:vAlign w:val="center"/>
          </w:tcPr>
          <w:p w14:paraId="24B07811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006" w:type="dxa"/>
          </w:tcPr>
          <w:p w14:paraId="20FAECDC" w14:textId="77777777" w:rsidR="00043286" w:rsidRPr="00FA7FF1" w:rsidRDefault="007644B7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4B7">
              <w:rPr>
                <w:rFonts w:ascii="Arial" w:hAnsi="Arial" w:cs="Arial"/>
                <w:sz w:val="24"/>
                <w:szCs w:val="24"/>
              </w:rPr>
              <w:t>Argumenta respecto a lo sustancial de la descentralización y regionalización</w:t>
            </w:r>
          </w:p>
        </w:tc>
      </w:tr>
      <w:tr w:rsidR="00043286" w14:paraId="3E10A48A" w14:textId="77777777" w:rsidTr="00787C0B">
        <w:tc>
          <w:tcPr>
            <w:tcW w:w="988" w:type="dxa"/>
            <w:vAlign w:val="center"/>
          </w:tcPr>
          <w:p w14:paraId="7C6E390D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006" w:type="dxa"/>
          </w:tcPr>
          <w:p w14:paraId="2B8F933F" w14:textId="77777777" w:rsidR="00043286" w:rsidRPr="00FA7FF1" w:rsidRDefault="007644B7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4B7">
              <w:rPr>
                <w:rFonts w:ascii="Arial" w:hAnsi="Arial" w:cs="Arial"/>
                <w:sz w:val="24"/>
                <w:szCs w:val="24"/>
              </w:rPr>
              <w:t>Explica la globalización, como clave para comprender el funcionamiento de los estados</w:t>
            </w:r>
          </w:p>
        </w:tc>
      </w:tr>
      <w:tr w:rsidR="00043286" w14:paraId="0730E08D" w14:textId="77777777" w:rsidTr="00787C0B">
        <w:tc>
          <w:tcPr>
            <w:tcW w:w="988" w:type="dxa"/>
            <w:vAlign w:val="center"/>
          </w:tcPr>
          <w:p w14:paraId="1F851501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3006" w:type="dxa"/>
          </w:tcPr>
          <w:p w14:paraId="4F839D28" w14:textId="77777777" w:rsidR="00043286" w:rsidRPr="00FA7FF1" w:rsidRDefault="007644B7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4B7">
              <w:rPr>
                <w:rFonts w:ascii="Arial" w:hAnsi="Arial" w:cs="Arial"/>
                <w:sz w:val="24"/>
                <w:szCs w:val="24"/>
              </w:rPr>
              <w:t>Reseña a los bloques comerciales como bases del desarrollo económico de las naciones</w:t>
            </w:r>
          </w:p>
        </w:tc>
      </w:tr>
      <w:tr w:rsidR="00043286" w14:paraId="3B396860" w14:textId="77777777" w:rsidTr="00787C0B">
        <w:tc>
          <w:tcPr>
            <w:tcW w:w="988" w:type="dxa"/>
            <w:vAlign w:val="center"/>
          </w:tcPr>
          <w:p w14:paraId="79232C9A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3006" w:type="dxa"/>
          </w:tcPr>
          <w:p w14:paraId="557316AA" w14:textId="77777777" w:rsidR="00043286" w:rsidRPr="00FA7FF1" w:rsidRDefault="007644B7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4B7">
              <w:rPr>
                <w:rFonts w:ascii="Arial" w:hAnsi="Arial" w:cs="Arial"/>
                <w:sz w:val="24"/>
                <w:szCs w:val="24"/>
              </w:rPr>
              <w:t>Argumenta acerca de la importancia de la integración de los pueblos de Latinoamérica y el Caribe</w:t>
            </w:r>
          </w:p>
        </w:tc>
      </w:tr>
    </w:tbl>
    <w:p w14:paraId="246604F1" w14:textId="77777777" w:rsidR="00043286" w:rsidRDefault="00043286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55EF6E94" w14:textId="77777777" w:rsidR="00043286" w:rsidRDefault="00043286" w:rsidP="0004328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DIDACTICAS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19"/>
        <w:gridCol w:w="138"/>
        <w:gridCol w:w="692"/>
        <w:gridCol w:w="77"/>
        <w:gridCol w:w="128"/>
        <w:gridCol w:w="2689"/>
        <w:gridCol w:w="37"/>
        <w:gridCol w:w="424"/>
        <w:gridCol w:w="1262"/>
        <w:gridCol w:w="779"/>
        <w:gridCol w:w="57"/>
        <w:gridCol w:w="279"/>
        <w:gridCol w:w="2042"/>
        <w:gridCol w:w="54"/>
        <w:gridCol w:w="139"/>
        <w:gridCol w:w="892"/>
        <w:gridCol w:w="874"/>
        <w:gridCol w:w="2739"/>
      </w:tblGrid>
      <w:tr w:rsidR="00367847" w14:paraId="5D369CC8" w14:textId="77777777" w:rsidTr="008448DE">
        <w:tc>
          <w:tcPr>
            <w:tcW w:w="692" w:type="dxa"/>
            <w:gridSpan w:val="2"/>
            <w:vMerge w:val="restart"/>
            <w:textDirection w:val="btLr"/>
            <w:vAlign w:val="center"/>
          </w:tcPr>
          <w:p w14:paraId="5D72102F" w14:textId="77777777" w:rsidR="00367847" w:rsidRDefault="00367847" w:rsidP="00BD5589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78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Unidad Didáctica I: </w:t>
            </w:r>
            <w:r w:rsidR="0097083E">
              <w:rPr>
                <w:rFonts w:ascii="Arial" w:hAnsi="Arial" w:cs="Arial"/>
                <w:b/>
                <w:i/>
                <w:sz w:val="18"/>
                <w:szCs w:val="18"/>
              </w:rPr>
              <w:t>Enfoques teóricos e históricos</w:t>
            </w:r>
            <w:r w:rsidR="00B1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del Estado</w:t>
            </w:r>
          </w:p>
          <w:p w14:paraId="7BE3D4E7" w14:textId="77777777" w:rsidR="0097083E" w:rsidRPr="00367847" w:rsidRDefault="0097083E" w:rsidP="00BD558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3302" w:type="dxa"/>
            <w:gridSpan w:val="17"/>
            <w:vAlign w:val="center"/>
          </w:tcPr>
          <w:p w14:paraId="6E6BAF74" w14:textId="77777777" w:rsidR="00265193" w:rsidRDefault="00265193" w:rsidP="002740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436F9FD" w14:textId="77777777" w:rsidR="00367847" w:rsidRDefault="00367847" w:rsidP="002740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CAPACIDAD DE LA UNIDAD DIDÁCTICA I:</w:t>
            </w:r>
          </w:p>
          <w:p w14:paraId="3C213AB3" w14:textId="77777777" w:rsidR="00367847" w:rsidRPr="00605199" w:rsidRDefault="005B332B" w:rsidP="0027406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El (la) estudiante analiza e identifica </w:t>
            </w:r>
            <w:r w:rsidR="00605199" w:rsidRPr="00605199">
              <w:rPr>
                <w:rFonts w:ascii="Arial" w:hAnsi="Arial" w:cs="Arial"/>
                <w:i/>
                <w:sz w:val="18"/>
                <w:szCs w:val="18"/>
              </w:rPr>
              <w:t>la relación de la Teoría del Estado y la Ciencia Política; así como el origen y los fines del Estado</w:t>
            </w:r>
          </w:p>
          <w:p w14:paraId="61D5AC0F" w14:textId="77777777" w:rsidR="00367847" w:rsidRDefault="00367847" w:rsidP="00274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927" w14:paraId="77F30959" w14:textId="77777777" w:rsidTr="008448DE">
        <w:tc>
          <w:tcPr>
            <w:tcW w:w="692" w:type="dxa"/>
            <w:gridSpan w:val="2"/>
            <w:vMerge/>
          </w:tcPr>
          <w:p w14:paraId="13297CA0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Merge w:val="restart"/>
            <w:vAlign w:val="center"/>
          </w:tcPr>
          <w:p w14:paraId="399EC30B" w14:textId="77777777" w:rsidR="00A05927" w:rsidRPr="00A46904" w:rsidRDefault="00A05927" w:rsidP="00A059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904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7890" w:type="dxa"/>
            <w:gridSpan w:val="11"/>
            <w:vAlign w:val="center"/>
          </w:tcPr>
          <w:p w14:paraId="1AAD4A53" w14:textId="77777777" w:rsidR="00A46904" w:rsidRDefault="00A46904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91704" w14:textId="77777777" w:rsid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  <w:p w14:paraId="48C4A528" w14:textId="77777777" w:rsidR="00A46904" w:rsidRPr="00A05927" w:rsidRDefault="00A46904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 w14:paraId="3B00CBEB" w14:textId="77777777" w:rsid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Estrategia </w:t>
            </w:r>
          </w:p>
          <w:p w14:paraId="289BCECA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didáctica</w:t>
            </w:r>
          </w:p>
        </w:tc>
        <w:tc>
          <w:tcPr>
            <w:tcW w:w="2739" w:type="dxa"/>
            <w:vMerge w:val="restart"/>
            <w:vAlign w:val="center"/>
          </w:tcPr>
          <w:p w14:paraId="7C58DBBE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A05927" w14:paraId="4DA371DE" w14:textId="77777777" w:rsidTr="008448DE">
        <w:tc>
          <w:tcPr>
            <w:tcW w:w="692" w:type="dxa"/>
            <w:gridSpan w:val="2"/>
            <w:vMerge/>
          </w:tcPr>
          <w:p w14:paraId="41BA88F4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Merge/>
          </w:tcPr>
          <w:p w14:paraId="2C24C897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Align w:val="center"/>
          </w:tcPr>
          <w:p w14:paraId="1A301B6E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Conceptual</w:t>
            </w:r>
          </w:p>
        </w:tc>
        <w:tc>
          <w:tcPr>
            <w:tcW w:w="2801" w:type="dxa"/>
            <w:gridSpan w:val="5"/>
            <w:vAlign w:val="center"/>
          </w:tcPr>
          <w:p w14:paraId="429904E1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Procedimental</w:t>
            </w:r>
          </w:p>
        </w:tc>
        <w:tc>
          <w:tcPr>
            <w:tcW w:w="2235" w:type="dxa"/>
            <w:gridSpan w:val="3"/>
            <w:vAlign w:val="center"/>
          </w:tcPr>
          <w:p w14:paraId="035D153E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  <w:tc>
          <w:tcPr>
            <w:tcW w:w="1766" w:type="dxa"/>
            <w:gridSpan w:val="2"/>
            <w:vMerge/>
          </w:tcPr>
          <w:p w14:paraId="25049569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3BE4A53A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D6C" w14:paraId="3F449139" w14:textId="77777777" w:rsidTr="008448DE">
        <w:tc>
          <w:tcPr>
            <w:tcW w:w="692" w:type="dxa"/>
            <w:gridSpan w:val="2"/>
            <w:vMerge/>
          </w:tcPr>
          <w:p w14:paraId="12543CA6" w14:textId="77777777" w:rsidR="00297D6C" w:rsidRDefault="00297D6C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44A76E77" w14:textId="77777777" w:rsidR="00297D6C" w:rsidRDefault="00297D6C" w:rsidP="000643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1ra.</w:t>
            </w:r>
          </w:p>
        </w:tc>
        <w:tc>
          <w:tcPr>
            <w:tcW w:w="2854" w:type="dxa"/>
            <w:gridSpan w:val="3"/>
            <w:vAlign w:val="center"/>
          </w:tcPr>
          <w:p w14:paraId="6645B3FA" w14:textId="77777777" w:rsidR="00297D6C" w:rsidRPr="00ED6D80" w:rsidRDefault="00297D6C" w:rsidP="00323B05">
            <w:pPr>
              <w:pStyle w:val="Prrafodelista"/>
              <w:ind w:left="2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D80">
              <w:rPr>
                <w:rFonts w:ascii="Arial" w:hAnsi="Arial" w:cs="Arial"/>
                <w:sz w:val="18"/>
                <w:szCs w:val="18"/>
              </w:rPr>
              <w:t>Teoría del Estado y Ciencia Política</w:t>
            </w:r>
          </w:p>
          <w:p w14:paraId="1B167B7A" w14:textId="77777777" w:rsidR="00297D6C" w:rsidRDefault="00297D6C" w:rsidP="0032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vAlign w:val="center"/>
          </w:tcPr>
          <w:p w14:paraId="488BC240" w14:textId="77777777" w:rsidR="00297D6C" w:rsidRPr="0042486C" w:rsidRDefault="00297D6C" w:rsidP="00677763">
            <w:pPr>
              <w:jc w:val="center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 w:rsidRPr="00323B05">
              <w:rPr>
                <w:rFonts w:ascii="Arial" w:hAnsi="Arial" w:cs="Arial"/>
                <w:sz w:val="18"/>
                <w:szCs w:val="18"/>
              </w:rPr>
              <w:t>Caracteriza e identifica las diferentes concepciones y situaciones problemáticas del estado</w:t>
            </w:r>
          </w:p>
        </w:tc>
        <w:tc>
          <w:tcPr>
            <w:tcW w:w="2235" w:type="dxa"/>
            <w:gridSpan w:val="3"/>
            <w:vAlign w:val="center"/>
          </w:tcPr>
          <w:p w14:paraId="34A7DD4E" w14:textId="77777777" w:rsidR="00297D6C" w:rsidRPr="0042486C" w:rsidRDefault="00297D6C" w:rsidP="00677763">
            <w:pPr>
              <w:jc w:val="center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 w:rsidRPr="00323B05">
              <w:rPr>
                <w:rFonts w:ascii="Arial" w:hAnsi="Arial" w:cs="Arial"/>
                <w:sz w:val="18"/>
                <w:szCs w:val="18"/>
              </w:rPr>
              <w:t>Demuestra interés y la necesidad de conocer la teoría del estado.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14:paraId="108BF218" w14:textId="77777777" w:rsidR="00403692" w:rsidRPr="00403692" w:rsidRDefault="00403692" w:rsidP="00403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D33EA9" w14:textId="77777777" w:rsidR="00403692" w:rsidRPr="00403692" w:rsidRDefault="00403692" w:rsidP="00403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692">
              <w:rPr>
                <w:rFonts w:ascii="Arial" w:hAnsi="Arial" w:cs="Arial"/>
                <w:b/>
                <w:bCs/>
                <w:sz w:val="18"/>
                <w:szCs w:val="18"/>
              </w:rPr>
              <w:t>Expositiva</w:t>
            </w:r>
          </w:p>
          <w:p w14:paraId="3A17BF39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b/>
                <w:bCs/>
                <w:sz w:val="18"/>
                <w:szCs w:val="18"/>
              </w:rPr>
              <w:t>(Docente/Alumno)</w:t>
            </w:r>
          </w:p>
          <w:p w14:paraId="3C0FC1C7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 Uso de Google Meet</w:t>
            </w:r>
          </w:p>
          <w:p w14:paraId="4389C17D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0BC38" w14:textId="77777777" w:rsidR="00403692" w:rsidRPr="00403692" w:rsidRDefault="00403692" w:rsidP="00403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692">
              <w:rPr>
                <w:rFonts w:ascii="Arial" w:hAnsi="Arial" w:cs="Arial"/>
                <w:b/>
                <w:bCs/>
                <w:sz w:val="18"/>
                <w:szCs w:val="18"/>
              </w:rPr>
              <w:t>Debate dirigido</w:t>
            </w:r>
          </w:p>
          <w:p w14:paraId="60D161B8" w14:textId="77777777" w:rsidR="00403692" w:rsidRPr="00403692" w:rsidRDefault="00403692" w:rsidP="00403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692">
              <w:rPr>
                <w:rFonts w:ascii="Arial" w:hAnsi="Arial" w:cs="Arial"/>
                <w:b/>
                <w:bCs/>
                <w:sz w:val="18"/>
                <w:szCs w:val="18"/>
              </w:rPr>
              <w:t>(Discusiones)</w:t>
            </w:r>
          </w:p>
          <w:p w14:paraId="5B9EC495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 Foros, chat</w:t>
            </w:r>
          </w:p>
          <w:p w14:paraId="74E861D1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D7907" w14:textId="77777777" w:rsidR="00403692" w:rsidRPr="00403692" w:rsidRDefault="00403692" w:rsidP="00403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692">
              <w:rPr>
                <w:rFonts w:ascii="Arial" w:hAnsi="Arial" w:cs="Arial"/>
                <w:b/>
                <w:bCs/>
                <w:sz w:val="18"/>
                <w:szCs w:val="18"/>
              </w:rPr>
              <w:t>Lecturas</w:t>
            </w:r>
          </w:p>
          <w:p w14:paraId="4418BCD0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 Uso de repositorios digitales</w:t>
            </w:r>
          </w:p>
          <w:p w14:paraId="0410450B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35636D" w14:textId="77777777" w:rsidR="00403692" w:rsidRPr="00403692" w:rsidRDefault="00403692" w:rsidP="00403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692">
              <w:rPr>
                <w:rFonts w:ascii="Arial" w:hAnsi="Arial" w:cs="Arial"/>
                <w:b/>
                <w:bCs/>
                <w:sz w:val="18"/>
                <w:szCs w:val="18"/>
              </w:rPr>
              <w:t>Lluvia de ideas (Saberes previos)</w:t>
            </w:r>
          </w:p>
          <w:p w14:paraId="5DB7918F" w14:textId="77777777" w:rsidR="00297D6C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 Foros, chat</w:t>
            </w:r>
          </w:p>
          <w:p w14:paraId="7FC6B194" w14:textId="6D57D5F2" w:rsidR="00403692" w:rsidRPr="00A63696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04976684" w14:textId="77777777" w:rsidR="00297D6C" w:rsidRPr="003328D7" w:rsidRDefault="00297D6C" w:rsidP="00677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las relaciones entre la Teoría del Estado y la Ciencia Política</w:t>
            </w:r>
          </w:p>
        </w:tc>
      </w:tr>
      <w:tr w:rsidR="00297D6C" w14:paraId="5792B138" w14:textId="77777777" w:rsidTr="008448DE">
        <w:trPr>
          <w:trHeight w:val="923"/>
        </w:trPr>
        <w:tc>
          <w:tcPr>
            <w:tcW w:w="692" w:type="dxa"/>
            <w:gridSpan w:val="2"/>
            <w:vMerge/>
          </w:tcPr>
          <w:p w14:paraId="4484052F" w14:textId="77777777" w:rsidR="00297D6C" w:rsidRDefault="00297D6C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17C7AEDF" w14:textId="77777777" w:rsidR="00297D6C" w:rsidRDefault="00297D6C" w:rsidP="00A63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2da.</w:t>
            </w:r>
          </w:p>
        </w:tc>
        <w:tc>
          <w:tcPr>
            <w:tcW w:w="2854" w:type="dxa"/>
            <w:gridSpan w:val="3"/>
            <w:vAlign w:val="center"/>
          </w:tcPr>
          <w:p w14:paraId="628C6FD6" w14:textId="77777777" w:rsidR="00297D6C" w:rsidRDefault="00297D6C" w:rsidP="00F173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AB41E1" w14:textId="77777777" w:rsidR="00297D6C" w:rsidRPr="00ED6D80" w:rsidRDefault="00297D6C" w:rsidP="00F17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D80">
              <w:rPr>
                <w:rFonts w:ascii="Arial" w:hAnsi="Arial" w:cs="Arial"/>
                <w:sz w:val="18"/>
                <w:szCs w:val="18"/>
              </w:rPr>
              <w:t>Los orígenes del Estado: aparición y evolución histórica</w:t>
            </w:r>
          </w:p>
          <w:p w14:paraId="050B261D" w14:textId="77777777" w:rsidR="00297D6C" w:rsidRDefault="00297D6C" w:rsidP="00F173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C1E40E" w14:textId="77777777" w:rsidR="00297D6C" w:rsidRPr="00F173EF" w:rsidRDefault="00297D6C" w:rsidP="00F173E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01" w:type="dxa"/>
            <w:gridSpan w:val="5"/>
            <w:vAlign w:val="center"/>
          </w:tcPr>
          <w:p w14:paraId="0456A570" w14:textId="77777777" w:rsidR="00297D6C" w:rsidRPr="005A5513" w:rsidRDefault="00297D6C" w:rsidP="00F72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y resume las diversas teorías y posiciones, respecto a la aparición y evolución del Estado.</w:t>
            </w:r>
          </w:p>
        </w:tc>
        <w:tc>
          <w:tcPr>
            <w:tcW w:w="2235" w:type="dxa"/>
            <w:gridSpan w:val="3"/>
            <w:vAlign w:val="center"/>
          </w:tcPr>
          <w:p w14:paraId="0B155D95" w14:textId="77777777" w:rsidR="00297D6C" w:rsidRPr="00494E47" w:rsidRDefault="00297D6C" w:rsidP="00494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Interactúa en clases, participando en el debate.</w:t>
            </w:r>
          </w:p>
        </w:tc>
        <w:tc>
          <w:tcPr>
            <w:tcW w:w="1766" w:type="dxa"/>
            <w:gridSpan w:val="2"/>
            <w:vMerge/>
            <w:vAlign w:val="center"/>
          </w:tcPr>
          <w:p w14:paraId="0E7E0340" w14:textId="6F1CDA93" w:rsidR="00297D6C" w:rsidRPr="00494E47" w:rsidRDefault="00297D6C" w:rsidP="00F72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14:paraId="134F573D" w14:textId="77777777" w:rsidR="00297D6C" w:rsidRDefault="00297D6C" w:rsidP="000A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D28059" w14:textId="77777777" w:rsidR="00297D6C" w:rsidRPr="00787C0B" w:rsidRDefault="00297D6C" w:rsidP="000A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Argumenta respecto a las diversas teorías sobre el origen y evolución del Estado </w:t>
            </w:r>
          </w:p>
        </w:tc>
      </w:tr>
      <w:tr w:rsidR="00297D6C" w14:paraId="2E514144" w14:textId="77777777" w:rsidTr="008448DE">
        <w:tc>
          <w:tcPr>
            <w:tcW w:w="692" w:type="dxa"/>
            <w:gridSpan w:val="2"/>
            <w:vMerge/>
          </w:tcPr>
          <w:p w14:paraId="31A597D9" w14:textId="77777777" w:rsidR="00297D6C" w:rsidRDefault="00297D6C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38BF25E4" w14:textId="77777777" w:rsidR="00297D6C" w:rsidRDefault="00297D6C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3ra.</w:t>
            </w:r>
          </w:p>
        </w:tc>
        <w:tc>
          <w:tcPr>
            <w:tcW w:w="2854" w:type="dxa"/>
            <w:gridSpan w:val="3"/>
            <w:vAlign w:val="center"/>
          </w:tcPr>
          <w:p w14:paraId="181D6F4D" w14:textId="77777777" w:rsidR="00297D6C" w:rsidRPr="00ED6D80" w:rsidRDefault="00297D6C" w:rsidP="008532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6D80">
              <w:rPr>
                <w:rFonts w:ascii="Arial" w:hAnsi="Arial" w:cs="Arial"/>
                <w:sz w:val="18"/>
                <w:szCs w:val="18"/>
              </w:rPr>
              <w:t>Estado, gobierno y administración</w:t>
            </w:r>
          </w:p>
        </w:tc>
        <w:tc>
          <w:tcPr>
            <w:tcW w:w="2801" w:type="dxa"/>
            <w:gridSpan w:val="5"/>
            <w:vAlign w:val="center"/>
          </w:tcPr>
          <w:p w14:paraId="3C439DC9" w14:textId="77777777" w:rsidR="00297D6C" w:rsidRPr="00204A91" w:rsidRDefault="00297D6C" w:rsidP="0078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3E">
              <w:rPr>
                <w:rFonts w:ascii="Arial" w:hAnsi="Arial" w:cs="Arial"/>
                <w:sz w:val="18"/>
                <w:szCs w:val="18"/>
              </w:rPr>
              <w:t>Describe la organización del estado, identifica los elementos del estado y las responsabilidades que tiene.</w:t>
            </w:r>
          </w:p>
        </w:tc>
        <w:tc>
          <w:tcPr>
            <w:tcW w:w="2235" w:type="dxa"/>
            <w:gridSpan w:val="3"/>
            <w:vAlign w:val="center"/>
          </w:tcPr>
          <w:p w14:paraId="0909066F" w14:textId="77777777" w:rsidR="00297D6C" w:rsidRPr="00204A91" w:rsidRDefault="00297D6C" w:rsidP="00C41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3E">
              <w:rPr>
                <w:rFonts w:ascii="Arial" w:hAnsi="Arial" w:cs="Arial"/>
                <w:sz w:val="18"/>
                <w:szCs w:val="18"/>
              </w:rPr>
              <w:t xml:space="preserve">Entiende la importancia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97083E">
              <w:rPr>
                <w:rFonts w:ascii="Arial" w:hAnsi="Arial" w:cs="Arial"/>
                <w:sz w:val="18"/>
                <w:szCs w:val="18"/>
              </w:rPr>
              <w:t xml:space="preserve"> la normatividad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7083E">
              <w:rPr>
                <w:rFonts w:ascii="Arial" w:hAnsi="Arial" w:cs="Arial"/>
                <w:sz w:val="18"/>
                <w:szCs w:val="18"/>
              </w:rPr>
              <w:t xml:space="preserve"> organización del estado y la naturaleza de la administración gubernamental.</w:t>
            </w:r>
          </w:p>
        </w:tc>
        <w:tc>
          <w:tcPr>
            <w:tcW w:w="1766" w:type="dxa"/>
            <w:gridSpan w:val="2"/>
            <w:vMerge/>
            <w:vAlign w:val="center"/>
          </w:tcPr>
          <w:p w14:paraId="3A487EB5" w14:textId="40FA1CAF" w:rsidR="00297D6C" w:rsidRPr="002C31A4" w:rsidRDefault="00297D6C" w:rsidP="00C41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0A31A9F1" w14:textId="77777777" w:rsidR="00297D6C" w:rsidRPr="002C31A4" w:rsidRDefault="00297D6C" w:rsidP="0078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 la normatividad y organización del estado y de la administración pública</w:t>
            </w:r>
          </w:p>
        </w:tc>
      </w:tr>
      <w:tr w:rsidR="00297D6C" w14:paraId="64F37DCD" w14:textId="77777777" w:rsidTr="008448DE">
        <w:tc>
          <w:tcPr>
            <w:tcW w:w="692" w:type="dxa"/>
            <w:gridSpan w:val="2"/>
            <w:vMerge/>
          </w:tcPr>
          <w:p w14:paraId="7E41A8D0" w14:textId="77777777" w:rsidR="00297D6C" w:rsidRDefault="00297D6C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37F62EF8" w14:textId="77777777" w:rsidR="00297D6C" w:rsidRDefault="00297D6C" w:rsidP="002C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4C039" w14:textId="77777777" w:rsidR="00297D6C" w:rsidRDefault="00297D6C" w:rsidP="002C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FF4CA1" w14:textId="77777777" w:rsidR="00297D6C" w:rsidRDefault="00297D6C" w:rsidP="002C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4ta.</w:t>
            </w:r>
          </w:p>
          <w:p w14:paraId="3C2BBB7E" w14:textId="77777777" w:rsidR="00297D6C" w:rsidRDefault="00297D6C" w:rsidP="002C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C4A61D" w14:textId="77777777" w:rsidR="00297D6C" w:rsidRDefault="00297D6C" w:rsidP="002C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5A278" w14:textId="77777777" w:rsidR="00297D6C" w:rsidRDefault="00297D6C" w:rsidP="002C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Align w:val="center"/>
          </w:tcPr>
          <w:p w14:paraId="39D699DB" w14:textId="77777777" w:rsidR="00297D6C" w:rsidRPr="00ED6D80" w:rsidRDefault="00297D6C" w:rsidP="00ED6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D80">
              <w:rPr>
                <w:rFonts w:ascii="Arial" w:hAnsi="Arial" w:cs="Arial"/>
                <w:sz w:val="18"/>
                <w:szCs w:val="18"/>
              </w:rPr>
              <w:t>Fines del Estado</w:t>
            </w:r>
          </w:p>
        </w:tc>
        <w:tc>
          <w:tcPr>
            <w:tcW w:w="2801" w:type="dxa"/>
            <w:gridSpan w:val="5"/>
            <w:vAlign w:val="center"/>
          </w:tcPr>
          <w:p w14:paraId="78D92C3D" w14:textId="77777777" w:rsidR="00297D6C" w:rsidRDefault="00297D6C" w:rsidP="00853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199">
              <w:rPr>
                <w:rFonts w:ascii="Arial" w:hAnsi="Arial" w:cs="Arial"/>
                <w:sz w:val="18"/>
                <w:szCs w:val="18"/>
              </w:rPr>
              <w:t>Conoce las teorías intervencionistas y liberales que se relaci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0519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Pr="00605199">
              <w:rPr>
                <w:rFonts w:ascii="Arial" w:hAnsi="Arial" w:cs="Arial"/>
                <w:sz w:val="18"/>
                <w:szCs w:val="18"/>
              </w:rPr>
              <w:t xml:space="preserve"> con el papel del estado</w:t>
            </w:r>
          </w:p>
          <w:p w14:paraId="3E831D84" w14:textId="77777777" w:rsidR="00297D6C" w:rsidRPr="008532F2" w:rsidRDefault="00297D6C" w:rsidP="00853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47102672" w14:textId="77777777" w:rsidR="00297D6C" w:rsidRPr="00E4123B" w:rsidRDefault="00297D6C" w:rsidP="002C3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199">
              <w:rPr>
                <w:rFonts w:ascii="Arial" w:hAnsi="Arial" w:cs="Arial"/>
                <w:sz w:val="18"/>
                <w:szCs w:val="18"/>
              </w:rPr>
              <w:t>Valora la importancia vital que tienen los fines del estado, pues es la razón de ser del Estado</w:t>
            </w:r>
          </w:p>
        </w:tc>
        <w:tc>
          <w:tcPr>
            <w:tcW w:w="1766" w:type="dxa"/>
            <w:gridSpan w:val="2"/>
            <w:vMerge/>
            <w:vAlign w:val="center"/>
          </w:tcPr>
          <w:p w14:paraId="519FC6EB" w14:textId="562B32F9" w:rsidR="00297D6C" w:rsidRPr="006060EF" w:rsidRDefault="00297D6C" w:rsidP="002C3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799F0799" w14:textId="77777777" w:rsidR="00297D6C" w:rsidRPr="006060EF" w:rsidRDefault="00297D6C" w:rsidP="00B37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Expone acerca del papel del Estado y el cumplimiento de sus fines</w:t>
            </w:r>
          </w:p>
        </w:tc>
      </w:tr>
      <w:tr w:rsidR="00A46904" w14:paraId="190987AB" w14:textId="77777777" w:rsidTr="008448DE">
        <w:tc>
          <w:tcPr>
            <w:tcW w:w="692" w:type="dxa"/>
            <w:gridSpan w:val="2"/>
            <w:vMerge/>
          </w:tcPr>
          <w:p w14:paraId="6C2E202D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Merge w:val="restart"/>
          </w:tcPr>
          <w:p w14:paraId="40953E1B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vAlign w:val="center"/>
          </w:tcPr>
          <w:p w14:paraId="387C710B" w14:textId="77777777" w:rsidR="00A46904" w:rsidRPr="00A05927" w:rsidRDefault="00A46904" w:rsidP="00A469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 DE LA UNIDAD DIDÁCTICA</w:t>
            </w:r>
          </w:p>
        </w:tc>
      </w:tr>
      <w:tr w:rsidR="00A46904" w14:paraId="66C5F57D" w14:textId="77777777" w:rsidTr="008448DE">
        <w:tc>
          <w:tcPr>
            <w:tcW w:w="692" w:type="dxa"/>
            <w:gridSpan w:val="2"/>
            <w:vMerge/>
          </w:tcPr>
          <w:p w14:paraId="1DA66857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Merge/>
          </w:tcPr>
          <w:p w14:paraId="13FD9472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02348DCB" w14:textId="77777777" w:rsidR="00A46904" w:rsidRPr="00A46904" w:rsidRDefault="00A46904" w:rsidP="00A469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904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242" w:type="dxa"/>
            <w:gridSpan w:val="7"/>
            <w:vAlign w:val="center"/>
          </w:tcPr>
          <w:p w14:paraId="353056F3" w14:textId="77777777" w:rsidR="00A46904" w:rsidRPr="00A46904" w:rsidRDefault="00A46904" w:rsidP="00A469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3613" w:type="dxa"/>
            <w:gridSpan w:val="2"/>
            <w:vAlign w:val="center"/>
          </w:tcPr>
          <w:p w14:paraId="1A847695" w14:textId="77777777" w:rsidR="00A46904" w:rsidRPr="00A46904" w:rsidRDefault="00A46904" w:rsidP="00A469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A46904" w14:paraId="4F0C400B" w14:textId="77777777" w:rsidTr="008448DE">
        <w:trPr>
          <w:trHeight w:val="509"/>
        </w:trPr>
        <w:tc>
          <w:tcPr>
            <w:tcW w:w="692" w:type="dxa"/>
            <w:gridSpan w:val="2"/>
            <w:vMerge/>
          </w:tcPr>
          <w:p w14:paraId="5367A190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Merge/>
          </w:tcPr>
          <w:p w14:paraId="49ADF365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08DD0EB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48543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</w:t>
            </w:r>
            <w:r w:rsidRPr="00403692">
              <w:rPr>
                <w:rFonts w:ascii="Arial" w:hAnsi="Arial" w:cs="Arial"/>
                <w:sz w:val="18"/>
                <w:szCs w:val="18"/>
              </w:rPr>
              <w:tab/>
              <w:t>Estudio de casos.</w:t>
            </w:r>
          </w:p>
          <w:p w14:paraId="7E466BDC" w14:textId="664E587E" w:rsidR="00AC137A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</w:t>
            </w:r>
            <w:r w:rsidRPr="00403692">
              <w:rPr>
                <w:rFonts w:ascii="Arial" w:hAnsi="Arial" w:cs="Arial"/>
                <w:sz w:val="18"/>
                <w:szCs w:val="18"/>
              </w:rPr>
              <w:tab/>
              <w:t>Cuestionarios.</w:t>
            </w:r>
          </w:p>
          <w:p w14:paraId="2D587978" w14:textId="6E2E38D0" w:rsidR="00403692" w:rsidRDefault="00403692" w:rsidP="008B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2" w:type="dxa"/>
            <w:gridSpan w:val="7"/>
            <w:vAlign w:val="center"/>
          </w:tcPr>
          <w:p w14:paraId="45E922FC" w14:textId="77777777" w:rsidR="00403692" w:rsidRPr="00403692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</w:t>
            </w:r>
            <w:r w:rsidRPr="00403692">
              <w:rPr>
                <w:rFonts w:ascii="Arial" w:hAnsi="Arial" w:cs="Arial"/>
                <w:sz w:val="18"/>
                <w:szCs w:val="18"/>
              </w:rPr>
              <w:tab/>
              <w:t>Trabajos individuales y/o grupales.</w:t>
            </w:r>
          </w:p>
          <w:p w14:paraId="3A6A8521" w14:textId="1BEFFD02" w:rsidR="002339BE" w:rsidRPr="002339BE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</w:t>
            </w:r>
            <w:r w:rsidRPr="00403692">
              <w:rPr>
                <w:rFonts w:ascii="Arial" w:hAnsi="Arial" w:cs="Arial"/>
                <w:sz w:val="18"/>
                <w:szCs w:val="18"/>
              </w:rPr>
              <w:tab/>
              <w:t>Soluciones a ejercicios propuestos.</w:t>
            </w:r>
          </w:p>
        </w:tc>
        <w:tc>
          <w:tcPr>
            <w:tcW w:w="3613" w:type="dxa"/>
            <w:gridSpan w:val="2"/>
            <w:vAlign w:val="center"/>
          </w:tcPr>
          <w:p w14:paraId="23820BD2" w14:textId="02CF5075" w:rsidR="00403692" w:rsidRPr="002339BE" w:rsidRDefault="00403692" w:rsidP="00403692">
            <w:pPr>
              <w:rPr>
                <w:rFonts w:ascii="Arial" w:hAnsi="Arial" w:cs="Arial"/>
                <w:sz w:val="18"/>
                <w:szCs w:val="18"/>
              </w:rPr>
            </w:pPr>
            <w:r w:rsidRPr="00403692">
              <w:rPr>
                <w:rFonts w:ascii="Arial" w:hAnsi="Arial" w:cs="Arial"/>
                <w:sz w:val="18"/>
                <w:szCs w:val="18"/>
              </w:rPr>
              <w:t>• Comportamiento en clase virtual y chat.</w:t>
            </w:r>
          </w:p>
        </w:tc>
      </w:tr>
      <w:tr w:rsidR="008B79A5" w14:paraId="399E8120" w14:textId="77777777" w:rsidTr="008448DE">
        <w:tc>
          <w:tcPr>
            <w:tcW w:w="673" w:type="dxa"/>
            <w:vMerge w:val="restart"/>
            <w:textDirection w:val="btLr"/>
            <w:vAlign w:val="center"/>
          </w:tcPr>
          <w:p w14:paraId="2401CE26" w14:textId="77777777" w:rsidR="008B79A5" w:rsidRPr="008B79A5" w:rsidRDefault="008B79A5" w:rsidP="00BD5589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Unidad Didáctica II: </w:t>
            </w:r>
            <w:r w:rsidR="00BD5589">
              <w:rPr>
                <w:rFonts w:ascii="Arial" w:hAnsi="Arial" w:cs="Arial"/>
                <w:b/>
                <w:i/>
                <w:sz w:val="18"/>
                <w:szCs w:val="18"/>
              </w:rPr>
              <w:t>Formas de Estado, de Gobierno y Políticas públicas</w:t>
            </w:r>
          </w:p>
        </w:tc>
        <w:tc>
          <w:tcPr>
            <w:tcW w:w="13321" w:type="dxa"/>
            <w:gridSpan w:val="18"/>
          </w:tcPr>
          <w:p w14:paraId="744E4DB6" w14:textId="77777777" w:rsidR="00265193" w:rsidRDefault="00265193" w:rsidP="008B79A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B082B03" w14:textId="77777777" w:rsidR="008B79A5" w:rsidRPr="00274069" w:rsidRDefault="008B79A5" w:rsidP="008B79A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40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CAPACIDAD DE LA UNIDAD DIDÁCTICA II: </w:t>
            </w:r>
          </w:p>
          <w:p w14:paraId="03670183" w14:textId="77777777" w:rsidR="00274069" w:rsidRDefault="008B79A5" w:rsidP="00BD558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4069">
              <w:rPr>
                <w:rFonts w:ascii="Arial" w:hAnsi="Arial" w:cs="Arial"/>
                <w:i/>
                <w:sz w:val="18"/>
                <w:szCs w:val="18"/>
              </w:rPr>
              <w:t xml:space="preserve">El (la) estudiante </w:t>
            </w:r>
            <w:r w:rsidR="00511265">
              <w:rPr>
                <w:rFonts w:ascii="Arial" w:hAnsi="Arial" w:cs="Arial"/>
                <w:i/>
                <w:sz w:val="18"/>
                <w:szCs w:val="18"/>
              </w:rPr>
              <w:t>conoce las formas de Estado y tipos de Gobiernos existentes, así como la importancia de las políticas públicas</w:t>
            </w:r>
            <w:r w:rsidR="00B166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51126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1B1B5F7" w14:textId="77777777" w:rsidR="00BD5589" w:rsidRPr="00274069" w:rsidRDefault="00BD5589" w:rsidP="00BD55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72" w14:paraId="7E3618DB" w14:textId="77777777" w:rsidTr="008448DE">
        <w:tc>
          <w:tcPr>
            <w:tcW w:w="673" w:type="dxa"/>
            <w:vMerge/>
          </w:tcPr>
          <w:p w14:paraId="10CC6B8A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14:paraId="0D46487B" w14:textId="77777777" w:rsidR="00B304A6" w:rsidRDefault="00B304A6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5744C3" w14:textId="77777777" w:rsidR="00E11172" w:rsidRDefault="00E11172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  <w:p w14:paraId="1AF5E1E1" w14:textId="77777777" w:rsidR="00B304A6" w:rsidRDefault="00B304A6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743EF" w14:textId="77777777" w:rsidR="00B304A6" w:rsidRPr="00274069" w:rsidRDefault="00B304A6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4" w:type="dxa"/>
            <w:gridSpan w:val="10"/>
            <w:vAlign w:val="center"/>
          </w:tcPr>
          <w:p w14:paraId="742627CD" w14:textId="77777777" w:rsid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  <w:p w14:paraId="76D1C69A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 w:val="restart"/>
            <w:vAlign w:val="center"/>
          </w:tcPr>
          <w:p w14:paraId="68BCE7C5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739" w:type="dxa"/>
            <w:vMerge w:val="restart"/>
            <w:vAlign w:val="center"/>
          </w:tcPr>
          <w:p w14:paraId="32146B13" w14:textId="77777777" w:rsid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 de la</w:t>
            </w:r>
          </w:p>
          <w:p w14:paraId="545C9111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capacidad</w:t>
            </w:r>
          </w:p>
        </w:tc>
      </w:tr>
      <w:tr w:rsidR="00E11172" w14:paraId="3B306114" w14:textId="77777777" w:rsidTr="008448DE">
        <w:tc>
          <w:tcPr>
            <w:tcW w:w="673" w:type="dxa"/>
            <w:vMerge/>
          </w:tcPr>
          <w:p w14:paraId="7C648809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</w:tcPr>
          <w:p w14:paraId="37C3B27D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Align w:val="center"/>
          </w:tcPr>
          <w:p w14:paraId="69A32A91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172">
              <w:rPr>
                <w:rFonts w:ascii="Arial" w:hAnsi="Arial" w:cs="Arial"/>
                <w:b/>
                <w:sz w:val="18"/>
                <w:szCs w:val="18"/>
              </w:rPr>
              <w:t>Conceptual</w:t>
            </w:r>
          </w:p>
        </w:tc>
        <w:tc>
          <w:tcPr>
            <w:tcW w:w="2502" w:type="dxa"/>
            <w:gridSpan w:val="4"/>
            <w:vAlign w:val="center"/>
          </w:tcPr>
          <w:p w14:paraId="33A4EF9E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Procedimental</w:t>
            </w:r>
          </w:p>
        </w:tc>
        <w:tc>
          <w:tcPr>
            <w:tcW w:w="2378" w:type="dxa"/>
            <w:gridSpan w:val="3"/>
            <w:vAlign w:val="center"/>
          </w:tcPr>
          <w:p w14:paraId="59894C4D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  <w:tc>
          <w:tcPr>
            <w:tcW w:w="1959" w:type="dxa"/>
            <w:gridSpan w:val="4"/>
            <w:vMerge/>
          </w:tcPr>
          <w:p w14:paraId="0340FFE4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6FA5801A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8DE" w14:paraId="7EEACA7F" w14:textId="77777777" w:rsidTr="008448DE">
        <w:tc>
          <w:tcPr>
            <w:tcW w:w="673" w:type="dxa"/>
            <w:vMerge/>
          </w:tcPr>
          <w:p w14:paraId="4A0921F1" w14:textId="77777777" w:rsidR="008448DE" w:rsidRDefault="008448DE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5B68070C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331CC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5ta.</w:t>
            </w:r>
          </w:p>
          <w:p w14:paraId="66FA422A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9240B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Align w:val="center"/>
          </w:tcPr>
          <w:p w14:paraId="24788B38" w14:textId="77777777" w:rsidR="008448DE" w:rsidRDefault="008448DE" w:rsidP="00ED6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Tipología de las formas de Estado: </w:t>
            </w:r>
          </w:p>
          <w:p w14:paraId="3F81B949" w14:textId="77777777" w:rsidR="008448DE" w:rsidRDefault="008448DE" w:rsidP="00ED6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Unitario y </w:t>
            </w:r>
          </w:p>
          <w:p w14:paraId="6EAE0C78" w14:textId="77777777" w:rsidR="008448DE" w:rsidRDefault="008448DE" w:rsidP="00ED6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Complejo</w:t>
            </w:r>
          </w:p>
          <w:p w14:paraId="26214777" w14:textId="77777777" w:rsidR="008448DE" w:rsidRPr="00D44D35" w:rsidRDefault="008448DE" w:rsidP="00ED6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gridSpan w:val="4"/>
            <w:vAlign w:val="center"/>
          </w:tcPr>
          <w:p w14:paraId="65BF5B0C" w14:textId="77777777" w:rsidR="008448DE" w:rsidRPr="00B304A6" w:rsidRDefault="008448DE" w:rsidP="00801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 los tipos de formas de estado en un cuadro sinóptico</w:t>
            </w:r>
          </w:p>
        </w:tc>
        <w:tc>
          <w:tcPr>
            <w:tcW w:w="2378" w:type="dxa"/>
            <w:gridSpan w:val="3"/>
            <w:vAlign w:val="center"/>
          </w:tcPr>
          <w:p w14:paraId="7914CBC0" w14:textId="77777777" w:rsidR="008448DE" w:rsidRPr="00D44D35" w:rsidRDefault="008448DE" w:rsidP="00D44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las formas de Estado que pueden ser adoptadas</w:t>
            </w:r>
          </w:p>
        </w:tc>
        <w:tc>
          <w:tcPr>
            <w:tcW w:w="1959" w:type="dxa"/>
            <w:gridSpan w:val="4"/>
            <w:vMerge w:val="restart"/>
            <w:vAlign w:val="center"/>
          </w:tcPr>
          <w:p w14:paraId="29E334B5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9C37C" w14:textId="77777777" w:rsidR="008448DE" w:rsidRPr="008448DE" w:rsidRDefault="008448DE" w:rsidP="008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8DE">
              <w:rPr>
                <w:rFonts w:ascii="Arial" w:hAnsi="Arial" w:cs="Arial"/>
                <w:b/>
                <w:bCs/>
                <w:sz w:val="18"/>
                <w:szCs w:val="18"/>
              </w:rPr>
              <w:t>Expositiva</w:t>
            </w:r>
          </w:p>
          <w:p w14:paraId="507D1EF6" w14:textId="77777777" w:rsidR="008448DE" w:rsidRPr="008448DE" w:rsidRDefault="008448DE" w:rsidP="008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8DE">
              <w:rPr>
                <w:rFonts w:ascii="Arial" w:hAnsi="Arial" w:cs="Arial"/>
                <w:b/>
                <w:bCs/>
                <w:sz w:val="18"/>
                <w:szCs w:val="18"/>
              </w:rPr>
              <w:t>(Docente/Alumno)</w:t>
            </w:r>
          </w:p>
          <w:p w14:paraId="6B199A52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 Uso de Google Meet</w:t>
            </w:r>
          </w:p>
          <w:p w14:paraId="504220F1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69FC9" w14:textId="77777777" w:rsidR="008448DE" w:rsidRPr="008448DE" w:rsidRDefault="008448DE" w:rsidP="008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8DE">
              <w:rPr>
                <w:rFonts w:ascii="Arial" w:hAnsi="Arial" w:cs="Arial"/>
                <w:b/>
                <w:bCs/>
                <w:sz w:val="18"/>
                <w:szCs w:val="18"/>
              </w:rPr>
              <w:t>Debate dirigido</w:t>
            </w:r>
          </w:p>
          <w:p w14:paraId="775C9A83" w14:textId="77777777" w:rsidR="008448DE" w:rsidRPr="008448DE" w:rsidRDefault="008448DE" w:rsidP="008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8DE">
              <w:rPr>
                <w:rFonts w:ascii="Arial" w:hAnsi="Arial" w:cs="Arial"/>
                <w:b/>
                <w:bCs/>
                <w:sz w:val="18"/>
                <w:szCs w:val="18"/>
              </w:rPr>
              <w:t>(Discusiones)</w:t>
            </w:r>
          </w:p>
          <w:p w14:paraId="36A09225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 Foros, chat</w:t>
            </w:r>
          </w:p>
          <w:p w14:paraId="49136756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03C8A" w14:textId="77777777" w:rsidR="008448DE" w:rsidRPr="008448DE" w:rsidRDefault="008448DE" w:rsidP="008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8DE">
              <w:rPr>
                <w:rFonts w:ascii="Arial" w:hAnsi="Arial" w:cs="Arial"/>
                <w:b/>
                <w:bCs/>
                <w:sz w:val="18"/>
                <w:szCs w:val="18"/>
              </w:rPr>
              <w:t>Lecturas</w:t>
            </w:r>
          </w:p>
          <w:p w14:paraId="54CF3BFE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 Uso de repositorios digitales</w:t>
            </w:r>
          </w:p>
          <w:p w14:paraId="2D3D7284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EF35E" w14:textId="77777777" w:rsidR="008448DE" w:rsidRPr="008448DE" w:rsidRDefault="008448DE" w:rsidP="008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8DE">
              <w:rPr>
                <w:rFonts w:ascii="Arial" w:hAnsi="Arial" w:cs="Arial"/>
                <w:b/>
                <w:bCs/>
                <w:sz w:val="18"/>
                <w:szCs w:val="18"/>
              </w:rPr>
              <w:t>Lluvia de ideas (Saberes previos)</w:t>
            </w:r>
          </w:p>
          <w:p w14:paraId="3AAB2694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 Foros, chat</w:t>
            </w:r>
          </w:p>
          <w:p w14:paraId="2DD97046" w14:textId="57D53676" w:rsidR="008448DE" w:rsidRPr="00432075" w:rsidRDefault="008448DE" w:rsidP="0043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09B4FA16" w14:textId="77777777" w:rsidR="008448DE" w:rsidRPr="00432075" w:rsidRDefault="008448DE" w:rsidP="0043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las diversas formas que adoptan los Estados.</w:t>
            </w:r>
          </w:p>
        </w:tc>
      </w:tr>
      <w:tr w:rsidR="008448DE" w14:paraId="72D33D9C" w14:textId="77777777" w:rsidTr="008448DE">
        <w:tc>
          <w:tcPr>
            <w:tcW w:w="673" w:type="dxa"/>
            <w:vMerge/>
          </w:tcPr>
          <w:p w14:paraId="1067664C" w14:textId="77777777" w:rsidR="008448DE" w:rsidRDefault="008448DE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69CC2455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ACFF5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6ta.</w:t>
            </w:r>
          </w:p>
          <w:p w14:paraId="6928C63D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Align w:val="center"/>
          </w:tcPr>
          <w:p w14:paraId="5C4A0300" w14:textId="77777777" w:rsidR="008448DE" w:rsidRDefault="008448DE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6205F9" w14:textId="77777777" w:rsidR="008448DE" w:rsidRDefault="008448DE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A29B8">
              <w:rPr>
                <w:rFonts w:ascii="Arial" w:hAnsi="Arial" w:cs="Arial"/>
                <w:sz w:val="18"/>
                <w:szCs w:val="18"/>
              </w:rPr>
              <w:t xml:space="preserve">ormas de gobierno: </w:t>
            </w:r>
          </w:p>
          <w:p w14:paraId="318BD54F" w14:textId="77777777" w:rsidR="008448DE" w:rsidRDefault="008448DE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9B8">
              <w:rPr>
                <w:rFonts w:ascii="Arial" w:hAnsi="Arial" w:cs="Arial"/>
                <w:sz w:val="18"/>
                <w:szCs w:val="18"/>
              </w:rPr>
              <w:t xml:space="preserve">Clásicas y </w:t>
            </w:r>
          </w:p>
          <w:p w14:paraId="5C8305D9" w14:textId="77777777" w:rsidR="008448DE" w:rsidRPr="00CA29B8" w:rsidRDefault="008448DE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9B8">
              <w:rPr>
                <w:rFonts w:ascii="Arial" w:hAnsi="Arial" w:cs="Arial"/>
                <w:sz w:val="18"/>
                <w:szCs w:val="18"/>
              </w:rPr>
              <w:t>modernas</w:t>
            </w:r>
          </w:p>
          <w:p w14:paraId="298440FB" w14:textId="77777777" w:rsidR="008448DE" w:rsidRPr="004C2D20" w:rsidRDefault="008448DE" w:rsidP="000922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1BDAD48" w14:textId="77777777" w:rsidR="008448DE" w:rsidRPr="00432075" w:rsidRDefault="008448DE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gridSpan w:val="4"/>
            <w:vAlign w:val="center"/>
          </w:tcPr>
          <w:p w14:paraId="74AD83A9" w14:textId="77777777" w:rsidR="008448DE" w:rsidRPr="000922F3" w:rsidRDefault="008448DE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las diversas formas de gobierno que adoptan los Estados</w:t>
            </w:r>
          </w:p>
        </w:tc>
        <w:tc>
          <w:tcPr>
            <w:tcW w:w="2378" w:type="dxa"/>
            <w:gridSpan w:val="3"/>
            <w:vAlign w:val="center"/>
          </w:tcPr>
          <w:p w14:paraId="3FA0E8CD" w14:textId="77777777" w:rsidR="008448DE" w:rsidRPr="00CF71EF" w:rsidRDefault="008448DE" w:rsidP="00CF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Evalúa la clasificación de las formas de gobierno</w:t>
            </w:r>
            <w:r w:rsidRPr="00E35A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9" w:type="dxa"/>
            <w:gridSpan w:val="4"/>
            <w:vMerge/>
            <w:vAlign w:val="center"/>
          </w:tcPr>
          <w:p w14:paraId="1B0FC46F" w14:textId="0E161628" w:rsidR="008448DE" w:rsidRPr="00CF71EF" w:rsidRDefault="008448DE" w:rsidP="00CF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46EFA67F" w14:textId="77777777" w:rsidR="008448DE" w:rsidRPr="00CF71EF" w:rsidRDefault="008448DE" w:rsidP="00CF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los diversos tipos de gobierno que adoptan los Estados</w:t>
            </w:r>
          </w:p>
        </w:tc>
      </w:tr>
      <w:tr w:rsidR="008448DE" w14:paraId="78CC84B2" w14:textId="77777777" w:rsidTr="008448DE">
        <w:tc>
          <w:tcPr>
            <w:tcW w:w="673" w:type="dxa"/>
            <w:vMerge/>
          </w:tcPr>
          <w:p w14:paraId="2CEF83F5" w14:textId="77777777" w:rsidR="008448DE" w:rsidRDefault="008448DE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7BA61243" w14:textId="77777777" w:rsidR="008448DE" w:rsidRDefault="008448DE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78063" w14:textId="77777777" w:rsidR="008448DE" w:rsidRDefault="008448DE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52D1A" w14:textId="77777777" w:rsidR="008448DE" w:rsidRDefault="008448DE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7ma.</w:t>
            </w:r>
          </w:p>
          <w:p w14:paraId="50C0482A" w14:textId="77777777" w:rsidR="008448DE" w:rsidRDefault="008448DE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D47B3" w14:textId="77777777" w:rsidR="008448DE" w:rsidRDefault="008448DE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Align w:val="center"/>
          </w:tcPr>
          <w:p w14:paraId="5BD49310" w14:textId="77777777" w:rsidR="008448DE" w:rsidRPr="00CF71EF" w:rsidRDefault="008448DE" w:rsidP="00CF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8ED">
              <w:rPr>
                <w:rFonts w:ascii="Arial" w:hAnsi="Arial" w:cs="Arial"/>
                <w:sz w:val="18"/>
                <w:szCs w:val="18"/>
              </w:rPr>
              <w:t>El Bienestar y el Desarrollo Nacional</w:t>
            </w:r>
          </w:p>
        </w:tc>
        <w:tc>
          <w:tcPr>
            <w:tcW w:w="2502" w:type="dxa"/>
            <w:gridSpan w:val="4"/>
          </w:tcPr>
          <w:p w14:paraId="051AC287" w14:textId="77777777" w:rsidR="008448DE" w:rsidRPr="00DF55A0" w:rsidRDefault="008448DE" w:rsidP="00043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A5763A" w14:textId="77777777" w:rsidR="008448DE" w:rsidRPr="00DF55A0" w:rsidRDefault="008448DE" w:rsidP="00DF5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0E4">
              <w:rPr>
                <w:rFonts w:ascii="Arial" w:hAnsi="Arial" w:cs="Arial"/>
                <w:sz w:val="18"/>
                <w:szCs w:val="18"/>
              </w:rPr>
              <w:t>Elabora mapas conceptuales sobre el desarrollo nacional y el rol del estado</w:t>
            </w:r>
          </w:p>
        </w:tc>
        <w:tc>
          <w:tcPr>
            <w:tcW w:w="2378" w:type="dxa"/>
            <w:gridSpan w:val="3"/>
            <w:vAlign w:val="center"/>
          </w:tcPr>
          <w:p w14:paraId="5CB59052" w14:textId="77777777" w:rsidR="008448DE" w:rsidRPr="00DF55A0" w:rsidRDefault="008448DE" w:rsidP="00DF5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Aprecia</w:t>
            </w:r>
            <w:r w:rsidRPr="008010E4">
              <w:rPr>
                <w:rFonts w:ascii="Arial" w:hAnsi="Arial" w:cs="Arial"/>
                <w:sz w:val="18"/>
                <w:szCs w:val="18"/>
              </w:rPr>
              <w:t xml:space="preserve"> la importancia, que tiene el papel del Estado en la generación del desarrollo</w:t>
            </w:r>
          </w:p>
        </w:tc>
        <w:tc>
          <w:tcPr>
            <w:tcW w:w="1959" w:type="dxa"/>
            <w:gridSpan w:val="4"/>
            <w:vMerge/>
            <w:vAlign w:val="center"/>
          </w:tcPr>
          <w:p w14:paraId="3C6E805E" w14:textId="005CB9E7" w:rsidR="008448DE" w:rsidRPr="00DF55A0" w:rsidRDefault="008448DE" w:rsidP="003A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763F632C" w14:textId="77777777" w:rsidR="008448DE" w:rsidRPr="003A3BF4" w:rsidRDefault="008448DE" w:rsidP="003A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el papel del Estado como generador de bienestar y desarrollo social.</w:t>
            </w:r>
          </w:p>
        </w:tc>
      </w:tr>
      <w:tr w:rsidR="008448DE" w14:paraId="20051F5B" w14:textId="77777777" w:rsidTr="008448DE">
        <w:tc>
          <w:tcPr>
            <w:tcW w:w="673" w:type="dxa"/>
            <w:vMerge/>
          </w:tcPr>
          <w:p w14:paraId="590B884A" w14:textId="77777777" w:rsidR="008448DE" w:rsidRDefault="008448DE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14:paraId="2A7860D1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6F4E9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8va.</w:t>
            </w:r>
          </w:p>
          <w:p w14:paraId="5C8E7751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4551C" w14:textId="77777777" w:rsidR="008448DE" w:rsidRDefault="008448DE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Align w:val="center"/>
          </w:tcPr>
          <w:p w14:paraId="4FC20895" w14:textId="77777777" w:rsidR="008448DE" w:rsidRPr="003A3BF4" w:rsidRDefault="008448DE" w:rsidP="00F70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8ED">
              <w:rPr>
                <w:rFonts w:ascii="Arial" w:hAnsi="Arial" w:cs="Arial"/>
                <w:sz w:val="18"/>
                <w:szCs w:val="18"/>
              </w:rPr>
              <w:t>Política Nacional</w:t>
            </w:r>
          </w:p>
        </w:tc>
        <w:tc>
          <w:tcPr>
            <w:tcW w:w="2502" w:type="dxa"/>
            <w:gridSpan w:val="4"/>
          </w:tcPr>
          <w:p w14:paraId="61D02E2B" w14:textId="77777777" w:rsidR="008448DE" w:rsidRDefault="008448DE" w:rsidP="00F70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8812FF" w14:textId="77777777" w:rsidR="008448DE" w:rsidRPr="00F7001E" w:rsidRDefault="008448DE" w:rsidP="00F70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0E4">
              <w:rPr>
                <w:rFonts w:ascii="Arial" w:hAnsi="Arial" w:cs="Arial"/>
                <w:sz w:val="18"/>
                <w:szCs w:val="18"/>
              </w:rPr>
              <w:t>Analiza las interrogantes que las políticas públicas plantean con relación a los valores preestablecidos.</w:t>
            </w:r>
          </w:p>
        </w:tc>
        <w:tc>
          <w:tcPr>
            <w:tcW w:w="2378" w:type="dxa"/>
            <w:gridSpan w:val="3"/>
            <w:vAlign w:val="center"/>
          </w:tcPr>
          <w:p w14:paraId="214D7F47" w14:textId="77777777" w:rsidR="008448DE" w:rsidRPr="00F7001E" w:rsidRDefault="008448DE" w:rsidP="00CD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0E4">
              <w:rPr>
                <w:rFonts w:ascii="Arial" w:hAnsi="Arial" w:cs="Arial"/>
                <w:sz w:val="18"/>
                <w:szCs w:val="18"/>
              </w:rPr>
              <w:t>Valora la importancia de la política cuando se aplica en la colectividad nacional sobre la que se erige el estado</w:t>
            </w:r>
          </w:p>
        </w:tc>
        <w:tc>
          <w:tcPr>
            <w:tcW w:w="1959" w:type="dxa"/>
            <w:gridSpan w:val="4"/>
            <w:vMerge/>
            <w:vAlign w:val="center"/>
          </w:tcPr>
          <w:p w14:paraId="0BFCC25B" w14:textId="00547D55" w:rsidR="008448DE" w:rsidRPr="00CD1C79" w:rsidRDefault="008448DE" w:rsidP="00CD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7AB8D660" w14:textId="77777777" w:rsidR="008448DE" w:rsidRPr="00CD1C79" w:rsidRDefault="008448DE" w:rsidP="00CD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la trascendencia de las políticas públicas que, el Estado propone para cumplir con sus fines.</w:t>
            </w:r>
          </w:p>
        </w:tc>
      </w:tr>
      <w:tr w:rsidR="00305E85" w14:paraId="48E5C25B" w14:textId="77777777" w:rsidTr="008448DE">
        <w:tc>
          <w:tcPr>
            <w:tcW w:w="673" w:type="dxa"/>
            <w:vMerge/>
          </w:tcPr>
          <w:p w14:paraId="7F90B0E9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</w:tcPr>
          <w:p w14:paraId="6CDFC617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2" w:type="dxa"/>
            <w:gridSpan w:val="15"/>
          </w:tcPr>
          <w:p w14:paraId="5FBF4C7A" w14:textId="77777777" w:rsidR="00305E85" w:rsidRPr="00305E85" w:rsidRDefault="00305E85" w:rsidP="00305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 DE LA UNIDAD DIDÁCTICA</w:t>
            </w:r>
          </w:p>
        </w:tc>
      </w:tr>
      <w:tr w:rsidR="00305E85" w14:paraId="589AF2E6" w14:textId="77777777" w:rsidTr="008448DE">
        <w:tc>
          <w:tcPr>
            <w:tcW w:w="673" w:type="dxa"/>
            <w:vMerge/>
          </w:tcPr>
          <w:p w14:paraId="315DF553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</w:tcPr>
          <w:p w14:paraId="7C9949F0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6" w:type="dxa"/>
            <w:gridSpan w:val="7"/>
          </w:tcPr>
          <w:p w14:paraId="1FB685C2" w14:textId="77777777" w:rsidR="00305E85" w:rsidRPr="00305E85" w:rsidRDefault="00305E85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337" w:type="dxa"/>
            <w:gridSpan w:val="7"/>
          </w:tcPr>
          <w:p w14:paraId="383629D6" w14:textId="77777777" w:rsidR="00305E85" w:rsidRPr="00305E85" w:rsidRDefault="00305E85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PRODUCTOS</w:t>
            </w:r>
          </w:p>
        </w:tc>
        <w:tc>
          <w:tcPr>
            <w:tcW w:w="2739" w:type="dxa"/>
          </w:tcPr>
          <w:p w14:paraId="10EFBFBA" w14:textId="77777777" w:rsidR="00305E85" w:rsidRPr="00305E85" w:rsidRDefault="00305E85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305E85" w14:paraId="3F49A749" w14:textId="77777777" w:rsidTr="008448DE">
        <w:tc>
          <w:tcPr>
            <w:tcW w:w="673" w:type="dxa"/>
            <w:vMerge/>
          </w:tcPr>
          <w:p w14:paraId="4B654176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</w:tcPr>
          <w:p w14:paraId="068D38E4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6" w:type="dxa"/>
            <w:gridSpan w:val="7"/>
            <w:vAlign w:val="center"/>
          </w:tcPr>
          <w:p w14:paraId="52A59241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</w:t>
            </w:r>
            <w:r w:rsidRPr="008448DE">
              <w:rPr>
                <w:rFonts w:ascii="Arial" w:hAnsi="Arial" w:cs="Arial"/>
                <w:sz w:val="18"/>
                <w:szCs w:val="18"/>
              </w:rPr>
              <w:tab/>
              <w:t>Estudio de casos.</w:t>
            </w:r>
          </w:p>
          <w:p w14:paraId="72CC4151" w14:textId="34E8B35C" w:rsidR="00305E85" w:rsidRPr="00CD1C79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</w:t>
            </w:r>
            <w:r w:rsidRPr="008448DE">
              <w:rPr>
                <w:rFonts w:ascii="Arial" w:hAnsi="Arial" w:cs="Arial"/>
                <w:sz w:val="18"/>
                <w:szCs w:val="18"/>
              </w:rPr>
              <w:tab/>
              <w:t>Cuestionarios.</w:t>
            </w:r>
          </w:p>
          <w:p w14:paraId="6DB628CC" w14:textId="77777777" w:rsidR="00CD1C79" w:rsidRPr="00CD1C79" w:rsidRDefault="00CD1C79" w:rsidP="00844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7" w:type="dxa"/>
            <w:gridSpan w:val="7"/>
            <w:vAlign w:val="center"/>
          </w:tcPr>
          <w:p w14:paraId="25CBCB9B" w14:textId="77777777" w:rsidR="008448DE" w:rsidRP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</w:t>
            </w:r>
            <w:r w:rsidRPr="008448DE">
              <w:rPr>
                <w:rFonts w:ascii="Arial" w:hAnsi="Arial" w:cs="Arial"/>
                <w:sz w:val="18"/>
                <w:szCs w:val="18"/>
              </w:rPr>
              <w:tab/>
              <w:t>Trabajos individuales y/o grupales.</w:t>
            </w:r>
          </w:p>
          <w:p w14:paraId="00481B84" w14:textId="164EB541" w:rsidR="00305E85" w:rsidRPr="00CD1C79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</w:t>
            </w:r>
            <w:r w:rsidRPr="008448DE">
              <w:rPr>
                <w:rFonts w:ascii="Arial" w:hAnsi="Arial" w:cs="Arial"/>
                <w:sz w:val="18"/>
                <w:szCs w:val="18"/>
              </w:rPr>
              <w:tab/>
              <w:t>Soluciones a ejercicios propuestos.</w:t>
            </w:r>
          </w:p>
        </w:tc>
        <w:tc>
          <w:tcPr>
            <w:tcW w:w="2739" w:type="dxa"/>
            <w:vAlign w:val="center"/>
          </w:tcPr>
          <w:p w14:paraId="69543EBD" w14:textId="77777777" w:rsidR="00D44D35" w:rsidRDefault="00D44D35" w:rsidP="00485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0848B" w14:textId="406B23CF" w:rsid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9A5EC" w14:textId="77777777" w:rsid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3E831" w14:textId="17B5E81D" w:rsid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  <w:r w:rsidRPr="008448DE">
              <w:rPr>
                <w:rFonts w:ascii="Arial" w:hAnsi="Arial" w:cs="Arial"/>
                <w:sz w:val="18"/>
                <w:szCs w:val="18"/>
              </w:rPr>
              <w:t>• Comportamiento en clase virtual y chat.</w:t>
            </w:r>
          </w:p>
          <w:p w14:paraId="2BA6FE01" w14:textId="77777777" w:rsidR="008448DE" w:rsidRDefault="008448DE" w:rsidP="00844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FBAAF" w14:textId="77777777" w:rsidR="00605199" w:rsidRPr="00485640" w:rsidRDefault="00605199" w:rsidP="00485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76" w:rsidRPr="00EE4538" w14:paraId="1D831376" w14:textId="77777777" w:rsidTr="008448DE">
        <w:tc>
          <w:tcPr>
            <w:tcW w:w="830" w:type="dxa"/>
            <w:gridSpan w:val="3"/>
            <w:vMerge w:val="restart"/>
            <w:textDirection w:val="btLr"/>
            <w:vAlign w:val="center"/>
          </w:tcPr>
          <w:p w14:paraId="07A381F3" w14:textId="77777777" w:rsidR="00DE7C76" w:rsidRPr="00DE7C76" w:rsidRDefault="00DE7C76" w:rsidP="00315B62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7C76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Unidad didáctica III: El Estado en sus ámbitos </w:t>
            </w:r>
            <w:r w:rsidR="006C61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organizacional </w:t>
            </w:r>
            <w:r w:rsidR="00353A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 </w:t>
            </w:r>
            <w:r w:rsidRPr="00DE7C76">
              <w:rPr>
                <w:rFonts w:ascii="Arial" w:hAnsi="Arial" w:cs="Arial"/>
                <w:b/>
                <w:i/>
                <w:sz w:val="18"/>
                <w:szCs w:val="18"/>
              </w:rPr>
              <w:t>económico</w:t>
            </w:r>
          </w:p>
        </w:tc>
        <w:tc>
          <w:tcPr>
            <w:tcW w:w="13164" w:type="dxa"/>
            <w:gridSpan w:val="16"/>
            <w:vAlign w:val="center"/>
          </w:tcPr>
          <w:p w14:paraId="26BD065E" w14:textId="77777777" w:rsidR="00065734" w:rsidRDefault="00065734" w:rsidP="00DE7C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CAA1BBD" w14:textId="77777777" w:rsidR="00DE7C76" w:rsidRDefault="00DE7C76" w:rsidP="00DE7C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7C76">
              <w:rPr>
                <w:rFonts w:ascii="Arial" w:hAnsi="Arial" w:cs="Arial"/>
                <w:b/>
                <w:i/>
                <w:sz w:val="18"/>
                <w:szCs w:val="18"/>
              </w:rPr>
              <w:t>CAPACIDAD DE LA UNIDAD DIDÁCTICA III:</w:t>
            </w:r>
          </w:p>
          <w:p w14:paraId="64F70876" w14:textId="77777777" w:rsidR="00DE7C76" w:rsidRDefault="00DE7C76" w:rsidP="00DE7C7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7C76">
              <w:rPr>
                <w:rFonts w:ascii="Arial" w:hAnsi="Arial" w:cs="Arial"/>
                <w:i/>
                <w:sz w:val="18"/>
                <w:szCs w:val="18"/>
              </w:rPr>
              <w:t>El (la) estudiante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858CA">
              <w:rPr>
                <w:rFonts w:ascii="Arial" w:hAnsi="Arial" w:cs="Arial"/>
                <w:i/>
                <w:sz w:val="18"/>
                <w:szCs w:val="18"/>
              </w:rPr>
              <w:t>analiza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la estructura y funcionamiento del Estado </w:t>
            </w:r>
          </w:p>
          <w:p w14:paraId="740C78CC" w14:textId="77777777" w:rsidR="00DE7C76" w:rsidRPr="00DE7C76" w:rsidRDefault="00DE7C76" w:rsidP="00DE7C7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C5729" w:rsidRPr="00EE4538" w14:paraId="48A6C0C3" w14:textId="77777777" w:rsidTr="008448DE">
        <w:tc>
          <w:tcPr>
            <w:tcW w:w="830" w:type="dxa"/>
            <w:gridSpan w:val="3"/>
            <w:vMerge/>
          </w:tcPr>
          <w:p w14:paraId="488E5854" w14:textId="77777777" w:rsidR="009C5729" w:rsidRPr="00EE4538" w:rsidRDefault="009C572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 w:val="restart"/>
            <w:vAlign w:val="center"/>
          </w:tcPr>
          <w:p w14:paraId="17DF6CC7" w14:textId="77777777" w:rsidR="009C5729" w:rsidRPr="00EB3AED" w:rsidRDefault="009C5729" w:rsidP="00EB3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3AED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23" w:type="dxa"/>
            <w:gridSpan w:val="9"/>
            <w:vAlign w:val="center"/>
          </w:tcPr>
          <w:p w14:paraId="715CD519" w14:textId="77777777" w:rsidR="009C5729" w:rsidRPr="00EE4538" w:rsidRDefault="009C5729" w:rsidP="00000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AED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905" w:type="dxa"/>
            <w:gridSpan w:val="3"/>
            <w:vMerge w:val="restart"/>
            <w:vAlign w:val="center"/>
          </w:tcPr>
          <w:p w14:paraId="116812E0" w14:textId="77777777" w:rsidR="009C5729" w:rsidRPr="00A8615E" w:rsidRDefault="009C5729" w:rsidP="009C5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15E"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739" w:type="dxa"/>
            <w:vMerge w:val="restart"/>
            <w:vAlign w:val="center"/>
          </w:tcPr>
          <w:p w14:paraId="60A8D957" w14:textId="77777777" w:rsidR="009C5729" w:rsidRPr="00A8615E" w:rsidRDefault="009C5729" w:rsidP="009C5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15E"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9C5729" w:rsidRPr="00EE4538" w14:paraId="486E97AE" w14:textId="77777777" w:rsidTr="008448DE">
        <w:tc>
          <w:tcPr>
            <w:tcW w:w="830" w:type="dxa"/>
            <w:gridSpan w:val="3"/>
            <w:vMerge/>
          </w:tcPr>
          <w:p w14:paraId="403DD0BB" w14:textId="77777777" w:rsidR="009C5729" w:rsidRPr="00EE4538" w:rsidRDefault="009C572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</w:tcPr>
          <w:p w14:paraId="1E7D723F" w14:textId="77777777" w:rsidR="009C5729" w:rsidRPr="00EE4538" w:rsidRDefault="009C5729" w:rsidP="00043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D94AC55" w14:textId="77777777" w:rsidR="009C5729" w:rsidRPr="00EB3AED" w:rsidRDefault="009C5729" w:rsidP="00000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AED">
              <w:rPr>
                <w:rFonts w:ascii="Arial" w:hAnsi="Arial" w:cs="Arial"/>
                <w:b/>
                <w:sz w:val="18"/>
                <w:szCs w:val="18"/>
              </w:rPr>
              <w:t>Conceptual</w:t>
            </w:r>
          </w:p>
        </w:tc>
        <w:tc>
          <w:tcPr>
            <w:tcW w:w="2098" w:type="dxa"/>
            <w:gridSpan w:val="3"/>
            <w:vAlign w:val="center"/>
          </w:tcPr>
          <w:p w14:paraId="5BA423BA" w14:textId="77777777" w:rsidR="009C5729" w:rsidRPr="00EB3AED" w:rsidRDefault="009C5729" w:rsidP="00000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AED">
              <w:rPr>
                <w:rFonts w:ascii="Arial" w:hAnsi="Arial" w:cs="Arial"/>
                <w:b/>
                <w:sz w:val="18"/>
                <w:szCs w:val="18"/>
              </w:rPr>
              <w:t>Procedimental</w:t>
            </w:r>
          </w:p>
        </w:tc>
        <w:tc>
          <w:tcPr>
            <w:tcW w:w="2375" w:type="dxa"/>
            <w:gridSpan w:val="3"/>
            <w:vAlign w:val="center"/>
          </w:tcPr>
          <w:p w14:paraId="42FB7129" w14:textId="77777777" w:rsidR="009C5729" w:rsidRPr="00EB3AED" w:rsidRDefault="009C5729" w:rsidP="00000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AED"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  <w:tc>
          <w:tcPr>
            <w:tcW w:w="1905" w:type="dxa"/>
            <w:gridSpan w:val="3"/>
            <w:vMerge/>
          </w:tcPr>
          <w:p w14:paraId="4330FC86" w14:textId="77777777" w:rsidR="009C5729" w:rsidRPr="00EE4538" w:rsidRDefault="009C572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14:paraId="49547739" w14:textId="77777777" w:rsidR="009C5729" w:rsidRPr="00EE4538" w:rsidRDefault="009C572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B9" w:rsidRPr="00EE4538" w14:paraId="4EB6EC5A" w14:textId="77777777" w:rsidTr="008448DE">
        <w:tc>
          <w:tcPr>
            <w:tcW w:w="830" w:type="dxa"/>
            <w:gridSpan w:val="3"/>
            <w:vMerge/>
          </w:tcPr>
          <w:p w14:paraId="55BDBD1C" w14:textId="77777777" w:rsidR="002248B9" w:rsidRPr="00EE4538" w:rsidRDefault="002248B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6B0CBF46" w14:textId="77777777" w:rsidR="002248B9" w:rsidRPr="00EB3AED" w:rsidRDefault="002248B9" w:rsidP="00EB3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AED">
              <w:rPr>
                <w:rFonts w:ascii="Arial" w:hAnsi="Arial" w:cs="Arial"/>
                <w:b/>
                <w:sz w:val="24"/>
                <w:szCs w:val="24"/>
              </w:rPr>
              <w:t>9na.</w:t>
            </w:r>
          </w:p>
        </w:tc>
        <w:tc>
          <w:tcPr>
            <w:tcW w:w="3150" w:type="dxa"/>
            <w:gridSpan w:val="3"/>
            <w:vAlign w:val="center"/>
          </w:tcPr>
          <w:p w14:paraId="6312D40B" w14:textId="77777777" w:rsidR="002248B9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5D8E53" w14:textId="77777777" w:rsidR="002248B9" w:rsidRPr="003F072D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72D">
              <w:rPr>
                <w:rFonts w:ascii="Arial" w:hAnsi="Arial" w:cs="Arial"/>
                <w:sz w:val="18"/>
                <w:szCs w:val="18"/>
              </w:rPr>
              <w:t>Seguridad y</w:t>
            </w:r>
          </w:p>
          <w:p w14:paraId="7429E84E" w14:textId="77777777" w:rsidR="002248B9" w:rsidRPr="003F072D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72D">
              <w:rPr>
                <w:rFonts w:ascii="Arial" w:hAnsi="Arial" w:cs="Arial"/>
                <w:sz w:val="18"/>
                <w:szCs w:val="18"/>
              </w:rPr>
              <w:t>Defensa</w:t>
            </w:r>
          </w:p>
          <w:p w14:paraId="06C1F698" w14:textId="77777777" w:rsidR="002248B9" w:rsidRPr="003F072D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72D">
              <w:rPr>
                <w:rFonts w:ascii="Arial" w:hAnsi="Arial" w:cs="Arial"/>
                <w:sz w:val="18"/>
                <w:szCs w:val="18"/>
              </w:rPr>
              <w:t>Nacional</w:t>
            </w:r>
          </w:p>
          <w:p w14:paraId="5A1DDB3E" w14:textId="77777777" w:rsidR="002248B9" w:rsidRPr="009452DE" w:rsidRDefault="002248B9" w:rsidP="00000C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4670B1F0" w14:textId="77777777" w:rsidR="002248B9" w:rsidRPr="00FB5506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Discierne el conjunto de previsiones y acciones que adopta el gobierno, para la supervivencia y permanencia del estado.</w:t>
            </w:r>
          </w:p>
        </w:tc>
        <w:tc>
          <w:tcPr>
            <w:tcW w:w="2375" w:type="dxa"/>
            <w:gridSpan w:val="3"/>
            <w:vAlign w:val="center"/>
          </w:tcPr>
          <w:p w14:paraId="6C672AE9" w14:textId="77777777" w:rsidR="002248B9" w:rsidRPr="00FB5506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Comprende la importancia que nos brinda el bienestar general en un marco de seguridad integral, que se traduce en el desarrollo socio-económico</w:t>
            </w:r>
          </w:p>
        </w:tc>
        <w:tc>
          <w:tcPr>
            <w:tcW w:w="1905" w:type="dxa"/>
            <w:gridSpan w:val="3"/>
            <w:vMerge w:val="restart"/>
            <w:vAlign w:val="center"/>
          </w:tcPr>
          <w:p w14:paraId="1104DD72" w14:textId="77777777" w:rsidR="002248B9" w:rsidRPr="002248B9" w:rsidRDefault="002248B9" w:rsidP="00224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8B9">
              <w:rPr>
                <w:rFonts w:ascii="Arial" w:hAnsi="Arial" w:cs="Arial"/>
                <w:b/>
                <w:bCs/>
                <w:sz w:val="18"/>
                <w:szCs w:val="18"/>
              </w:rPr>
              <w:t>Expositiva</w:t>
            </w:r>
          </w:p>
          <w:p w14:paraId="02B0272C" w14:textId="77777777" w:rsidR="002248B9" w:rsidRPr="002248B9" w:rsidRDefault="002248B9" w:rsidP="00224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8B9">
              <w:rPr>
                <w:rFonts w:ascii="Arial" w:hAnsi="Arial" w:cs="Arial"/>
                <w:b/>
                <w:bCs/>
                <w:sz w:val="18"/>
                <w:szCs w:val="18"/>
              </w:rPr>
              <w:t>(Docente/Alumno)</w:t>
            </w:r>
          </w:p>
          <w:p w14:paraId="3ADB84C6" w14:textId="77777777" w:rsidR="002248B9" w:rsidRPr="002248B9" w:rsidRDefault="002248B9" w:rsidP="002248B9">
            <w:pPr>
              <w:rPr>
                <w:rFonts w:ascii="Arial" w:hAnsi="Arial" w:cs="Arial"/>
                <w:sz w:val="18"/>
                <w:szCs w:val="18"/>
              </w:rPr>
            </w:pPr>
            <w:r w:rsidRPr="002248B9">
              <w:rPr>
                <w:rFonts w:ascii="Arial" w:hAnsi="Arial" w:cs="Arial"/>
                <w:sz w:val="18"/>
                <w:szCs w:val="18"/>
              </w:rPr>
              <w:t>• Uso de Google Meet</w:t>
            </w:r>
          </w:p>
          <w:p w14:paraId="128165D8" w14:textId="77777777" w:rsidR="002248B9" w:rsidRPr="002248B9" w:rsidRDefault="002248B9" w:rsidP="002248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2CC5A5" w14:textId="77777777" w:rsidR="002248B9" w:rsidRPr="002248B9" w:rsidRDefault="002248B9" w:rsidP="00224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8B9">
              <w:rPr>
                <w:rFonts w:ascii="Arial" w:hAnsi="Arial" w:cs="Arial"/>
                <w:b/>
                <w:bCs/>
                <w:sz w:val="18"/>
                <w:szCs w:val="18"/>
              </w:rPr>
              <w:t>Debate dirigido</w:t>
            </w:r>
          </w:p>
          <w:p w14:paraId="15A70AEF" w14:textId="77777777" w:rsidR="002248B9" w:rsidRPr="002248B9" w:rsidRDefault="002248B9" w:rsidP="00224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8B9">
              <w:rPr>
                <w:rFonts w:ascii="Arial" w:hAnsi="Arial" w:cs="Arial"/>
                <w:b/>
                <w:bCs/>
                <w:sz w:val="18"/>
                <w:szCs w:val="18"/>
              </w:rPr>
              <w:t>(Discusiones)</w:t>
            </w:r>
          </w:p>
          <w:p w14:paraId="445B2AF2" w14:textId="77777777" w:rsidR="002248B9" w:rsidRPr="002248B9" w:rsidRDefault="002248B9" w:rsidP="002248B9">
            <w:pPr>
              <w:rPr>
                <w:rFonts w:ascii="Arial" w:hAnsi="Arial" w:cs="Arial"/>
                <w:sz w:val="18"/>
                <w:szCs w:val="18"/>
              </w:rPr>
            </w:pPr>
            <w:r w:rsidRPr="002248B9">
              <w:rPr>
                <w:rFonts w:ascii="Arial" w:hAnsi="Arial" w:cs="Arial"/>
                <w:sz w:val="18"/>
                <w:szCs w:val="18"/>
              </w:rPr>
              <w:t>• Foros, chat</w:t>
            </w:r>
          </w:p>
          <w:p w14:paraId="788B61A0" w14:textId="77777777" w:rsidR="002248B9" w:rsidRPr="002248B9" w:rsidRDefault="002248B9" w:rsidP="002248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D1D8E" w14:textId="77777777" w:rsidR="002248B9" w:rsidRPr="002248B9" w:rsidRDefault="002248B9" w:rsidP="00224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48B9">
              <w:rPr>
                <w:rFonts w:ascii="Arial" w:hAnsi="Arial" w:cs="Arial"/>
                <w:b/>
                <w:bCs/>
                <w:sz w:val="18"/>
                <w:szCs w:val="18"/>
              </w:rPr>
              <w:t>Lecturas</w:t>
            </w:r>
          </w:p>
          <w:p w14:paraId="5BD38FC0" w14:textId="77777777" w:rsidR="002248B9" w:rsidRPr="002248B9" w:rsidRDefault="002248B9" w:rsidP="002248B9">
            <w:pPr>
              <w:rPr>
                <w:rFonts w:ascii="Arial" w:hAnsi="Arial" w:cs="Arial"/>
                <w:sz w:val="18"/>
                <w:szCs w:val="18"/>
              </w:rPr>
            </w:pPr>
            <w:r w:rsidRPr="002248B9">
              <w:rPr>
                <w:rFonts w:ascii="Arial" w:hAnsi="Arial" w:cs="Arial"/>
                <w:sz w:val="18"/>
                <w:szCs w:val="18"/>
              </w:rPr>
              <w:t>• Uso de repositorios digitales</w:t>
            </w:r>
          </w:p>
          <w:p w14:paraId="5E3E974F" w14:textId="77777777" w:rsidR="002248B9" w:rsidRPr="002248B9" w:rsidRDefault="002248B9" w:rsidP="002248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F9462" w14:textId="77777777" w:rsidR="002248B9" w:rsidRPr="002248B9" w:rsidRDefault="002248B9" w:rsidP="002248B9">
            <w:pPr>
              <w:rPr>
                <w:rFonts w:ascii="Arial" w:hAnsi="Arial" w:cs="Arial"/>
                <w:sz w:val="18"/>
                <w:szCs w:val="18"/>
              </w:rPr>
            </w:pPr>
            <w:r w:rsidRPr="002248B9">
              <w:rPr>
                <w:rFonts w:ascii="Arial" w:hAnsi="Arial" w:cs="Arial"/>
                <w:b/>
                <w:bCs/>
                <w:sz w:val="18"/>
                <w:szCs w:val="18"/>
              </w:rPr>
              <w:t>Lluvia de ideas</w:t>
            </w:r>
            <w:r w:rsidRPr="002248B9">
              <w:rPr>
                <w:rFonts w:ascii="Arial" w:hAnsi="Arial" w:cs="Arial"/>
                <w:sz w:val="18"/>
                <w:szCs w:val="18"/>
              </w:rPr>
              <w:t xml:space="preserve"> (Saberes previos)</w:t>
            </w:r>
          </w:p>
          <w:p w14:paraId="4CE62DF8" w14:textId="7C2C2F8A" w:rsidR="002248B9" w:rsidRPr="004E7229" w:rsidRDefault="002248B9" w:rsidP="002248B9">
            <w:pPr>
              <w:rPr>
                <w:rFonts w:ascii="Arial" w:hAnsi="Arial" w:cs="Arial"/>
                <w:sz w:val="18"/>
                <w:szCs w:val="18"/>
              </w:rPr>
            </w:pPr>
            <w:r w:rsidRPr="002248B9">
              <w:rPr>
                <w:rFonts w:ascii="Arial" w:hAnsi="Arial" w:cs="Arial"/>
                <w:sz w:val="18"/>
                <w:szCs w:val="18"/>
              </w:rPr>
              <w:t>• Foros, chat</w:t>
            </w:r>
          </w:p>
        </w:tc>
        <w:tc>
          <w:tcPr>
            <w:tcW w:w="2739" w:type="dxa"/>
            <w:vAlign w:val="center"/>
          </w:tcPr>
          <w:p w14:paraId="357E70B7" w14:textId="77777777" w:rsidR="002248B9" w:rsidRPr="006C6113" w:rsidRDefault="002248B9" w:rsidP="006C6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Interpreta las políticas públicas de seguridad y defensa nacional</w:t>
            </w:r>
          </w:p>
        </w:tc>
      </w:tr>
      <w:tr w:rsidR="002248B9" w:rsidRPr="00EE4538" w14:paraId="37753E29" w14:textId="77777777" w:rsidTr="008448DE">
        <w:tc>
          <w:tcPr>
            <w:tcW w:w="830" w:type="dxa"/>
            <w:gridSpan w:val="3"/>
            <w:vMerge/>
          </w:tcPr>
          <w:p w14:paraId="5A962AA9" w14:textId="77777777" w:rsidR="002248B9" w:rsidRPr="00EE4538" w:rsidRDefault="002248B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4DEF79CC" w14:textId="77777777" w:rsidR="002248B9" w:rsidRPr="00EB3AED" w:rsidRDefault="002248B9" w:rsidP="00EB3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AED">
              <w:rPr>
                <w:rFonts w:ascii="Arial" w:hAnsi="Arial" w:cs="Arial"/>
                <w:b/>
                <w:sz w:val="24"/>
                <w:szCs w:val="24"/>
              </w:rPr>
              <w:t>10ma.</w:t>
            </w:r>
          </w:p>
        </w:tc>
        <w:tc>
          <w:tcPr>
            <w:tcW w:w="3150" w:type="dxa"/>
            <w:gridSpan w:val="3"/>
            <w:vAlign w:val="center"/>
          </w:tcPr>
          <w:p w14:paraId="7720703B" w14:textId="77777777" w:rsidR="002248B9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E8191" w14:textId="77777777" w:rsidR="002248B9" w:rsidRPr="003F072D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3F072D">
              <w:rPr>
                <w:rFonts w:ascii="Arial" w:hAnsi="Arial" w:cs="Arial"/>
                <w:sz w:val="18"/>
                <w:szCs w:val="18"/>
              </w:rPr>
              <w:t>Poder Nacional</w:t>
            </w:r>
          </w:p>
          <w:p w14:paraId="3A3D7483" w14:textId="77777777" w:rsidR="002248B9" w:rsidRPr="00353A75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62ABA173" w14:textId="77777777" w:rsidR="002248B9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5DAD23" w14:textId="77777777" w:rsidR="002248B9" w:rsidRDefault="002248B9" w:rsidP="00820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922">
              <w:rPr>
                <w:rFonts w:ascii="Arial" w:hAnsi="Arial" w:cs="Arial"/>
                <w:sz w:val="18"/>
                <w:szCs w:val="18"/>
              </w:rPr>
              <w:t>Diferencia las formas de empleo del Poder e identifica las características que tiene</w:t>
            </w: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3DC81B4A" w14:textId="77777777" w:rsidR="002248B9" w:rsidRPr="00114769" w:rsidRDefault="002248B9" w:rsidP="00820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40CBBE39" w14:textId="77777777" w:rsidR="002248B9" w:rsidRPr="00D769EF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922">
              <w:rPr>
                <w:rFonts w:ascii="Arial" w:hAnsi="Arial" w:cs="Arial"/>
                <w:sz w:val="18"/>
                <w:szCs w:val="18"/>
              </w:rPr>
              <w:t>Valora la importancia que tiene el poder nacional y la gobernabilidad.</w:t>
            </w:r>
          </w:p>
        </w:tc>
        <w:tc>
          <w:tcPr>
            <w:tcW w:w="1905" w:type="dxa"/>
            <w:gridSpan w:val="3"/>
            <w:vMerge/>
            <w:vAlign w:val="center"/>
          </w:tcPr>
          <w:p w14:paraId="634D7077" w14:textId="4B45E78F" w:rsidR="002248B9" w:rsidRPr="00000C0D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2CE06451" w14:textId="77777777" w:rsidR="002248B9" w:rsidRPr="006C6113" w:rsidRDefault="002248B9" w:rsidP="00285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 sobre las características de las formas de poder en la sociedad.</w:t>
            </w:r>
          </w:p>
        </w:tc>
      </w:tr>
      <w:tr w:rsidR="002248B9" w:rsidRPr="00EE4538" w14:paraId="481F8329" w14:textId="77777777" w:rsidTr="008448DE">
        <w:tc>
          <w:tcPr>
            <w:tcW w:w="830" w:type="dxa"/>
            <w:gridSpan w:val="3"/>
            <w:vMerge/>
          </w:tcPr>
          <w:p w14:paraId="27DE705B" w14:textId="77777777" w:rsidR="002248B9" w:rsidRPr="00EE4538" w:rsidRDefault="002248B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1B891526" w14:textId="77777777" w:rsidR="002248B9" w:rsidRPr="00EB3AED" w:rsidRDefault="002248B9" w:rsidP="00EB3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AED">
              <w:rPr>
                <w:rFonts w:ascii="Arial" w:hAnsi="Arial" w:cs="Arial"/>
                <w:b/>
                <w:sz w:val="24"/>
                <w:szCs w:val="24"/>
              </w:rPr>
              <w:t>11ra.</w:t>
            </w:r>
          </w:p>
        </w:tc>
        <w:tc>
          <w:tcPr>
            <w:tcW w:w="3150" w:type="dxa"/>
            <w:gridSpan w:val="3"/>
            <w:vAlign w:val="center"/>
          </w:tcPr>
          <w:p w14:paraId="74FD0E38" w14:textId="77777777" w:rsidR="002248B9" w:rsidRPr="003E0AAA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B177C1F" w14:textId="77777777" w:rsidR="002248B9" w:rsidRPr="003E0AAA" w:rsidRDefault="002248B9" w:rsidP="00000C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Los Poderes del Estado</w:t>
            </w:r>
          </w:p>
        </w:tc>
        <w:tc>
          <w:tcPr>
            <w:tcW w:w="2098" w:type="dxa"/>
            <w:gridSpan w:val="3"/>
            <w:vAlign w:val="center"/>
          </w:tcPr>
          <w:p w14:paraId="3F017BD1" w14:textId="77777777" w:rsidR="002248B9" w:rsidRPr="003E0AAA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6F7D080" w14:textId="77777777" w:rsidR="002248B9" w:rsidRPr="003E0AAA" w:rsidRDefault="002248B9" w:rsidP="009B17B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Analiza al Gobierno Nacional, en sus elementos constitutivos</w:t>
            </w:r>
            <w:r w:rsidRPr="004036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75" w:type="dxa"/>
            <w:gridSpan w:val="3"/>
            <w:vAlign w:val="center"/>
          </w:tcPr>
          <w:p w14:paraId="5C069497" w14:textId="77777777" w:rsidR="002248B9" w:rsidRPr="003E0AAA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Valora la autonomía de los poderes del estado y la naturaleza de la función legislativa, administrativa y jurisdiccional</w:t>
            </w:r>
            <w:r w:rsidRPr="004036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5" w:type="dxa"/>
            <w:gridSpan w:val="3"/>
            <w:vMerge/>
            <w:vAlign w:val="center"/>
          </w:tcPr>
          <w:p w14:paraId="037F59BF" w14:textId="53D1333D" w:rsidR="002248B9" w:rsidRPr="00000C0D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47A2B5A6" w14:textId="77777777" w:rsidR="002248B9" w:rsidRPr="00270427" w:rsidRDefault="002248B9" w:rsidP="00B24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Describe las funciones que corresponden al Estado</w:t>
            </w:r>
          </w:p>
        </w:tc>
      </w:tr>
      <w:tr w:rsidR="002248B9" w:rsidRPr="00EE4538" w14:paraId="57ABA57B" w14:textId="77777777" w:rsidTr="008448DE">
        <w:tc>
          <w:tcPr>
            <w:tcW w:w="830" w:type="dxa"/>
            <w:gridSpan w:val="3"/>
            <w:vMerge/>
          </w:tcPr>
          <w:p w14:paraId="7BF79E46" w14:textId="77777777" w:rsidR="002248B9" w:rsidRPr="00EE4538" w:rsidRDefault="002248B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657FD039" w14:textId="77777777" w:rsidR="002248B9" w:rsidRPr="00EB3AED" w:rsidRDefault="002248B9" w:rsidP="00EB3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AED">
              <w:rPr>
                <w:rFonts w:ascii="Arial" w:hAnsi="Arial" w:cs="Arial"/>
                <w:b/>
                <w:sz w:val="24"/>
                <w:szCs w:val="24"/>
              </w:rPr>
              <w:t>12da.</w:t>
            </w:r>
          </w:p>
        </w:tc>
        <w:tc>
          <w:tcPr>
            <w:tcW w:w="3150" w:type="dxa"/>
            <w:gridSpan w:val="3"/>
            <w:vAlign w:val="center"/>
          </w:tcPr>
          <w:p w14:paraId="73641104" w14:textId="77777777" w:rsidR="002248B9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EDBF63" w14:textId="77777777" w:rsidR="002248B9" w:rsidRDefault="002248B9" w:rsidP="003F0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Antecedentes históricos de la Descentralización</w:t>
            </w:r>
          </w:p>
          <w:p w14:paraId="1BD41966" w14:textId="77777777" w:rsidR="002248B9" w:rsidRPr="003F072D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32DF2F21" w14:textId="77777777" w:rsidR="002248B9" w:rsidRPr="00114769" w:rsidRDefault="002248B9" w:rsidP="008A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Identifica los cuadros demarcatorios de carácter político que el país ha tenido en sus diversas épocas.</w:t>
            </w:r>
          </w:p>
        </w:tc>
        <w:tc>
          <w:tcPr>
            <w:tcW w:w="2375" w:type="dxa"/>
            <w:gridSpan w:val="3"/>
            <w:vAlign w:val="center"/>
          </w:tcPr>
          <w:p w14:paraId="371FCCFF" w14:textId="77777777" w:rsidR="002248B9" w:rsidRPr="00D769EF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Demuestra interés por conocer los orígenes de la descentralización</w:t>
            </w:r>
          </w:p>
        </w:tc>
        <w:tc>
          <w:tcPr>
            <w:tcW w:w="1905" w:type="dxa"/>
            <w:gridSpan w:val="3"/>
            <w:vMerge/>
            <w:vAlign w:val="center"/>
          </w:tcPr>
          <w:p w14:paraId="5A081B77" w14:textId="1BA78048" w:rsidR="002248B9" w:rsidRPr="00000C0D" w:rsidRDefault="002248B9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Align w:val="center"/>
          </w:tcPr>
          <w:p w14:paraId="0412935A" w14:textId="77777777" w:rsidR="002248B9" w:rsidRPr="00270427" w:rsidRDefault="002248B9" w:rsidP="005D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F4B">
              <w:rPr>
                <w:rFonts w:ascii="Arial" w:hAnsi="Arial" w:cs="Arial"/>
                <w:sz w:val="18"/>
                <w:szCs w:val="18"/>
              </w:rPr>
              <w:t>Examina las causas del centralismo a lo largo de la historia del Estado peruano</w:t>
            </w:r>
          </w:p>
        </w:tc>
      </w:tr>
      <w:tr w:rsidR="00265193" w:rsidRPr="00EE4538" w14:paraId="4ABE1D19" w14:textId="77777777" w:rsidTr="008448DE">
        <w:tc>
          <w:tcPr>
            <w:tcW w:w="830" w:type="dxa"/>
            <w:gridSpan w:val="3"/>
            <w:vMerge/>
          </w:tcPr>
          <w:p w14:paraId="6EF84BF4" w14:textId="77777777" w:rsidR="00265193" w:rsidRPr="00EE4538" w:rsidRDefault="00265193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 w:val="restart"/>
          </w:tcPr>
          <w:p w14:paraId="4686BB8A" w14:textId="77777777" w:rsidR="00265193" w:rsidRPr="00EE4538" w:rsidRDefault="00265193" w:rsidP="00043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7" w:type="dxa"/>
            <w:gridSpan w:val="13"/>
            <w:vAlign w:val="center"/>
          </w:tcPr>
          <w:p w14:paraId="39D56630" w14:textId="77777777" w:rsidR="00265193" w:rsidRPr="00265193" w:rsidRDefault="00265193" w:rsidP="002651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193">
              <w:rPr>
                <w:rFonts w:ascii="Arial" w:hAnsi="Arial" w:cs="Arial"/>
                <w:b/>
                <w:sz w:val="18"/>
                <w:szCs w:val="18"/>
              </w:rPr>
              <w:t>EVALUACIÓN DE LA UNIDAD DIDÁCTICA</w:t>
            </w:r>
          </w:p>
        </w:tc>
      </w:tr>
      <w:tr w:rsidR="00265193" w:rsidRPr="00EE4538" w14:paraId="27F2780F" w14:textId="77777777" w:rsidTr="008448DE">
        <w:tc>
          <w:tcPr>
            <w:tcW w:w="830" w:type="dxa"/>
            <w:gridSpan w:val="3"/>
            <w:vMerge/>
          </w:tcPr>
          <w:p w14:paraId="7A6F23DE" w14:textId="77777777" w:rsidR="00265193" w:rsidRPr="00EE4538" w:rsidRDefault="00265193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</w:tcPr>
          <w:p w14:paraId="14BFE90C" w14:textId="77777777" w:rsidR="00265193" w:rsidRPr="00EE4538" w:rsidRDefault="00265193" w:rsidP="00043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15C2C55" w14:textId="77777777" w:rsidR="00265193" w:rsidRPr="00265193" w:rsidRDefault="00265193" w:rsidP="00265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193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473" w:type="dxa"/>
            <w:gridSpan w:val="6"/>
            <w:vAlign w:val="center"/>
          </w:tcPr>
          <w:p w14:paraId="681D6A7B" w14:textId="77777777" w:rsidR="00265193" w:rsidRPr="00265193" w:rsidRDefault="00265193" w:rsidP="00265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193">
              <w:rPr>
                <w:rFonts w:ascii="Arial" w:hAnsi="Arial" w:cs="Arial"/>
                <w:b/>
                <w:sz w:val="16"/>
                <w:szCs w:val="16"/>
              </w:rPr>
              <w:t>EVIDENCIA DE PRODUCTOS</w:t>
            </w:r>
          </w:p>
        </w:tc>
        <w:tc>
          <w:tcPr>
            <w:tcW w:w="4644" w:type="dxa"/>
            <w:gridSpan w:val="4"/>
            <w:vAlign w:val="center"/>
          </w:tcPr>
          <w:p w14:paraId="4B8AD3F7" w14:textId="77777777" w:rsidR="00265193" w:rsidRPr="00265193" w:rsidRDefault="00265193" w:rsidP="00265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193"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265193" w:rsidRPr="00EE4538" w14:paraId="0B8940B6" w14:textId="77777777" w:rsidTr="008448DE">
        <w:tc>
          <w:tcPr>
            <w:tcW w:w="830" w:type="dxa"/>
            <w:gridSpan w:val="3"/>
            <w:vMerge/>
          </w:tcPr>
          <w:p w14:paraId="1BF49C50" w14:textId="77777777" w:rsidR="00265193" w:rsidRPr="00EE4538" w:rsidRDefault="00265193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</w:tcPr>
          <w:p w14:paraId="121D59C5" w14:textId="77777777" w:rsidR="00265193" w:rsidRPr="00EE4538" w:rsidRDefault="00265193" w:rsidP="00043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C3CF830" w14:textId="77777777" w:rsidR="004B26B7" w:rsidRPr="004B26B7" w:rsidRDefault="004B26B7" w:rsidP="004B26B7">
            <w:pPr>
              <w:rPr>
                <w:rFonts w:ascii="Arial" w:hAnsi="Arial" w:cs="Arial"/>
                <w:sz w:val="18"/>
                <w:szCs w:val="18"/>
              </w:rPr>
            </w:pPr>
            <w:r w:rsidRPr="004B26B7">
              <w:rPr>
                <w:rFonts w:ascii="Arial" w:hAnsi="Arial" w:cs="Arial"/>
                <w:sz w:val="18"/>
                <w:szCs w:val="18"/>
              </w:rPr>
              <w:t>•</w:t>
            </w:r>
            <w:r w:rsidRPr="004B26B7">
              <w:rPr>
                <w:rFonts w:ascii="Arial" w:hAnsi="Arial" w:cs="Arial"/>
                <w:sz w:val="18"/>
                <w:szCs w:val="18"/>
              </w:rPr>
              <w:tab/>
              <w:t>Estudio de casos.</w:t>
            </w:r>
          </w:p>
          <w:p w14:paraId="0B099098" w14:textId="4A0A4CA3" w:rsidR="00265193" w:rsidRPr="00065734" w:rsidRDefault="004B26B7" w:rsidP="004B26B7">
            <w:pPr>
              <w:rPr>
                <w:rFonts w:ascii="Arial" w:hAnsi="Arial" w:cs="Arial"/>
                <w:sz w:val="18"/>
                <w:szCs w:val="18"/>
              </w:rPr>
            </w:pPr>
            <w:r w:rsidRPr="004B26B7">
              <w:rPr>
                <w:rFonts w:ascii="Arial" w:hAnsi="Arial" w:cs="Arial"/>
                <w:sz w:val="18"/>
                <w:szCs w:val="18"/>
              </w:rPr>
              <w:t>•</w:t>
            </w:r>
            <w:r w:rsidRPr="004B26B7">
              <w:rPr>
                <w:rFonts w:ascii="Arial" w:hAnsi="Arial" w:cs="Arial"/>
                <w:sz w:val="18"/>
                <w:szCs w:val="18"/>
              </w:rPr>
              <w:tab/>
              <w:t>Cuestionarios.</w:t>
            </w:r>
          </w:p>
        </w:tc>
        <w:tc>
          <w:tcPr>
            <w:tcW w:w="4473" w:type="dxa"/>
            <w:gridSpan w:val="6"/>
            <w:vAlign w:val="center"/>
          </w:tcPr>
          <w:p w14:paraId="2FC3EBB6" w14:textId="77777777" w:rsidR="004B26B7" w:rsidRPr="004B26B7" w:rsidRDefault="004B26B7" w:rsidP="004B26B7">
            <w:pPr>
              <w:rPr>
                <w:rFonts w:ascii="Arial" w:hAnsi="Arial" w:cs="Arial"/>
                <w:sz w:val="18"/>
                <w:szCs w:val="18"/>
              </w:rPr>
            </w:pPr>
            <w:r w:rsidRPr="004B26B7">
              <w:rPr>
                <w:rFonts w:ascii="Arial" w:hAnsi="Arial" w:cs="Arial"/>
                <w:sz w:val="18"/>
                <w:szCs w:val="18"/>
              </w:rPr>
              <w:t>•</w:t>
            </w:r>
            <w:r w:rsidRPr="004B26B7">
              <w:rPr>
                <w:rFonts w:ascii="Arial" w:hAnsi="Arial" w:cs="Arial"/>
                <w:sz w:val="18"/>
                <w:szCs w:val="18"/>
              </w:rPr>
              <w:tab/>
              <w:t>Trabajos individuales y/o grupales.</w:t>
            </w:r>
          </w:p>
          <w:p w14:paraId="08FCC946" w14:textId="0A367C30" w:rsidR="00265193" w:rsidRPr="00065734" w:rsidRDefault="004B26B7" w:rsidP="004B26B7">
            <w:pPr>
              <w:rPr>
                <w:rFonts w:ascii="Arial" w:hAnsi="Arial" w:cs="Arial"/>
                <w:sz w:val="18"/>
                <w:szCs w:val="18"/>
              </w:rPr>
            </w:pPr>
            <w:r w:rsidRPr="004B26B7">
              <w:rPr>
                <w:rFonts w:ascii="Arial" w:hAnsi="Arial" w:cs="Arial"/>
                <w:sz w:val="18"/>
                <w:szCs w:val="18"/>
              </w:rPr>
              <w:t>•</w:t>
            </w:r>
            <w:r w:rsidRPr="004B26B7">
              <w:rPr>
                <w:rFonts w:ascii="Arial" w:hAnsi="Arial" w:cs="Arial"/>
                <w:sz w:val="18"/>
                <w:szCs w:val="18"/>
              </w:rPr>
              <w:tab/>
              <w:t>Soluciones a ejercicios propuestos.</w:t>
            </w:r>
          </w:p>
        </w:tc>
        <w:tc>
          <w:tcPr>
            <w:tcW w:w="4644" w:type="dxa"/>
            <w:gridSpan w:val="4"/>
          </w:tcPr>
          <w:p w14:paraId="7857BB30" w14:textId="77777777" w:rsidR="004B26B7" w:rsidRPr="004B26B7" w:rsidRDefault="004B26B7" w:rsidP="004B26B7">
            <w:pPr>
              <w:rPr>
                <w:rFonts w:ascii="Arial" w:hAnsi="Arial" w:cs="Arial"/>
                <w:sz w:val="18"/>
                <w:szCs w:val="18"/>
              </w:rPr>
            </w:pPr>
            <w:r w:rsidRPr="004B26B7">
              <w:rPr>
                <w:rFonts w:ascii="Arial" w:hAnsi="Arial" w:cs="Arial"/>
                <w:sz w:val="18"/>
                <w:szCs w:val="18"/>
              </w:rPr>
              <w:t>• Comportamiento en clase virtual y chat.</w:t>
            </w:r>
          </w:p>
          <w:p w14:paraId="64C242CB" w14:textId="0372F071" w:rsidR="00265193" w:rsidRPr="00065734" w:rsidRDefault="00265193" w:rsidP="004B26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44D3A" w14:textId="77777777" w:rsidR="00EE4538" w:rsidRDefault="00EE4538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0D936C03" w14:textId="77777777" w:rsidR="007B7909" w:rsidRDefault="007B7909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6BA35C92" w14:textId="77777777" w:rsidR="007B7909" w:rsidRDefault="007B7909" w:rsidP="0004328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"/>
        <w:gridCol w:w="985"/>
        <w:gridCol w:w="3203"/>
        <w:gridCol w:w="2231"/>
        <w:gridCol w:w="2238"/>
        <w:gridCol w:w="1766"/>
        <w:gridCol w:w="2880"/>
      </w:tblGrid>
      <w:tr w:rsidR="00190314" w14:paraId="4A446AFD" w14:textId="77777777" w:rsidTr="00A41FD1">
        <w:tc>
          <w:tcPr>
            <w:tcW w:w="704" w:type="dxa"/>
            <w:vMerge w:val="restart"/>
            <w:textDirection w:val="btLr"/>
            <w:vAlign w:val="center"/>
          </w:tcPr>
          <w:p w14:paraId="752330B1" w14:textId="77777777" w:rsidR="00190314" w:rsidRPr="009C5729" w:rsidRDefault="00190314" w:rsidP="00A41FD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572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Unidad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didáctica IV: La </w:t>
            </w:r>
            <w:r w:rsidR="00A41FD1">
              <w:rPr>
                <w:rFonts w:ascii="Arial" w:hAnsi="Arial" w:cs="Arial"/>
                <w:b/>
                <w:i/>
                <w:sz w:val="18"/>
                <w:szCs w:val="18"/>
              </w:rPr>
              <w:t>globalización y la integración de los Estados</w:t>
            </w:r>
          </w:p>
        </w:tc>
        <w:tc>
          <w:tcPr>
            <w:tcW w:w="13290" w:type="dxa"/>
            <w:gridSpan w:val="6"/>
          </w:tcPr>
          <w:p w14:paraId="620FE69E" w14:textId="77777777" w:rsidR="0097596B" w:rsidRDefault="0097596B" w:rsidP="0004328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70F2008" w14:textId="77777777" w:rsidR="00190314" w:rsidRPr="00190314" w:rsidRDefault="00190314" w:rsidP="0004328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314">
              <w:rPr>
                <w:rFonts w:ascii="Arial" w:hAnsi="Arial" w:cs="Arial"/>
                <w:b/>
                <w:i/>
                <w:sz w:val="18"/>
                <w:szCs w:val="18"/>
              </w:rPr>
              <w:t>CAPACIDAD DE LA UNIDAD DIDÁCTICA IV:</w:t>
            </w:r>
          </w:p>
          <w:p w14:paraId="3A4C8436" w14:textId="77777777" w:rsidR="00190314" w:rsidRDefault="0097596B" w:rsidP="000432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7596B">
              <w:rPr>
                <w:rFonts w:ascii="Arial" w:hAnsi="Arial" w:cs="Arial"/>
                <w:i/>
                <w:sz w:val="18"/>
                <w:szCs w:val="18"/>
              </w:rPr>
              <w:t>El (la) estudiante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111D6">
              <w:rPr>
                <w:rFonts w:ascii="Arial" w:hAnsi="Arial" w:cs="Arial"/>
                <w:i/>
                <w:sz w:val="18"/>
                <w:szCs w:val="18"/>
              </w:rPr>
              <w:t>analiza e identifica la regionalización y la integración de los estados</w:t>
            </w:r>
          </w:p>
          <w:p w14:paraId="2478D307" w14:textId="77777777" w:rsidR="0097596B" w:rsidRPr="0097596B" w:rsidRDefault="0097596B" w:rsidP="000432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B7909" w14:paraId="6B6059D0" w14:textId="77777777" w:rsidTr="007B7909">
        <w:tc>
          <w:tcPr>
            <w:tcW w:w="704" w:type="dxa"/>
            <w:vMerge/>
          </w:tcPr>
          <w:p w14:paraId="3DC955A2" w14:textId="77777777" w:rsidR="007B7909" w:rsidRDefault="007B790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E70D01" w14:textId="77777777" w:rsidR="007B7909" w:rsidRPr="009C5729" w:rsidRDefault="007B7909" w:rsidP="007B79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729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7797" w:type="dxa"/>
            <w:gridSpan w:val="3"/>
            <w:vAlign w:val="center"/>
          </w:tcPr>
          <w:p w14:paraId="0DEAC173" w14:textId="77777777" w:rsidR="007B7909" w:rsidRDefault="007B7909" w:rsidP="007B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559" w:type="dxa"/>
            <w:vMerge w:val="restart"/>
            <w:vAlign w:val="center"/>
          </w:tcPr>
          <w:p w14:paraId="020C036A" w14:textId="77777777" w:rsidR="007B7909" w:rsidRPr="00A304A6" w:rsidRDefault="007B7909" w:rsidP="007B7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942" w:type="dxa"/>
            <w:vMerge w:val="restart"/>
            <w:vAlign w:val="center"/>
          </w:tcPr>
          <w:p w14:paraId="21EBBA8C" w14:textId="77777777" w:rsidR="007B7909" w:rsidRPr="00A304A6" w:rsidRDefault="007B7909" w:rsidP="007B7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7B7909" w14:paraId="2A90F11A" w14:textId="77777777" w:rsidTr="007B7909">
        <w:trPr>
          <w:trHeight w:val="242"/>
        </w:trPr>
        <w:tc>
          <w:tcPr>
            <w:tcW w:w="704" w:type="dxa"/>
            <w:vMerge/>
          </w:tcPr>
          <w:p w14:paraId="6A625FF2" w14:textId="77777777" w:rsidR="007B7909" w:rsidRDefault="007B790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B07A998" w14:textId="77777777" w:rsidR="007B7909" w:rsidRPr="00EE7AE5" w:rsidRDefault="007B7909" w:rsidP="00285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020E86" w14:textId="77777777" w:rsidR="007B7909" w:rsidRPr="009C5729" w:rsidRDefault="007B7909" w:rsidP="000432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5729">
              <w:rPr>
                <w:rFonts w:ascii="Arial" w:hAnsi="Arial" w:cs="Arial"/>
                <w:b/>
                <w:sz w:val="18"/>
                <w:szCs w:val="18"/>
              </w:rPr>
              <w:t>Conc</w:t>
            </w:r>
            <w:r>
              <w:rPr>
                <w:rFonts w:ascii="Arial" w:hAnsi="Arial" w:cs="Arial"/>
                <w:b/>
                <w:sz w:val="18"/>
                <w:szCs w:val="18"/>
              </w:rPr>
              <w:t>eptual</w:t>
            </w:r>
          </w:p>
        </w:tc>
        <w:tc>
          <w:tcPr>
            <w:tcW w:w="2268" w:type="dxa"/>
          </w:tcPr>
          <w:p w14:paraId="79F41081" w14:textId="77777777" w:rsidR="007B7909" w:rsidRPr="009C5729" w:rsidRDefault="007B7909" w:rsidP="000432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5729">
              <w:rPr>
                <w:rFonts w:ascii="Arial" w:hAnsi="Arial" w:cs="Arial"/>
                <w:b/>
                <w:sz w:val="18"/>
                <w:szCs w:val="18"/>
              </w:rPr>
              <w:t>Procedimental</w:t>
            </w:r>
          </w:p>
        </w:tc>
        <w:tc>
          <w:tcPr>
            <w:tcW w:w="2268" w:type="dxa"/>
          </w:tcPr>
          <w:p w14:paraId="232A1F4C" w14:textId="77777777" w:rsidR="007B7909" w:rsidRPr="009C5729" w:rsidRDefault="007B7909" w:rsidP="000432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5729"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  <w:tc>
          <w:tcPr>
            <w:tcW w:w="1559" w:type="dxa"/>
            <w:vMerge/>
          </w:tcPr>
          <w:p w14:paraId="21FF78F5" w14:textId="77777777" w:rsidR="007B7909" w:rsidRDefault="007B790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14:paraId="60D01A61" w14:textId="77777777" w:rsidR="007B7909" w:rsidRDefault="007B790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6BD" w14:paraId="5572F15D" w14:textId="77777777" w:rsidTr="000E16B0">
        <w:tc>
          <w:tcPr>
            <w:tcW w:w="704" w:type="dxa"/>
            <w:vMerge/>
          </w:tcPr>
          <w:p w14:paraId="157E4193" w14:textId="77777777" w:rsidR="00AA76BD" w:rsidRDefault="00AA76BD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A650B0" w14:textId="77777777" w:rsidR="00AA76BD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230D4" w14:textId="77777777" w:rsidR="00AA76BD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13ra.</w:t>
            </w:r>
          </w:p>
          <w:p w14:paraId="61C7F407" w14:textId="77777777" w:rsidR="00AA76BD" w:rsidRPr="00EE7AE5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EE9A787" w14:textId="77777777" w:rsidR="00AA76BD" w:rsidRDefault="00AA76BD" w:rsidP="003F0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Descentralización y</w:t>
            </w:r>
          </w:p>
          <w:p w14:paraId="74CCD0F6" w14:textId="77777777" w:rsidR="00AA76BD" w:rsidRPr="003F072D" w:rsidRDefault="00AA76BD" w:rsidP="003F0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Regionalización</w:t>
            </w:r>
          </w:p>
        </w:tc>
        <w:tc>
          <w:tcPr>
            <w:tcW w:w="2268" w:type="dxa"/>
            <w:vAlign w:val="center"/>
          </w:tcPr>
          <w:p w14:paraId="70797549" w14:textId="77777777" w:rsidR="00AA76BD" w:rsidRPr="00676D12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5E9">
              <w:rPr>
                <w:rFonts w:ascii="Arial" w:hAnsi="Arial" w:cs="Arial"/>
                <w:sz w:val="18"/>
                <w:szCs w:val="18"/>
              </w:rPr>
              <w:t>Identifica que el centralismo: político, económico está en las grandes ciudades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7E955E89" w14:textId="77777777" w:rsidR="00AA76BD" w:rsidRPr="00676D12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5E9">
              <w:rPr>
                <w:rFonts w:ascii="Arial" w:hAnsi="Arial" w:cs="Arial"/>
                <w:sz w:val="18"/>
                <w:szCs w:val="18"/>
              </w:rPr>
              <w:t xml:space="preserve">Valora la importancia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8A65E9">
              <w:rPr>
                <w:rFonts w:ascii="Arial" w:hAnsi="Arial" w:cs="Arial"/>
                <w:sz w:val="18"/>
                <w:szCs w:val="18"/>
              </w:rPr>
              <w:t xml:space="preserve"> la descentralización frente al centralismo, en el aspecto social, político, económico, geográfico</w:t>
            </w:r>
          </w:p>
        </w:tc>
        <w:tc>
          <w:tcPr>
            <w:tcW w:w="1559" w:type="dxa"/>
            <w:vMerge w:val="restart"/>
            <w:vAlign w:val="center"/>
          </w:tcPr>
          <w:p w14:paraId="729E6104" w14:textId="77777777" w:rsidR="00AA76BD" w:rsidRPr="00AA76BD" w:rsidRDefault="00AA76BD" w:rsidP="00AA76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6BD">
              <w:rPr>
                <w:rFonts w:ascii="Arial" w:hAnsi="Arial" w:cs="Arial"/>
                <w:b/>
                <w:bCs/>
                <w:sz w:val="18"/>
                <w:szCs w:val="18"/>
              </w:rPr>
              <w:t>Expositiva</w:t>
            </w:r>
          </w:p>
          <w:p w14:paraId="40FCDDA0" w14:textId="77777777" w:rsidR="00AA76BD" w:rsidRPr="00AA76BD" w:rsidRDefault="00AA76BD" w:rsidP="00AA76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6BD">
              <w:rPr>
                <w:rFonts w:ascii="Arial" w:hAnsi="Arial" w:cs="Arial"/>
                <w:b/>
                <w:bCs/>
                <w:sz w:val="18"/>
                <w:szCs w:val="18"/>
              </w:rPr>
              <w:t>(Docente/Alumno)</w:t>
            </w:r>
          </w:p>
          <w:p w14:paraId="3FCF10AD" w14:textId="77777777" w:rsidR="00AA76BD" w:rsidRPr="00AA76BD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  <w:r w:rsidRPr="00AA76BD">
              <w:rPr>
                <w:rFonts w:ascii="Arial" w:hAnsi="Arial" w:cs="Arial"/>
                <w:sz w:val="18"/>
                <w:szCs w:val="18"/>
              </w:rPr>
              <w:t>• Uso de Google Meet</w:t>
            </w:r>
          </w:p>
          <w:p w14:paraId="05BF969E" w14:textId="77777777" w:rsidR="00AA76BD" w:rsidRPr="00AA76BD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1CFBE" w14:textId="77777777" w:rsidR="00AA76BD" w:rsidRPr="00AA76BD" w:rsidRDefault="00AA76BD" w:rsidP="00AA76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6BD">
              <w:rPr>
                <w:rFonts w:ascii="Arial" w:hAnsi="Arial" w:cs="Arial"/>
                <w:b/>
                <w:bCs/>
                <w:sz w:val="18"/>
                <w:szCs w:val="18"/>
              </w:rPr>
              <w:t>Debate dirigido</w:t>
            </w:r>
          </w:p>
          <w:p w14:paraId="3A8B632C" w14:textId="77777777" w:rsidR="00AA76BD" w:rsidRPr="00AA76BD" w:rsidRDefault="00AA76BD" w:rsidP="00AA76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6BD">
              <w:rPr>
                <w:rFonts w:ascii="Arial" w:hAnsi="Arial" w:cs="Arial"/>
                <w:b/>
                <w:bCs/>
                <w:sz w:val="18"/>
                <w:szCs w:val="18"/>
              </w:rPr>
              <w:t>(Discusiones)</w:t>
            </w:r>
          </w:p>
          <w:p w14:paraId="10685CD7" w14:textId="77777777" w:rsidR="00AA76BD" w:rsidRPr="00AA76BD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  <w:r w:rsidRPr="00AA76BD">
              <w:rPr>
                <w:rFonts w:ascii="Arial" w:hAnsi="Arial" w:cs="Arial"/>
                <w:sz w:val="18"/>
                <w:szCs w:val="18"/>
              </w:rPr>
              <w:t>• Foros, chat</w:t>
            </w:r>
          </w:p>
          <w:p w14:paraId="0EBE4D05" w14:textId="77777777" w:rsidR="00AA76BD" w:rsidRPr="00AA76BD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9D7309" w14:textId="77777777" w:rsidR="00AA76BD" w:rsidRPr="00AA76BD" w:rsidRDefault="00AA76BD" w:rsidP="00AA76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6BD">
              <w:rPr>
                <w:rFonts w:ascii="Arial" w:hAnsi="Arial" w:cs="Arial"/>
                <w:b/>
                <w:bCs/>
                <w:sz w:val="18"/>
                <w:szCs w:val="18"/>
              </w:rPr>
              <w:t>Lecturas</w:t>
            </w:r>
          </w:p>
          <w:p w14:paraId="7452FF47" w14:textId="77777777" w:rsidR="00AA76BD" w:rsidRPr="00AA76BD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  <w:r w:rsidRPr="00AA76BD">
              <w:rPr>
                <w:rFonts w:ascii="Arial" w:hAnsi="Arial" w:cs="Arial"/>
                <w:sz w:val="18"/>
                <w:szCs w:val="18"/>
              </w:rPr>
              <w:t>• Uso de repositorios digitales</w:t>
            </w:r>
          </w:p>
          <w:p w14:paraId="2F182CEC" w14:textId="77777777" w:rsidR="00AA76BD" w:rsidRPr="00AA76BD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02363" w14:textId="77777777" w:rsidR="00AA76BD" w:rsidRPr="00AA76BD" w:rsidRDefault="00AA76BD" w:rsidP="00AA76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6BD">
              <w:rPr>
                <w:rFonts w:ascii="Arial" w:hAnsi="Arial" w:cs="Arial"/>
                <w:b/>
                <w:bCs/>
                <w:sz w:val="18"/>
                <w:szCs w:val="18"/>
              </w:rPr>
              <w:t>Lluvia de ideas (Saberes previos)</w:t>
            </w:r>
          </w:p>
          <w:p w14:paraId="3DC06810" w14:textId="47DA7C02" w:rsidR="00AA76BD" w:rsidRPr="004E6A04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  <w:r w:rsidRPr="00AA76BD">
              <w:rPr>
                <w:rFonts w:ascii="Arial" w:hAnsi="Arial" w:cs="Arial"/>
                <w:sz w:val="18"/>
                <w:szCs w:val="18"/>
              </w:rPr>
              <w:t>• Foros, chat</w:t>
            </w:r>
          </w:p>
        </w:tc>
        <w:tc>
          <w:tcPr>
            <w:tcW w:w="2942" w:type="dxa"/>
            <w:vAlign w:val="center"/>
          </w:tcPr>
          <w:p w14:paraId="19651212" w14:textId="77777777" w:rsidR="00AA76BD" w:rsidRPr="005F5F46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 respecto a lo sustancial de la descentralización y regionalización</w:t>
            </w:r>
          </w:p>
        </w:tc>
      </w:tr>
      <w:tr w:rsidR="00AA76BD" w14:paraId="7F249E5E" w14:textId="77777777" w:rsidTr="000E16B0">
        <w:tc>
          <w:tcPr>
            <w:tcW w:w="704" w:type="dxa"/>
            <w:vMerge/>
          </w:tcPr>
          <w:p w14:paraId="35A258CC" w14:textId="77777777" w:rsidR="00AA76BD" w:rsidRDefault="00AA76BD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35660C" w14:textId="77777777" w:rsidR="00AA76BD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14ta.</w:t>
            </w:r>
          </w:p>
          <w:p w14:paraId="0B98AF55" w14:textId="77777777" w:rsidR="00AA76BD" w:rsidRPr="00EE7AE5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B8B029A" w14:textId="77777777" w:rsidR="00AA76BD" w:rsidRPr="003F072D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Estado y la Globalización</w:t>
            </w:r>
          </w:p>
        </w:tc>
        <w:tc>
          <w:tcPr>
            <w:tcW w:w="2268" w:type="dxa"/>
            <w:vAlign w:val="center"/>
          </w:tcPr>
          <w:p w14:paraId="1EEFCD07" w14:textId="77777777" w:rsidR="00AA76BD" w:rsidRPr="001A4BDA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612">
              <w:rPr>
                <w:rFonts w:ascii="Arial" w:hAnsi="Arial" w:cs="Arial"/>
                <w:sz w:val="18"/>
                <w:szCs w:val="18"/>
              </w:rPr>
              <w:t>Identifica las redes globales que articulan a los individuos, segmentos de población, países, regiones, ciudades.</w:t>
            </w:r>
          </w:p>
        </w:tc>
        <w:tc>
          <w:tcPr>
            <w:tcW w:w="2268" w:type="dxa"/>
            <w:vAlign w:val="center"/>
          </w:tcPr>
          <w:p w14:paraId="70993B6A" w14:textId="77777777" w:rsidR="00AA76BD" w:rsidRPr="00384AEA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612">
              <w:rPr>
                <w:rFonts w:ascii="Arial" w:hAnsi="Arial" w:cs="Arial"/>
                <w:sz w:val="18"/>
                <w:szCs w:val="18"/>
              </w:rPr>
              <w:t>Valora la importancia de la globalización, su evolución y la transformación de todas las relaciones sociales donde participa el hombre.</w:t>
            </w:r>
          </w:p>
        </w:tc>
        <w:tc>
          <w:tcPr>
            <w:tcW w:w="1559" w:type="dxa"/>
            <w:vMerge/>
            <w:vAlign w:val="center"/>
          </w:tcPr>
          <w:p w14:paraId="49C33F73" w14:textId="1BBCBDD5" w:rsidR="00AA76BD" w:rsidRDefault="00AA76BD" w:rsidP="000E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626606ED" w14:textId="77777777" w:rsidR="00AA76BD" w:rsidRPr="005F5F46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 </w:t>
            </w:r>
            <w:r w:rsidRPr="00AF74B3">
              <w:rPr>
                <w:rFonts w:ascii="Arial" w:hAnsi="Arial" w:cs="Arial"/>
                <w:sz w:val="18"/>
                <w:szCs w:val="18"/>
              </w:rPr>
              <w:t>la globalización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F74B3">
              <w:rPr>
                <w:rFonts w:ascii="Arial" w:hAnsi="Arial" w:cs="Arial"/>
                <w:sz w:val="18"/>
                <w:szCs w:val="18"/>
              </w:rPr>
              <w:t xml:space="preserve"> como clave para</w:t>
            </w:r>
            <w:r>
              <w:rPr>
                <w:rFonts w:ascii="Arial" w:hAnsi="Arial" w:cs="Arial"/>
                <w:sz w:val="18"/>
                <w:szCs w:val="18"/>
              </w:rPr>
              <w:t xml:space="preserve"> comprender el funcionamiento de los estados</w:t>
            </w:r>
          </w:p>
        </w:tc>
      </w:tr>
      <w:tr w:rsidR="00AA76BD" w14:paraId="08BF8016" w14:textId="77777777" w:rsidTr="000E16B0">
        <w:tc>
          <w:tcPr>
            <w:tcW w:w="704" w:type="dxa"/>
            <w:vMerge/>
          </w:tcPr>
          <w:p w14:paraId="3ADC680C" w14:textId="77777777" w:rsidR="00AA76BD" w:rsidRDefault="00AA76BD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905D6A" w14:textId="77777777" w:rsidR="00AA76BD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15ta.</w:t>
            </w:r>
          </w:p>
          <w:p w14:paraId="215C892C" w14:textId="77777777" w:rsidR="00AA76BD" w:rsidRPr="00EE7AE5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6071268" w14:textId="77777777" w:rsidR="00AA76BD" w:rsidRPr="007B7909" w:rsidRDefault="00AA76BD" w:rsidP="003F0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globalización y los bloques comerciales</w:t>
            </w:r>
          </w:p>
        </w:tc>
        <w:tc>
          <w:tcPr>
            <w:tcW w:w="2268" w:type="dxa"/>
            <w:vAlign w:val="center"/>
          </w:tcPr>
          <w:p w14:paraId="085A0D2E" w14:textId="77777777" w:rsidR="00AA76BD" w:rsidRPr="00384AEA" w:rsidRDefault="00AA76BD" w:rsidP="008B7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612">
              <w:rPr>
                <w:rFonts w:ascii="Arial" w:hAnsi="Arial" w:cs="Arial"/>
                <w:sz w:val="18"/>
                <w:szCs w:val="18"/>
              </w:rPr>
              <w:t>Estudia y analiza que la Globalización es clave para el desarrollo económico de las naciones</w:t>
            </w:r>
          </w:p>
        </w:tc>
        <w:tc>
          <w:tcPr>
            <w:tcW w:w="2268" w:type="dxa"/>
            <w:vAlign w:val="center"/>
          </w:tcPr>
          <w:p w14:paraId="01B858AF" w14:textId="77777777" w:rsidR="00AA76BD" w:rsidRPr="009F00FD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F38">
              <w:rPr>
                <w:rFonts w:ascii="Arial" w:hAnsi="Arial" w:cs="Arial"/>
                <w:sz w:val="18"/>
                <w:szCs w:val="18"/>
              </w:rPr>
              <w:t>Valora la importancia de los bloques regionales, según la cobertura geográfica y según profundidad y alcance.</w:t>
            </w:r>
          </w:p>
        </w:tc>
        <w:tc>
          <w:tcPr>
            <w:tcW w:w="1559" w:type="dxa"/>
            <w:vMerge/>
            <w:vAlign w:val="center"/>
          </w:tcPr>
          <w:p w14:paraId="59CE18A1" w14:textId="02CB5B48" w:rsidR="00AA76BD" w:rsidRDefault="00AA76BD" w:rsidP="000E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5293BCD1" w14:textId="77777777" w:rsidR="00AA76BD" w:rsidRPr="005F5F46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Reseña a los bloques comerciales como bases del desarrollo económico de las naciones</w:t>
            </w:r>
          </w:p>
        </w:tc>
      </w:tr>
      <w:tr w:rsidR="00AA76BD" w14:paraId="69C5310E" w14:textId="77777777" w:rsidTr="000E16B0">
        <w:tc>
          <w:tcPr>
            <w:tcW w:w="704" w:type="dxa"/>
            <w:vMerge/>
          </w:tcPr>
          <w:p w14:paraId="35A17D85" w14:textId="77777777" w:rsidR="00AA76BD" w:rsidRDefault="00AA76BD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933A2" w14:textId="77777777" w:rsidR="00AA76BD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96B">
              <w:rPr>
                <w:rFonts w:ascii="Arial" w:hAnsi="Arial" w:cs="Arial"/>
                <w:b/>
                <w:sz w:val="24"/>
                <w:szCs w:val="24"/>
              </w:rPr>
              <w:t>16ta.</w:t>
            </w:r>
          </w:p>
          <w:p w14:paraId="6C1E78EF" w14:textId="77777777" w:rsidR="00AA76BD" w:rsidRPr="0097596B" w:rsidRDefault="00AA76BD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81253AB" w14:textId="77777777" w:rsidR="00AA76BD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20C83A" w14:textId="77777777" w:rsidR="00AA76BD" w:rsidRPr="007D2B26" w:rsidRDefault="00AA76BD" w:rsidP="000E16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AE0B45" w14:textId="77777777" w:rsidR="00AA76BD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América Latina y el Caribe en el actual milenio</w:t>
            </w:r>
          </w:p>
          <w:p w14:paraId="55F34ABB" w14:textId="77777777" w:rsidR="00AA76BD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6BAA7" w14:textId="77777777" w:rsidR="00AA76BD" w:rsidRPr="007B7909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B386E3" w14:textId="77777777" w:rsidR="00AA76BD" w:rsidRPr="009F00FD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F38">
              <w:rPr>
                <w:rFonts w:ascii="Arial" w:hAnsi="Arial" w:cs="Arial"/>
                <w:sz w:val="18"/>
                <w:szCs w:val="18"/>
              </w:rPr>
              <w:t>Conoce que los países de la región han emprendido un avance importante que es la integración hemisférica.</w:t>
            </w:r>
          </w:p>
        </w:tc>
        <w:tc>
          <w:tcPr>
            <w:tcW w:w="2268" w:type="dxa"/>
            <w:vAlign w:val="center"/>
          </w:tcPr>
          <w:p w14:paraId="7A4A93CB" w14:textId="77777777" w:rsidR="00AA76BD" w:rsidRPr="004E6A04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F38">
              <w:rPr>
                <w:rFonts w:ascii="Arial" w:hAnsi="Arial" w:cs="Arial"/>
                <w:sz w:val="18"/>
                <w:szCs w:val="18"/>
              </w:rPr>
              <w:t>Valora la importancia del regionalismo para liberalizar o facilitar el comercio sobre la base regional.</w:t>
            </w:r>
          </w:p>
        </w:tc>
        <w:tc>
          <w:tcPr>
            <w:tcW w:w="1559" w:type="dxa"/>
            <w:vMerge/>
            <w:vAlign w:val="center"/>
          </w:tcPr>
          <w:p w14:paraId="2BA5A955" w14:textId="4E799CD1" w:rsidR="00AA76BD" w:rsidRDefault="00AA76BD" w:rsidP="000E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0D5DFD25" w14:textId="77777777" w:rsidR="00AA76BD" w:rsidRPr="00F91538" w:rsidRDefault="00AA76BD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 acerca de la importancia de la integración de los pueblos de Latinoamérica y el Caribe.</w:t>
            </w:r>
          </w:p>
        </w:tc>
      </w:tr>
      <w:tr w:rsidR="004E6A04" w14:paraId="70E01591" w14:textId="77777777" w:rsidTr="00050BDA">
        <w:tc>
          <w:tcPr>
            <w:tcW w:w="704" w:type="dxa"/>
            <w:vMerge/>
          </w:tcPr>
          <w:p w14:paraId="4CF7E444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CFCDA0C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8" w:type="dxa"/>
            <w:gridSpan w:val="5"/>
          </w:tcPr>
          <w:p w14:paraId="6B45D3ED" w14:textId="77777777" w:rsidR="004E6A04" w:rsidRDefault="004E6A04" w:rsidP="004E6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 DE LA UNIDAD DIDÁCTICA</w:t>
            </w:r>
          </w:p>
        </w:tc>
      </w:tr>
      <w:tr w:rsidR="004E6A04" w14:paraId="116C4040" w14:textId="77777777" w:rsidTr="000E16B0">
        <w:tc>
          <w:tcPr>
            <w:tcW w:w="704" w:type="dxa"/>
            <w:vMerge/>
          </w:tcPr>
          <w:p w14:paraId="5FA86039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8050FC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AAFAB11" w14:textId="77777777" w:rsidR="004E6A04" w:rsidRPr="005D7900" w:rsidRDefault="004E6A04" w:rsidP="000E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00">
              <w:rPr>
                <w:rFonts w:ascii="Arial" w:hAnsi="Arial" w:cs="Arial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14:paraId="304264A6" w14:textId="77777777" w:rsidR="004E6A04" w:rsidRPr="004E6A04" w:rsidRDefault="004E6A04" w:rsidP="000E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A0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VIDENCIA DE PRODUCTO</w:t>
            </w:r>
          </w:p>
        </w:tc>
        <w:tc>
          <w:tcPr>
            <w:tcW w:w="4501" w:type="dxa"/>
            <w:gridSpan w:val="2"/>
            <w:vAlign w:val="center"/>
          </w:tcPr>
          <w:p w14:paraId="7E1BF3FE" w14:textId="77777777" w:rsidR="004E6A04" w:rsidRPr="004E6A04" w:rsidRDefault="004E6A04" w:rsidP="000E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EVIDENCIA DE DESEMPEÑO</w:t>
            </w:r>
          </w:p>
        </w:tc>
      </w:tr>
      <w:tr w:rsidR="004E6A04" w14:paraId="4067D31A" w14:textId="77777777" w:rsidTr="000E16B0">
        <w:tc>
          <w:tcPr>
            <w:tcW w:w="704" w:type="dxa"/>
            <w:vMerge/>
          </w:tcPr>
          <w:p w14:paraId="00E99D2A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3EF36E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2C95A8B" w14:textId="77777777" w:rsidR="00AA76BD" w:rsidRPr="00AA76BD" w:rsidRDefault="00AA76BD" w:rsidP="00AA76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76BD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A76BD">
              <w:rPr>
                <w:rFonts w:ascii="Arial" w:hAnsi="Arial" w:cs="Arial"/>
                <w:bCs/>
                <w:sz w:val="18"/>
                <w:szCs w:val="18"/>
              </w:rPr>
              <w:tab/>
              <w:t>Estudio de casos.</w:t>
            </w:r>
          </w:p>
          <w:p w14:paraId="5A579778" w14:textId="51A335C6" w:rsidR="00F936BA" w:rsidRDefault="00AA76BD" w:rsidP="00AA7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6BD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AA76BD">
              <w:rPr>
                <w:rFonts w:ascii="Arial" w:hAnsi="Arial" w:cs="Arial"/>
                <w:bCs/>
                <w:sz w:val="18"/>
                <w:szCs w:val="18"/>
              </w:rPr>
              <w:tab/>
              <w:t>Cuestionarios.</w:t>
            </w:r>
          </w:p>
        </w:tc>
        <w:tc>
          <w:tcPr>
            <w:tcW w:w="4536" w:type="dxa"/>
            <w:gridSpan w:val="2"/>
            <w:vAlign w:val="center"/>
          </w:tcPr>
          <w:p w14:paraId="07C0575D" w14:textId="77777777" w:rsidR="00AA76BD" w:rsidRPr="00AA76BD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  <w:r w:rsidRPr="00AA76BD">
              <w:rPr>
                <w:rFonts w:ascii="Arial" w:hAnsi="Arial" w:cs="Arial"/>
                <w:sz w:val="18"/>
                <w:szCs w:val="18"/>
              </w:rPr>
              <w:t>•</w:t>
            </w:r>
            <w:r w:rsidRPr="00AA76BD">
              <w:rPr>
                <w:rFonts w:ascii="Arial" w:hAnsi="Arial" w:cs="Arial"/>
                <w:sz w:val="18"/>
                <w:szCs w:val="18"/>
              </w:rPr>
              <w:tab/>
              <w:t>Trabajos individuales y/o grupales.</w:t>
            </w:r>
          </w:p>
          <w:p w14:paraId="6D5AC466" w14:textId="78E448E6" w:rsidR="004E6A04" w:rsidRPr="00F936BA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  <w:r w:rsidRPr="00AA76BD">
              <w:rPr>
                <w:rFonts w:ascii="Arial" w:hAnsi="Arial" w:cs="Arial"/>
                <w:sz w:val="18"/>
                <w:szCs w:val="18"/>
              </w:rPr>
              <w:t>•</w:t>
            </w:r>
            <w:r w:rsidRPr="00AA76BD">
              <w:rPr>
                <w:rFonts w:ascii="Arial" w:hAnsi="Arial" w:cs="Arial"/>
                <w:sz w:val="18"/>
                <w:szCs w:val="18"/>
              </w:rPr>
              <w:tab/>
              <w:t>Soluciones a ejercicios propuestos.</w:t>
            </w:r>
          </w:p>
        </w:tc>
        <w:tc>
          <w:tcPr>
            <w:tcW w:w="4501" w:type="dxa"/>
            <w:gridSpan w:val="2"/>
            <w:vAlign w:val="center"/>
          </w:tcPr>
          <w:p w14:paraId="4E2D717E" w14:textId="19289B5E" w:rsidR="004E6A04" w:rsidRPr="00F936BA" w:rsidRDefault="00AA76BD" w:rsidP="00AA76BD">
            <w:pPr>
              <w:rPr>
                <w:rFonts w:ascii="Arial" w:hAnsi="Arial" w:cs="Arial"/>
                <w:sz w:val="18"/>
                <w:szCs w:val="18"/>
              </w:rPr>
            </w:pPr>
            <w:r w:rsidRPr="00AA76BD">
              <w:rPr>
                <w:rFonts w:ascii="Arial" w:hAnsi="Arial" w:cs="Arial"/>
                <w:sz w:val="18"/>
                <w:szCs w:val="18"/>
              </w:rPr>
              <w:t>• Comportamiento en clase virtual y chat.</w:t>
            </w:r>
          </w:p>
        </w:tc>
      </w:tr>
    </w:tbl>
    <w:p w14:paraId="6A1A6E99" w14:textId="77777777" w:rsidR="00065734" w:rsidRDefault="00065734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1311E1D7" w14:textId="672D3A5E" w:rsidR="003F072D" w:rsidRDefault="003F072D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4D252820" w14:textId="77777777" w:rsidR="00AA76BD" w:rsidRPr="00EE4538" w:rsidRDefault="00AA76BD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519775E0" w14:textId="1AB5867D" w:rsidR="00624057" w:rsidRDefault="000E16B0" w:rsidP="006240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E16B0">
        <w:rPr>
          <w:rFonts w:ascii="Arial" w:hAnsi="Arial" w:cs="Arial"/>
          <w:b/>
          <w:sz w:val="24"/>
          <w:szCs w:val="24"/>
        </w:rPr>
        <w:lastRenderedPageBreak/>
        <w:t>MATERIALES EDUCATIVOS Y OTROS RECURSOS DIDÁCTICOS</w:t>
      </w:r>
    </w:p>
    <w:p w14:paraId="40F51FCF" w14:textId="781465DA" w:rsidR="00624057" w:rsidRDefault="00624057" w:rsidP="00624057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624057">
        <w:rPr>
          <w:rFonts w:ascii="Arial" w:hAnsi="Arial" w:cs="Arial"/>
          <w:bCs/>
          <w:sz w:val="24"/>
          <w:szCs w:val="24"/>
        </w:rPr>
        <w:t>Se utilizarán todos los materiales y recursos requeridos de acuerdo a la naturaleza de los temas programados. Básicamente serán:</w:t>
      </w:r>
    </w:p>
    <w:p w14:paraId="30DC0989" w14:textId="77777777" w:rsidR="00C76629" w:rsidRPr="000E16B0" w:rsidRDefault="00C76629" w:rsidP="00C7662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2EE7CE3" w14:textId="77777777" w:rsidR="008306FB" w:rsidRDefault="008306FB" w:rsidP="0062405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  <w:sectPr w:rsidR="008306FB" w:rsidSect="00FE2F15">
          <w:headerReference w:type="default" r:id="rId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4669142" w14:textId="5CC028EA" w:rsidR="000E16B0" w:rsidRDefault="000E16B0" w:rsidP="0062405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MEDIOS </w:t>
      </w:r>
      <w:r w:rsidR="00624057">
        <w:rPr>
          <w:rFonts w:ascii="Arial" w:hAnsi="Arial" w:cs="Arial"/>
          <w:b/>
          <w:sz w:val="24"/>
          <w:szCs w:val="24"/>
        </w:rPr>
        <w:t>Y PLATAFORMAS VIRTUALES</w:t>
      </w:r>
      <w:bookmarkStart w:id="0" w:name="_Hlk42199641"/>
      <w:r>
        <w:rPr>
          <w:rFonts w:ascii="Arial" w:hAnsi="Arial" w:cs="Arial"/>
          <w:b/>
          <w:sz w:val="24"/>
          <w:szCs w:val="24"/>
        </w:rPr>
        <w:t>:</w:t>
      </w:r>
      <w:bookmarkEnd w:id="0"/>
    </w:p>
    <w:p w14:paraId="352BAB5B" w14:textId="69B96BA2" w:rsidR="00C76629" w:rsidRDefault="00624057" w:rsidP="00624057">
      <w:pPr>
        <w:pStyle w:val="Prrafodelista"/>
        <w:numPr>
          <w:ilvl w:val="0"/>
          <w:numId w:val="20"/>
        </w:numPr>
        <w:spacing w:line="276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</w:t>
      </w:r>
    </w:p>
    <w:p w14:paraId="09631559" w14:textId="4D340F50" w:rsidR="00624057" w:rsidRDefault="00624057" w:rsidP="00624057">
      <w:pPr>
        <w:pStyle w:val="Prrafodelista"/>
        <w:numPr>
          <w:ilvl w:val="0"/>
          <w:numId w:val="20"/>
        </w:numPr>
        <w:spacing w:line="276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Pizarra inter</w:t>
      </w:r>
      <w:r w:rsidR="008306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ctiva</w:t>
      </w:r>
    </w:p>
    <w:p w14:paraId="42EC5852" w14:textId="4BA2D9C3" w:rsidR="00624057" w:rsidRDefault="008306FB" w:rsidP="00624057">
      <w:pPr>
        <w:pStyle w:val="Prrafodelista"/>
        <w:numPr>
          <w:ilvl w:val="0"/>
          <w:numId w:val="20"/>
        </w:numPr>
        <w:spacing w:line="276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meet</w:t>
      </w:r>
    </w:p>
    <w:p w14:paraId="4188FCCF" w14:textId="1008BE32" w:rsidR="008306FB" w:rsidRDefault="008306FB" w:rsidP="00624057">
      <w:pPr>
        <w:pStyle w:val="Prrafodelista"/>
        <w:numPr>
          <w:ilvl w:val="0"/>
          <w:numId w:val="20"/>
        </w:numPr>
        <w:spacing w:line="276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 de datos</w:t>
      </w:r>
    </w:p>
    <w:p w14:paraId="26B4CE93" w14:textId="6A13DCB3" w:rsidR="00624057" w:rsidRDefault="008306FB" w:rsidP="008306F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6FB">
        <w:rPr>
          <w:rFonts w:ascii="Arial" w:hAnsi="Arial" w:cs="Arial"/>
          <w:b/>
          <w:bCs/>
          <w:sz w:val="24"/>
          <w:szCs w:val="24"/>
        </w:rPr>
        <w:t>MEDIOS INFORMÁTICCOS</w:t>
      </w:r>
      <w:r w:rsidR="00624057" w:rsidRPr="008306FB">
        <w:rPr>
          <w:rFonts w:ascii="Arial" w:hAnsi="Arial" w:cs="Arial"/>
          <w:b/>
          <w:sz w:val="24"/>
          <w:szCs w:val="24"/>
        </w:rPr>
        <w:t>:</w:t>
      </w:r>
    </w:p>
    <w:p w14:paraId="1706BBF0" w14:textId="24153374" w:rsidR="008306FB" w:rsidRPr="008306FB" w:rsidRDefault="008306FB" w:rsidP="008306FB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Computadora</w:t>
      </w:r>
    </w:p>
    <w:p w14:paraId="42595D97" w14:textId="77777777" w:rsidR="008306FB" w:rsidRPr="008306FB" w:rsidRDefault="008306FB" w:rsidP="008306FB">
      <w:pPr>
        <w:pStyle w:val="Prrafodelista"/>
        <w:numPr>
          <w:ilvl w:val="0"/>
          <w:numId w:val="21"/>
        </w:numPr>
        <w:spacing w:line="276" w:lineRule="auto"/>
        <w:ind w:hanging="447"/>
        <w:jc w:val="both"/>
        <w:rPr>
          <w:rFonts w:ascii="Arial" w:hAnsi="Arial" w:cs="Arial"/>
          <w:b/>
          <w:sz w:val="24"/>
          <w:szCs w:val="24"/>
        </w:rPr>
      </w:pPr>
      <w:r w:rsidRPr="008306FB">
        <w:rPr>
          <w:rFonts w:ascii="Arial" w:hAnsi="Arial" w:cs="Arial"/>
          <w:bCs/>
          <w:sz w:val="24"/>
          <w:szCs w:val="24"/>
        </w:rPr>
        <w:t xml:space="preserve">Tablet </w:t>
      </w:r>
    </w:p>
    <w:p w14:paraId="354A1110" w14:textId="77777777" w:rsidR="008306FB" w:rsidRPr="008306FB" w:rsidRDefault="008306FB" w:rsidP="008306FB">
      <w:pPr>
        <w:pStyle w:val="Prrafodelista"/>
        <w:numPr>
          <w:ilvl w:val="0"/>
          <w:numId w:val="21"/>
        </w:numPr>
        <w:spacing w:line="276" w:lineRule="auto"/>
        <w:ind w:hanging="447"/>
        <w:jc w:val="both"/>
        <w:rPr>
          <w:rFonts w:ascii="Arial" w:hAnsi="Arial" w:cs="Arial"/>
          <w:b/>
          <w:sz w:val="24"/>
          <w:szCs w:val="24"/>
        </w:rPr>
      </w:pPr>
      <w:r w:rsidRPr="008306FB">
        <w:rPr>
          <w:rFonts w:ascii="Arial" w:hAnsi="Arial" w:cs="Arial"/>
          <w:bCs/>
          <w:sz w:val="24"/>
          <w:szCs w:val="24"/>
        </w:rPr>
        <w:t xml:space="preserve"> Celulares </w:t>
      </w:r>
    </w:p>
    <w:p w14:paraId="7A6C71EB" w14:textId="757D52CC" w:rsidR="00624057" w:rsidRPr="008306FB" w:rsidRDefault="008306FB" w:rsidP="008306FB">
      <w:pPr>
        <w:pStyle w:val="Prrafodelista"/>
        <w:numPr>
          <w:ilvl w:val="0"/>
          <w:numId w:val="21"/>
        </w:numPr>
        <w:spacing w:line="276" w:lineRule="auto"/>
        <w:ind w:hanging="447"/>
        <w:jc w:val="both"/>
        <w:rPr>
          <w:rFonts w:ascii="Arial" w:hAnsi="Arial" w:cs="Arial"/>
          <w:b/>
          <w:sz w:val="24"/>
          <w:szCs w:val="24"/>
        </w:rPr>
      </w:pPr>
      <w:r w:rsidRPr="008306FB">
        <w:rPr>
          <w:rFonts w:ascii="Arial" w:hAnsi="Arial" w:cs="Arial"/>
          <w:bCs/>
          <w:sz w:val="24"/>
          <w:szCs w:val="24"/>
        </w:rPr>
        <w:t>Internet</w:t>
      </w:r>
    </w:p>
    <w:p w14:paraId="23995B9B" w14:textId="77777777" w:rsidR="008306FB" w:rsidRDefault="008306FB" w:rsidP="008306FB">
      <w:pPr>
        <w:pStyle w:val="Prrafodelista"/>
        <w:spacing w:line="276" w:lineRule="auto"/>
        <w:ind w:left="1440"/>
        <w:jc w:val="both"/>
        <w:rPr>
          <w:rFonts w:ascii="Arial" w:hAnsi="Arial" w:cs="Arial"/>
          <w:b/>
          <w:sz w:val="24"/>
          <w:szCs w:val="24"/>
        </w:rPr>
        <w:sectPr w:rsidR="008306FB" w:rsidSect="008306FB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14:paraId="63DE60F5" w14:textId="2239EF2D" w:rsidR="008306FB" w:rsidRPr="008306FB" w:rsidRDefault="008306FB" w:rsidP="008306FB">
      <w:pPr>
        <w:pStyle w:val="Prrafodelista"/>
        <w:spacing w:line="276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61E0C5F6" w14:textId="77777777" w:rsidR="00CE3EEC" w:rsidRDefault="00CE3EEC" w:rsidP="00C778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</w:t>
      </w:r>
    </w:p>
    <w:p w14:paraId="0FD50BEC" w14:textId="7DCAD18D" w:rsidR="008306FB" w:rsidRPr="00BA53AD" w:rsidRDefault="008306FB" w:rsidP="008306FB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3AD">
        <w:rPr>
          <w:rFonts w:ascii="Arial" w:hAnsi="Arial" w:cs="Arial"/>
          <w:bCs/>
          <w:sz w:val="24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14:paraId="68D60415" w14:textId="77777777" w:rsidR="008306FB" w:rsidRPr="008306FB" w:rsidRDefault="008306FB" w:rsidP="008306FB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B370677" w14:textId="77777777" w:rsidR="008306FB" w:rsidRPr="008306FB" w:rsidRDefault="008306FB" w:rsidP="008306FB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8306FB">
        <w:rPr>
          <w:rFonts w:ascii="Arial" w:hAnsi="Arial" w:cs="Arial"/>
          <w:b/>
          <w:sz w:val="24"/>
          <w:szCs w:val="24"/>
        </w:rPr>
        <w:t>1.</w:t>
      </w:r>
      <w:r w:rsidRPr="008306FB">
        <w:rPr>
          <w:rFonts w:ascii="Arial" w:hAnsi="Arial" w:cs="Arial"/>
          <w:b/>
          <w:sz w:val="24"/>
          <w:szCs w:val="24"/>
        </w:rPr>
        <w:tab/>
        <w:t>Evidencias de Conocimiento.</w:t>
      </w:r>
    </w:p>
    <w:p w14:paraId="09000A1B" w14:textId="77777777" w:rsidR="008306FB" w:rsidRPr="00BA53AD" w:rsidRDefault="008306FB" w:rsidP="008306FB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3AD">
        <w:rPr>
          <w:rFonts w:ascii="Arial" w:hAnsi="Arial" w:cs="Arial"/>
          <w:bCs/>
          <w:sz w:val="24"/>
          <w:szCs w:val="24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1905F7C" w14:textId="77777777" w:rsidR="008306FB" w:rsidRPr="00BA53AD" w:rsidRDefault="008306FB" w:rsidP="008306FB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3AD">
        <w:rPr>
          <w:rFonts w:ascii="Arial" w:hAnsi="Arial" w:cs="Arial"/>
          <w:bCs/>
          <w:sz w:val="24"/>
          <w:szCs w:val="24"/>
        </w:rPr>
        <w:t>Las evaluaciones de este nivel serán de respuestas simples y otras con preguntas abiertas para su argumentación.</w:t>
      </w:r>
    </w:p>
    <w:p w14:paraId="7AAC024B" w14:textId="77777777" w:rsidR="008306FB" w:rsidRPr="008306FB" w:rsidRDefault="008306FB" w:rsidP="008306FB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3E0E6D1" w14:textId="77777777" w:rsidR="008306FB" w:rsidRPr="008306FB" w:rsidRDefault="008306FB" w:rsidP="008306FB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8306FB">
        <w:rPr>
          <w:rFonts w:ascii="Arial" w:hAnsi="Arial" w:cs="Arial"/>
          <w:b/>
          <w:sz w:val="24"/>
          <w:szCs w:val="24"/>
        </w:rPr>
        <w:t>2.</w:t>
      </w:r>
      <w:r w:rsidRPr="008306FB">
        <w:rPr>
          <w:rFonts w:ascii="Arial" w:hAnsi="Arial" w:cs="Arial"/>
          <w:b/>
          <w:sz w:val="24"/>
          <w:szCs w:val="24"/>
        </w:rPr>
        <w:tab/>
        <w:t xml:space="preserve">Evidencia de Desempeño. </w:t>
      </w:r>
    </w:p>
    <w:p w14:paraId="5603A53C" w14:textId="77777777" w:rsidR="008306FB" w:rsidRPr="00BA53AD" w:rsidRDefault="008306FB" w:rsidP="008306FB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3AD">
        <w:rPr>
          <w:rFonts w:ascii="Arial" w:hAnsi="Arial" w:cs="Arial"/>
          <w:bCs/>
          <w:sz w:val="24"/>
          <w:szCs w:val="24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64E6C94F" w14:textId="77777777" w:rsidR="008306FB" w:rsidRPr="00BA53AD" w:rsidRDefault="008306FB" w:rsidP="008306FB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3AD">
        <w:rPr>
          <w:rFonts w:ascii="Arial" w:hAnsi="Arial" w:cs="Arial"/>
          <w:bCs/>
          <w:sz w:val="24"/>
          <w:szCs w:val="24"/>
        </w:rPr>
        <w:lastRenderedPageBreak/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4C5C5BA" w14:textId="77777777" w:rsidR="008306FB" w:rsidRPr="008306FB" w:rsidRDefault="008306FB" w:rsidP="008306FB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23F24DF" w14:textId="77777777" w:rsidR="008306FB" w:rsidRPr="008306FB" w:rsidRDefault="008306FB" w:rsidP="008306FB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8306FB">
        <w:rPr>
          <w:rFonts w:ascii="Arial" w:hAnsi="Arial" w:cs="Arial"/>
          <w:b/>
          <w:sz w:val="24"/>
          <w:szCs w:val="24"/>
        </w:rPr>
        <w:t>3.</w:t>
      </w:r>
      <w:r w:rsidRPr="008306FB">
        <w:rPr>
          <w:rFonts w:ascii="Arial" w:hAnsi="Arial" w:cs="Arial"/>
          <w:b/>
          <w:sz w:val="24"/>
          <w:szCs w:val="24"/>
        </w:rPr>
        <w:tab/>
        <w:t>Evidencia de Producto.</w:t>
      </w:r>
    </w:p>
    <w:p w14:paraId="3B76509C" w14:textId="77777777" w:rsidR="008306FB" w:rsidRPr="00BA53AD" w:rsidRDefault="008306FB" w:rsidP="008306FB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3AD">
        <w:rPr>
          <w:rFonts w:ascii="Arial" w:hAnsi="Arial" w:cs="Arial"/>
          <w:bCs/>
          <w:sz w:val="24"/>
          <w:szCs w:val="24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44FF4318" w14:textId="77777777" w:rsidR="008306FB" w:rsidRPr="00BA53AD" w:rsidRDefault="008306FB" w:rsidP="008306FB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3AD">
        <w:rPr>
          <w:rFonts w:ascii="Arial" w:hAnsi="Arial" w:cs="Arial"/>
          <w:bCs/>
          <w:sz w:val="24"/>
          <w:szCs w:val="24"/>
        </w:rPr>
        <w:t>La evaluación de producto de evidencia en la entrega oportuna de sus trabajos parciales y el trabajo final.</w:t>
      </w:r>
    </w:p>
    <w:p w14:paraId="071752B3" w14:textId="0FBDC211" w:rsidR="00C76629" w:rsidRPr="00BA53AD" w:rsidRDefault="008306FB" w:rsidP="008306FB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3AD">
        <w:rPr>
          <w:rFonts w:ascii="Arial" w:hAnsi="Arial" w:cs="Arial"/>
          <w:bCs/>
          <w:sz w:val="24"/>
          <w:szCs w:val="24"/>
        </w:rPr>
        <w:t>Además, se tendrá en cuenta la asistencia como componente del desempeño, el #0% de inasistencia inhabilita el derecho de evaluación.</w:t>
      </w:r>
    </w:p>
    <w:p w14:paraId="5D061C4D" w14:textId="77777777" w:rsidR="008306FB" w:rsidRDefault="008306FB" w:rsidP="00C7662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775E905" w14:textId="77777777" w:rsidR="00C76629" w:rsidRDefault="00C76629" w:rsidP="00C7662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2096"/>
        <w:gridCol w:w="3290"/>
        <w:gridCol w:w="2552"/>
      </w:tblGrid>
      <w:tr w:rsidR="009A2EB9" w:rsidRPr="009A2EB9" w14:paraId="307A7B62" w14:textId="77777777" w:rsidTr="009A2EB9">
        <w:tc>
          <w:tcPr>
            <w:tcW w:w="2096" w:type="dxa"/>
            <w:vMerge w:val="restart"/>
            <w:vAlign w:val="center"/>
          </w:tcPr>
          <w:p w14:paraId="01795CA2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3290" w:type="dxa"/>
            <w:vAlign w:val="center"/>
          </w:tcPr>
          <w:p w14:paraId="27E3510D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PONDERACIÓN</w:t>
            </w:r>
          </w:p>
        </w:tc>
        <w:tc>
          <w:tcPr>
            <w:tcW w:w="2552" w:type="dxa"/>
            <w:vMerge w:val="restart"/>
            <w:vAlign w:val="center"/>
          </w:tcPr>
          <w:p w14:paraId="56A91AEB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UNIDADES DIDACTICAS DENOMINADAS MÓDULOS</w:t>
            </w:r>
          </w:p>
        </w:tc>
      </w:tr>
      <w:tr w:rsidR="009A2EB9" w:rsidRPr="009A2EB9" w14:paraId="1DE265D4" w14:textId="77777777" w:rsidTr="009A2EB9">
        <w:tc>
          <w:tcPr>
            <w:tcW w:w="2096" w:type="dxa"/>
            <w:vMerge/>
            <w:vAlign w:val="center"/>
          </w:tcPr>
          <w:p w14:paraId="65DC1DD7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4871A6A2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552" w:type="dxa"/>
            <w:vMerge/>
            <w:vAlign w:val="center"/>
          </w:tcPr>
          <w:p w14:paraId="4B127369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9" w:rsidRPr="009A2EB9" w14:paraId="652EE1F9" w14:textId="77777777" w:rsidTr="009A2EB9">
        <w:tc>
          <w:tcPr>
            <w:tcW w:w="2096" w:type="dxa"/>
            <w:vAlign w:val="center"/>
          </w:tcPr>
          <w:p w14:paraId="116931F6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Evaluación del conocimiento</w:t>
            </w:r>
          </w:p>
        </w:tc>
        <w:tc>
          <w:tcPr>
            <w:tcW w:w="3290" w:type="dxa"/>
            <w:vAlign w:val="center"/>
          </w:tcPr>
          <w:p w14:paraId="0BAE69D6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30%</w:t>
            </w:r>
          </w:p>
        </w:tc>
        <w:tc>
          <w:tcPr>
            <w:tcW w:w="2552" w:type="dxa"/>
            <w:vMerge w:val="restart"/>
            <w:vAlign w:val="center"/>
          </w:tcPr>
          <w:p w14:paraId="3D1EE473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El ciclo académico comprende 4 módulos</w:t>
            </w:r>
          </w:p>
        </w:tc>
      </w:tr>
      <w:tr w:rsidR="009A2EB9" w:rsidRPr="009A2EB9" w14:paraId="4A49CB0D" w14:textId="77777777" w:rsidTr="009A2EB9">
        <w:tc>
          <w:tcPr>
            <w:tcW w:w="2096" w:type="dxa"/>
            <w:vAlign w:val="center"/>
          </w:tcPr>
          <w:p w14:paraId="529FF143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Evaluación del producto</w:t>
            </w:r>
          </w:p>
        </w:tc>
        <w:tc>
          <w:tcPr>
            <w:tcW w:w="3290" w:type="dxa"/>
            <w:vAlign w:val="center"/>
          </w:tcPr>
          <w:p w14:paraId="5CF76F14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2552" w:type="dxa"/>
            <w:vMerge/>
          </w:tcPr>
          <w:p w14:paraId="1B6D4702" w14:textId="77777777" w:rsidR="009A2EB9" w:rsidRPr="009A2EB9" w:rsidRDefault="009A2EB9" w:rsidP="00C7662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EB9" w:rsidRPr="009A2EB9" w14:paraId="4A93716A" w14:textId="77777777" w:rsidTr="009A2EB9">
        <w:tc>
          <w:tcPr>
            <w:tcW w:w="2096" w:type="dxa"/>
            <w:vAlign w:val="center"/>
          </w:tcPr>
          <w:p w14:paraId="0BFF9BD3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Evaluación de desempeño</w:t>
            </w:r>
          </w:p>
        </w:tc>
        <w:tc>
          <w:tcPr>
            <w:tcW w:w="3290" w:type="dxa"/>
            <w:vAlign w:val="center"/>
          </w:tcPr>
          <w:p w14:paraId="6809A8EB" w14:textId="77777777" w:rsidR="009A2EB9" w:rsidRPr="009A2EB9" w:rsidRDefault="009A2EB9" w:rsidP="009A2EB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B9"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2552" w:type="dxa"/>
            <w:vMerge/>
          </w:tcPr>
          <w:p w14:paraId="55A23336" w14:textId="77777777" w:rsidR="009A2EB9" w:rsidRPr="009A2EB9" w:rsidRDefault="009A2EB9" w:rsidP="00C7662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72BE56" w14:textId="77777777" w:rsidR="00C76629" w:rsidRPr="009A2EB9" w:rsidRDefault="00C76629" w:rsidP="00C7662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DFCA003" w14:textId="77777777" w:rsidR="009A2EB9" w:rsidRDefault="009A2EB9" w:rsidP="00533B4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14:paraId="0F938AD4" w14:textId="77777777" w:rsidR="00533B4F" w:rsidRDefault="009A2EB9" w:rsidP="00533B4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9A2EB9">
        <w:rPr>
          <w:rFonts w:ascii="Arial" w:hAnsi="Arial" w:cs="Arial"/>
          <w:sz w:val="24"/>
          <w:szCs w:val="24"/>
        </w:rPr>
        <w:t>El promedio final (PF) es el resultado del promedio simple de los promedios ponderados de cada módulo (PM1, PM2, PM3, PM4) y el sistema electrónico de la Universidad lo hace en automática, según el siguiente cálculo:</w:t>
      </w:r>
    </w:p>
    <w:p w14:paraId="2A41A4AF" w14:textId="77777777" w:rsidR="009A2EB9" w:rsidRDefault="009A2EB9" w:rsidP="00533B4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14:paraId="335793DC" w14:textId="77777777" w:rsidR="009A2EB9" w:rsidRPr="00927F40" w:rsidRDefault="009A2EB9" w:rsidP="00533B4F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>PM1 + PM2 + PM3 + PM4</w:t>
      </w:r>
    </w:p>
    <w:p w14:paraId="41D020EF" w14:textId="77777777" w:rsidR="009A2EB9" w:rsidRPr="00927F40" w:rsidRDefault="009A2EB9" w:rsidP="00533B4F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  <w:t>PF= --------------------------------------------</w:t>
      </w:r>
    </w:p>
    <w:p w14:paraId="688C4BA3" w14:textId="77777777" w:rsidR="009A2EB9" w:rsidRDefault="009A2EB9" w:rsidP="00533B4F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 w:rsidRPr="00927F4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</w:rPr>
        <w:t>4</w:t>
      </w:r>
    </w:p>
    <w:p w14:paraId="693E8BBF" w14:textId="77777777" w:rsidR="009A2EB9" w:rsidRDefault="009A2EB9" w:rsidP="00533B4F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44CF522C" w14:textId="77777777" w:rsidR="00A0225A" w:rsidRDefault="00C778F8" w:rsidP="00C778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Y REFERENCIAS WEB</w:t>
      </w:r>
    </w:p>
    <w:p w14:paraId="609034DA" w14:textId="77777777" w:rsidR="00C778F8" w:rsidRDefault="00C778F8" w:rsidP="00C778F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DIDÁCTICA I</w:t>
      </w:r>
    </w:p>
    <w:p w14:paraId="17488B5B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1.</w:t>
      </w:r>
      <w:r w:rsidRPr="00C66F4B">
        <w:rPr>
          <w:rFonts w:ascii="Arial" w:hAnsi="Arial" w:cs="Arial"/>
          <w:sz w:val="24"/>
          <w:szCs w:val="24"/>
        </w:rPr>
        <w:tab/>
      </w:r>
      <w:proofErr w:type="spellStart"/>
      <w:r w:rsidRPr="00C66F4B">
        <w:rPr>
          <w:rFonts w:ascii="Arial" w:hAnsi="Arial" w:cs="Arial"/>
          <w:sz w:val="24"/>
          <w:szCs w:val="24"/>
        </w:rPr>
        <w:t>Boron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, A. (2014, </w:t>
      </w:r>
      <w:r w:rsidR="00943155">
        <w:rPr>
          <w:rFonts w:ascii="Arial" w:hAnsi="Arial" w:cs="Arial"/>
          <w:sz w:val="24"/>
          <w:szCs w:val="24"/>
        </w:rPr>
        <w:t>f</w:t>
      </w:r>
      <w:r w:rsidRPr="00C66F4B">
        <w:rPr>
          <w:rFonts w:ascii="Arial" w:hAnsi="Arial" w:cs="Arial"/>
          <w:sz w:val="24"/>
          <w:szCs w:val="24"/>
        </w:rPr>
        <w:t>ebrero</w:t>
      </w:r>
      <w:r w:rsidR="00943155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14). </w:t>
      </w:r>
      <w:r w:rsidRPr="00943155">
        <w:rPr>
          <w:rFonts w:ascii="Arial" w:hAnsi="Arial" w:cs="Arial"/>
          <w:i/>
          <w:iCs/>
          <w:sz w:val="24"/>
          <w:szCs w:val="24"/>
        </w:rPr>
        <w:t>Teoría marxista de la política</w:t>
      </w:r>
      <w:r w:rsidRPr="00C66F4B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9" w:history="1">
        <w:r w:rsidR="00943155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https://www.youtube.com/watch?v=o4WS0PWxjdU</w:t>
        </w:r>
      </w:hyperlink>
      <w:r w:rsidR="00943155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5516D4B6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2.</w:t>
      </w:r>
      <w:r w:rsidRPr="00C66F4B">
        <w:rPr>
          <w:rFonts w:ascii="Arial" w:hAnsi="Arial" w:cs="Arial"/>
          <w:sz w:val="24"/>
          <w:szCs w:val="24"/>
        </w:rPr>
        <w:tab/>
        <w:t xml:space="preserve">Conejero Paz, Enrique. (2015). Un paradigma emergente: La innovación social. </w:t>
      </w:r>
      <w:r w:rsidRPr="00943155">
        <w:rPr>
          <w:rFonts w:ascii="Arial" w:hAnsi="Arial" w:cs="Arial"/>
          <w:i/>
          <w:iCs/>
          <w:sz w:val="24"/>
          <w:szCs w:val="24"/>
        </w:rPr>
        <w:t>3C Empresa</w:t>
      </w:r>
      <w:r w:rsidR="00943155">
        <w:rPr>
          <w:rFonts w:ascii="Arial" w:hAnsi="Arial" w:cs="Arial"/>
          <w:sz w:val="24"/>
          <w:szCs w:val="24"/>
        </w:rPr>
        <w:t>.</w:t>
      </w:r>
      <w:r w:rsidRPr="00C66F4B">
        <w:rPr>
          <w:rFonts w:ascii="Arial" w:hAnsi="Arial" w:cs="Arial"/>
          <w:sz w:val="24"/>
          <w:szCs w:val="24"/>
        </w:rPr>
        <w:t xml:space="preserve"> 21, 4 (1), 50-68. España: Valencia. Recuperado de </w:t>
      </w:r>
      <w:hyperlink r:id="rId10" w:history="1">
        <w:r w:rsidR="00943155" w:rsidRPr="00A048C3">
          <w:rPr>
            <w:rStyle w:val="Hipervnculo"/>
            <w:rFonts w:ascii="Arial" w:hAnsi="Arial" w:cs="Arial"/>
            <w:sz w:val="24"/>
            <w:szCs w:val="24"/>
          </w:rPr>
          <w:t>http://ojs.3ciencias.com/index.php/3c-empresa/article/view/241</w:t>
        </w:r>
      </w:hyperlink>
      <w:r w:rsidR="00943155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67EB1BDD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3.</w:t>
      </w:r>
      <w:r w:rsidRPr="00C66F4B">
        <w:rPr>
          <w:rFonts w:ascii="Arial" w:hAnsi="Arial" w:cs="Arial"/>
          <w:sz w:val="24"/>
          <w:szCs w:val="24"/>
        </w:rPr>
        <w:tab/>
        <w:t xml:space="preserve">Garita Alonso, M. (2011). Una visión del Estado contemporáneo. </w:t>
      </w:r>
      <w:r w:rsidRPr="00943155">
        <w:rPr>
          <w:rFonts w:ascii="Arial" w:hAnsi="Arial" w:cs="Arial"/>
          <w:i/>
          <w:iCs/>
          <w:sz w:val="24"/>
          <w:szCs w:val="24"/>
        </w:rPr>
        <w:t>Cultura Jurídica</w:t>
      </w:r>
      <w:r w:rsidRPr="00C66F4B">
        <w:rPr>
          <w:rFonts w:ascii="Arial" w:hAnsi="Arial" w:cs="Arial"/>
          <w:sz w:val="24"/>
          <w:szCs w:val="24"/>
        </w:rPr>
        <w:t xml:space="preserve"> (1), 245-262. México. UNAM. Recuperado de </w:t>
      </w:r>
      <w:hyperlink r:id="rId11" w:history="1">
        <w:r w:rsidR="00943155" w:rsidRPr="00A048C3">
          <w:rPr>
            <w:rStyle w:val="Hipervnculo"/>
            <w:rFonts w:ascii="Arial" w:hAnsi="Arial" w:cs="Arial"/>
            <w:sz w:val="24"/>
            <w:szCs w:val="24"/>
          </w:rPr>
          <w:t>https://www.derecho.unam.mx/investigacion/publicaciones/revista-cultura/pdf/CJ(Art_17).pdf</w:t>
        </w:r>
      </w:hyperlink>
      <w:r w:rsidR="00943155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4198CDA5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4.</w:t>
      </w:r>
      <w:r w:rsidRPr="00C66F4B">
        <w:rPr>
          <w:rFonts w:ascii="Arial" w:hAnsi="Arial" w:cs="Arial"/>
          <w:sz w:val="24"/>
          <w:szCs w:val="24"/>
        </w:rPr>
        <w:tab/>
        <w:t xml:space="preserve">González, H. (2015). Teoría del Estado. </w:t>
      </w:r>
      <w:r w:rsidRPr="00943155">
        <w:rPr>
          <w:rFonts w:ascii="Arial" w:hAnsi="Arial" w:cs="Arial"/>
          <w:i/>
          <w:iCs/>
          <w:sz w:val="24"/>
          <w:szCs w:val="24"/>
        </w:rPr>
        <w:t>Cuadernos de Literatura</w:t>
      </w:r>
      <w:r w:rsidR="00943155">
        <w:rPr>
          <w:rFonts w:ascii="Arial" w:hAnsi="Arial" w:cs="Arial"/>
          <w:sz w:val="24"/>
          <w:szCs w:val="24"/>
        </w:rPr>
        <w:t>.</w:t>
      </w:r>
      <w:r w:rsidRPr="00C66F4B">
        <w:rPr>
          <w:rFonts w:ascii="Arial" w:hAnsi="Arial" w:cs="Arial"/>
          <w:sz w:val="24"/>
          <w:szCs w:val="24"/>
        </w:rPr>
        <w:t xml:space="preserve"> </w:t>
      </w:r>
      <w:r w:rsidR="00943155">
        <w:rPr>
          <w:rFonts w:ascii="Arial" w:hAnsi="Arial" w:cs="Arial"/>
          <w:sz w:val="24"/>
          <w:szCs w:val="24"/>
        </w:rPr>
        <w:t>19,</w:t>
      </w:r>
      <w:r w:rsidRPr="00C66F4B">
        <w:rPr>
          <w:rFonts w:ascii="Arial" w:hAnsi="Arial" w:cs="Arial"/>
          <w:sz w:val="24"/>
          <w:szCs w:val="24"/>
        </w:rPr>
        <w:t xml:space="preserve"> (37)</w:t>
      </w:r>
      <w:r w:rsidR="00943155">
        <w:rPr>
          <w:rFonts w:ascii="Arial" w:hAnsi="Arial" w:cs="Arial"/>
          <w:sz w:val="24"/>
          <w:szCs w:val="24"/>
        </w:rPr>
        <w:t>,</w:t>
      </w:r>
      <w:r w:rsidRPr="00C66F4B">
        <w:rPr>
          <w:rFonts w:ascii="Arial" w:hAnsi="Arial" w:cs="Arial"/>
          <w:sz w:val="24"/>
          <w:szCs w:val="24"/>
        </w:rPr>
        <w:t xml:space="preserve"> 17-19. Bogotá: Pontificia Universidad Javeriana.  Recuperado de </w:t>
      </w:r>
      <w:hyperlink r:id="rId12" w:history="1">
        <w:r w:rsidR="00943155" w:rsidRPr="00A048C3">
          <w:rPr>
            <w:rStyle w:val="Hipervnculo"/>
            <w:rFonts w:ascii="Arial" w:hAnsi="Arial" w:cs="Arial"/>
            <w:sz w:val="24"/>
            <w:szCs w:val="24"/>
          </w:rPr>
          <w:t>https://dialnet.unirioja.es/servlet/articulo?codigo=5228427</w:t>
        </w:r>
      </w:hyperlink>
      <w:r w:rsidR="00943155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1E15FD0C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5.</w:t>
      </w:r>
      <w:r w:rsidRPr="00C66F4B">
        <w:rPr>
          <w:rFonts w:ascii="Arial" w:hAnsi="Arial" w:cs="Arial"/>
          <w:sz w:val="24"/>
          <w:szCs w:val="24"/>
        </w:rPr>
        <w:tab/>
        <w:t xml:space="preserve">Heller, H. (1998). </w:t>
      </w:r>
      <w:r w:rsidRPr="00943155">
        <w:rPr>
          <w:rFonts w:ascii="Arial" w:hAnsi="Arial" w:cs="Arial"/>
          <w:i/>
          <w:iCs/>
          <w:sz w:val="24"/>
          <w:szCs w:val="24"/>
        </w:rPr>
        <w:t>Teoría del Estado</w:t>
      </w:r>
      <w:r w:rsidRPr="00C66F4B">
        <w:rPr>
          <w:rFonts w:ascii="Arial" w:hAnsi="Arial" w:cs="Arial"/>
          <w:sz w:val="24"/>
          <w:szCs w:val="24"/>
        </w:rPr>
        <w:t>. México: FCE. 2da. ed.</w:t>
      </w:r>
    </w:p>
    <w:p w14:paraId="4C99817C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6.</w:t>
      </w:r>
      <w:r w:rsidRPr="00C66F4B">
        <w:rPr>
          <w:rFonts w:ascii="Arial" w:hAnsi="Arial" w:cs="Arial"/>
          <w:sz w:val="24"/>
          <w:szCs w:val="24"/>
        </w:rPr>
        <w:tab/>
        <w:t xml:space="preserve">Jellinek, G. (2004). </w:t>
      </w:r>
      <w:r w:rsidRPr="00943155">
        <w:rPr>
          <w:rFonts w:ascii="Arial" w:hAnsi="Arial" w:cs="Arial"/>
          <w:i/>
          <w:iCs/>
          <w:sz w:val="24"/>
          <w:szCs w:val="24"/>
        </w:rPr>
        <w:t>Teoría general del Estado</w:t>
      </w:r>
      <w:r w:rsidRPr="00C66F4B">
        <w:rPr>
          <w:rFonts w:ascii="Arial" w:hAnsi="Arial" w:cs="Arial"/>
          <w:sz w:val="24"/>
          <w:szCs w:val="24"/>
        </w:rPr>
        <w:t>. México. F</w:t>
      </w:r>
      <w:r w:rsidR="00943155">
        <w:rPr>
          <w:rFonts w:ascii="Arial" w:hAnsi="Arial" w:cs="Arial"/>
          <w:sz w:val="24"/>
          <w:szCs w:val="24"/>
        </w:rPr>
        <w:t xml:space="preserve">ondo de </w:t>
      </w:r>
      <w:r w:rsidRPr="00C66F4B">
        <w:rPr>
          <w:rFonts w:ascii="Arial" w:hAnsi="Arial" w:cs="Arial"/>
          <w:sz w:val="24"/>
          <w:szCs w:val="24"/>
        </w:rPr>
        <w:t>C</w:t>
      </w:r>
      <w:r w:rsidR="00943155">
        <w:rPr>
          <w:rFonts w:ascii="Arial" w:hAnsi="Arial" w:cs="Arial"/>
          <w:sz w:val="24"/>
          <w:szCs w:val="24"/>
        </w:rPr>
        <w:t>ultura Económica</w:t>
      </w:r>
      <w:r w:rsidRPr="00C66F4B">
        <w:rPr>
          <w:rFonts w:ascii="Arial" w:hAnsi="Arial" w:cs="Arial"/>
          <w:sz w:val="24"/>
          <w:szCs w:val="24"/>
        </w:rPr>
        <w:t>. Trad</w:t>
      </w:r>
      <w:r w:rsidR="00943155">
        <w:rPr>
          <w:rFonts w:ascii="Arial" w:hAnsi="Arial" w:cs="Arial"/>
          <w:sz w:val="24"/>
          <w:szCs w:val="24"/>
        </w:rPr>
        <w:t xml:space="preserve">. </w:t>
      </w:r>
      <w:r w:rsidRPr="00C66F4B">
        <w:rPr>
          <w:rFonts w:ascii="Arial" w:hAnsi="Arial" w:cs="Arial"/>
          <w:sz w:val="24"/>
          <w:szCs w:val="24"/>
        </w:rPr>
        <w:t xml:space="preserve">Fernando de los Ríos. Disponible en </w:t>
      </w:r>
      <w:hyperlink r:id="rId13" w:history="1">
        <w:r w:rsidR="00943155" w:rsidRPr="00A048C3">
          <w:rPr>
            <w:rStyle w:val="Hipervnculo"/>
            <w:rFonts w:ascii="Arial" w:hAnsi="Arial" w:cs="Arial"/>
            <w:sz w:val="24"/>
            <w:szCs w:val="24"/>
          </w:rPr>
          <w:t>https://es.scribd.com/doc/229865307/Jellinek-Georg-Teoria-General-Del-Estado</w:t>
        </w:r>
      </w:hyperlink>
      <w:r w:rsidR="00943155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380960DE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7.</w:t>
      </w:r>
      <w:r w:rsidRPr="00C66F4B">
        <w:rPr>
          <w:rFonts w:ascii="Arial" w:hAnsi="Arial" w:cs="Arial"/>
          <w:sz w:val="24"/>
          <w:szCs w:val="24"/>
        </w:rPr>
        <w:tab/>
        <w:t>Mariátegui, José Carlos. (</w:t>
      </w:r>
      <w:r w:rsidR="00943155">
        <w:rPr>
          <w:rFonts w:ascii="Arial" w:hAnsi="Arial" w:cs="Arial"/>
          <w:sz w:val="24"/>
          <w:szCs w:val="24"/>
        </w:rPr>
        <w:t>s/f</w:t>
      </w:r>
      <w:r w:rsidRPr="00C66F4B">
        <w:rPr>
          <w:rFonts w:ascii="Arial" w:hAnsi="Arial" w:cs="Arial"/>
          <w:sz w:val="24"/>
          <w:szCs w:val="24"/>
        </w:rPr>
        <w:t>.</w:t>
      </w:r>
      <w:r w:rsidR="00943155">
        <w:rPr>
          <w:rFonts w:ascii="Arial" w:hAnsi="Arial" w:cs="Arial"/>
          <w:sz w:val="24"/>
          <w:szCs w:val="24"/>
        </w:rPr>
        <w:t>)</w:t>
      </w:r>
      <w:r w:rsidRPr="00C66F4B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i/>
          <w:iCs/>
          <w:sz w:val="24"/>
          <w:szCs w:val="24"/>
        </w:rPr>
        <w:t>Esquema de la evolución económica</w:t>
      </w:r>
      <w:r w:rsidR="000D3AF0">
        <w:rPr>
          <w:rFonts w:ascii="Arial" w:hAnsi="Arial" w:cs="Arial"/>
          <w:i/>
          <w:iCs/>
          <w:sz w:val="24"/>
          <w:szCs w:val="24"/>
        </w:rPr>
        <w:t>.</w:t>
      </w:r>
      <w:r w:rsidRPr="00943155">
        <w:rPr>
          <w:rFonts w:ascii="Arial" w:hAnsi="Arial" w:cs="Arial"/>
          <w:i/>
          <w:iCs/>
          <w:sz w:val="24"/>
          <w:szCs w:val="24"/>
        </w:rPr>
        <w:t xml:space="preserve"> 7 </w:t>
      </w:r>
      <w:r w:rsidR="00943155" w:rsidRPr="00943155">
        <w:rPr>
          <w:rFonts w:ascii="Arial" w:hAnsi="Arial" w:cs="Arial"/>
          <w:i/>
          <w:iCs/>
          <w:sz w:val="24"/>
          <w:szCs w:val="24"/>
        </w:rPr>
        <w:t>e</w:t>
      </w:r>
      <w:r w:rsidRPr="00943155">
        <w:rPr>
          <w:rFonts w:ascii="Arial" w:hAnsi="Arial" w:cs="Arial"/>
          <w:i/>
          <w:iCs/>
          <w:sz w:val="24"/>
          <w:szCs w:val="24"/>
        </w:rPr>
        <w:t>nsayos de Interpretación de la Realidad Peruana</w:t>
      </w:r>
      <w:r w:rsidR="00943155" w:rsidRPr="00943155">
        <w:rPr>
          <w:rFonts w:ascii="Arial" w:hAnsi="Arial" w:cs="Arial"/>
          <w:sz w:val="24"/>
          <w:szCs w:val="24"/>
        </w:rPr>
        <w:t>,</w:t>
      </w:r>
      <w:r w:rsidRPr="00C66F4B">
        <w:rPr>
          <w:rFonts w:ascii="Arial" w:hAnsi="Arial" w:cs="Arial"/>
          <w:sz w:val="24"/>
          <w:szCs w:val="24"/>
        </w:rPr>
        <w:t xml:space="preserve"> 7-25. Venezuela. Fundación Biblioteca Ayacucho. Recuperado de </w:t>
      </w:r>
      <w:hyperlink r:id="rId14" w:history="1">
        <w:r w:rsidR="00943155" w:rsidRPr="00A048C3">
          <w:rPr>
            <w:rStyle w:val="Hipervnculo"/>
            <w:rFonts w:ascii="Arial" w:hAnsi="Arial" w:cs="Arial"/>
            <w:sz w:val="24"/>
            <w:szCs w:val="24"/>
          </w:rPr>
          <w:t>http://enriquedussel.com/txt/Textos_200_Obras/PyF_revolucionarios_marxistas/7_ensayos_realidad_peruana-Carlos_Mariategui.pdf</w:t>
        </w:r>
      </w:hyperlink>
      <w:r w:rsidR="00943155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5AD5F0ED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8.</w:t>
      </w:r>
      <w:r w:rsidRPr="00C66F4B">
        <w:rPr>
          <w:rFonts w:ascii="Arial" w:hAnsi="Arial" w:cs="Arial"/>
          <w:sz w:val="24"/>
          <w:szCs w:val="24"/>
        </w:rPr>
        <w:tab/>
        <w:t xml:space="preserve">Martínez, B. (2015). </w:t>
      </w:r>
      <w:r w:rsidRPr="00943155">
        <w:rPr>
          <w:rFonts w:ascii="Arial" w:hAnsi="Arial" w:cs="Arial"/>
          <w:i/>
          <w:iCs/>
          <w:sz w:val="24"/>
          <w:szCs w:val="24"/>
        </w:rPr>
        <w:t>Política Nacional de Modernización de la Gestión Pública al 2021</w:t>
      </w:r>
      <w:r w:rsidRPr="00C66F4B">
        <w:rPr>
          <w:rFonts w:ascii="Arial" w:hAnsi="Arial" w:cs="Arial"/>
          <w:sz w:val="24"/>
          <w:szCs w:val="24"/>
        </w:rPr>
        <w:t>. Lima</w:t>
      </w:r>
      <w:r w:rsidR="000D3AF0">
        <w:rPr>
          <w:rFonts w:ascii="Arial" w:hAnsi="Arial" w:cs="Arial"/>
          <w:sz w:val="24"/>
          <w:szCs w:val="24"/>
        </w:rPr>
        <w:t>.</w:t>
      </w:r>
      <w:r w:rsidRPr="00C66F4B">
        <w:rPr>
          <w:rFonts w:ascii="Arial" w:hAnsi="Arial" w:cs="Arial"/>
          <w:sz w:val="24"/>
          <w:szCs w:val="24"/>
        </w:rPr>
        <w:t xml:space="preserve"> Perú. Secretaría de la Gestión Pública de la Presidencia del Consejo de Ministros. Recuperado de </w:t>
      </w:r>
      <w:hyperlink r:id="rId15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http://sgp.pcm.gob.pe/wp-content/uploads/2015/10/PNMGP-Bianca-Martinez.pdf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5C888A7D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 xml:space="preserve">9.  Méndez, Marta (2018). </w:t>
      </w:r>
      <w:r w:rsidRPr="000D3AF0">
        <w:rPr>
          <w:rFonts w:ascii="Arial" w:hAnsi="Arial" w:cs="Arial"/>
          <w:i/>
          <w:iCs/>
          <w:sz w:val="24"/>
          <w:szCs w:val="24"/>
        </w:rPr>
        <w:t>Origen y evolución de la Teoría Política</w:t>
      </w:r>
      <w:r w:rsidRPr="00C66F4B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16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https://www.youtube.com/watch?v=OhouwRuCKS0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7D35C7CE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lastRenderedPageBreak/>
        <w:t xml:space="preserve">10. ------------------ (2018). Teoría política normativa: Enfoques. [Archivo de video]. Recuperado de https://www.youtube.com/watch?v=PZZ6eb4P32c&amp;t=42s </w:t>
      </w:r>
    </w:p>
    <w:p w14:paraId="133F2758" w14:textId="683DB449" w:rsid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 xml:space="preserve">11. ------------------ (2018). </w:t>
      </w:r>
      <w:r w:rsidRPr="000D3AF0">
        <w:rPr>
          <w:rFonts w:ascii="Arial" w:hAnsi="Arial" w:cs="Arial"/>
          <w:i/>
          <w:iCs/>
          <w:sz w:val="24"/>
          <w:szCs w:val="24"/>
        </w:rPr>
        <w:t>Teoría política empírica: Enfoques</w:t>
      </w:r>
      <w:r w:rsidRPr="00C66F4B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17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https://www.youtube.com/watch?v=tX0eqtsu41M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223A45AA" w14:textId="7B66E0FE" w:rsidR="00D2323B" w:rsidRPr="00C66F4B" w:rsidRDefault="00D2323B" w:rsidP="00C66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    Monedero, Juan C. (2020, 08 mayo). </w:t>
      </w:r>
      <w:r w:rsidRPr="00D2323B">
        <w:rPr>
          <w:rFonts w:ascii="Arial" w:hAnsi="Arial" w:cs="Arial"/>
          <w:i/>
          <w:iCs/>
          <w:sz w:val="24"/>
          <w:szCs w:val="24"/>
        </w:rPr>
        <w:t>Perú en tiempos de Pandemia; crisis, avances y desafíos en perspectiva internacional</w:t>
      </w:r>
      <w:r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18" w:history="1">
        <w:r w:rsidRPr="00F62E20">
          <w:rPr>
            <w:rStyle w:val="Hipervnculo"/>
            <w:rFonts w:ascii="Arial" w:hAnsi="Arial" w:cs="Arial"/>
            <w:sz w:val="24"/>
            <w:szCs w:val="24"/>
          </w:rPr>
          <w:t>https://www.facebook.com/movimientonuevoperu/videos/977795339324194/?notif_id=1589220812621127&amp;notif_t=notify_me_page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8D51808" w14:textId="1788B512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</w:t>
      </w:r>
      <w:r w:rsidR="00D2323B">
        <w:rPr>
          <w:rFonts w:ascii="Arial" w:hAnsi="Arial" w:cs="Arial"/>
          <w:sz w:val="24"/>
          <w:szCs w:val="24"/>
        </w:rPr>
        <w:t>3</w:t>
      </w:r>
      <w:r w:rsidRPr="00C66F4B">
        <w:rPr>
          <w:rFonts w:ascii="Arial" w:hAnsi="Arial" w:cs="Arial"/>
          <w:sz w:val="24"/>
          <w:szCs w:val="24"/>
        </w:rPr>
        <w:t>.</w:t>
      </w:r>
      <w:r w:rsidRPr="00C66F4B">
        <w:rPr>
          <w:rFonts w:ascii="Arial" w:hAnsi="Arial" w:cs="Arial"/>
          <w:sz w:val="24"/>
          <w:szCs w:val="24"/>
        </w:rPr>
        <w:tab/>
      </w:r>
      <w:proofErr w:type="spellStart"/>
      <w:r w:rsidRPr="00C66F4B">
        <w:rPr>
          <w:rFonts w:ascii="Arial" w:hAnsi="Arial" w:cs="Arial"/>
          <w:sz w:val="24"/>
          <w:szCs w:val="24"/>
        </w:rPr>
        <w:t>Perícola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, M. (2013). El objeto de estudio de la Teoría de Estado. </w:t>
      </w:r>
      <w:r w:rsidRPr="000D3AF0">
        <w:rPr>
          <w:rFonts w:ascii="Arial" w:hAnsi="Arial" w:cs="Arial"/>
          <w:i/>
          <w:iCs/>
          <w:sz w:val="24"/>
          <w:szCs w:val="24"/>
        </w:rPr>
        <w:t>Academia</w:t>
      </w:r>
      <w:r w:rsidRPr="00C66F4B">
        <w:rPr>
          <w:rFonts w:ascii="Arial" w:hAnsi="Arial" w:cs="Arial"/>
          <w:sz w:val="24"/>
          <w:szCs w:val="24"/>
        </w:rPr>
        <w:t xml:space="preserve">. Revista para la enseñanza del Derecho (22), 11, 249-271. Buenos Aires: Argentina. UBA. Recuperado de </w:t>
      </w:r>
      <w:hyperlink r:id="rId19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https://revistas-colaboracion.juridicas.unam.mx/index.php/revista-ensenianza-derecho/article/view/1126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2207EC89" w14:textId="302D232C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</w:t>
      </w:r>
      <w:r w:rsidR="00D2323B">
        <w:rPr>
          <w:rFonts w:ascii="Arial" w:hAnsi="Arial" w:cs="Arial"/>
          <w:sz w:val="24"/>
          <w:szCs w:val="24"/>
        </w:rPr>
        <w:t>4</w:t>
      </w:r>
      <w:r w:rsidRPr="00C66F4B">
        <w:rPr>
          <w:rFonts w:ascii="Arial" w:hAnsi="Arial" w:cs="Arial"/>
          <w:sz w:val="24"/>
          <w:szCs w:val="24"/>
        </w:rPr>
        <w:t xml:space="preserve">. Tamayo Jiménez, D. (2012). </w:t>
      </w:r>
      <w:r w:rsidRPr="000D3AF0">
        <w:rPr>
          <w:rFonts w:ascii="Arial" w:hAnsi="Arial" w:cs="Arial"/>
          <w:i/>
          <w:iCs/>
          <w:sz w:val="24"/>
          <w:szCs w:val="24"/>
        </w:rPr>
        <w:t>Ciencia Política I</w:t>
      </w:r>
      <w:r w:rsidRPr="00C66F4B">
        <w:rPr>
          <w:rFonts w:ascii="Arial" w:hAnsi="Arial" w:cs="Arial"/>
          <w:sz w:val="24"/>
          <w:szCs w:val="24"/>
        </w:rPr>
        <w:t xml:space="preserve">. México. Red Tercer Milenio. Recuperado de </w:t>
      </w:r>
      <w:hyperlink r:id="rId20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http://www.aliat.org.mx/BibliotecasDigitales/derecho_y_ciencias_sociales/Ciencia_politica_I.pdf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250A008A" w14:textId="77777777" w:rsidR="00C778F8" w:rsidRDefault="00C778F8" w:rsidP="00C778F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DIDÁCTICA II</w:t>
      </w:r>
    </w:p>
    <w:p w14:paraId="0BC36D87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1.</w:t>
      </w:r>
      <w:r w:rsidRPr="00C66F4B">
        <w:rPr>
          <w:rFonts w:ascii="Arial" w:hAnsi="Arial" w:cs="Arial"/>
          <w:sz w:val="24"/>
          <w:szCs w:val="24"/>
        </w:rPr>
        <w:tab/>
      </w:r>
      <w:proofErr w:type="spellStart"/>
      <w:r w:rsidRPr="00C66F4B">
        <w:rPr>
          <w:rFonts w:ascii="Arial" w:hAnsi="Arial" w:cs="Arial"/>
          <w:sz w:val="24"/>
          <w:szCs w:val="24"/>
        </w:rPr>
        <w:t>Anxo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 Bastos, M. (2015, agosto 10). </w:t>
      </w:r>
      <w:r w:rsidRPr="000D3AF0">
        <w:rPr>
          <w:rFonts w:ascii="Arial" w:hAnsi="Arial" w:cs="Arial"/>
          <w:i/>
          <w:iCs/>
          <w:sz w:val="24"/>
          <w:szCs w:val="24"/>
        </w:rPr>
        <w:t>Teoría del Estado</w:t>
      </w:r>
      <w:r w:rsidRPr="00C66F4B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21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https://www.youtube.com/watch?v=S_DnIdhdrmQ&amp;t=666s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634D7AC7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2.</w:t>
      </w:r>
      <w:r w:rsidRPr="00C66F4B">
        <w:rPr>
          <w:rFonts w:ascii="Arial" w:hAnsi="Arial" w:cs="Arial"/>
          <w:sz w:val="24"/>
          <w:szCs w:val="24"/>
        </w:rPr>
        <w:tab/>
        <w:t xml:space="preserve">Bauman, Z. (2004). </w:t>
      </w:r>
      <w:proofErr w:type="spellStart"/>
      <w:r w:rsidRPr="000D3AF0">
        <w:rPr>
          <w:rFonts w:ascii="Arial" w:hAnsi="Arial" w:cs="Arial"/>
          <w:i/>
          <w:iCs/>
          <w:sz w:val="24"/>
          <w:szCs w:val="24"/>
        </w:rPr>
        <w:t>Liquid</w:t>
      </w:r>
      <w:proofErr w:type="spellEnd"/>
      <w:r w:rsidRPr="000D3A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D3AF0">
        <w:rPr>
          <w:rFonts w:ascii="Arial" w:hAnsi="Arial" w:cs="Arial"/>
          <w:i/>
          <w:iCs/>
          <w:sz w:val="24"/>
          <w:szCs w:val="24"/>
        </w:rPr>
        <w:t>Modernity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. Buenos Aires: Argentina. Fondo de Cultura Económica. Rosenberg, M. (traductora). Recuperado de </w:t>
      </w:r>
      <w:hyperlink r:id="rId22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https://catedraepistemologia.files.wordpress.com/2009/05/modernidad-liquida.pdf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2E6C20FA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3.</w:t>
      </w:r>
      <w:r w:rsidRPr="00C66F4B">
        <w:rPr>
          <w:rFonts w:ascii="Arial" w:hAnsi="Arial" w:cs="Arial"/>
          <w:sz w:val="24"/>
          <w:szCs w:val="24"/>
        </w:rPr>
        <w:tab/>
        <w:t xml:space="preserve">Béjar, Héctor (2011). Justicia Social, política social. Lima: </w:t>
      </w:r>
      <w:proofErr w:type="spellStart"/>
      <w:r w:rsidRPr="00C66F4B">
        <w:rPr>
          <w:rFonts w:ascii="Arial" w:hAnsi="Arial" w:cs="Arial"/>
          <w:sz w:val="24"/>
          <w:szCs w:val="24"/>
        </w:rPr>
        <w:t>acHeBé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 Editores. Cuarta Edición. </w:t>
      </w:r>
    </w:p>
    <w:p w14:paraId="0539D3E4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 xml:space="preserve">4.   </w:t>
      </w:r>
      <w:proofErr w:type="spellStart"/>
      <w:r w:rsidRPr="00C66F4B">
        <w:rPr>
          <w:rFonts w:ascii="Arial" w:hAnsi="Arial" w:cs="Arial"/>
          <w:sz w:val="24"/>
          <w:szCs w:val="24"/>
        </w:rPr>
        <w:t>Bruzón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4B">
        <w:rPr>
          <w:rFonts w:ascii="Arial" w:hAnsi="Arial" w:cs="Arial"/>
          <w:sz w:val="24"/>
          <w:szCs w:val="24"/>
        </w:rPr>
        <w:t>Viltres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, C. (2010). </w:t>
      </w:r>
      <w:r w:rsidRPr="000D3AF0">
        <w:rPr>
          <w:rFonts w:ascii="Arial" w:hAnsi="Arial" w:cs="Arial"/>
          <w:i/>
          <w:iCs/>
          <w:sz w:val="24"/>
          <w:szCs w:val="24"/>
        </w:rPr>
        <w:t>Notas sobre Teoría General del Estado</w:t>
      </w:r>
      <w:r w:rsidRPr="00C66F4B">
        <w:rPr>
          <w:rFonts w:ascii="Arial" w:hAnsi="Arial" w:cs="Arial"/>
          <w:sz w:val="24"/>
          <w:szCs w:val="24"/>
        </w:rPr>
        <w:t xml:space="preserve">. Edición electrónica gratuita. Recuperado de </w:t>
      </w:r>
      <w:hyperlink r:id="rId23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www.eumed.net/libros/2010e/818/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168286BB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5.</w:t>
      </w:r>
      <w:r w:rsidRPr="00C66F4B">
        <w:rPr>
          <w:rFonts w:ascii="Arial" w:hAnsi="Arial" w:cs="Arial"/>
          <w:sz w:val="24"/>
          <w:szCs w:val="24"/>
        </w:rPr>
        <w:tab/>
        <w:t xml:space="preserve">Calderón, F. (2017). </w:t>
      </w:r>
      <w:r w:rsidRPr="000D3AF0">
        <w:rPr>
          <w:rFonts w:ascii="Arial" w:hAnsi="Arial" w:cs="Arial"/>
          <w:i/>
          <w:iCs/>
          <w:sz w:val="24"/>
          <w:szCs w:val="24"/>
        </w:rPr>
        <w:t>La construcción social de los derechos y la cuestión de desarrollo</w:t>
      </w:r>
      <w:r w:rsidRPr="00C66F4B">
        <w:rPr>
          <w:rFonts w:ascii="Arial" w:hAnsi="Arial" w:cs="Arial"/>
          <w:sz w:val="24"/>
          <w:szCs w:val="24"/>
        </w:rPr>
        <w:t xml:space="preserve">. Ciudad Autónoma de Buenos Aires: CLACSO. Recuperado de </w:t>
      </w:r>
      <w:hyperlink r:id="rId24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http://biblioteca.clacso.edu.ar/clacso/se/20170601025832/La_construccion_social_de_los_derechos_y_la_cuestion_social_del_desarrollo.pdf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2877708D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 xml:space="preserve">6.    </w:t>
      </w:r>
      <w:proofErr w:type="spellStart"/>
      <w:r w:rsidRPr="00C66F4B">
        <w:rPr>
          <w:rFonts w:ascii="Arial" w:hAnsi="Arial" w:cs="Arial"/>
          <w:sz w:val="24"/>
          <w:szCs w:val="24"/>
        </w:rPr>
        <w:t>Chanamé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 Orbe, R. (2008). </w:t>
      </w:r>
      <w:r w:rsidRPr="000D3AF0">
        <w:rPr>
          <w:rFonts w:ascii="Arial" w:hAnsi="Arial" w:cs="Arial"/>
          <w:i/>
          <w:iCs/>
          <w:sz w:val="24"/>
          <w:szCs w:val="24"/>
        </w:rPr>
        <w:t>Diccionario de Ciencia Política</w:t>
      </w:r>
      <w:r w:rsidRPr="00C66F4B">
        <w:rPr>
          <w:rFonts w:ascii="Arial" w:hAnsi="Arial" w:cs="Arial"/>
          <w:sz w:val="24"/>
          <w:szCs w:val="24"/>
        </w:rPr>
        <w:t>. Lima. Abogados.</w:t>
      </w:r>
    </w:p>
    <w:p w14:paraId="0925A90B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7.</w:t>
      </w:r>
      <w:r w:rsidRPr="00C66F4B">
        <w:rPr>
          <w:rFonts w:ascii="Arial" w:hAnsi="Arial" w:cs="Arial"/>
          <w:sz w:val="24"/>
          <w:szCs w:val="24"/>
        </w:rPr>
        <w:tab/>
        <w:t xml:space="preserve">Conejero Paz, E. (2017). Innovación Social y nuevos modelos de Gobernanza para la provisión de bienes y Servicios Públicos. </w:t>
      </w:r>
      <w:r w:rsidRPr="000D3AF0">
        <w:rPr>
          <w:rFonts w:ascii="Arial" w:hAnsi="Arial" w:cs="Arial"/>
          <w:i/>
          <w:iCs/>
          <w:sz w:val="24"/>
          <w:szCs w:val="24"/>
        </w:rPr>
        <w:t>Estado, gobierno, gestión pública</w:t>
      </w:r>
      <w:r w:rsidRPr="00C66F4B">
        <w:rPr>
          <w:rFonts w:ascii="Arial" w:hAnsi="Arial" w:cs="Arial"/>
          <w:sz w:val="24"/>
          <w:szCs w:val="24"/>
        </w:rPr>
        <w:t xml:space="preserve"> (27), 5-39. Santiago: Instituto de Asuntos Públicos de la Universidad de Chile. Recuperado de </w:t>
      </w:r>
      <w:hyperlink r:id="rId25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http://www.revistaeggp.uchile.cl/index.php/REGP/article/viewFile/47255/49278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04D2B9FB" w14:textId="77777777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8.</w:t>
      </w:r>
      <w:r w:rsidRPr="00C66F4B">
        <w:rPr>
          <w:rFonts w:ascii="Arial" w:hAnsi="Arial" w:cs="Arial"/>
          <w:sz w:val="24"/>
          <w:szCs w:val="24"/>
        </w:rPr>
        <w:tab/>
      </w:r>
      <w:proofErr w:type="spellStart"/>
      <w:r w:rsidRPr="00C66F4B">
        <w:rPr>
          <w:rFonts w:ascii="Arial" w:hAnsi="Arial" w:cs="Arial"/>
          <w:sz w:val="24"/>
          <w:szCs w:val="24"/>
        </w:rPr>
        <w:t>Dabin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, J. (2003). </w:t>
      </w:r>
      <w:r w:rsidRPr="000D3AF0">
        <w:rPr>
          <w:rFonts w:ascii="Arial" w:hAnsi="Arial" w:cs="Arial"/>
          <w:i/>
          <w:iCs/>
          <w:sz w:val="24"/>
          <w:szCs w:val="24"/>
        </w:rPr>
        <w:t>Doctrina General del Estado</w:t>
      </w:r>
      <w:r w:rsidRPr="00C66F4B">
        <w:rPr>
          <w:rFonts w:ascii="Arial" w:hAnsi="Arial" w:cs="Arial"/>
          <w:sz w:val="24"/>
          <w:szCs w:val="24"/>
        </w:rPr>
        <w:t xml:space="preserve">. México D.F.: Universidad Autónoma.  Gonzales, U y Toral, J. (traductores). Recuperado de </w:t>
      </w:r>
      <w:hyperlink r:id="rId26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https://biblio.juridicas.unam.mx/bjv/detalle-libro/832-doctrina-general-del-estado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23358164" w14:textId="3EC2C92B" w:rsid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9.</w:t>
      </w:r>
      <w:r w:rsidRPr="00C66F4B">
        <w:rPr>
          <w:rFonts w:ascii="Arial" w:hAnsi="Arial" w:cs="Arial"/>
          <w:sz w:val="24"/>
          <w:szCs w:val="24"/>
        </w:rPr>
        <w:tab/>
        <w:t xml:space="preserve">Fernández Colón, G. (2009). La crisis del agua en Latino América. </w:t>
      </w:r>
      <w:r w:rsidRPr="000D3AF0">
        <w:rPr>
          <w:rFonts w:ascii="Arial" w:hAnsi="Arial" w:cs="Arial"/>
          <w:i/>
          <w:iCs/>
          <w:sz w:val="24"/>
          <w:szCs w:val="24"/>
        </w:rPr>
        <w:t>Revista de Estudios Culturales</w:t>
      </w:r>
      <w:r w:rsidRPr="00C66F4B">
        <w:rPr>
          <w:rFonts w:ascii="Arial" w:hAnsi="Arial" w:cs="Arial"/>
          <w:sz w:val="24"/>
          <w:szCs w:val="24"/>
        </w:rPr>
        <w:t xml:space="preserve"> (4), 80-96. Venezuela. Universidad de Carabobo. Recuperado de  </w:t>
      </w:r>
      <w:hyperlink r:id="rId27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https://dialnet.unirioja.es/ejemplar/260045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51AC545B" w14:textId="3B7881D3" w:rsidR="005B6CDA" w:rsidRPr="00C66F4B" w:rsidRDefault="005B6CDA" w:rsidP="00C66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    IDEHPUC (2020, 17 mayo). Derechos laborales durante la pandemia. [Archivo de video]. Recuperado de </w:t>
      </w:r>
      <w:hyperlink r:id="rId28" w:history="1">
        <w:r w:rsidRPr="00D42625">
          <w:rPr>
            <w:rStyle w:val="Hipervnculo"/>
            <w:rFonts w:ascii="Arial" w:hAnsi="Arial" w:cs="Arial"/>
            <w:sz w:val="24"/>
            <w:szCs w:val="24"/>
          </w:rPr>
          <w:t>https://www.youtube.com/watch?v=biA7cqUGxkU&amp;feature=em-uploademail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6B19D70" w14:textId="27116DBC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</w:t>
      </w:r>
      <w:r w:rsidR="005B6CDA">
        <w:rPr>
          <w:rFonts w:ascii="Arial" w:hAnsi="Arial" w:cs="Arial"/>
          <w:sz w:val="24"/>
          <w:szCs w:val="24"/>
        </w:rPr>
        <w:t>1</w:t>
      </w:r>
      <w:r w:rsidRPr="00C66F4B">
        <w:rPr>
          <w:rFonts w:ascii="Arial" w:hAnsi="Arial" w:cs="Arial"/>
          <w:sz w:val="24"/>
          <w:szCs w:val="24"/>
        </w:rPr>
        <w:t xml:space="preserve">.  </w:t>
      </w:r>
      <w:r w:rsidR="000D3AF0">
        <w:rPr>
          <w:rFonts w:ascii="Arial" w:hAnsi="Arial" w:cs="Arial"/>
          <w:sz w:val="24"/>
          <w:szCs w:val="24"/>
        </w:rPr>
        <w:t xml:space="preserve">   </w:t>
      </w:r>
      <w:r w:rsidRPr="00C66F4B">
        <w:rPr>
          <w:rFonts w:ascii="Arial" w:hAnsi="Arial" w:cs="Arial"/>
          <w:sz w:val="24"/>
          <w:szCs w:val="24"/>
        </w:rPr>
        <w:t xml:space="preserve">Martínez, B. (2015). </w:t>
      </w:r>
      <w:r w:rsidRPr="000D3AF0">
        <w:rPr>
          <w:rFonts w:ascii="Arial" w:hAnsi="Arial" w:cs="Arial"/>
          <w:i/>
          <w:iCs/>
          <w:sz w:val="24"/>
          <w:szCs w:val="24"/>
        </w:rPr>
        <w:t>Política Nacional de Modernización de la Gestión Pública al 2021</w:t>
      </w:r>
      <w:r w:rsidRPr="00C66F4B">
        <w:rPr>
          <w:rFonts w:ascii="Arial" w:hAnsi="Arial" w:cs="Arial"/>
          <w:sz w:val="24"/>
          <w:szCs w:val="24"/>
        </w:rPr>
        <w:t xml:space="preserve">. Lima: Perú. Secretaría de la Gestión Pública de la Presidencia del Consejo de Ministros. Recuperado de </w:t>
      </w:r>
      <w:hyperlink r:id="rId29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http://sgp.pcm.gob.pe/wp-content/uploads/2015/10/PNMGP-Bianca-Martinez.pdf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 </w:t>
      </w:r>
    </w:p>
    <w:p w14:paraId="76F1AFCB" w14:textId="6C021F06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</w:t>
      </w:r>
      <w:r w:rsidR="005B6CDA">
        <w:rPr>
          <w:rFonts w:ascii="Arial" w:hAnsi="Arial" w:cs="Arial"/>
          <w:sz w:val="24"/>
          <w:szCs w:val="24"/>
        </w:rPr>
        <w:t>2</w:t>
      </w:r>
      <w:r w:rsidRPr="00C66F4B">
        <w:rPr>
          <w:rFonts w:ascii="Arial" w:hAnsi="Arial" w:cs="Arial"/>
          <w:sz w:val="24"/>
          <w:szCs w:val="24"/>
        </w:rPr>
        <w:t>.</w:t>
      </w:r>
      <w:r w:rsidRPr="00C66F4B">
        <w:rPr>
          <w:rFonts w:ascii="Arial" w:hAnsi="Arial" w:cs="Arial"/>
          <w:sz w:val="24"/>
          <w:szCs w:val="24"/>
        </w:rPr>
        <w:tab/>
        <w:t xml:space="preserve">Nohlen, Dieter (2016). Principio mayoritario y regímenes presidenciales en América Latina. </w:t>
      </w:r>
      <w:r w:rsidRPr="000D3AF0">
        <w:rPr>
          <w:rFonts w:ascii="Arial" w:hAnsi="Arial" w:cs="Arial"/>
          <w:i/>
          <w:iCs/>
          <w:sz w:val="24"/>
          <w:szCs w:val="24"/>
        </w:rPr>
        <w:t>Revista de estudios políticos</w:t>
      </w:r>
      <w:r w:rsidRPr="00C66F4B">
        <w:rPr>
          <w:rFonts w:ascii="Arial" w:hAnsi="Arial" w:cs="Arial"/>
          <w:sz w:val="24"/>
          <w:szCs w:val="24"/>
        </w:rPr>
        <w:t xml:space="preserve"> (171), 41-70. España. Centro de Estudios Políticos y Constitucionales. Recuperado de </w:t>
      </w:r>
      <w:hyperlink r:id="rId30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https://dialnet.unirioja.es/ejemplar/422243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</w:t>
      </w:r>
    </w:p>
    <w:p w14:paraId="30F20458" w14:textId="7CDF7D1B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</w:t>
      </w:r>
      <w:r w:rsidR="005B6CDA">
        <w:rPr>
          <w:rFonts w:ascii="Arial" w:hAnsi="Arial" w:cs="Arial"/>
          <w:sz w:val="24"/>
          <w:szCs w:val="24"/>
        </w:rPr>
        <w:t>3</w:t>
      </w:r>
      <w:r w:rsidRPr="00C66F4B">
        <w:rPr>
          <w:rFonts w:ascii="Arial" w:hAnsi="Arial" w:cs="Arial"/>
          <w:sz w:val="24"/>
          <w:szCs w:val="24"/>
        </w:rPr>
        <w:t>.</w:t>
      </w:r>
      <w:r w:rsidRPr="00C66F4B">
        <w:rPr>
          <w:rFonts w:ascii="Arial" w:hAnsi="Arial" w:cs="Arial"/>
          <w:sz w:val="24"/>
          <w:szCs w:val="24"/>
        </w:rPr>
        <w:tab/>
        <w:t xml:space="preserve">Peña Mancillas, V. (2014). Implementación y lecciones aprendidas a partir de dos políticas nacionales anticorrupción. Estado, Gobierno y Gestión Pública (23) </w:t>
      </w:r>
      <w:r w:rsidRPr="000D3AF0">
        <w:rPr>
          <w:rFonts w:ascii="Arial" w:hAnsi="Arial" w:cs="Arial"/>
          <w:i/>
          <w:iCs/>
          <w:sz w:val="24"/>
          <w:szCs w:val="24"/>
        </w:rPr>
        <w:t xml:space="preserve">Rev. Chilena de </w:t>
      </w:r>
      <w:proofErr w:type="spellStart"/>
      <w:r w:rsidRPr="000D3AF0">
        <w:rPr>
          <w:rFonts w:ascii="Arial" w:hAnsi="Arial" w:cs="Arial"/>
          <w:i/>
          <w:iCs/>
          <w:sz w:val="24"/>
          <w:szCs w:val="24"/>
        </w:rPr>
        <w:t>Adm</w:t>
      </w:r>
      <w:proofErr w:type="spellEnd"/>
      <w:r w:rsidRPr="000D3AF0">
        <w:rPr>
          <w:rFonts w:ascii="Arial" w:hAnsi="Arial" w:cs="Arial"/>
          <w:i/>
          <w:iCs/>
          <w:sz w:val="24"/>
          <w:szCs w:val="24"/>
        </w:rPr>
        <w:t>. Pública</w:t>
      </w:r>
      <w:r w:rsidRPr="00C66F4B">
        <w:rPr>
          <w:rFonts w:ascii="Arial" w:hAnsi="Arial" w:cs="Arial"/>
          <w:sz w:val="24"/>
          <w:szCs w:val="24"/>
        </w:rPr>
        <w:t xml:space="preserve">. pp. 5-23. Santiago: Instituto de Asuntos Públicos de la Universidad de Chile. Recuperado de </w:t>
      </w:r>
      <w:hyperlink r:id="rId31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http://www.revistaeggp.uchile.cl/index.php/REGP/article/viewFile/36809/38374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C66F4B">
        <w:rPr>
          <w:rFonts w:ascii="Arial" w:hAnsi="Arial" w:cs="Arial"/>
          <w:sz w:val="24"/>
          <w:szCs w:val="24"/>
        </w:rPr>
        <w:t xml:space="preserve">  </w:t>
      </w:r>
    </w:p>
    <w:p w14:paraId="4F9D78B6" w14:textId="4638E0DE" w:rsidR="00C66F4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</w:t>
      </w:r>
      <w:r w:rsidR="005B6CDA">
        <w:rPr>
          <w:rFonts w:ascii="Arial" w:hAnsi="Arial" w:cs="Arial"/>
          <w:sz w:val="24"/>
          <w:szCs w:val="24"/>
        </w:rPr>
        <w:t>4</w:t>
      </w:r>
      <w:r w:rsidRPr="00C66F4B">
        <w:rPr>
          <w:rFonts w:ascii="Arial" w:hAnsi="Arial" w:cs="Arial"/>
          <w:sz w:val="24"/>
          <w:szCs w:val="24"/>
        </w:rPr>
        <w:t>.</w:t>
      </w:r>
      <w:r w:rsidRPr="00C66F4B">
        <w:rPr>
          <w:rFonts w:ascii="Arial" w:hAnsi="Arial" w:cs="Arial"/>
          <w:sz w:val="24"/>
          <w:szCs w:val="24"/>
        </w:rPr>
        <w:tab/>
        <w:t xml:space="preserve">Romero, E. (1987). </w:t>
      </w:r>
      <w:r w:rsidRPr="000D3AF0">
        <w:rPr>
          <w:rFonts w:ascii="Arial" w:hAnsi="Arial" w:cs="Arial"/>
          <w:i/>
          <w:iCs/>
          <w:sz w:val="24"/>
          <w:szCs w:val="24"/>
        </w:rPr>
        <w:t>El Descentralismo</w:t>
      </w:r>
      <w:r w:rsidRPr="00C66F4B">
        <w:rPr>
          <w:rFonts w:ascii="Arial" w:hAnsi="Arial" w:cs="Arial"/>
          <w:sz w:val="24"/>
          <w:szCs w:val="24"/>
        </w:rPr>
        <w:t>. Lima. Tarea.</w:t>
      </w:r>
    </w:p>
    <w:p w14:paraId="672CC8AA" w14:textId="144AE85A" w:rsidR="0088672B" w:rsidRPr="00C66F4B" w:rsidRDefault="00C66F4B" w:rsidP="00C66F4B">
      <w:pPr>
        <w:jc w:val="both"/>
        <w:rPr>
          <w:rFonts w:ascii="Arial" w:hAnsi="Arial" w:cs="Arial"/>
          <w:sz w:val="24"/>
          <w:szCs w:val="24"/>
        </w:rPr>
      </w:pPr>
      <w:r w:rsidRPr="00C66F4B">
        <w:rPr>
          <w:rFonts w:ascii="Arial" w:hAnsi="Arial" w:cs="Arial"/>
          <w:sz w:val="24"/>
          <w:szCs w:val="24"/>
        </w:rPr>
        <w:t>1</w:t>
      </w:r>
      <w:r w:rsidR="005B6CDA">
        <w:rPr>
          <w:rFonts w:ascii="Arial" w:hAnsi="Arial" w:cs="Arial"/>
          <w:sz w:val="24"/>
          <w:szCs w:val="24"/>
        </w:rPr>
        <w:t>5</w:t>
      </w:r>
      <w:r w:rsidRPr="00C66F4B">
        <w:rPr>
          <w:rFonts w:ascii="Arial" w:hAnsi="Arial" w:cs="Arial"/>
          <w:sz w:val="24"/>
          <w:szCs w:val="24"/>
        </w:rPr>
        <w:t xml:space="preserve">.  </w:t>
      </w:r>
      <w:r w:rsidR="000D3AF0">
        <w:rPr>
          <w:rFonts w:ascii="Arial" w:hAnsi="Arial" w:cs="Arial"/>
          <w:sz w:val="24"/>
          <w:szCs w:val="24"/>
        </w:rPr>
        <w:t xml:space="preserve">  </w:t>
      </w:r>
      <w:r w:rsidR="000D3AF0">
        <w:rPr>
          <w:rFonts w:ascii="Arial" w:hAnsi="Arial" w:cs="Arial"/>
          <w:sz w:val="24"/>
          <w:szCs w:val="24"/>
        </w:rPr>
        <w:tab/>
      </w:r>
      <w:proofErr w:type="spellStart"/>
      <w:r w:rsidRPr="00C66F4B">
        <w:rPr>
          <w:rFonts w:ascii="Arial" w:hAnsi="Arial" w:cs="Arial"/>
          <w:sz w:val="24"/>
          <w:szCs w:val="24"/>
        </w:rPr>
        <w:t>Sar</w:t>
      </w:r>
      <w:proofErr w:type="spellEnd"/>
      <w:r w:rsidRPr="00C66F4B">
        <w:rPr>
          <w:rFonts w:ascii="Arial" w:hAnsi="Arial" w:cs="Arial"/>
          <w:sz w:val="24"/>
          <w:szCs w:val="24"/>
        </w:rPr>
        <w:t xml:space="preserve">, Omar (2017, junio 20). </w:t>
      </w:r>
      <w:r w:rsidRPr="000D3AF0">
        <w:rPr>
          <w:rFonts w:ascii="Arial" w:hAnsi="Arial" w:cs="Arial"/>
          <w:i/>
          <w:iCs/>
          <w:sz w:val="24"/>
          <w:szCs w:val="24"/>
        </w:rPr>
        <w:t>Propuestas de reforma política desde una perspectiva constitucional</w:t>
      </w:r>
      <w:r w:rsidRPr="00C66F4B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32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https://www.youtube.com/watch?v=x9T6xWDs_xo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</w:p>
    <w:p w14:paraId="3C1B06D6" w14:textId="77777777" w:rsidR="00E96D0B" w:rsidRPr="00744211" w:rsidRDefault="00E96D0B" w:rsidP="00675E3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E21ADA" w14:textId="77777777" w:rsidR="00C778F8" w:rsidRDefault="00C778F8" w:rsidP="00C778F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DIDÁCTICA III</w:t>
      </w:r>
    </w:p>
    <w:p w14:paraId="442D189A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1.</w:t>
      </w:r>
      <w:r w:rsidRPr="00943155">
        <w:rPr>
          <w:rFonts w:ascii="Arial" w:hAnsi="Arial" w:cs="Arial"/>
          <w:sz w:val="24"/>
          <w:szCs w:val="24"/>
        </w:rPr>
        <w:tab/>
        <w:t xml:space="preserve">Águila, G. (2017, julio 06). </w:t>
      </w:r>
      <w:r w:rsidRPr="000D3AF0">
        <w:rPr>
          <w:rFonts w:ascii="Arial" w:hAnsi="Arial" w:cs="Arial"/>
          <w:i/>
          <w:iCs/>
          <w:sz w:val="24"/>
          <w:szCs w:val="24"/>
        </w:rPr>
        <w:t>El presidente de la república: Tribuna Constitucional</w:t>
      </w:r>
      <w:r w:rsidRPr="00943155">
        <w:rPr>
          <w:rFonts w:ascii="Arial" w:hAnsi="Arial" w:cs="Arial"/>
          <w:sz w:val="24"/>
          <w:szCs w:val="24"/>
        </w:rPr>
        <w:t xml:space="preserve"> [Archivo de video]. Recuperado de </w:t>
      </w:r>
      <w:hyperlink r:id="rId33" w:history="1">
        <w:r w:rsidR="000D3AF0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https://www.youtube.com/watch?v=kkJaimXS8mQ</w:t>
        </w:r>
      </w:hyperlink>
      <w:r w:rsidR="000D3AF0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</w:t>
      </w:r>
    </w:p>
    <w:p w14:paraId="1115AC15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2.</w:t>
      </w:r>
      <w:r w:rsidRPr="00943155">
        <w:rPr>
          <w:rFonts w:ascii="Arial" w:hAnsi="Arial" w:cs="Arial"/>
          <w:sz w:val="24"/>
          <w:szCs w:val="24"/>
        </w:rPr>
        <w:tab/>
        <w:t xml:space="preserve">Almagro Castro, D. (2016). La participación política en la teoría democrática. </w:t>
      </w:r>
      <w:r w:rsidRPr="00550D64">
        <w:rPr>
          <w:rFonts w:ascii="Arial" w:hAnsi="Arial" w:cs="Arial"/>
          <w:i/>
          <w:iCs/>
          <w:sz w:val="24"/>
          <w:szCs w:val="24"/>
        </w:rPr>
        <w:t>Revista de estudios políticos</w:t>
      </w:r>
      <w:r w:rsidRPr="00943155">
        <w:rPr>
          <w:rFonts w:ascii="Arial" w:hAnsi="Arial" w:cs="Arial"/>
          <w:sz w:val="24"/>
          <w:szCs w:val="24"/>
        </w:rPr>
        <w:t xml:space="preserve"> (174), 173-193. España. Centro de Estudios Políticos y Constitucionales. Recuperado de  </w:t>
      </w:r>
      <w:hyperlink r:id="rId34" w:history="1">
        <w:r w:rsidR="00550D64" w:rsidRPr="00A048C3">
          <w:rPr>
            <w:rStyle w:val="Hipervnculo"/>
            <w:rFonts w:ascii="Arial" w:hAnsi="Arial" w:cs="Arial"/>
            <w:sz w:val="24"/>
            <w:szCs w:val="24"/>
          </w:rPr>
          <w:t>https://dialnet.unirioja.es/ejemplar/447065</w:t>
        </w:r>
      </w:hyperlink>
      <w:r w:rsidR="00550D64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 </w:t>
      </w:r>
    </w:p>
    <w:p w14:paraId="077756D5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3.</w:t>
      </w:r>
      <w:r w:rsidRPr="00943155">
        <w:rPr>
          <w:rFonts w:ascii="Arial" w:hAnsi="Arial" w:cs="Arial"/>
          <w:sz w:val="24"/>
          <w:szCs w:val="24"/>
        </w:rPr>
        <w:tab/>
        <w:t>Carpizo, J. (2008). Concepto de Democracia y Sistema de Gobierno en América Latina. Lima: IDEMSA.</w:t>
      </w:r>
    </w:p>
    <w:p w14:paraId="084ADB82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4.</w:t>
      </w:r>
      <w:r w:rsidRPr="00943155">
        <w:rPr>
          <w:rFonts w:ascii="Arial" w:hAnsi="Arial" w:cs="Arial"/>
          <w:sz w:val="24"/>
          <w:szCs w:val="24"/>
        </w:rPr>
        <w:tab/>
        <w:t xml:space="preserve">De la Cruz, M. (s/f). </w:t>
      </w:r>
      <w:r w:rsidRPr="00550D64">
        <w:rPr>
          <w:rFonts w:ascii="Arial" w:hAnsi="Arial" w:cs="Arial"/>
          <w:i/>
          <w:iCs/>
          <w:sz w:val="24"/>
          <w:szCs w:val="24"/>
        </w:rPr>
        <w:t>La estructura del Estado Peruano</w:t>
      </w:r>
      <w:r w:rsidRPr="00943155">
        <w:rPr>
          <w:rFonts w:ascii="Arial" w:hAnsi="Arial" w:cs="Arial"/>
          <w:sz w:val="24"/>
          <w:szCs w:val="24"/>
        </w:rPr>
        <w:t xml:space="preserve">. Lima: Perú. Diapositivas en </w:t>
      </w:r>
      <w:proofErr w:type="spellStart"/>
      <w:r w:rsidRPr="00943155">
        <w:rPr>
          <w:rFonts w:ascii="Arial" w:hAnsi="Arial" w:cs="Arial"/>
          <w:sz w:val="24"/>
          <w:szCs w:val="24"/>
        </w:rPr>
        <w:t>Power</w:t>
      </w:r>
      <w:proofErr w:type="spellEnd"/>
      <w:r w:rsidRPr="00943155">
        <w:rPr>
          <w:rFonts w:ascii="Arial" w:hAnsi="Arial" w:cs="Arial"/>
          <w:sz w:val="24"/>
          <w:szCs w:val="24"/>
        </w:rPr>
        <w:t xml:space="preserve"> Point. Disponible en:  </w:t>
      </w:r>
      <w:hyperlink r:id="rId35" w:history="1">
        <w:r w:rsidR="00550D64" w:rsidRPr="00A048C3">
          <w:rPr>
            <w:rStyle w:val="Hipervnculo"/>
            <w:rFonts w:ascii="Arial" w:hAnsi="Arial" w:cs="Arial"/>
            <w:sz w:val="24"/>
            <w:szCs w:val="24"/>
          </w:rPr>
          <w:t>https://www.academia.edu/4387456/2_DERECHO_CONSTITUCIONAL_PERUANO</w:t>
        </w:r>
      </w:hyperlink>
      <w:r w:rsidR="00550D64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</w:t>
      </w:r>
    </w:p>
    <w:p w14:paraId="3AD3D18F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5.</w:t>
      </w:r>
      <w:r w:rsidRPr="00943155">
        <w:rPr>
          <w:rFonts w:ascii="Arial" w:hAnsi="Arial" w:cs="Arial"/>
          <w:sz w:val="24"/>
          <w:szCs w:val="24"/>
        </w:rPr>
        <w:tab/>
        <w:t xml:space="preserve">Delgado, A. (2016, enero 03). </w:t>
      </w:r>
      <w:r w:rsidRPr="00550D64">
        <w:rPr>
          <w:rFonts w:ascii="Arial" w:hAnsi="Arial" w:cs="Arial"/>
          <w:i/>
          <w:iCs/>
          <w:sz w:val="24"/>
          <w:szCs w:val="24"/>
        </w:rPr>
        <w:t>El proceso de descentralización en el Perú</w:t>
      </w:r>
      <w:r w:rsidRPr="00943155">
        <w:rPr>
          <w:rFonts w:ascii="Arial" w:hAnsi="Arial" w:cs="Arial"/>
          <w:sz w:val="24"/>
          <w:szCs w:val="24"/>
        </w:rPr>
        <w:t xml:space="preserve">. [Archivo de video]. Recuperado el 18 de enero de 2016 de </w:t>
      </w:r>
      <w:hyperlink r:id="rId36" w:history="1">
        <w:r w:rsidR="00550D64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https://www.youtube.com/watch?v=Q-ixV4fCphY</w:t>
        </w:r>
      </w:hyperlink>
      <w:r w:rsidR="00550D64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</w:t>
      </w:r>
    </w:p>
    <w:p w14:paraId="6B1B31CA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6.</w:t>
      </w:r>
      <w:r w:rsidRPr="00943155">
        <w:rPr>
          <w:rFonts w:ascii="Arial" w:hAnsi="Arial" w:cs="Arial"/>
          <w:sz w:val="24"/>
          <w:szCs w:val="24"/>
        </w:rPr>
        <w:tab/>
        <w:t xml:space="preserve">González de Olarte, E. (2016, marzo 03). </w:t>
      </w:r>
      <w:r w:rsidRPr="00550D64">
        <w:rPr>
          <w:rFonts w:ascii="Arial" w:hAnsi="Arial" w:cs="Arial"/>
          <w:i/>
          <w:iCs/>
          <w:sz w:val="24"/>
          <w:szCs w:val="24"/>
        </w:rPr>
        <w:t>Centralismo vs. Descentralización, Concentración vs. Desconcentración</w:t>
      </w:r>
      <w:r w:rsidRPr="00943155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37" w:history="1">
        <w:r w:rsidR="00550D64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https://www.youtube.com/watch?v=KNkgWcsnDEs</w:t>
        </w:r>
      </w:hyperlink>
      <w:r w:rsidR="00550D64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</w:t>
      </w:r>
    </w:p>
    <w:p w14:paraId="0D52003B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7.</w:t>
      </w:r>
      <w:r w:rsidRPr="00943155">
        <w:rPr>
          <w:rFonts w:ascii="Arial" w:hAnsi="Arial" w:cs="Arial"/>
          <w:sz w:val="24"/>
          <w:szCs w:val="24"/>
        </w:rPr>
        <w:tab/>
        <w:t xml:space="preserve">Noriega López, M. (2011, diciembre 23). </w:t>
      </w:r>
      <w:r w:rsidRPr="00550D64">
        <w:rPr>
          <w:rFonts w:ascii="Arial" w:hAnsi="Arial" w:cs="Arial"/>
          <w:i/>
          <w:iCs/>
          <w:sz w:val="24"/>
          <w:szCs w:val="24"/>
        </w:rPr>
        <w:t>El Proceso de Descentralización en el Perú</w:t>
      </w:r>
      <w:r w:rsidRPr="00943155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38" w:history="1">
        <w:r w:rsidR="00550D64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https://www.youtube.com/watch?v=KfIRE8eTp7A</w:t>
        </w:r>
      </w:hyperlink>
      <w:r w:rsidR="00550D64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</w:t>
      </w:r>
    </w:p>
    <w:p w14:paraId="1DDF9600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 xml:space="preserve">8.   </w:t>
      </w:r>
      <w:proofErr w:type="spellStart"/>
      <w:r w:rsidRPr="00943155">
        <w:rPr>
          <w:rFonts w:ascii="Arial" w:hAnsi="Arial" w:cs="Arial"/>
          <w:sz w:val="24"/>
          <w:szCs w:val="24"/>
        </w:rPr>
        <w:t>Osto</w:t>
      </w:r>
      <w:proofErr w:type="spellEnd"/>
      <w:r w:rsidRPr="00943155">
        <w:rPr>
          <w:rFonts w:ascii="Arial" w:hAnsi="Arial" w:cs="Arial"/>
          <w:sz w:val="24"/>
          <w:szCs w:val="24"/>
        </w:rPr>
        <w:t xml:space="preserve"> Gómez, Z. (2010). Los modelos contemporáneos de democracia y las teorías sociológicas del estado, el poder y la sociedad civil. </w:t>
      </w:r>
      <w:r w:rsidRPr="00A47422">
        <w:rPr>
          <w:rFonts w:ascii="Arial" w:hAnsi="Arial" w:cs="Arial"/>
          <w:i/>
          <w:iCs/>
          <w:sz w:val="24"/>
          <w:szCs w:val="24"/>
        </w:rPr>
        <w:t>Revista Estudios Culturales</w:t>
      </w:r>
      <w:r w:rsidRPr="00943155">
        <w:rPr>
          <w:rFonts w:ascii="Arial" w:hAnsi="Arial" w:cs="Arial"/>
          <w:sz w:val="24"/>
          <w:szCs w:val="24"/>
        </w:rPr>
        <w:t xml:space="preserve"> (6), 185-220. Venezuela. Universidad de Carabobo. Recuperado de  </w:t>
      </w:r>
      <w:hyperlink r:id="rId39" w:history="1">
        <w:r w:rsidR="00A47422" w:rsidRPr="00A048C3">
          <w:rPr>
            <w:rStyle w:val="Hipervnculo"/>
            <w:rFonts w:ascii="Arial" w:hAnsi="Arial" w:cs="Arial"/>
            <w:sz w:val="24"/>
            <w:szCs w:val="24"/>
          </w:rPr>
          <w:t>https://dialnet.unirioja.es/ejemplar/288093</w:t>
        </w:r>
      </w:hyperlink>
      <w:r w:rsidR="00A47422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</w:t>
      </w:r>
    </w:p>
    <w:p w14:paraId="258A4B2E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9.</w:t>
      </w:r>
      <w:r w:rsidRPr="00943155">
        <w:rPr>
          <w:rFonts w:ascii="Arial" w:hAnsi="Arial" w:cs="Arial"/>
          <w:sz w:val="24"/>
          <w:szCs w:val="24"/>
        </w:rPr>
        <w:tab/>
        <w:t xml:space="preserve">Perú. Acuerdo Nacional (2014). </w:t>
      </w:r>
      <w:r w:rsidRPr="00A47422">
        <w:rPr>
          <w:rFonts w:ascii="Arial" w:hAnsi="Arial" w:cs="Arial"/>
          <w:i/>
          <w:iCs/>
          <w:sz w:val="24"/>
          <w:szCs w:val="24"/>
        </w:rPr>
        <w:t>Consensos para enrumbar al Perú</w:t>
      </w:r>
      <w:r w:rsidRPr="00943155">
        <w:rPr>
          <w:rFonts w:ascii="Arial" w:hAnsi="Arial" w:cs="Arial"/>
          <w:sz w:val="24"/>
          <w:szCs w:val="24"/>
        </w:rPr>
        <w:t xml:space="preserve">. Lima: Secretaría Ejecutiva del Acuerdo Nacional. Recuperado de  </w:t>
      </w:r>
      <w:hyperlink r:id="rId40" w:history="1">
        <w:r w:rsidR="00A47422" w:rsidRPr="00A048C3">
          <w:rPr>
            <w:rStyle w:val="Hipervnculo"/>
            <w:rFonts w:ascii="Arial" w:hAnsi="Arial" w:cs="Arial"/>
            <w:sz w:val="24"/>
            <w:szCs w:val="24"/>
          </w:rPr>
          <w:t>http://acuerdonacional.pe/wp-content/uploads/2014/07/LibroV2014_1.pdf</w:t>
        </w:r>
      </w:hyperlink>
      <w:r w:rsidR="00A47422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</w:t>
      </w:r>
    </w:p>
    <w:p w14:paraId="4572DAA2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lastRenderedPageBreak/>
        <w:t>10.</w:t>
      </w:r>
      <w:r w:rsidRPr="00943155">
        <w:rPr>
          <w:rFonts w:ascii="Arial" w:hAnsi="Arial" w:cs="Arial"/>
          <w:sz w:val="24"/>
          <w:szCs w:val="24"/>
        </w:rPr>
        <w:tab/>
        <w:t xml:space="preserve">Perú. Centro Nacional de Estratégico Planeamiento (2017). </w:t>
      </w:r>
      <w:r w:rsidRPr="00A47422">
        <w:rPr>
          <w:rFonts w:ascii="Arial" w:hAnsi="Arial" w:cs="Arial"/>
          <w:i/>
          <w:iCs/>
          <w:sz w:val="24"/>
          <w:szCs w:val="24"/>
        </w:rPr>
        <w:t>Directiva para la Actualización del Plan Estratégico de Desarrollo Nacional</w:t>
      </w:r>
      <w:r w:rsidRPr="00943155">
        <w:rPr>
          <w:rFonts w:ascii="Arial" w:hAnsi="Arial" w:cs="Arial"/>
          <w:sz w:val="24"/>
          <w:szCs w:val="24"/>
        </w:rPr>
        <w:t xml:space="preserve">. Lima: CEPLAN-PCM. Recuperado de </w:t>
      </w:r>
      <w:hyperlink r:id="rId41" w:history="1">
        <w:r w:rsidR="00A47422" w:rsidRPr="00A048C3">
          <w:rPr>
            <w:rStyle w:val="Hipervnculo"/>
            <w:rFonts w:ascii="Arial" w:hAnsi="Arial" w:cs="Arial"/>
            <w:sz w:val="24"/>
            <w:szCs w:val="24"/>
          </w:rPr>
          <w:t>https://www.ceplan.gob.pe/wp-content/uploads/2017/05/Directiva-2017-03-05-2017.pdf</w:t>
        </w:r>
      </w:hyperlink>
      <w:r w:rsidR="00A47422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     </w:t>
      </w:r>
    </w:p>
    <w:p w14:paraId="623A5829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11.</w:t>
      </w:r>
      <w:r w:rsidRPr="00943155">
        <w:rPr>
          <w:rFonts w:ascii="Arial" w:hAnsi="Arial" w:cs="Arial"/>
          <w:sz w:val="24"/>
          <w:szCs w:val="24"/>
        </w:rPr>
        <w:tab/>
        <w:t xml:space="preserve">Quiroz </w:t>
      </w:r>
      <w:proofErr w:type="spellStart"/>
      <w:r w:rsidRPr="00943155">
        <w:rPr>
          <w:rFonts w:ascii="Arial" w:hAnsi="Arial" w:cs="Arial"/>
          <w:sz w:val="24"/>
          <w:szCs w:val="24"/>
        </w:rPr>
        <w:t>Vigil</w:t>
      </w:r>
      <w:proofErr w:type="spellEnd"/>
      <w:r w:rsidRPr="00943155">
        <w:rPr>
          <w:rFonts w:ascii="Arial" w:hAnsi="Arial" w:cs="Arial"/>
          <w:sz w:val="24"/>
          <w:szCs w:val="24"/>
        </w:rPr>
        <w:t xml:space="preserve">, L. (2012). </w:t>
      </w:r>
      <w:r w:rsidRPr="00A47422">
        <w:rPr>
          <w:rFonts w:ascii="Arial" w:hAnsi="Arial" w:cs="Arial"/>
          <w:i/>
          <w:iCs/>
          <w:sz w:val="24"/>
          <w:szCs w:val="24"/>
        </w:rPr>
        <w:t>La Reforma Constitucional como garantía jurídica frente al poder político en el Perú</w:t>
      </w:r>
      <w:r w:rsidRPr="00943155">
        <w:rPr>
          <w:rFonts w:ascii="Arial" w:hAnsi="Arial" w:cs="Arial"/>
          <w:sz w:val="24"/>
          <w:szCs w:val="24"/>
        </w:rPr>
        <w:t>. (Tesis de Maestría en Derecho Constitucional). Universidad Nacional Mayor de San Marcos. Lima. Recuperado de http://cybertesis.unmsm.edu.pe/handle/cybertesis/1173</w:t>
      </w:r>
    </w:p>
    <w:p w14:paraId="7354F887" w14:textId="77777777" w:rsidR="00050BDA" w:rsidRPr="00C66F4B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 xml:space="preserve">12.   Zuloaga Daza, J. (2018). La doble deriva del Estado contemporáneo. </w:t>
      </w:r>
      <w:r w:rsidRPr="00A47422">
        <w:rPr>
          <w:rFonts w:ascii="Arial" w:hAnsi="Arial" w:cs="Arial"/>
          <w:i/>
          <w:iCs/>
          <w:sz w:val="24"/>
          <w:szCs w:val="24"/>
        </w:rPr>
        <w:t>Utopía y Praxis Latinoamericana</w:t>
      </w:r>
      <w:r w:rsidRPr="00943155">
        <w:rPr>
          <w:rFonts w:ascii="Arial" w:hAnsi="Arial" w:cs="Arial"/>
          <w:sz w:val="24"/>
          <w:szCs w:val="24"/>
        </w:rPr>
        <w:t xml:space="preserve">. (23), 80. Colombia. Universidad del Zulia. Disponible en </w:t>
      </w:r>
      <w:hyperlink r:id="rId42" w:history="1">
        <w:r w:rsidR="00A47422" w:rsidRPr="00A048C3">
          <w:rPr>
            <w:rStyle w:val="Hipervnculo"/>
            <w:rFonts w:ascii="Arial" w:hAnsi="Arial" w:cs="Arial"/>
            <w:sz w:val="24"/>
            <w:szCs w:val="24"/>
          </w:rPr>
          <w:t>https://www.redalyc.org/jatsRepo/279/27956739016/html/index.html</w:t>
        </w:r>
      </w:hyperlink>
      <w:r w:rsidR="00A47422">
        <w:rPr>
          <w:rFonts w:ascii="Arial" w:hAnsi="Arial" w:cs="Arial"/>
          <w:sz w:val="24"/>
          <w:szCs w:val="24"/>
        </w:rPr>
        <w:t xml:space="preserve"> </w:t>
      </w:r>
    </w:p>
    <w:p w14:paraId="1DCF58DE" w14:textId="77777777" w:rsidR="00C778F8" w:rsidRDefault="00C778F8" w:rsidP="00C778F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DIDÁCTIVA IV</w:t>
      </w:r>
    </w:p>
    <w:p w14:paraId="36910003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1.</w:t>
      </w:r>
      <w:r w:rsidRPr="00943155">
        <w:rPr>
          <w:rFonts w:ascii="Arial" w:hAnsi="Arial" w:cs="Arial"/>
          <w:sz w:val="24"/>
          <w:szCs w:val="24"/>
        </w:rPr>
        <w:tab/>
        <w:t xml:space="preserve">Arriola Echaniz, N. (2019). ¿Mas allá del Estado nacional? </w:t>
      </w:r>
      <w:r w:rsidRPr="00A47422">
        <w:rPr>
          <w:rFonts w:ascii="Arial" w:hAnsi="Arial" w:cs="Arial"/>
          <w:i/>
          <w:iCs/>
          <w:sz w:val="24"/>
          <w:szCs w:val="24"/>
        </w:rPr>
        <w:t>Revista de estudios políticos</w:t>
      </w:r>
      <w:r w:rsidRPr="00943155">
        <w:rPr>
          <w:rFonts w:ascii="Arial" w:hAnsi="Arial" w:cs="Arial"/>
          <w:sz w:val="24"/>
          <w:szCs w:val="24"/>
        </w:rPr>
        <w:t xml:space="preserve"> (193), 243-259. España. Centro de Estudios Políticos y Constitucionales. Recuperado de  </w:t>
      </w:r>
      <w:hyperlink r:id="rId43" w:history="1">
        <w:r w:rsidR="00A47422" w:rsidRPr="00A048C3">
          <w:rPr>
            <w:rStyle w:val="Hipervnculo"/>
            <w:rFonts w:ascii="Arial" w:hAnsi="Arial" w:cs="Arial"/>
            <w:sz w:val="24"/>
            <w:szCs w:val="24"/>
          </w:rPr>
          <w:t>https://dialnet.unirioja.es/servlet/revista?codigo=1166</w:t>
        </w:r>
      </w:hyperlink>
      <w:r w:rsidR="00A47422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</w:t>
      </w:r>
    </w:p>
    <w:p w14:paraId="73BA31E0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 xml:space="preserve">2.  </w:t>
      </w:r>
      <w:r w:rsidR="00A4742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43155">
        <w:rPr>
          <w:rFonts w:ascii="Arial" w:hAnsi="Arial" w:cs="Arial"/>
          <w:sz w:val="24"/>
          <w:szCs w:val="24"/>
        </w:rPr>
        <w:t>Bacacorzo</w:t>
      </w:r>
      <w:proofErr w:type="spellEnd"/>
      <w:r w:rsidRPr="00943155">
        <w:rPr>
          <w:rFonts w:ascii="Arial" w:hAnsi="Arial" w:cs="Arial"/>
          <w:sz w:val="24"/>
          <w:szCs w:val="24"/>
        </w:rPr>
        <w:t xml:space="preserve">, G. (1994). La Regionalización en el Perú: De la Constitución de 1979 a la de 1993. </w:t>
      </w:r>
      <w:r w:rsidRPr="00A47422">
        <w:rPr>
          <w:rFonts w:ascii="Arial" w:hAnsi="Arial" w:cs="Arial"/>
          <w:i/>
          <w:iCs/>
          <w:sz w:val="24"/>
          <w:szCs w:val="24"/>
        </w:rPr>
        <w:t>Ius et Veritas</w:t>
      </w:r>
      <w:r w:rsidRPr="00943155">
        <w:rPr>
          <w:rFonts w:ascii="Arial" w:hAnsi="Arial" w:cs="Arial"/>
          <w:sz w:val="24"/>
          <w:szCs w:val="24"/>
        </w:rPr>
        <w:t xml:space="preserve"> (9). pp. 149-156. Lima: Pontificia Universidad Católica del Perú. Recuperado de </w:t>
      </w:r>
      <w:hyperlink r:id="rId44" w:history="1">
        <w:r w:rsidR="00A47422" w:rsidRPr="00A048C3">
          <w:rPr>
            <w:rStyle w:val="Hipervnculo"/>
            <w:rFonts w:ascii="Arial" w:hAnsi="Arial" w:cs="Arial"/>
            <w:sz w:val="24"/>
            <w:szCs w:val="24"/>
          </w:rPr>
          <w:t>http://revistas.pucp.edu.pe/index.php/iusetveritas/article/view/15458/15910</w:t>
        </w:r>
      </w:hyperlink>
      <w:r w:rsidR="00A47422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</w:t>
      </w:r>
    </w:p>
    <w:p w14:paraId="491866D2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3.</w:t>
      </w:r>
      <w:r w:rsidRPr="00943155">
        <w:rPr>
          <w:rFonts w:ascii="Arial" w:hAnsi="Arial" w:cs="Arial"/>
          <w:sz w:val="24"/>
          <w:szCs w:val="24"/>
        </w:rPr>
        <w:tab/>
        <w:t>Bárcena, Alicia (20</w:t>
      </w:r>
      <w:r w:rsidR="00D65CF9">
        <w:rPr>
          <w:rFonts w:ascii="Arial" w:hAnsi="Arial" w:cs="Arial"/>
          <w:sz w:val="24"/>
          <w:szCs w:val="24"/>
        </w:rPr>
        <w:t>20</w:t>
      </w:r>
      <w:r w:rsidRPr="00943155">
        <w:rPr>
          <w:rFonts w:ascii="Arial" w:hAnsi="Arial" w:cs="Arial"/>
          <w:sz w:val="24"/>
          <w:szCs w:val="24"/>
        </w:rPr>
        <w:t xml:space="preserve">, </w:t>
      </w:r>
      <w:r w:rsidR="00D65CF9">
        <w:rPr>
          <w:rFonts w:ascii="Arial" w:hAnsi="Arial" w:cs="Arial"/>
          <w:sz w:val="24"/>
          <w:szCs w:val="24"/>
        </w:rPr>
        <w:t>enero</w:t>
      </w:r>
      <w:r w:rsidRPr="00943155">
        <w:rPr>
          <w:rFonts w:ascii="Arial" w:hAnsi="Arial" w:cs="Arial"/>
          <w:sz w:val="24"/>
          <w:szCs w:val="24"/>
        </w:rPr>
        <w:t xml:space="preserve"> </w:t>
      </w:r>
      <w:r w:rsidR="00D65CF9">
        <w:rPr>
          <w:rFonts w:ascii="Arial" w:hAnsi="Arial" w:cs="Arial"/>
          <w:sz w:val="24"/>
          <w:szCs w:val="24"/>
        </w:rPr>
        <w:t>20</w:t>
      </w:r>
      <w:r w:rsidRPr="00943155">
        <w:rPr>
          <w:rFonts w:ascii="Arial" w:hAnsi="Arial" w:cs="Arial"/>
          <w:sz w:val="24"/>
          <w:szCs w:val="24"/>
        </w:rPr>
        <w:t>).</w:t>
      </w:r>
      <w:r w:rsidR="00D65CF9">
        <w:rPr>
          <w:rFonts w:ascii="Arial" w:hAnsi="Arial" w:cs="Arial"/>
          <w:sz w:val="24"/>
          <w:szCs w:val="24"/>
        </w:rPr>
        <w:t xml:space="preserve"> </w:t>
      </w:r>
      <w:r w:rsidR="00D65CF9" w:rsidRPr="00D65CF9">
        <w:rPr>
          <w:rFonts w:ascii="Arial" w:hAnsi="Arial" w:cs="Arial"/>
          <w:i/>
          <w:iCs/>
          <w:sz w:val="24"/>
          <w:szCs w:val="24"/>
        </w:rPr>
        <w:t>La autonomía de las mujeres en escenarios económicos cambiantes</w:t>
      </w:r>
      <w:r w:rsidRPr="00943155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45" w:history="1">
        <w:r w:rsidR="00D65CF9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https://www.youtube.com/watch?v=n2OMM9_d7yA</w:t>
        </w:r>
      </w:hyperlink>
      <w:r w:rsidR="00D65CF9">
        <w:rPr>
          <w:rFonts w:ascii="Arial" w:hAnsi="Arial" w:cs="Arial"/>
          <w:sz w:val="24"/>
          <w:szCs w:val="24"/>
        </w:rPr>
        <w:t xml:space="preserve"> </w:t>
      </w:r>
    </w:p>
    <w:p w14:paraId="482D5749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4.</w:t>
      </w:r>
      <w:r w:rsidRPr="00943155">
        <w:rPr>
          <w:rFonts w:ascii="Arial" w:hAnsi="Arial" w:cs="Arial"/>
          <w:sz w:val="24"/>
          <w:szCs w:val="24"/>
        </w:rPr>
        <w:tab/>
        <w:t xml:space="preserve">Campillo, Antonio (2018, marzo 21). </w:t>
      </w:r>
      <w:r w:rsidRPr="00024A56">
        <w:rPr>
          <w:rFonts w:ascii="Arial" w:hAnsi="Arial" w:cs="Arial"/>
          <w:i/>
          <w:iCs/>
          <w:sz w:val="24"/>
          <w:szCs w:val="24"/>
        </w:rPr>
        <w:t>Estado y globalización</w:t>
      </w:r>
      <w:r w:rsidRPr="00943155">
        <w:rPr>
          <w:rFonts w:ascii="Arial" w:hAnsi="Arial" w:cs="Arial"/>
          <w:sz w:val="24"/>
          <w:szCs w:val="24"/>
        </w:rPr>
        <w:t xml:space="preserve">. [Archivo de video]. Recuperado de </w:t>
      </w:r>
      <w:hyperlink r:id="rId46" w:history="1">
        <w:r w:rsidR="00024A56" w:rsidRPr="00A048C3">
          <w:rPr>
            <w:rStyle w:val="Hipervnculo"/>
            <w:rFonts w:ascii="Arial" w:hAnsi="Arial" w:cs="Arial"/>
            <w:sz w:val="24"/>
            <w:szCs w:val="24"/>
          </w:rPr>
          <w:t>https://www.youtube.com/watch?v=kLO7mgk5Yj4</w:t>
        </w:r>
      </w:hyperlink>
      <w:r w:rsidR="00024A56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</w:t>
      </w:r>
    </w:p>
    <w:p w14:paraId="0E7A72ED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5.</w:t>
      </w:r>
      <w:r w:rsidRPr="00943155">
        <w:rPr>
          <w:rFonts w:ascii="Arial" w:hAnsi="Arial" w:cs="Arial"/>
          <w:sz w:val="24"/>
          <w:szCs w:val="24"/>
        </w:rPr>
        <w:tab/>
        <w:t xml:space="preserve">Cardona Agudelo, H. y Cardona Restrepo, P. (2011). El Estado-Nación en la Globalización y en el ordenamiento internacional. </w:t>
      </w:r>
      <w:r w:rsidRPr="00024A56">
        <w:rPr>
          <w:rFonts w:ascii="Arial" w:hAnsi="Arial" w:cs="Arial"/>
          <w:i/>
          <w:iCs/>
          <w:sz w:val="24"/>
          <w:szCs w:val="24"/>
        </w:rPr>
        <w:t>Revista Ciencias Estratégicas</w:t>
      </w:r>
      <w:r w:rsidRPr="00943155">
        <w:rPr>
          <w:rFonts w:ascii="Arial" w:hAnsi="Arial" w:cs="Arial"/>
          <w:sz w:val="24"/>
          <w:szCs w:val="24"/>
        </w:rPr>
        <w:t xml:space="preserve">. Vol. 19 (25) enero-junio. pp. 75-87. Recuperado de </w:t>
      </w:r>
      <w:hyperlink r:id="rId47" w:history="1">
        <w:r w:rsidR="00024A56" w:rsidRPr="00A048C3">
          <w:rPr>
            <w:rStyle w:val="Hipervnculo"/>
            <w:rFonts w:ascii="Arial" w:hAnsi="Arial" w:cs="Arial"/>
            <w:sz w:val="24"/>
            <w:szCs w:val="24"/>
          </w:rPr>
          <w:t>http://www.redalyc.org/pdf/1513/151322413005.pdf</w:t>
        </w:r>
      </w:hyperlink>
      <w:r w:rsidR="00024A56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 </w:t>
      </w:r>
    </w:p>
    <w:p w14:paraId="0A9794B0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6.</w:t>
      </w:r>
      <w:r w:rsidRPr="00943155">
        <w:rPr>
          <w:rFonts w:ascii="Arial" w:hAnsi="Arial" w:cs="Arial"/>
          <w:sz w:val="24"/>
          <w:szCs w:val="24"/>
        </w:rPr>
        <w:tab/>
        <w:t xml:space="preserve">Durand, F. (2017). </w:t>
      </w:r>
      <w:r w:rsidRPr="00024A56">
        <w:rPr>
          <w:rFonts w:ascii="Arial" w:hAnsi="Arial" w:cs="Arial"/>
          <w:i/>
          <w:iCs/>
          <w:sz w:val="24"/>
          <w:szCs w:val="24"/>
        </w:rPr>
        <w:t>Los doce apóstoles de la economía peruana: una mirada social a los grupos de poder limeños y provincianos</w:t>
      </w:r>
      <w:r w:rsidRPr="00943155">
        <w:rPr>
          <w:rFonts w:ascii="Arial" w:hAnsi="Arial" w:cs="Arial"/>
          <w:sz w:val="24"/>
          <w:szCs w:val="24"/>
        </w:rPr>
        <w:t>. Lima: Perú. Pontificia Universidad Católica del Perú. Fondo Editorial.</w:t>
      </w:r>
      <w:r w:rsidR="00024A56">
        <w:rPr>
          <w:rFonts w:ascii="Arial" w:hAnsi="Arial" w:cs="Arial"/>
          <w:sz w:val="24"/>
          <w:szCs w:val="24"/>
        </w:rPr>
        <w:t xml:space="preserve"> </w:t>
      </w:r>
    </w:p>
    <w:p w14:paraId="742FEC51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lastRenderedPageBreak/>
        <w:t xml:space="preserve">7.    García Guerrero, J. (2017). Los embates de la globalización a la democracia. </w:t>
      </w:r>
      <w:r w:rsidRPr="00024A56">
        <w:rPr>
          <w:rFonts w:ascii="Arial" w:hAnsi="Arial" w:cs="Arial"/>
          <w:i/>
          <w:iCs/>
          <w:sz w:val="24"/>
          <w:szCs w:val="24"/>
        </w:rPr>
        <w:t>Revista de Estudios Políticos</w:t>
      </w:r>
      <w:r w:rsidRPr="00943155">
        <w:rPr>
          <w:rFonts w:ascii="Arial" w:hAnsi="Arial" w:cs="Arial"/>
          <w:sz w:val="24"/>
          <w:szCs w:val="24"/>
        </w:rPr>
        <w:t xml:space="preserve"> (176), 113-146. España. Centro de Estudios Políticos y Constitucionales. Recuperado de </w:t>
      </w:r>
      <w:hyperlink r:id="rId48" w:history="1">
        <w:r w:rsidR="00024A56" w:rsidRPr="00A048C3">
          <w:rPr>
            <w:rStyle w:val="Hipervnculo"/>
            <w:rFonts w:ascii="Arial" w:hAnsi="Arial" w:cs="Arial"/>
            <w:sz w:val="24"/>
            <w:szCs w:val="24"/>
          </w:rPr>
          <w:t>https://dialnet.unirioja.es/servlet/articulo?codigo=6059873</w:t>
        </w:r>
      </w:hyperlink>
      <w:r w:rsidR="00024A56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</w:t>
      </w:r>
    </w:p>
    <w:p w14:paraId="6D89CB18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 xml:space="preserve">8.    García </w:t>
      </w:r>
      <w:proofErr w:type="spellStart"/>
      <w:r w:rsidRPr="00943155">
        <w:rPr>
          <w:rFonts w:ascii="Arial" w:hAnsi="Arial" w:cs="Arial"/>
          <w:sz w:val="24"/>
          <w:szCs w:val="24"/>
        </w:rPr>
        <w:t>Guitián</w:t>
      </w:r>
      <w:proofErr w:type="spellEnd"/>
      <w:r w:rsidRPr="00943155">
        <w:rPr>
          <w:rFonts w:ascii="Arial" w:hAnsi="Arial" w:cs="Arial"/>
          <w:sz w:val="24"/>
          <w:szCs w:val="24"/>
        </w:rPr>
        <w:t xml:space="preserve">, E. (2016). Democracia digital: Discursos sobre participación ciudadana y TIC. </w:t>
      </w:r>
      <w:r w:rsidRPr="00024A56">
        <w:rPr>
          <w:rFonts w:ascii="Arial" w:hAnsi="Arial" w:cs="Arial"/>
          <w:i/>
          <w:iCs/>
          <w:sz w:val="24"/>
          <w:szCs w:val="24"/>
        </w:rPr>
        <w:t>Revista de Estudios Políticos</w:t>
      </w:r>
      <w:r w:rsidRPr="00943155">
        <w:rPr>
          <w:rFonts w:ascii="Arial" w:hAnsi="Arial" w:cs="Arial"/>
          <w:sz w:val="24"/>
          <w:szCs w:val="24"/>
        </w:rPr>
        <w:t xml:space="preserve"> (173), 169-193. España. Centro de Estudios Políticos y Constitucionales. Recuperado de </w:t>
      </w:r>
      <w:hyperlink r:id="rId49" w:history="1">
        <w:r w:rsidR="00024A56" w:rsidRPr="00A048C3">
          <w:rPr>
            <w:rStyle w:val="Hipervnculo"/>
            <w:rFonts w:ascii="Arial" w:hAnsi="Arial" w:cs="Arial"/>
            <w:sz w:val="24"/>
            <w:szCs w:val="24"/>
          </w:rPr>
          <w:t>https://dialnet.unirioja.es/ejemplar/442556</w:t>
        </w:r>
      </w:hyperlink>
      <w:r w:rsidR="00024A56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</w:t>
      </w:r>
    </w:p>
    <w:p w14:paraId="5A4158AB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9.</w:t>
      </w:r>
      <w:r w:rsidRPr="00943155">
        <w:rPr>
          <w:rFonts w:ascii="Arial" w:hAnsi="Arial" w:cs="Arial"/>
          <w:sz w:val="24"/>
          <w:szCs w:val="24"/>
        </w:rPr>
        <w:tab/>
        <w:t xml:space="preserve">Herrera, D. (2015). ¿Hacia un Estado de derecho global? </w:t>
      </w:r>
      <w:proofErr w:type="spellStart"/>
      <w:r w:rsidRPr="00024A56">
        <w:rPr>
          <w:rFonts w:ascii="Arial" w:hAnsi="Arial" w:cs="Arial"/>
          <w:i/>
          <w:iCs/>
          <w:sz w:val="24"/>
          <w:szCs w:val="24"/>
        </w:rPr>
        <w:t>Prudentia</w:t>
      </w:r>
      <w:proofErr w:type="spellEnd"/>
      <w:r w:rsidRPr="00024A56">
        <w:rPr>
          <w:rFonts w:ascii="Arial" w:hAnsi="Arial" w:cs="Arial"/>
          <w:i/>
          <w:iCs/>
          <w:sz w:val="24"/>
          <w:szCs w:val="24"/>
        </w:rPr>
        <w:t xml:space="preserve"> Iuris</w:t>
      </w:r>
      <w:r w:rsidRPr="00943155">
        <w:rPr>
          <w:rFonts w:ascii="Arial" w:hAnsi="Arial" w:cs="Arial"/>
          <w:sz w:val="24"/>
          <w:szCs w:val="24"/>
        </w:rPr>
        <w:t xml:space="preserve"> (80) pp. 87-103. Buenos Aires: Pontificia Universidad Católica Argentina. </w:t>
      </w:r>
      <w:hyperlink r:id="rId50" w:history="1">
        <w:r w:rsidR="00024A56" w:rsidRPr="00A048C3">
          <w:rPr>
            <w:rStyle w:val="Hipervnculo"/>
            <w:rFonts w:ascii="Arial" w:hAnsi="Arial" w:cs="Arial"/>
            <w:sz w:val="24"/>
            <w:szCs w:val="24"/>
          </w:rPr>
          <w:t>http://bibliotecadigital.uca.edu.ar/repositorio/revistas/hacia-estado-mundial-derecho-global.pdf</w:t>
        </w:r>
      </w:hyperlink>
      <w:r w:rsidR="00024A56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</w:t>
      </w:r>
    </w:p>
    <w:p w14:paraId="17F38931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10.</w:t>
      </w:r>
      <w:r w:rsidRPr="00943155">
        <w:rPr>
          <w:rFonts w:ascii="Arial" w:hAnsi="Arial" w:cs="Arial"/>
          <w:sz w:val="24"/>
          <w:szCs w:val="24"/>
        </w:rPr>
        <w:tab/>
        <w:t xml:space="preserve">León, O. [director]. (2017, setiembre). </w:t>
      </w:r>
      <w:r w:rsidRPr="00024A56">
        <w:rPr>
          <w:rFonts w:ascii="Arial" w:hAnsi="Arial" w:cs="Arial"/>
          <w:i/>
          <w:iCs/>
          <w:sz w:val="24"/>
          <w:szCs w:val="24"/>
        </w:rPr>
        <w:t>América Latina en movimiento</w:t>
      </w:r>
      <w:r w:rsidRPr="00943155">
        <w:rPr>
          <w:rFonts w:ascii="Arial" w:hAnsi="Arial" w:cs="Arial"/>
          <w:sz w:val="24"/>
          <w:szCs w:val="24"/>
        </w:rPr>
        <w:t xml:space="preserve"> (141). 2da. época. Quito: Observatorio Latinoamericano de Geopolítica – Instituto de Investigaciones Económicas de la UNAM. Recuperado de </w:t>
      </w:r>
      <w:hyperlink r:id="rId51" w:history="1">
        <w:r w:rsidR="00024A56" w:rsidRPr="00A048C3">
          <w:rPr>
            <w:rStyle w:val="Hipervnculo"/>
            <w:rFonts w:ascii="Arial" w:hAnsi="Arial" w:cs="Arial"/>
            <w:sz w:val="24"/>
            <w:szCs w:val="24"/>
          </w:rPr>
          <w:t>https://www.alainet.org/sites/default/files/alem527.pdf</w:t>
        </w:r>
      </w:hyperlink>
      <w:r w:rsidR="00024A56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</w:t>
      </w:r>
    </w:p>
    <w:p w14:paraId="74E2D3F2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11.</w:t>
      </w:r>
      <w:r w:rsidRPr="00943155">
        <w:rPr>
          <w:rFonts w:ascii="Arial" w:hAnsi="Arial" w:cs="Arial"/>
          <w:sz w:val="24"/>
          <w:szCs w:val="24"/>
        </w:rPr>
        <w:tab/>
        <w:t xml:space="preserve">Muñoz Portugal, R. (2013). </w:t>
      </w:r>
      <w:r w:rsidRPr="00024A56">
        <w:rPr>
          <w:rFonts w:ascii="Arial" w:hAnsi="Arial" w:cs="Arial"/>
          <w:i/>
          <w:iCs/>
          <w:sz w:val="24"/>
          <w:szCs w:val="24"/>
        </w:rPr>
        <w:t>Descentralización del Desarrollo</w:t>
      </w:r>
      <w:r w:rsidRPr="00943155">
        <w:rPr>
          <w:rFonts w:ascii="Arial" w:hAnsi="Arial" w:cs="Arial"/>
          <w:sz w:val="24"/>
          <w:szCs w:val="24"/>
        </w:rPr>
        <w:t>. Lima. Editor-autor.</w:t>
      </w:r>
    </w:p>
    <w:p w14:paraId="3CE9DF21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12.</w:t>
      </w:r>
      <w:r w:rsidRPr="00943155">
        <w:rPr>
          <w:rFonts w:ascii="Arial" w:hAnsi="Arial" w:cs="Arial"/>
          <w:sz w:val="24"/>
          <w:szCs w:val="24"/>
        </w:rPr>
        <w:tab/>
        <w:t xml:space="preserve">Perú. Ministerio de Justicia y Derechos Humanos (2013). </w:t>
      </w:r>
      <w:r w:rsidRPr="00C01669">
        <w:rPr>
          <w:rFonts w:ascii="Arial" w:hAnsi="Arial" w:cs="Arial"/>
          <w:i/>
          <w:iCs/>
          <w:sz w:val="24"/>
          <w:szCs w:val="24"/>
        </w:rPr>
        <w:t>Compendio Legislativo de la Descentralización</w:t>
      </w:r>
      <w:r w:rsidRPr="00943155">
        <w:rPr>
          <w:rFonts w:ascii="Arial" w:hAnsi="Arial" w:cs="Arial"/>
          <w:sz w:val="24"/>
          <w:szCs w:val="24"/>
        </w:rPr>
        <w:t>. Lima. Editora Perú.</w:t>
      </w:r>
    </w:p>
    <w:p w14:paraId="7321C456" w14:textId="77777777" w:rsidR="00943155" w:rsidRPr="00943155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 xml:space="preserve">13. </w:t>
      </w:r>
      <w:r w:rsidR="00C01669">
        <w:rPr>
          <w:rFonts w:ascii="Arial" w:hAnsi="Arial" w:cs="Arial"/>
          <w:sz w:val="24"/>
          <w:szCs w:val="24"/>
        </w:rPr>
        <w:t xml:space="preserve">   ------. </w:t>
      </w:r>
      <w:r w:rsidRPr="00943155">
        <w:rPr>
          <w:rFonts w:ascii="Arial" w:hAnsi="Arial" w:cs="Arial"/>
          <w:sz w:val="24"/>
          <w:szCs w:val="24"/>
        </w:rPr>
        <w:t xml:space="preserve">Contraloría General de la República (2014). </w:t>
      </w:r>
      <w:r w:rsidRPr="00C01669">
        <w:rPr>
          <w:rFonts w:ascii="Arial" w:hAnsi="Arial" w:cs="Arial"/>
          <w:i/>
          <w:iCs/>
          <w:sz w:val="24"/>
          <w:szCs w:val="24"/>
        </w:rPr>
        <w:t>Estudio del proceso de descentralización en el Perú</w:t>
      </w:r>
      <w:r w:rsidRPr="00943155">
        <w:rPr>
          <w:rFonts w:ascii="Arial" w:hAnsi="Arial" w:cs="Arial"/>
          <w:sz w:val="24"/>
          <w:szCs w:val="24"/>
        </w:rPr>
        <w:t xml:space="preserve">. Lima: PNUD. Recuperado de </w:t>
      </w:r>
      <w:hyperlink r:id="rId52" w:history="1">
        <w:r w:rsidR="00C01669" w:rsidRPr="00A048C3">
          <w:rPr>
            <w:rStyle w:val="Hipervnculo"/>
            <w:rFonts w:ascii="Arial" w:hAnsi="Arial" w:cs="Arial"/>
            <w:sz w:val="24"/>
            <w:szCs w:val="24"/>
          </w:rPr>
          <w:t>http://www.undp.org/content/dam/peru/docs/Gobernabilidad%20democr%C3%A1tica/pe.Estudio%20proceso%20de%20descentralizacion.pdf</w:t>
        </w:r>
      </w:hyperlink>
      <w:r w:rsidR="00C01669">
        <w:rPr>
          <w:rFonts w:ascii="Arial" w:hAnsi="Arial" w:cs="Arial"/>
          <w:sz w:val="24"/>
          <w:szCs w:val="24"/>
        </w:rPr>
        <w:t xml:space="preserve"> </w:t>
      </w:r>
      <w:r w:rsidRPr="00943155">
        <w:rPr>
          <w:rFonts w:ascii="Arial" w:hAnsi="Arial" w:cs="Arial"/>
          <w:sz w:val="24"/>
          <w:szCs w:val="24"/>
        </w:rPr>
        <w:t xml:space="preserve">    </w:t>
      </w:r>
    </w:p>
    <w:p w14:paraId="7175FECA" w14:textId="35663099" w:rsidR="00791ACC" w:rsidRDefault="00943155" w:rsidP="00943155">
      <w:pPr>
        <w:jc w:val="both"/>
        <w:rPr>
          <w:rFonts w:ascii="Arial" w:hAnsi="Arial" w:cs="Arial"/>
          <w:sz w:val="24"/>
          <w:szCs w:val="24"/>
        </w:rPr>
      </w:pPr>
      <w:r w:rsidRPr="00943155">
        <w:rPr>
          <w:rFonts w:ascii="Arial" w:hAnsi="Arial" w:cs="Arial"/>
          <w:sz w:val="24"/>
          <w:szCs w:val="24"/>
        </w:rPr>
        <w:t>14.</w:t>
      </w:r>
      <w:r w:rsidRPr="00943155">
        <w:rPr>
          <w:rFonts w:ascii="Arial" w:hAnsi="Arial" w:cs="Arial"/>
          <w:sz w:val="24"/>
          <w:szCs w:val="24"/>
        </w:rPr>
        <w:tab/>
        <w:t xml:space="preserve">Programa de las Naciones Unidas para el Desarrollo PNUD (2019). </w:t>
      </w:r>
      <w:r w:rsidRPr="00C01669">
        <w:rPr>
          <w:rFonts w:ascii="Arial" w:hAnsi="Arial" w:cs="Arial"/>
          <w:i/>
          <w:iCs/>
          <w:sz w:val="24"/>
          <w:szCs w:val="24"/>
        </w:rPr>
        <w:t>Informe Anual 2018</w:t>
      </w:r>
      <w:r w:rsidRPr="00943155">
        <w:rPr>
          <w:rFonts w:ascii="Arial" w:hAnsi="Arial" w:cs="Arial"/>
          <w:sz w:val="24"/>
          <w:szCs w:val="24"/>
        </w:rPr>
        <w:t xml:space="preserve">. Nueva York. Disponible en </w:t>
      </w:r>
      <w:hyperlink r:id="rId53" w:history="1">
        <w:r w:rsidR="00C01669" w:rsidRPr="00A048C3">
          <w:rPr>
            <w:rStyle w:val="Hipervnculo"/>
            <w:rFonts w:ascii="Arial" w:hAnsi="Arial" w:cs="Arial"/>
            <w:sz w:val="24"/>
            <w:szCs w:val="24"/>
          </w:rPr>
          <w:t>https://www.pe.undp.org/content/undp/es/home/librarypage/corporate/annual-report-2018.html</w:t>
        </w:r>
      </w:hyperlink>
      <w:r w:rsidR="00C01669">
        <w:rPr>
          <w:rFonts w:ascii="Arial" w:hAnsi="Arial" w:cs="Arial"/>
          <w:sz w:val="24"/>
          <w:szCs w:val="24"/>
        </w:rPr>
        <w:t xml:space="preserve"> </w:t>
      </w:r>
    </w:p>
    <w:p w14:paraId="6D4D00FB" w14:textId="49281AD3" w:rsidR="00A96B9A" w:rsidRDefault="00C601A1" w:rsidP="00C601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 Universitaria, </w:t>
      </w:r>
      <w:r w:rsidR="00D2323B">
        <w:rPr>
          <w:rFonts w:ascii="Arial" w:hAnsi="Arial" w:cs="Arial"/>
          <w:sz w:val="24"/>
          <w:szCs w:val="24"/>
        </w:rPr>
        <w:t>may</w:t>
      </w:r>
      <w:r w:rsidR="0066350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20</w:t>
      </w:r>
      <w:r w:rsidR="00D2323B">
        <w:rPr>
          <w:rFonts w:ascii="Arial" w:hAnsi="Arial" w:cs="Arial"/>
          <w:sz w:val="24"/>
          <w:szCs w:val="24"/>
        </w:rPr>
        <w:t>20</w:t>
      </w:r>
    </w:p>
    <w:p w14:paraId="2299F103" w14:textId="77777777" w:rsidR="00BA53AD" w:rsidRDefault="00BA53AD" w:rsidP="00C601A1">
      <w:pPr>
        <w:jc w:val="center"/>
        <w:rPr>
          <w:rFonts w:ascii="Arial" w:hAnsi="Arial" w:cs="Arial"/>
          <w:sz w:val="24"/>
          <w:szCs w:val="24"/>
        </w:rPr>
      </w:pPr>
    </w:p>
    <w:p w14:paraId="25C104A6" w14:textId="77777777" w:rsidR="00C601A1" w:rsidRPr="00BA53AD" w:rsidRDefault="00C601A1" w:rsidP="00C601A1">
      <w:pPr>
        <w:jc w:val="center"/>
        <w:rPr>
          <w:rFonts w:ascii="Cooper Black" w:hAnsi="Cooper Black" w:cs="Arial"/>
          <w:b/>
          <w:iCs/>
          <w:sz w:val="28"/>
          <w:szCs w:val="28"/>
        </w:rPr>
      </w:pPr>
      <w:r w:rsidRPr="00BA53AD">
        <w:rPr>
          <w:rFonts w:ascii="Cooper Black" w:hAnsi="Cooper Black" w:cs="Arial"/>
          <w:b/>
          <w:iCs/>
          <w:sz w:val="28"/>
          <w:szCs w:val="28"/>
        </w:rPr>
        <w:t>Vicente David Rojas Paico</w:t>
      </w:r>
    </w:p>
    <w:p w14:paraId="78DC1830" w14:textId="43F5C822" w:rsidR="000F5139" w:rsidRPr="00BA53AD" w:rsidRDefault="00BA53AD" w:rsidP="00C601A1">
      <w:pPr>
        <w:jc w:val="center"/>
        <w:rPr>
          <w:rFonts w:ascii="Cooper Black" w:hAnsi="Cooper Black" w:cs="Arial"/>
          <w:b/>
          <w:iCs/>
          <w:sz w:val="28"/>
          <w:szCs w:val="28"/>
        </w:rPr>
      </w:pPr>
      <w:r w:rsidRPr="00BA53AD">
        <w:rPr>
          <w:rFonts w:ascii="Cooper Black" w:hAnsi="Cooper Black" w:cs="Arial"/>
          <w:b/>
          <w:iCs/>
          <w:sz w:val="28"/>
          <w:szCs w:val="28"/>
        </w:rPr>
        <w:t>DNA 501</w:t>
      </w:r>
    </w:p>
    <w:sectPr w:rsidR="000F5139" w:rsidRPr="00BA53AD" w:rsidSect="008306FB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D105" w14:textId="77777777" w:rsidR="00481F13" w:rsidRDefault="00481F13" w:rsidP="00A70172">
      <w:pPr>
        <w:spacing w:after="0" w:line="240" w:lineRule="auto"/>
      </w:pPr>
      <w:r>
        <w:separator/>
      </w:r>
    </w:p>
  </w:endnote>
  <w:endnote w:type="continuationSeparator" w:id="0">
    <w:p w14:paraId="21FCA26A" w14:textId="77777777" w:rsidR="00481F13" w:rsidRDefault="00481F13" w:rsidP="00A7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1400" w14:textId="77777777" w:rsidR="00481F13" w:rsidRDefault="00481F13" w:rsidP="00A70172">
      <w:pPr>
        <w:spacing w:after="0" w:line="240" w:lineRule="auto"/>
      </w:pPr>
      <w:r>
        <w:separator/>
      </w:r>
    </w:p>
  </w:footnote>
  <w:footnote w:type="continuationSeparator" w:id="0">
    <w:p w14:paraId="73E9B92B" w14:textId="77777777" w:rsidR="00481F13" w:rsidRDefault="00481F13" w:rsidP="00A7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D05F" w14:textId="77777777" w:rsidR="000E3074" w:rsidRPr="00A70172" w:rsidRDefault="000E3074" w:rsidP="00A70172">
    <w:pPr>
      <w:pStyle w:val="Encabezado"/>
      <w:jc w:val="center"/>
      <w:rPr>
        <w:rFonts w:ascii="Verdana" w:hAnsi="Verdana"/>
        <w:b/>
        <w:bCs/>
        <w:sz w:val="28"/>
        <w:szCs w:val="28"/>
      </w:rPr>
    </w:pPr>
    <w:r w:rsidRPr="00A70172">
      <w:rPr>
        <w:rFonts w:ascii="Verdana" w:hAnsi="Verdana"/>
        <w:b/>
        <w:bCs/>
        <w:sz w:val="28"/>
        <w:szCs w:val="28"/>
      </w:rPr>
      <w:t>UNIVERSIDAD NACIONAL JOSÉ FAUSTINO SÁNCHEZ CARRIÓN</w:t>
    </w:r>
  </w:p>
  <w:p w14:paraId="3B5882FC" w14:textId="77777777" w:rsidR="000E3074" w:rsidRPr="00A70172" w:rsidRDefault="000E3074" w:rsidP="00A70172">
    <w:pPr>
      <w:pStyle w:val="Encabezado"/>
      <w:jc w:val="center"/>
      <w:rPr>
        <w:rFonts w:ascii="Verdana" w:hAnsi="Verdana"/>
        <w:b/>
        <w:bCs/>
        <w:sz w:val="24"/>
        <w:szCs w:val="24"/>
      </w:rPr>
    </w:pPr>
    <w:r w:rsidRPr="00A70172">
      <w:rPr>
        <w:rFonts w:ascii="Verdana" w:hAnsi="Verdana"/>
        <w:b/>
        <w:bCs/>
        <w:sz w:val="24"/>
        <w:szCs w:val="24"/>
      </w:rPr>
      <w:t>FACULTAD DE DERECHO Y CIENCIAS POLITICAS</w:t>
    </w:r>
  </w:p>
  <w:p w14:paraId="127FCD76" w14:textId="4DA5D969" w:rsidR="000E3074" w:rsidRPr="00A70172" w:rsidRDefault="000E3074" w:rsidP="00A70172">
    <w:pPr>
      <w:pStyle w:val="Encabezado"/>
      <w:jc w:val="center"/>
      <w:rPr>
        <w:rFonts w:ascii="Verdana" w:hAnsi="Verdana"/>
        <w:b/>
        <w:bCs/>
        <w:sz w:val="24"/>
        <w:szCs w:val="24"/>
      </w:rPr>
    </w:pPr>
    <w:r w:rsidRPr="00A70172">
      <w:rPr>
        <w:rFonts w:ascii="Verdana" w:hAnsi="Verdana"/>
        <w:b/>
        <w:bCs/>
        <w:sz w:val="24"/>
        <w:szCs w:val="24"/>
      </w:rPr>
      <w:t>ESCUELA PROFESIONAL DE DERECHO Y CIENCIAS POLITICAS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547"/>
    <w:multiLevelType w:val="hybridMultilevel"/>
    <w:tmpl w:val="435C6BF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60459"/>
    <w:multiLevelType w:val="hybridMultilevel"/>
    <w:tmpl w:val="55D68EB2"/>
    <w:lvl w:ilvl="0" w:tplc="CB645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554"/>
    <w:multiLevelType w:val="hybridMultilevel"/>
    <w:tmpl w:val="78E08868"/>
    <w:lvl w:ilvl="0" w:tplc="4E488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D97A69"/>
    <w:multiLevelType w:val="hybridMultilevel"/>
    <w:tmpl w:val="38743B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4D55"/>
    <w:multiLevelType w:val="hybridMultilevel"/>
    <w:tmpl w:val="B19AF91A"/>
    <w:lvl w:ilvl="0" w:tplc="6A54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903B7"/>
    <w:multiLevelType w:val="hybridMultilevel"/>
    <w:tmpl w:val="3FF886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330"/>
    <w:multiLevelType w:val="hybridMultilevel"/>
    <w:tmpl w:val="8D127F1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2C1B09"/>
    <w:multiLevelType w:val="hybridMultilevel"/>
    <w:tmpl w:val="9CA61F98"/>
    <w:lvl w:ilvl="0" w:tplc="926C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B7BA0"/>
    <w:multiLevelType w:val="hybridMultilevel"/>
    <w:tmpl w:val="0338EF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6C5D"/>
    <w:multiLevelType w:val="hybridMultilevel"/>
    <w:tmpl w:val="EDD498E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593618"/>
    <w:multiLevelType w:val="hybridMultilevel"/>
    <w:tmpl w:val="008C51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905E5"/>
    <w:multiLevelType w:val="hybridMultilevel"/>
    <w:tmpl w:val="4FC471DC"/>
    <w:lvl w:ilvl="0" w:tplc="C6A8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F355DD"/>
    <w:multiLevelType w:val="hybridMultilevel"/>
    <w:tmpl w:val="FD88D5BE"/>
    <w:lvl w:ilvl="0" w:tplc="46ACB9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7A3"/>
    <w:multiLevelType w:val="hybridMultilevel"/>
    <w:tmpl w:val="C4C098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18E3"/>
    <w:multiLevelType w:val="hybridMultilevel"/>
    <w:tmpl w:val="C7DE378E"/>
    <w:lvl w:ilvl="0" w:tplc="605C1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392575"/>
    <w:multiLevelType w:val="hybridMultilevel"/>
    <w:tmpl w:val="66345E8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94623"/>
    <w:multiLevelType w:val="hybridMultilevel"/>
    <w:tmpl w:val="82BE3394"/>
    <w:lvl w:ilvl="0" w:tplc="EC24B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D49EB"/>
    <w:multiLevelType w:val="hybridMultilevel"/>
    <w:tmpl w:val="91609E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24C87"/>
    <w:multiLevelType w:val="hybridMultilevel"/>
    <w:tmpl w:val="5D3A0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34539"/>
    <w:multiLevelType w:val="hybridMultilevel"/>
    <w:tmpl w:val="BE6E1A0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181941"/>
    <w:multiLevelType w:val="hybridMultilevel"/>
    <w:tmpl w:val="0DEA08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7"/>
  </w:num>
  <w:num w:numId="5">
    <w:abstractNumId w:val="10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20"/>
  </w:num>
  <w:num w:numId="15">
    <w:abstractNumId w:val="7"/>
  </w:num>
  <w:num w:numId="16">
    <w:abstractNumId w:val="11"/>
  </w:num>
  <w:num w:numId="17">
    <w:abstractNumId w:val="12"/>
  </w:num>
  <w:num w:numId="18">
    <w:abstractNumId w:val="0"/>
  </w:num>
  <w:num w:numId="19">
    <w:abstractNumId w:val="8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15"/>
    <w:rsid w:val="00000C0D"/>
    <w:rsid w:val="000025C1"/>
    <w:rsid w:val="00007C6C"/>
    <w:rsid w:val="00011EC5"/>
    <w:rsid w:val="00014D85"/>
    <w:rsid w:val="00024585"/>
    <w:rsid w:val="00024A56"/>
    <w:rsid w:val="00025F17"/>
    <w:rsid w:val="00043286"/>
    <w:rsid w:val="00050BDA"/>
    <w:rsid w:val="00064386"/>
    <w:rsid w:val="00065734"/>
    <w:rsid w:val="00084926"/>
    <w:rsid w:val="000922F3"/>
    <w:rsid w:val="00096471"/>
    <w:rsid w:val="000A46CE"/>
    <w:rsid w:val="000C2A6B"/>
    <w:rsid w:val="000D3AF0"/>
    <w:rsid w:val="000E16B0"/>
    <w:rsid w:val="000E3074"/>
    <w:rsid w:val="000F5139"/>
    <w:rsid w:val="0011304A"/>
    <w:rsid w:val="00114769"/>
    <w:rsid w:val="001238BA"/>
    <w:rsid w:val="001402F1"/>
    <w:rsid w:val="0015736E"/>
    <w:rsid w:val="00163F54"/>
    <w:rsid w:val="001719F9"/>
    <w:rsid w:val="00184E6F"/>
    <w:rsid w:val="00185AF4"/>
    <w:rsid w:val="00186F0E"/>
    <w:rsid w:val="00187CA3"/>
    <w:rsid w:val="00190314"/>
    <w:rsid w:val="00194BF3"/>
    <w:rsid w:val="00197913"/>
    <w:rsid w:val="001A4BDA"/>
    <w:rsid w:val="001B07FD"/>
    <w:rsid w:val="001B1CEE"/>
    <w:rsid w:val="001B432A"/>
    <w:rsid w:val="001C4971"/>
    <w:rsid w:val="001C7DA8"/>
    <w:rsid w:val="001D1834"/>
    <w:rsid w:val="001D5FE0"/>
    <w:rsid w:val="001D79FB"/>
    <w:rsid w:val="001F474D"/>
    <w:rsid w:val="001F4868"/>
    <w:rsid w:val="00204A91"/>
    <w:rsid w:val="00206612"/>
    <w:rsid w:val="00217907"/>
    <w:rsid w:val="00220E10"/>
    <w:rsid w:val="002248B9"/>
    <w:rsid w:val="00232605"/>
    <w:rsid w:val="002339BE"/>
    <w:rsid w:val="00236499"/>
    <w:rsid w:val="002649EF"/>
    <w:rsid w:val="00265193"/>
    <w:rsid w:val="00266845"/>
    <w:rsid w:val="00270427"/>
    <w:rsid w:val="00274069"/>
    <w:rsid w:val="002858CA"/>
    <w:rsid w:val="00297D6C"/>
    <w:rsid w:val="002C31A4"/>
    <w:rsid w:val="002D3B5A"/>
    <w:rsid w:val="002D7FA3"/>
    <w:rsid w:val="002F3996"/>
    <w:rsid w:val="002F4A9B"/>
    <w:rsid w:val="002F75D2"/>
    <w:rsid w:val="00305E85"/>
    <w:rsid w:val="00315B62"/>
    <w:rsid w:val="00323B05"/>
    <w:rsid w:val="00330B24"/>
    <w:rsid w:val="003328D7"/>
    <w:rsid w:val="00345A52"/>
    <w:rsid w:val="00353A75"/>
    <w:rsid w:val="00362739"/>
    <w:rsid w:val="00364CF1"/>
    <w:rsid w:val="00367847"/>
    <w:rsid w:val="00373E7A"/>
    <w:rsid w:val="00384AEA"/>
    <w:rsid w:val="00385E0E"/>
    <w:rsid w:val="003A2D9D"/>
    <w:rsid w:val="003A3BF4"/>
    <w:rsid w:val="003A5C96"/>
    <w:rsid w:val="003C3DBC"/>
    <w:rsid w:val="003E0AAA"/>
    <w:rsid w:val="003E7228"/>
    <w:rsid w:val="003F072D"/>
    <w:rsid w:val="003F4942"/>
    <w:rsid w:val="00403692"/>
    <w:rsid w:val="00404F92"/>
    <w:rsid w:val="004111D6"/>
    <w:rsid w:val="004131B7"/>
    <w:rsid w:val="00416C47"/>
    <w:rsid w:val="004237F0"/>
    <w:rsid w:val="0042486C"/>
    <w:rsid w:val="004253DD"/>
    <w:rsid w:val="00432075"/>
    <w:rsid w:val="00481F13"/>
    <w:rsid w:val="00485640"/>
    <w:rsid w:val="00485824"/>
    <w:rsid w:val="00494E47"/>
    <w:rsid w:val="004972F1"/>
    <w:rsid w:val="004A0A5B"/>
    <w:rsid w:val="004A22CA"/>
    <w:rsid w:val="004B26B7"/>
    <w:rsid w:val="004C2D20"/>
    <w:rsid w:val="004E6A04"/>
    <w:rsid w:val="004E7229"/>
    <w:rsid w:val="00511265"/>
    <w:rsid w:val="00524806"/>
    <w:rsid w:val="00527481"/>
    <w:rsid w:val="00533B4F"/>
    <w:rsid w:val="0053402C"/>
    <w:rsid w:val="00547E6F"/>
    <w:rsid w:val="00550D64"/>
    <w:rsid w:val="005546FA"/>
    <w:rsid w:val="005712BB"/>
    <w:rsid w:val="00574A88"/>
    <w:rsid w:val="00586C4B"/>
    <w:rsid w:val="0059656A"/>
    <w:rsid w:val="005A5513"/>
    <w:rsid w:val="005B332B"/>
    <w:rsid w:val="005B6CDA"/>
    <w:rsid w:val="005C5BD7"/>
    <w:rsid w:val="005C709E"/>
    <w:rsid w:val="005D3010"/>
    <w:rsid w:val="005D7900"/>
    <w:rsid w:val="005F5F46"/>
    <w:rsid w:val="005F7328"/>
    <w:rsid w:val="00605199"/>
    <w:rsid w:val="006060EF"/>
    <w:rsid w:val="0061688F"/>
    <w:rsid w:val="0061733D"/>
    <w:rsid w:val="00624057"/>
    <w:rsid w:val="0063740D"/>
    <w:rsid w:val="00663505"/>
    <w:rsid w:val="00675E35"/>
    <w:rsid w:val="00676D12"/>
    <w:rsid w:val="00677763"/>
    <w:rsid w:val="00680C8B"/>
    <w:rsid w:val="00682C4F"/>
    <w:rsid w:val="00695C68"/>
    <w:rsid w:val="00695E25"/>
    <w:rsid w:val="006A202F"/>
    <w:rsid w:val="006C6113"/>
    <w:rsid w:val="006D077B"/>
    <w:rsid w:val="006E2295"/>
    <w:rsid w:val="007221F4"/>
    <w:rsid w:val="00722A79"/>
    <w:rsid w:val="00722AE4"/>
    <w:rsid w:val="00732787"/>
    <w:rsid w:val="007363EB"/>
    <w:rsid w:val="00744211"/>
    <w:rsid w:val="00746180"/>
    <w:rsid w:val="007644B7"/>
    <w:rsid w:val="00770663"/>
    <w:rsid w:val="00773E1B"/>
    <w:rsid w:val="00780453"/>
    <w:rsid w:val="00784276"/>
    <w:rsid w:val="00787C0B"/>
    <w:rsid w:val="00790DD0"/>
    <w:rsid w:val="00791ACC"/>
    <w:rsid w:val="007A2613"/>
    <w:rsid w:val="007B7909"/>
    <w:rsid w:val="007D2B26"/>
    <w:rsid w:val="007D5E93"/>
    <w:rsid w:val="007E183E"/>
    <w:rsid w:val="008010E4"/>
    <w:rsid w:val="008046F4"/>
    <w:rsid w:val="00812578"/>
    <w:rsid w:val="00820922"/>
    <w:rsid w:val="00821418"/>
    <w:rsid w:val="008306FB"/>
    <w:rsid w:val="008448DE"/>
    <w:rsid w:val="008532F2"/>
    <w:rsid w:val="0088672B"/>
    <w:rsid w:val="00887820"/>
    <w:rsid w:val="008A65E9"/>
    <w:rsid w:val="008B71F7"/>
    <w:rsid w:val="008B79A5"/>
    <w:rsid w:val="008D0EE0"/>
    <w:rsid w:val="008D1547"/>
    <w:rsid w:val="008E3D24"/>
    <w:rsid w:val="009213E9"/>
    <w:rsid w:val="00927F40"/>
    <w:rsid w:val="0094065F"/>
    <w:rsid w:val="00943155"/>
    <w:rsid w:val="009452DE"/>
    <w:rsid w:val="009469D9"/>
    <w:rsid w:val="009513F8"/>
    <w:rsid w:val="0097083E"/>
    <w:rsid w:val="009757A9"/>
    <w:rsid w:val="0097596B"/>
    <w:rsid w:val="00981020"/>
    <w:rsid w:val="009A0BD6"/>
    <w:rsid w:val="009A271D"/>
    <w:rsid w:val="009A2EB9"/>
    <w:rsid w:val="009B0901"/>
    <w:rsid w:val="009B17B9"/>
    <w:rsid w:val="009B25E5"/>
    <w:rsid w:val="009C5729"/>
    <w:rsid w:val="009E1BC3"/>
    <w:rsid w:val="009E7789"/>
    <w:rsid w:val="009E7E0E"/>
    <w:rsid w:val="009F00FD"/>
    <w:rsid w:val="00A0225A"/>
    <w:rsid w:val="00A05927"/>
    <w:rsid w:val="00A2515B"/>
    <w:rsid w:val="00A304A6"/>
    <w:rsid w:val="00A3213A"/>
    <w:rsid w:val="00A41FD1"/>
    <w:rsid w:val="00A46904"/>
    <w:rsid w:val="00A47422"/>
    <w:rsid w:val="00A63696"/>
    <w:rsid w:val="00A653D6"/>
    <w:rsid w:val="00A65F86"/>
    <w:rsid w:val="00A70172"/>
    <w:rsid w:val="00A8615E"/>
    <w:rsid w:val="00A96B9A"/>
    <w:rsid w:val="00AA360E"/>
    <w:rsid w:val="00AA76BD"/>
    <w:rsid w:val="00AC137A"/>
    <w:rsid w:val="00AD1281"/>
    <w:rsid w:val="00AF74B3"/>
    <w:rsid w:val="00B05070"/>
    <w:rsid w:val="00B15B28"/>
    <w:rsid w:val="00B1669F"/>
    <w:rsid w:val="00B22867"/>
    <w:rsid w:val="00B244A9"/>
    <w:rsid w:val="00B304A6"/>
    <w:rsid w:val="00B37A4D"/>
    <w:rsid w:val="00B66906"/>
    <w:rsid w:val="00B71F38"/>
    <w:rsid w:val="00B771C0"/>
    <w:rsid w:val="00B93335"/>
    <w:rsid w:val="00B93C11"/>
    <w:rsid w:val="00BA53AD"/>
    <w:rsid w:val="00BB2729"/>
    <w:rsid w:val="00BD5589"/>
    <w:rsid w:val="00BF00DA"/>
    <w:rsid w:val="00C01669"/>
    <w:rsid w:val="00C05D56"/>
    <w:rsid w:val="00C138F1"/>
    <w:rsid w:val="00C15C93"/>
    <w:rsid w:val="00C418F2"/>
    <w:rsid w:val="00C53D32"/>
    <w:rsid w:val="00C53EE4"/>
    <w:rsid w:val="00C601A1"/>
    <w:rsid w:val="00C66F4B"/>
    <w:rsid w:val="00C76629"/>
    <w:rsid w:val="00C778F8"/>
    <w:rsid w:val="00C90536"/>
    <w:rsid w:val="00CA229C"/>
    <w:rsid w:val="00CA29B8"/>
    <w:rsid w:val="00CB18ED"/>
    <w:rsid w:val="00CC43E7"/>
    <w:rsid w:val="00CD1C79"/>
    <w:rsid w:val="00CE3EEC"/>
    <w:rsid w:val="00CF104D"/>
    <w:rsid w:val="00CF3F1A"/>
    <w:rsid w:val="00CF71EF"/>
    <w:rsid w:val="00D1297D"/>
    <w:rsid w:val="00D20E31"/>
    <w:rsid w:val="00D2323B"/>
    <w:rsid w:val="00D44D35"/>
    <w:rsid w:val="00D46A22"/>
    <w:rsid w:val="00D47DE7"/>
    <w:rsid w:val="00D65CF9"/>
    <w:rsid w:val="00D72ED7"/>
    <w:rsid w:val="00D769EF"/>
    <w:rsid w:val="00D861FD"/>
    <w:rsid w:val="00DA4040"/>
    <w:rsid w:val="00DE517C"/>
    <w:rsid w:val="00DE7C76"/>
    <w:rsid w:val="00DF55A0"/>
    <w:rsid w:val="00E11172"/>
    <w:rsid w:val="00E2275B"/>
    <w:rsid w:val="00E25BC1"/>
    <w:rsid w:val="00E35A06"/>
    <w:rsid w:val="00E4123B"/>
    <w:rsid w:val="00E43EC7"/>
    <w:rsid w:val="00E561D9"/>
    <w:rsid w:val="00E96D0B"/>
    <w:rsid w:val="00EA0311"/>
    <w:rsid w:val="00EA7612"/>
    <w:rsid w:val="00EB3AED"/>
    <w:rsid w:val="00EC3BC1"/>
    <w:rsid w:val="00ED6D80"/>
    <w:rsid w:val="00EE125B"/>
    <w:rsid w:val="00EE4538"/>
    <w:rsid w:val="00EE7AE5"/>
    <w:rsid w:val="00EF7657"/>
    <w:rsid w:val="00F173EF"/>
    <w:rsid w:val="00F47041"/>
    <w:rsid w:val="00F53461"/>
    <w:rsid w:val="00F643D3"/>
    <w:rsid w:val="00F7001E"/>
    <w:rsid w:val="00F720AE"/>
    <w:rsid w:val="00F91538"/>
    <w:rsid w:val="00F936BA"/>
    <w:rsid w:val="00F950A3"/>
    <w:rsid w:val="00FA2E2E"/>
    <w:rsid w:val="00FA7FF1"/>
    <w:rsid w:val="00FB5506"/>
    <w:rsid w:val="00FC101E"/>
    <w:rsid w:val="00FC269B"/>
    <w:rsid w:val="00FE2F15"/>
    <w:rsid w:val="00FF306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C7A60"/>
  <w15:chartTrackingRefBased/>
  <w15:docId w15:val="{198738D5-E3FC-455B-8420-F338904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7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3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2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3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32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28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61F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5E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A202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5A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70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172"/>
  </w:style>
  <w:style w:type="paragraph" w:styleId="Piedepgina">
    <w:name w:val="footer"/>
    <w:basedOn w:val="Normal"/>
    <w:link w:val="PiedepginaCar"/>
    <w:uiPriority w:val="99"/>
    <w:unhideWhenUsed/>
    <w:rsid w:val="00A70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scribd.com/doc/229865307/Jellinek-Georg-Teoria-General-Del-Estado" TargetMode="External"/><Relationship Id="rId18" Type="http://schemas.openxmlformats.org/officeDocument/2006/relationships/hyperlink" Target="https://www.facebook.com/movimientonuevoperu/videos/977795339324194/?notif_id=1589220812621127&amp;notif_t=notify_me_page" TargetMode="External"/><Relationship Id="rId26" Type="http://schemas.openxmlformats.org/officeDocument/2006/relationships/hyperlink" Target="https://biblio.juridicas.unam.mx/bjv/detalle-libro/832-doctrina-general-del-estado" TargetMode="External"/><Relationship Id="rId39" Type="http://schemas.openxmlformats.org/officeDocument/2006/relationships/hyperlink" Target="https://dialnet.unirioja.es/ejemplar/288093" TargetMode="External"/><Relationship Id="rId21" Type="http://schemas.openxmlformats.org/officeDocument/2006/relationships/hyperlink" Target="https://www.youtube.com/watch?v=S_DnIdhdrmQ&amp;t=666s" TargetMode="External"/><Relationship Id="rId34" Type="http://schemas.openxmlformats.org/officeDocument/2006/relationships/hyperlink" Target="https://dialnet.unirioja.es/ejemplar/447065" TargetMode="External"/><Relationship Id="rId42" Type="http://schemas.openxmlformats.org/officeDocument/2006/relationships/hyperlink" Target="https://www.redalyc.org/jatsRepo/279/27956739016/html/index.html" TargetMode="External"/><Relationship Id="rId47" Type="http://schemas.openxmlformats.org/officeDocument/2006/relationships/hyperlink" Target="http://www.redalyc.org/pdf/1513/151322413005.pdf" TargetMode="External"/><Relationship Id="rId50" Type="http://schemas.openxmlformats.org/officeDocument/2006/relationships/hyperlink" Target="http://bibliotecadigital.uca.edu.ar/repositorio/revistas/hacia-estado-mundial-derecho-global.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servlet/articulo?codigo=5228427" TargetMode="External"/><Relationship Id="rId17" Type="http://schemas.openxmlformats.org/officeDocument/2006/relationships/hyperlink" Target="https://www.youtube.com/watch?v=tX0eqtsu41M" TargetMode="External"/><Relationship Id="rId25" Type="http://schemas.openxmlformats.org/officeDocument/2006/relationships/hyperlink" Target="http://www.revistaeggp.uchile.cl/index.php/REGP/article/viewFile/47255/49278" TargetMode="External"/><Relationship Id="rId33" Type="http://schemas.openxmlformats.org/officeDocument/2006/relationships/hyperlink" Target="https://www.youtube.com/watch?v=kkJaimXS8mQ" TargetMode="External"/><Relationship Id="rId38" Type="http://schemas.openxmlformats.org/officeDocument/2006/relationships/hyperlink" Target="https://www.youtube.com/watch?v=KfIRE8eTp7A" TargetMode="External"/><Relationship Id="rId46" Type="http://schemas.openxmlformats.org/officeDocument/2006/relationships/hyperlink" Target="https://www.youtube.com/watch?v=kLO7mgk5Yj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houwRuCKS0" TargetMode="External"/><Relationship Id="rId20" Type="http://schemas.openxmlformats.org/officeDocument/2006/relationships/hyperlink" Target="http://www.aliat.org.mx/BibliotecasDigitales/derecho_y_ciencias_sociales/Ciencia_politica_I.pdf" TargetMode="External"/><Relationship Id="rId29" Type="http://schemas.openxmlformats.org/officeDocument/2006/relationships/hyperlink" Target="http://sgp.pcm.gob.pe/wp-content/uploads/2015/10/PNMGP-Bianca-Martinez.pdf" TargetMode="External"/><Relationship Id="rId41" Type="http://schemas.openxmlformats.org/officeDocument/2006/relationships/hyperlink" Target="https://www.ceplan.gob.pe/wp-content/uploads/2017/05/Directiva-2017-03-05-2017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recho.unam.mx/investigacion/publicaciones/revista-cultura/pdf/CJ(Art_17).pdf" TargetMode="External"/><Relationship Id="rId24" Type="http://schemas.openxmlformats.org/officeDocument/2006/relationships/hyperlink" Target="http://biblioteca.clacso.edu.ar/clacso/se/20170601025832/La_construccion_social_de_los_derechos_y_la_cuestion_social_del_desarrollo.pdf" TargetMode="External"/><Relationship Id="rId32" Type="http://schemas.openxmlformats.org/officeDocument/2006/relationships/hyperlink" Target="https://www.youtube.com/watch?v=x9T6xWDs_xo" TargetMode="External"/><Relationship Id="rId37" Type="http://schemas.openxmlformats.org/officeDocument/2006/relationships/hyperlink" Target="https://www.youtube.com/watch?v=KNkgWcsnDEs" TargetMode="External"/><Relationship Id="rId40" Type="http://schemas.openxmlformats.org/officeDocument/2006/relationships/hyperlink" Target="http://acuerdonacional.pe/wp-content/uploads/2014/07/LibroV2014_1.pdf" TargetMode="External"/><Relationship Id="rId45" Type="http://schemas.openxmlformats.org/officeDocument/2006/relationships/hyperlink" Target="https://www.youtube.com/watch?v=n2OMM9_d7yA" TargetMode="External"/><Relationship Id="rId53" Type="http://schemas.openxmlformats.org/officeDocument/2006/relationships/hyperlink" Target="https://www.pe.undp.org/content/undp/es/home/librarypage/corporate/annual-report-20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p.pcm.gob.pe/wp-content/uploads/2015/10/PNMGP-Bianca-Martinez.pdf" TargetMode="External"/><Relationship Id="rId23" Type="http://schemas.openxmlformats.org/officeDocument/2006/relationships/hyperlink" Target="http://www.eumed.net/libros/2010e/818/" TargetMode="External"/><Relationship Id="rId28" Type="http://schemas.openxmlformats.org/officeDocument/2006/relationships/hyperlink" Target="https://www.youtube.com/watch?v=biA7cqUGxkU&amp;feature=em-uploademail" TargetMode="External"/><Relationship Id="rId36" Type="http://schemas.openxmlformats.org/officeDocument/2006/relationships/hyperlink" Target="https://www.youtube.com/watch?v=Q-ixV4fCphY" TargetMode="External"/><Relationship Id="rId49" Type="http://schemas.openxmlformats.org/officeDocument/2006/relationships/hyperlink" Target="https://dialnet.unirioja.es/ejemplar/442556" TargetMode="External"/><Relationship Id="rId10" Type="http://schemas.openxmlformats.org/officeDocument/2006/relationships/hyperlink" Target="http://ojs.3ciencias.com/index.php/3c-empresa/article/view/241" TargetMode="External"/><Relationship Id="rId19" Type="http://schemas.openxmlformats.org/officeDocument/2006/relationships/hyperlink" Target="https://revistas-colaboracion.juridicas.unam.mx/index.php/revista-ensenianza-derecho/article/view/1126" TargetMode="External"/><Relationship Id="rId31" Type="http://schemas.openxmlformats.org/officeDocument/2006/relationships/hyperlink" Target="http://www.revistaeggp.uchile.cl/index.php/REGP/article/viewFile/36809/38374" TargetMode="External"/><Relationship Id="rId44" Type="http://schemas.openxmlformats.org/officeDocument/2006/relationships/hyperlink" Target="http://revistas.pucp.edu.pe/index.php/iusetveritas/article/view/15458/15910" TargetMode="External"/><Relationship Id="rId52" Type="http://schemas.openxmlformats.org/officeDocument/2006/relationships/hyperlink" Target="http://www.undp.org/content/dam/peru/docs/Gobernabilidad%20democr%C3%A1tica/pe.Estudio%20proceso%20de%20descentraliza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4WS0PWxjdU" TargetMode="External"/><Relationship Id="rId14" Type="http://schemas.openxmlformats.org/officeDocument/2006/relationships/hyperlink" Target="http://enriquedussel.com/txt/Textos_200_Obras/PyF_revolucionarios_marxistas/7_ensayos_realidad_peruana-Carlos_Mariategui.pdf" TargetMode="External"/><Relationship Id="rId22" Type="http://schemas.openxmlformats.org/officeDocument/2006/relationships/hyperlink" Target="https://catedraepistemologia.files.wordpress.com/2009/05/modernidad-liquida.pdf" TargetMode="External"/><Relationship Id="rId27" Type="http://schemas.openxmlformats.org/officeDocument/2006/relationships/hyperlink" Target="https://dialnet.unirioja.es/ejemplar/260045" TargetMode="External"/><Relationship Id="rId30" Type="http://schemas.openxmlformats.org/officeDocument/2006/relationships/hyperlink" Target="https://dialnet.unirioja.es/ejemplar/422243" TargetMode="External"/><Relationship Id="rId35" Type="http://schemas.openxmlformats.org/officeDocument/2006/relationships/hyperlink" Target="https://www.academia.edu/4387456/2_DERECHO_CONSTITUCIONAL_PERUANO" TargetMode="External"/><Relationship Id="rId43" Type="http://schemas.openxmlformats.org/officeDocument/2006/relationships/hyperlink" Target="https://dialnet.unirioja.es/servlet/revista?codigo=1166" TargetMode="External"/><Relationship Id="rId48" Type="http://schemas.openxmlformats.org/officeDocument/2006/relationships/hyperlink" Target="https://dialnet.unirioja.es/servlet/articulo?codigo=6059873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alainet.org/sites/default/files/alem527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7102-4F83-4B54-88B6-876A455D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15</Pages>
  <Words>4579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Rojas</dc:creator>
  <cp:keywords/>
  <dc:description/>
  <cp:lastModifiedBy>Vicente Rojas</cp:lastModifiedBy>
  <cp:revision>38</cp:revision>
  <cp:lastPrinted>2018-04-02T20:46:00Z</cp:lastPrinted>
  <dcterms:created xsi:type="dcterms:W3CDTF">2019-03-21T15:09:00Z</dcterms:created>
  <dcterms:modified xsi:type="dcterms:W3CDTF">2020-06-05T10:31:00Z</dcterms:modified>
</cp:coreProperties>
</file>