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C3" w:rsidRDefault="00E820A2" w:rsidP="009E5782">
      <w:pPr>
        <w:rPr>
          <w:lang w:val="en-US"/>
        </w:rPr>
      </w:pPr>
      <w:bookmarkStart w:id="0" w:name="_GoBack"/>
      <w:bookmarkEnd w:id="0"/>
      <w:r>
        <w:rPr>
          <w:noProof/>
          <w:sz w:val="30"/>
          <w:szCs w:val="30"/>
          <w:lang w:eastAsia="es-P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-200809</wp:posOffset>
            </wp:positionH>
            <wp:positionV relativeFrom="paragraph">
              <wp:posOffset>184785</wp:posOffset>
            </wp:positionV>
            <wp:extent cx="858520" cy="850900"/>
            <wp:effectExtent l="0" t="0" r="0" b="0"/>
            <wp:wrapTight wrapText="bothSides">
              <wp:wrapPolygon edited="0">
                <wp:start x="0" y="0"/>
                <wp:lineTo x="0" y="21278"/>
                <wp:lineTo x="21089" y="21278"/>
                <wp:lineTo x="21089" y="0"/>
                <wp:lineTo x="0" y="0"/>
              </wp:wrapPolygon>
            </wp:wrapTight>
            <wp:docPr id="6" name="Imagen 6" descr="hua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uach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D04" w:rsidRPr="00995EF0" w:rsidRDefault="00E820A2" w:rsidP="00E820A2">
      <w:pPr>
        <w:ind w:left="2124" w:firstLine="708"/>
      </w:pPr>
      <w:r w:rsidRPr="00062C53">
        <w:rPr>
          <w:rFonts w:ascii="BlacklightD" w:hAnsi="BlacklightD"/>
          <w:bCs/>
          <w:iCs/>
          <w:color w:val="000080"/>
          <w:sz w:val="24"/>
          <w:szCs w:val="24"/>
        </w:rPr>
        <w:t>UNIVERSIDAD NACIONAL</w:t>
      </w:r>
    </w:p>
    <w:p w:rsidR="001C20C3" w:rsidRDefault="00E820A2" w:rsidP="009E5782">
      <w:pPr>
        <w:rPr>
          <w:rFonts w:ascii="BlacklightD" w:hAnsi="BlacklightD"/>
          <w:bCs/>
          <w:iCs/>
          <w:color w:val="000080"/>
          <w:sz w:val="24"/>
          <w:szCs w:val="24"/>
        </w:rPr>
      </w:pPr>
      <w:r w:rsidRPr="00995EF0">
        <w:tab/>
        <w:t xml:space="preserve">   “</w:t>
      </w:r>
      <w:r w:rsidRPr="00062C53">
        <w:rPr>
          <w:rFonts w:ascii="BlacklightD" w:hAnsi="BlacklightD"/>
          <w:bCs/>
          <w:iCs/>
          <w:color w:val="000080"/>
          <w:sz w:val="24"/>
          <w:szCs w:val="24"/>
        </w:rPr>
        <w:t>JOSÉ FAUSTINO SÁNCHEZ CARRIÓN</w:t>
      </w:r>
      <w:r>
        <w:rPr>
          <w:rFonts w:ascii="BlacklightD" w:hAnsi="BlacklightD"/>
          <w:bCs/>
          <w:iCs/>
          <w:color w:val="000080"/>
          <w:sz w:val="24"/>
          <w:szCs w:val="24"/>
        </w:rPr>
        <w:t>”</w:t>
      </w:r>
    </w:p>
    <w:p w:rsidR="00E820A2" w:rsidRDefault="00E820A2" w:rsidP="009E5782">
      <w:pPr>
        <w:rPr>
          <w:rFonts w:ascii="Times New Roman" w:hAnsi="Times New Roman"/>
          <w:bCs/>
          <w:iCs/>
          <w:color w:val="000080"/>
          <w:sz w:val="28"/>
          <w:szCs w:val="28"/>
        </w:rPr>
      </w:pPr>
      <w:r>
        <w:rPr>
          <w:rFonts w:ascii="BlacklightD" w:hAnsi="BlacklightD"/>
          <w:bCs/>
          <w:iCs/>
          <w:color w:val="000080"/>
          <w:sz w:val="24"/>
          <w:szCs w:val="24"/>
        </w:rPr>
        <w:tab/>
        <w:t xml:space="preserve"> </w:t>
      </w:r>
      <w:r w:rsidRPr="00E820A2">
        <w:rPr>
          <w:rFonts w:ascii="Times New Roman" w:hAnsi="Times New Roman"/>
          <w:bCs/>
          <w:iCs/>
          <w:color w:val="000080"/>
          <w:sz w:val="28"/>
          <w:szCs w:val="28"/>
        </w:rPr>
        <w:t>VICERRECTORADO ACADEMI</w:t>
      </w:r>
      <w:r w:rsidR="00CE3245">
        <w:rPr>
          <w:rFonts w:ascii="Times New Roman" w:hAnsi="Times New Roman"/>
          <w:bCs/>
          <w:iCs/>
          <w:color w:val="000080"/>
          <w:sz w:val="28"/>
          <w:szCs w:val="28"/>
        </w:rPr>
        <w:t>CO</w:t>
      </w:r>
    </w:p>
    <w:p w:rsidR="00CE3245" w:rsidRDefault="00CE3245" w:rsidP="009E5782">
      <w:pPr>
        <w:rPr>
          <w:rFonts w:ascii="Times New Roman" w:hAnsi="Times New Roman"/>
          <w:bCs/>
          <w:iCs/>
          <w:color w:val="000080"/>
          <w:sz w:val="28"/>
          <w:szCs w:val="28"/>
        </w:rPr>
      </w:pPr>
    </w:p>
    <w:p w:rsidR="00E820A2" w:rsidRPr="005D4985" w:rsidRDefault="004A7CB5" w:rsidP="009E578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color w:val="000080"/>
          <w:sz w:val="24"/>
          <w:szCs w:val="24"/>
        </w:rPr>
        <w:t xml:space="preserve">  </w:t>
      </w:r>
      <w:r w:rsidR="00E820A2" w:rsidRPr="005D4985">
        <w:rPr>
          <w:rFonts w:ascii="Times New Roman" w:hAnsi="Times New Roman"/>
          <w:b/>
          <w:iCs/>
          <w:color w:val="000080"/>
          <w:sz w:val="24"/>
          <w:szCs w:val="24"/>
        </w:rPr>
        <w:t>MODELO DE SYLLABUS PARA CLASES VIRTUALES</w:t>
      </w:r>
      <w:r w:rsidRPr="005D4985">
        <w:rPr>
          <w:rFonts w:ascii="Times New Roman" w:hAnsi="Times New Roman"/>
          <w:b/>
          <w:iCs/>
          <w:color w:val="000080"/>
          <w:sz w:val="24"/>
          <w:szCs w:val="24"/>
        </w:rPr>
        <w:t xml:space="preserve"> </w:t>
      </w:r>
      <w:r w:rsidR="00E820A2" w:rsidRPr="005D4985">
        <w:rPr>
          <w:rFonts w:ascii="Times New Roman" w:hAnsi="Times New Roman"/>
          <w:b/>
          <w:iCs/>
          <w:color w:val="000080"/>
          <w:sz w:val="24"/>
          <w:szCs w:val="24"/>
        </w:rPr>
        <w:t>EN EN LA UN</w:t>
      </w:r>
      <w:r w:rsidRPr="005D4985">
        <w:rPr>
          <w:rFonts w:ascii="Times New Roman" w:hAnsi="Times New Roman"/>
          <w:b/>
          <w:iCs/>
          <w:color w:val="000080"/>
          <w:sz w:val="24"/>
          <w:szCs w:val="24"/>
        </w:rPr>
        <w:t>JFSC</w:t>
      </w:r>
    </w:p>
    <w:p w:rsidR="008C0917" w:rsidRPr="004A7CB5" w:rsidRDefault="002516C1" w:rsidP="004A7CB5">
      <w:pPr>
        <w:pStyle w:val="Puesto"/>
        <w:jc w:val="left"/>
        <w:rPr>
          <w:rFonts w:ascii="Monotype Corsiva" w:hAnsi="Monotype Corsiva"/>
          <w:i w:val="0"/>
          <w:iCs/>
          <w:color w:val="000080"/>
          <w:sz w:val="24"/>
          <w:szCs w:val="24"/>
        </w:rPr>
      </w:pPr>
      <w:r w:rsidRPr="004A7CB5">
        <w:rPr>
          <w:i w:val="0"/>
          <w:iCs/>
          <w:sz w:val="36"/>
          <w:szCs w:val="36"/>
        </w:rPr>
        <w:t xml:space="preserve">FACULTAD DE </w:t>
      </w:r>
      <w:r w:rsidR="00062C53" w:rsidRPr="004A7CB5">
        <w:rPr>
          <w:i w:val="0"/>
          <w:iCs/>
          <w:sz w:val="36"/>
          <w:szCs w:val="36"/>
        </w:rPr>
        <w:t>CIENCIAS</w:t>
      </w:r>
    </w:p>
    <w:p w:rsidR="004A7CB5" w:rsidRPr="005D4985" w:rsidRDefault="006F2353" w:rsidP="00062C53">
      <w:pPr>
        <w:spacing w:line="240" w:lineRule="auto"/>
        <w:rPr>
          <w:rFonts w:ascii="Arial" w:hAnsi="Arial" w:cs="Arial"/>
          <w:sz w:val="36"/>
          <w:szCs w:val="36"/>
        </w:rPr>
      </w:pPr>
      <w:r w:rsidRPr="001E6953">
        <w:rPr>
          <w:rFonts w:ascii="Arial" w:hAnsi="Arial" w:cs="Arial"/>
          <w:sz w:val="32"/>
          <w:szCs w:val="32"/>
        </w:rPr>
        <w:t>EA</w:t>
      </w:r>
      <w:r w:rsidR="00F4168E" w:rsidRPr="001E6953">
        <w:rPr>
          <w:rFonts w:ascii="Arial" w:hAnsi="Arial" w:cs="Arial"/>
          <w:sz w:val="32"/>
          <w:szCs w:val="32"/>
        </w:rPr>
        <w:t>P</w:t>
      </w:r>
      <w:r w:rsidR="002516C1">
        <w:rPr>
          <w:rFonts w:ascii="Arial" w:hAnsi="Arial" w:cs="Arial"/>
          <w:sz w:val="40"/>
          <w:szCs w:val="40"/>
        </w:rPr>
        <w:tab/>
      </w:r>
      <w:r w:rsidR="002516C1">
        <w:rPr>
          <w:rFonts w:ascii="Arial" w:hAnsi="Arial" w:cs="Arial"/>
          <w:sz w:val="40"/>
          <w:szCs w:val="40"/>
        </w:rPr>
        <w:tab/>
      </w:r>
      <w:r w:rsidR="009E2DEE">
        <w:rPr>
          <w:rFonts w:ascii="Arial" w:hAnsi="Arial" w:cs="Arial"/>
          <w:sz w:val="40"/>
          <w:szCs w:val="40"/>
        </w:rPr>
        <w:t xml:space="preserve"> :</w:t>
      </w:r>
      <w:r w:rsidR="0012522F">
        <w:rPr>
          <w:rFonts w:ascii="Arial" w:hAnsi="Arial" w:cs="Arial"/>
          <w:sz w:val="40"/>
          <w:szCs w:val="40"/>
        </w:rPr>
        <w:tab/>
      </w:r>
      <w:r w:rsidR="00062C53" w:rsidRPr="00062C53">
        <w:rPr>
          <w:rFonts w:ascii="Times New Roman" w:eastAsia="Dotum" w:hAnsi="Times New Roman"/>
          <w:sz w:val="36"/>
          <w:szCs w:val="36"/>
        </w:rPr>
        <w:t>M</w:t>
      </w:r>
      <w:r w:rsidR="00062C53">
        <w:rPr>
          <w:rFonts w:ascii="Times New Roman" w:eastAsia="Dotum" w:hAnsi="Times New Roman"/>
          <w:sz w:val="36"/>
          <w:szCs w:val="36"/>
        </w:rPr>
        <w:t>ATEMATICA APLICAD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A7CB5" w:rsidTr="00BD45EE">
        <w:trPr>
          <w:trHeight w:val="2138"/>
        </w:trPr>
        <w:tc>
          <w:tcPr>
            <w:tcW w:w="8644" w:type="dxa"/>
          </w:tcPr>
          <w:p w:rsidR="004A7CB5" w:rsidRDefault="004A7CB5" w:rsidP="00062C53">
            <w:pPr>
              <w:spacing w:line="240" w:lineRule="auto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MODALIDAD NO PRESENCIAL</w:t>
            </w:r>
          </w:p>
          <w:p w:rsidR="004A7CB5" w:rsidRDefault="00BD45EE" w:rsidP="004A7CB5">
            <w:pPr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    </w:t>
            </w:r>
            <w:r w:rsidR="004A7CB5"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4A7CB5">
              <w:rPr>
                <w:b/>
                <w:sz w:val="36"/>
                <w:szCs w:val="36"/>
              </w:rPr>
              <w:t xml:space="preserve">SÍLABO POR </w:t>
            </w:r>
            <w:r w:rsidR="004A7CB5" w:rsidRPr="001E6953">
              <w:rPr>
                <w:b/>
                <w:sz w:val="36"/>
                <w:szCs w:val="36"/>
              </w:rPr>
              <w:t>COMPETENCIAS</w:t>
            </w:r>
          </w:p>
          <w:p w:rsidR="004A7CB5" w:rsidRPr="00BD45EE" w:rsidRDefault="00BD45EE" w:rsidP="00BD45E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ESTRUCTURAS ALGEBRAICAS II</w:t>
            </w:r>
          </w:p>
        </w:tc>
      </w:tr>
    </w:tbl>
    <w:p w:rsidR="00733208" w:rsidRDefault="00733208" w:rsidP="00062C53">
      <w:pPr>
        <w:spacing w:line="240" w:lineRule="auto"/>
        <w:rPr>
          <w:rFonts w:ascii="Arial" w:hAnsi="Arial" w:cs="Arial"/>
          <w:sz w:val="40"/>
          <w:szCs w:val="40"/>
        </w:rPr>
      </w:pPr>
    </w:p>
    <w:p w:rsidR="004A7CB5" w:rsidRDefault="00BD45EE" w:rsidP="00062C53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</w:rPr>
        <w:t xml:space="preserve">  </w:t>
      </w:r>
      <w:r>
        <w:rPr>
          <w:rFonts w:ascii="Berlin Sans FB" w:hAnsi="Berlin Sans FB"/>
          <w:sz w:val="28"/>
          <w:szCs w:val="28"/>
        </w:rPr>
        <w:t xml:space="preserve">I  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D45EE" w:rsidTr="00BD45EE">
        <w:tc>
          <w:tcPr>
            <w:tcW w:w="4322" w:type="dxa"/>
          </w:tcPr>
          <w:p w:rsidR="00BD45EE" w:rsidRPr="005D4985" w:rsidRDefault="005D4985" w:rsidP="00062C53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Linea de Carrera</w:t>
            </w:r>
          </w:p>
        </w:tc>
        <w:tc>
          <w:tcPr>
            <w:tcW w:w="4322" w:type="dxa"/>
          </w:tcPr>
          <w:p w:rsidR="00BD45EE" w:rsidRPr="00733208" w:rsidRDefault="00733208" w:rsidP="00062C53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Formacion matematica</w:t>
            </w:r>
          </w:p>
        </w:tc>
      </w:tr>
      <w:tr w:rsidR="00BD45EE" w:rsidTr="00BD45EE">
        <w:tc>
          <w:tcPr>
            <w:tcW w:w="4322" w:type="dxa"/>
          </w:tcPr>
          <w:p w:rsidR="00BD45EE" w:rsidRPr="005D4985" w:rsidRDefault="005D4985" w:rsidP="00062C53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D4985">
              <w:rPr>
                <w:rFonts w:ascii="Times New Roman" w:hAnsi="Times New Roman"/>
                <w:sz w:val="32"/>
                <w:szCs w:val="32"/>
              </w:rPr>
              <w:t>Semestre Academico</w:t>
            </w:r>
          </w:p>
        </w:tc>
        <w:tc>
          <w:tcPr>
            <w:tcW w:w="4322" w:type="dxa"/>
          </w:tcPr>
          <w:p w:rsidR="00BD45EE" w:rsidRPr="00733208" w:rsidRDefault="00CE3245" w:rsidP="00062C53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2020-I</w:t>
            </w:r>
          </w:p>
        </w:tc>
      </w:tr>
      <w:tr w:rsidR="00BD45EE" w:rsidTr="00BD45EE">
        <w:tc>
          <w:tcPr>
            <w:tcW w:w="4322" w:type="dxa"/>
          </w:tcPr>
          <w:p w:rsidR="00BD45EE" w:rsidRPr="005D4985" w:rsidRDefault="005D4985" w:rsidP="00062C53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D4985">
              <w:rPr>
                <w:rFonts w:ascii="Times New Roman" w:hAnsi="Times New Roman"/>
                <w:sz w:val="32"/>
                <w:szCs w:val="32"/>
              </w:rPr>
              <w:t>Codigo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del curso</w:t>
            </w:r>
          </w:p>
        </w:tc>
        <w:tc>
          <w:tcPr>
            <w:tcW w:w="4322" w:type="dxa"/>
          </w:tcPr>
          <w:p w:rsidR="00BD45EE" w:rsidRPr="00733208" w:rsidRDefault="00733208" w:rsidP="00062C53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202</w:t>
            </w:r>
          </w:p>
        </w:tc>
      </w:tr>
      <w:tr w:rsidR="00BD45EE" w:rsidTr="00BD45EE">
        <w:tc>
          <w:tcPr>
            <w:tcW w:w="4322" w:type="dxa"/>
          </w:tcPr>
          <w:p w:rsidR="005D4985" w:rsidRPr="005D4985" w:rsidRDefault="005D4985" w:rsidP="00062C53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5D4985">
              <w:rPr>
                <w:rFonts w:ascii="Arial" w:hAnsi="Arial" w:cs="Arial"/>
                <w:sz w:val="28"/>
                <w:szCs w:val="28"/>
              </w:rPr>
              <w:t>Creditos</w:t>
            </w:r>
          </w:p>
        </w:tc>
        <w:tc>
          <w:tcPr>
            <w:tcW w:w="4322" w:type="dxa"/>
          </w:tcPr>
          <w:p w:rsidR="00BD45EE" w:rsidRPr="00733208" w:rsidRDefault="00CE3245" w:rsidP="00062C53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</w:tr>
      <w:tr w:rsidR="00BD45EE" w:rsidTr="00BD45EE">
        <w:tc>
          <w:tcPr>
            <w:tcW w:w="4322" w:type="dxa"/>
          </w:tcPr>
          <w:p w:rsidR="00BD45EE" w:rsidRPr="005D4985" w:rsidRDefault="00733208" w:rsidP="00062C53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Horas Semanales</w:t>
            </w:r>
          </w:p>
        </w:tc>
        <w:tc>
          <w:tcPr>
            <w:tcW w:w="4322" w:type="dxa"/>
          </w:tcPr>
          <w:p w:rsidR="00BD45EE" w:rsidRPr="00CE3245" w:rsidRDefault="00CE3245" w:rsidP="00062C53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Teoria (3) Practica(2)</w:t>
            </w:r>
          </w:p>
        </w:tc>
      </w:tr>
      <w:tr w:rsidR="00BD45EE" w:rsidTr="00BD45EE">
        <w:tc>
          <w:tcPr>
            <w:tcW w:w="4322" w:type="dxa"/>
          </w:tcPr>
          <w:p w:rsidR="00BD45EE" w:rsidRPr="00733208" w:rsidRDefault="00733208" w:rsidP="00062C53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 w:rsidRPr="00733208">
              <w:rPr>
                <w:rFonts w:ascii="Arial" w:hAnsi="Arial" w:cs="Arial"/>
                <w:sz w:val="32"/>
                <w:szCs w:val="32"/>
              </w:rPr>
              <w:t>Ciclo</w:t>
            </w:r>
          </w:p>
        </w:tc>
        <w:tc>
          <w:tcPr>
            <w:tcW w:w="4322" w:type="dxa"/>
          </w:tcPr>
          <w:p w:rsidR="00BD45EE" w:rsidRPr="00CE3245" w:rsidRDefault="00CE3245" w:rsidP="00062C53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III</w:t>
            </w:r>
          </w:p>
        </w:tc>
      </w:tr>
      <w:tr w:rsidR="00BD45EE" w:rsidTr="00BD45EE">
        <w:tc>
          <w:tcPr>
            <w:tcW w:w="4322" w:type="dxa"/>
          </w:tcPr>
          <w:p w:rsidR="00BD45EE" w:rsidRPr="00733208" w:rsidRDefault="00733208" w:rsidP="00062C53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 w:rsidRPr="00733208">
              <w:rPr>
                <w:rFonts w:ascii="Arial" w:hAnsi="Arial" w:cs="Arial"/>
                <w:sz w:val="32"/>
                <w:szCs w:val="32"/>
              </w:rPr>
              <w:t>Apellidos</w:t>
            </w:r>
            <w:r>
              <w:rPr>
                <w:rFonts w:ascii="Arial" w:hAnsi="Arial" w:cs="Arial"/>
                <w:sz w:val="32"/>
                <w:szCs w:val="32"/>
              </w:rPr>
              <w:t xml:space="preserve"> y nombres del docente</w:t>
            </w:r>
          </w:p>
        </w:tc>
        <w:tc>
          <w:tcPr>
            <w:tcW w:w="4322" w:type="dxa"/>
          </w:tcPr>
          <w:p w:rsidR="00BD45EE" w:rsidRPr="00CE3245" w:rsidRDefault="00CE3245" w:rsidP="00062C53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Valladolid Facio, Benito</w:t>
            </w:r>
          </w:p>
        </w:tc>
      </w:tr>
      <w:tr w:rsidR="00BD45EE" w:rsidTr="00BD45EE">
        <w:tc>
          <w:tcPr>
            <w:tcW w:w="4322" w:type="dxa"/>
          </w:tcPr>
          <w:p w:rsidR="00BD45EE" w:rsidRPr="00733208" w:rsidRDefault="00733208" w:rsidP="00062C53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 w:rsidRPr="00733208">
              <w:rPr>
                <w:rFonts w:ascii="Arial" w:hAnsi="Arial" w:cs="Arial"/>
                <w:sz w:val="32"/>
                <w:szCs w:val="32"/>
              </w:rPr>
              <w:t>C</w:t>
            </w:r>
            <w:r>
              <w:rPr>
                <w:rFonts w:ascii="Arial" w:hAnsi="Arial" w:cs="Arial"/>
                <w:sz w:val="32"/>
                <w:szCs w:val="32"/>
              </w:rPr>
              <w:t>orreo institucional</w:t>
            </w:r>
          </w:p>
        </w:tc>
        <w:tc>
          <w:tcPr>
            <w:tcW w:w="4322" w:type="dxa"/>
          </w:tcPr>
          <w:p w:rsidR="00BD45EE" w:rsidRPr="00CE3245" w:rsidRDefault="00CE3245" w:rsidP="00062C53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bvalladolid@unjfsc.edu.pe</w:t>
            </w:r>
          </w:p>
        </w:tc>
      </w:tr>
      <w:tr w:rsidR="00BD45EE" w:rsidTr="00BD45EE">
        <w:tc>
          <w:tcPr>
            <w:tcW w:w="4322" w:type="dxa"/>
          </w:tcPr>
          <w:p w:rsidR="00BD45EE" w:rsidRPr="00733208" w:rsidRDefault="00733208" w:rsidP="00062C53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</w:t>
            </w:r>
            <w:r>
              <w:rPr>
                <w:rFonts w:ascii="Arial" w:hAnsi="Arial" w:cs="Arial"/>
                <w:sz w:val="32"/>
                <w:szCs w:val="32"/>
              </w:rPr>
              <w:t xml:space="preserve"> de celular</w:t>
            </w:r>
          </w:p>
        </w:tc>
        <w:tc>
          <w:tcPr>
            <w:tcW w:w="4322" w:type="dxa"/>
          </w:tcPr>
          <w:p w:rsidR="00BD45EE" w:rsidRPr="00CE3245" w:rsidRDefault="00CE3245" w:rsidP="00062C53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996783553</w:t>
            </w:r>
          </w:p>
        </w:tc>
      </w:tr>
    </w:tbl>
    <w:p w:rsidR="004A7CB5" w:rsidRDefault="004A7CB5" w:rsidP="00062C53">
      <w:pPr>
        <w:spacing w:line="240" w:lineRule="auto"/>
        <w:rPr>
          <w:rFonts w:ascii="Arial" w:hAnsi="Arial" w:cs="Arial"/>
          <w:sz w:val="40"/>
          <w:szCs w:val="40"/>
        </w:rPr>
      </w:pPr>
    </w:p>
    <w:p w:rsidR="00605E01" w:rsidRPr="002603A0" w:rsidRDefault="00605E01" w:rsidP="002603A0">
      <w:pPr>
        <w:rPr>
          <w:b/>
          <w:sz w:val="36"/>
          <w:szCs w:val="36"/>
        </w:rPr>
      </w:pPr>
    </w:p>
    <w:p w:rsidR="008D6A7E" w:rsidRPr="004872A8" w:rsidRDefault="008D6A7E" w:rsidP="009E5782">
      <w:pPr>
        <w:spacing w:after="0" w:line="240" w:lineRule="auto"/>
        <w:ind w:left="851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9E5782" w:rsidRPr="00B863DD" w:rsidRDefault="0051176B" w:rsidP="00E06F1E">
      <w:pPr>
        <w:spacing w:after="0" w:line="360" w:lineRule="auto"/>
        <w:ind w:firstLine="708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  </w:t>
      </w:r>
      <w:r w:rsidR="009565BF">
        <w:rPr>
          <w:rFonts w:eastAsia="Times New Roman" w:cs="Arial"/>
          <w:b/>
          <w:iCs/>
          <w:sz w:val="24"/>
          <w:szCs w:val="24"/>
          <w:lang w:val="es-ES" w:eastAsia="es-ES"/>
        </w:rPr>
        <w:t>II.</w:t>
      </w:r>
      <w:r w:rsidR="009565BF">
        <w:rPr>
          <w:rFonts w:eastAsia="Times New Roman" w:cs="Arial"/>
          <w:b/>
          <w:iCs/>
          <w:sz w:val="24"/>
          <w:szCs w:val="24"/>
          <w:lang w:val="es-ES" w:eastAsia="es-ES"/>
        </w:rPr>
        <w:tab/>
      </w:r>
      <w:r w:rsidR="009E5782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SUMILLA Y </w:t>
      </w:r>
      <w:r w:rsidR="00605E01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DESCRIPCIÓN</w:t>
      </w:r>
      <w:r w:rsidR="009E5782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DEL </w:t>
      </w:r>
      <w:r w:rsidR="004C05DB">
        <w:rPr>
          <w:rFonts w:eastAsia="Times New Roman" w:cs="Arial"/>
          <w:b/>
          <w:iCs/>
          <w:sz w:val="24"/>
          <w:szCs w:val="24"/>
          <w:lang w:val="es-ES" w:eastAsia="es-ES"/>
        </w:rPr>
        <w:t>CURSO</w:t>
      </w:r>
      <w:r w:rsidR="009E5782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</w:t>
      </w:r>
    </w:p>
    <w:tbl>
      <w:tblPr>
        <w:tblW w:w="87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9"/>
      </w:tblGrid>
      <w:tr w:rsidR="009E5782" w:rsidRPr="004872A8" w:rsidTr="002603A0">
        <w:trPr>
          <w:trHeight w:val="2346"/>
        </w:trPr>
        <w:tc>
          <w:tcPr>
            <w:tcW w:w="8739" w:type="dxa"/>
          </w:tcPr>
          <w:p w:rsidR="00453C75" w:rsidRDefault="001B234F" w:rsidP="00453C75">
            <w:pPr>
              <w:pStyle w:val="Prrafodelista"/>
              <w:spacing w:before="240" w:after="0" w:line="360" w:lineRule="auto"/>
              <w:ind w:left="-108"/>
              <w:jc w:val="both"/>
              <w:rPr>
                <w:rFonts w:ascii="Arial" w:hAnsi="Arial" w:cs="Arial"/>
              </w:rPr>
            </w:pPr>
            <w:r w:rsidRPr="00063A02">
              <w:rPr>
                <w:rFonts w:ascii="Arial" w:hAnsi="Arial" w:cs="Arial"/>
                <w:b/>
              </w:rPr>
              <w:t>Propósito</w:t>
            </w:r>
            <w:r w:rsidRPr="00063A02">
              <w:rPr>
                <w:rFonts w:ascii="Arial" w:hAnsi="Arial" w:cs="Arial"/>
              </w:rPr>
              <w:t xml:space="preserve">: </w:t>
            </w:r>
            <w:r w:rsidR="006E12E9">
              <w:rPr>
                <w:rFonts w:ascii="Arial" w:hAnsi="Arial" w:cs="Arial"/>
              </w:rPr>
              <w:t>Proporcionar</w:t>
            </w:r>
            <w:r w:rsidRPr="00063A02">
              <w:rPr>
                <w:rFonts w:ascii="Arial" w:hAnsi="Arial" w:cs="Arial"/>
              </w:rPr>
              <w:t xml:space="preserve">ar al estudiante conocimientos sobre </w:t>
            </w:r>
            <w:r w:rsidR="008D6A7E">
              <w:rPr>
                <w:rFonts w:ascii="Arial" w:hAnsi="Arial" w:cs="Arial"/>
              </w:rPr>
              <w:t>Grupos y Anillos</w:t>
            </w:r>
            <w:r w:rsidR="00A972AD">
              <w:rPr>
                <w:rFonts w:ascii="Arial" w:hAnsi="Arial" w:cs="Arial"/>
              </w:rPr>
              <w:t xml:space="preserve"> </w:t>
            </w:r>
            <w:r w:rsidR="00453C75">
              <w:rPr>
                <w:rFonts w:ascii="Arial" w:hAnsi="Arial" w:cs="Arial"/>
              </w:rPr>
              <w:t>que son estructuras algebraicas básicas en la construcción de otras estructuras</w:t>
            </w:r>
            <w:r w:rsidR="0046406F">
              <w:rPr>
                <w:rFonts w:ascii="Arial" w:hAnsi="Arial" w:cs="Arial"/>
              </w:rPr>
              <w:t xml:space="preserve"> algebraicas</w:t>
            </w:r>
            <w:r w:rsidR="00453C75">
              <w:rPr>
                <w:rFonts w:ascii="Arial" w:hAnsi="Arial" w:cs="Arial"/>
              </w:rPr>
              <w:t>.</w:t>
            </w:r>
          </w:p>
          <w:p w:rsidR="000229FA" w:rsidRDefault="001B234F" w:rsidP="00453C75">
            <w:pPr>
              <w:pStyle w:val="Prrafodelista"/>
              <w:spacing w:before="240" w:after="0"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A02">
              <w:rPr>
                <w:rFonts w:ascii="Arial" w:hAnsi="Arial" w:cs="Arial"/>
                <w:b/>
              </w:rPr>
              <w:t>Contenido</w:t>
            </w:r>
            <w:r w:rsidR="00453C75">
              <w:rPr>
                <w:rFonts w:ascii="Arial" w:hAnsi="Arial" w:cs="Arial"/>
              </w:rPr>
              <w:t>:Semigrupos</w:t>
            </w:r>
            <w:r w:rsidR="00453C75" w:rsidRPr="00453C75">
              <w:rPr>
                <w:rFonts w:ascii="Arial" w:hAnsi="Arial" w:cs="Arial"/>
                <w:sz w:val="24"/>
                <w:szCs w:val="24"/>
              </w:rPr>
              <w:t>.</w:t>
            </w:r>
            <w:r w:rsidR="00453C75">
              <w:rPr>
                <w:rFonts w:ascii="Arial" w:hAnsi="Arial" w:cs="Arial"/>
                <w:sz w:val="24"/>
                <w:szCs w:val="24"/>
              </w:rPr>
              <w:t>Grupos.-Subgrupos.-Claseslaterales.Subgrupos normales.-Homomorfismos entre grupos.- Isomorfismo,- Grupo cociente.</w:t>
            </w:r>
          </w:p>
          <w:p w:rsidR="00453C75" w:rsidRPr="00453C75" w:rsidRDefault="00453C75" w:rsidP="00453C75">
            <w:pPr>
              <w:pStyle w:val="Prrafodelista"/>
              <w:spacing w:before="240" w:after="0"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Anillos.- Ideales.-.-Dominio entero.-Homomorfismo</w:t>
            </w:r>
            <w:r w:rsidR="00902DC5">
              <w:rPr>
                <w:rFonts w:ascii="Arial" w:hAnsi="Arial" w:cs="Arial"/>
              </w:rPr>
              <w:t xml:space="preserve"> entre anillos.- Anillos euclidi</w:t>
            </w:r>
            <w:r>
              <w:rPr>
                <w:rFonts w:ascii="Arial" w:hAnsi="Arial" w:cs="Arial"/>
              </w:rPr>
              <w:t>anos</w:t>
            </w:r>
          </w:p>
        </w:tc>
      </w:tr>
    </w:tbl>
    <w:p w:rsidR="006E12E9" w:rsidRPr="002603A0" w:rsidRDefault="006E12E9" w:rsidP="009565BF">
      <w:pPr>
        <w:spacing w:after="0" w:line="360" w:lineRule="auto"/>
        <w:jc w:val="both"/>
        <w:rPr>
          <w:rFonts w:eastAsia="Times New Roman" w:cs="Arial"/>
          <w:b/>
          <w:iCs/>
          <w:lang w:val="es-ES" w:eastAsia="es-ES"/>
        </w:rPr>
      </w:pPr>
    </w:p>
    <w:p w:rsidR="009E5782" w:rsidRPr="007565D4" w:rsidRDefault="0051176B" w:rsidP="009565BF">
      <w:pPr>
        <w:spacing w:after="0" w:line="360" w:lineRule="auto"/>
        <w:jc w:val="both"/>
        <w:rPr>
          <w:rFonts w:eastAsia="Times New Roman" w:cs="Arial"/>
          <w:b/>
          <w:iCs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</w:t>
      </w:r>
      <w:r w:rsidR="008F69C9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="0043730A"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="0026562D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="008F69C9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. </w:t>
      </w:r>
      <w:r w:rsidR="0042639D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CAPACIDADES AL FINALIZAR L</w:t>
      </w:r>
      <w:r w:rsidR="0043730A">
        <w:rPr>
          <w:rFonts w:eastAsia="Times New Roman" w:cs="Arial"/>
          <w:b/>
          <w:iCs/>
          <w:sz w:val="24"/>
          <w:szCs w:val="24"/>
          <w:lang w:val="es-ES" w:eastAsia="es-ES"/>
        </w:rPr>
        <w:t>AS UNIDADES TEMATICAS</w:t>
      </w:r>
    </w:p>
    <w:tbl>
      <w:tblPr>
        <w:tblW w:w="1058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4516"/>
        <w:gridCol w:w="3186"/>
        <w:gridCol w:w="1154"/>
      </w:tblGrid>
      <w:tr w:rsidR="009A51A2" w:rsidRPr="004872A8" w:rsidTr="00E06F1E">
        <w:trPr>
          <w:trHeight w:val="564"/>
        </w:trPr>
        <w:tc>
          <w:tcPr>
            <w:tcW w:w="1728" w:type="dxa"/>
            <w:shd w:val="clear" w:color="auto" w:fill="A6A6A6"/>
          </w:tcPr>
          <w:p w:rsidR="009A51A2" w:rsidRPr="004872A8" w:rsidRDefault="0051176B" w:rsidP="00116BC1">
            <w:pPr>
              <w:spacing w:after="0" w:line="360" w:lineRule="auto"/>
              <w:ind w:left="567" w:right="-500" w:firstLine="425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 xml:space="preserve">     </w:t>
            </w:r>
          </w:p>
        </w:tc>
        <w:tc>
          <w:tcPr>
            <w:tcW w:w="4516" w:type="dxa"/>
            <w:shd w:val="clear" w:color="auto" w:fill="auto"/>
            <w:vAlign w:val="center"/>
          </w:tcPr>
          <w:p w:rsidR="009A51A2" w:rsidRPr="004872A8" w:rsidRDefault="009A51A2" w:rsidP="0051176B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>CAPACIDAD DE LA UNIDAD DIDACTICA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9A51A2" w:rsidRPr="004872A8" w:rsidRDefault="009A51A2" w:rsidP="0051176B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>NOMBRE DE LA UNIDAD DIDACTICA</w:t>
            </w:r>
          </w:p>
        </w:tc>
        <w:tc>
          <w:tcPr>
            <w:tcW w:w="1154" w:type="dxa"/>
            <w:shd w:val="clear" w:color="auto" w:fill="auto"/>
          </w:tcPr>
          <w:p w:rsidR="009A51A2" w:rsidRDefault="009A51A2" w:rsidP="00116BC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  <w:p w:rsidR="009A51A2" w:rsidRPr="004872A8" w:rsidRDefault="009A51A2" w:rsidP="00116BC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SEMANAS </w:t>
            </w:r>
          </w:p>
        </w:tc>
      </w:tr>
      <w:tr w:rsidR="009A51A2" w:rsidRPr="004872A8" w:rsidTr="0051176B">
        <w:trPr>
          <w:cantSplit/>
          <w:trHeight w:val="64"/>
        </w:trPr>
        <w:tc>
          <w:tcPr>
            <w:tcW w:w="1728" w:type="dxa"/>
            <w:shd w:val="clear" w:color="auto" w:fill="A6A6A6"/>
            <w:textDirection w:val="btLr"/>
            <w:vAlign w:val="center"/>
          </w:tcPr>
          <w:p w:rsidR="009A51A2" w:rsidRPr="004872A8" w:rsidRDefault="009A51A2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UNIDAD </w:t>
            </w:r>
          </w:p>
          <w:p w:rsidR="009A51A2" w:rsidRPr="004872A8" w:rsidRDefault="009A51A2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4516" w:type="dxa"/>
            <w:shd w:val="clear" w:color="auto" w:fill="auto"/>
            <w:vAlign w:val="center"/>
          </w:tcPr>
          <w:p w:rsidR="009A51A2" w:rsidRPr="004872A8" w:rsidRDefault="002D5E55" w:rsidP="004606E5">
            <w:pPr>
              <w:spacing w:before="240" w:after="0"/>
              <w:jc w:val="both"/>
              <w:rPr>
                <w:color w:val="000000"/>
              </w:rPr>
            </w:pPr>
            <w:r>
              <w:rPr>
                <w:color w:val="000000"/>
                <w:lang w:val="es-ES"/>
              </w:rPr>
              <w:t>En su proceso de formación en el área de matem</w:t>
            </w:r>
            <w:r w:rsidR="00B91187">
              <w:rPr>
                <w:color w:val="000000"/>
                <w:lang w:val="es-ES"/>
              </w:rPr>
              <w:t>áticas</w:t>
            </w:r>
            <w:r w:rsidR="0029715A">
              <w:rPr>
                <w:color w:val="000000"/>
              </w:rPr>
              <w:t>, identifica</w:t>
            </w:r>
            <w:r w:rsidR="00C60CFC">
              <w:rPr>
                <w:color w:val="000000"/>
              </w:rPr>
              <w:t xml:space="preserve"> </w:t>
            </w:r>
            <w:r w:rsidR="004606E5">
              <w:rPr>
                <w:color w:val="000000"/>
              </w:rPr>
              <w:t>cuando un conjunto provisto de una operación binaria es un grupo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4606E5" w:rsidRDefault="004606E5" w:rsidP="0051176B">
            <w:pPr>
              <w:jc w:val="center"/>
              <w:rPr>
                <w:color w:val="000000"/>
              </w:rPr>
            </w:pPr>
            <w:r w:rsidRPr="004606E5">
              <w:rPr>
                <w:b/>
                <w:color w:val="000000"/>
              </w:rPr>
              <w:t>Grupos.</w:t>
            </w:r>
            <w:r>
              <w:rPr>
                <w:color w:val="000000"/>
              </w:rPr>
              <w:t>-</w:t>
            </w:r>
          </w:p>
          <w:p w:rsidR="009A51A2" w:rsidRDefault="004606E5" w:rsidP="00511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Teoría de grupos con diversos ejemplos </w:t>
            </w:r>
          </w:p>
          <w:p w:rsidR="004606E5" w:rsidRPr="00B91187" w:rsidRDefault="004606E5" w:rsidP="00511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Subgrupos.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3D713F" w:rsidRPr="00525622" w:rsidRDefault="00016872" w:rsidP="00116BC1">
            <w:pPr>
              <w:spacing w:after="0" w:line="360" w:lineRule="auto"/>
              <w:jc w:val="center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52562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1°, </w:t>
            </w:r>
          </w:p>
          <w:p w:rsidR="003D713F" w:rsidRPr="00525622" w:rsidRDefault="00016872" w:rsidP="00116BC1">
            <w:pPr>
              <w:spacing w:after="0" w:line="360" w:lineRule="auto"/>
              <w:jc w:val="center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52562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2°,</w:t>
            </w:r>
            <w:r w:rsidR="00623CE8" w:rsidRPr="0052562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</w:t>
            </w:r>
          </w:p>
          <w:p w:rsidR="009A51A2" w:rsidRDefault="00016872" w:rsidP="00116BC1">
            <w:pPr>
              <w:spacing w:after="0" w:line="360" w:lineRule="auto"/>
              <w:jc w:val="center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52562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3°</w:t>
            </w:r>
          </w:p>
          <w:p w:rsidR="00F246FA" w:rsidRPr="003D713F" w:rsidRDefault="00F246FA" w:rsidP="00116BC1">
            <w:pPr>
              <w:spacing w:after="0" w:line="360" w:lineRule="auto"/>
              <w:jc w:val="center"/>
              <w:rPr>
                <w:rFonts w:eastAsia="Times New Roman" w:cs="Arial"/>
                <w:iCs/>
                <w:sz w:val="36"/>
                <w:szCs w:val="36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4°</w:t>
            </w:r>
          </w:p>
        </w:tc>
      </w:tr>
      <w:tr w:rsidR="009A51A2" w:rsidRPr="004872A8" w:rsidTr="00E06F1E">
        <w:trPr>
          <w:cantSplit/>
          <w:trHeight w:val="2568"/>
        </w:trPr>
        <w:tc>
          <w:tcPr>
            <w:tcW w:w="1728" w:type="dxa"/>
            <w:shd w:val="clear" w:color="auto" w:fill="A6A6A6"/>
            <w:textDirection w:val="btLr"/>
            <w:vAlign w:val="center"/>
          </w:tcPr>
          <w:p w:rsidR="009A51A2" w:rsidRPr="004872A8" w:rsidRDefault="009A51A2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:rsidR="009A51A2" w:rsidRPr="004872A8" w:rsidRDefault="009A51A2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4516" w:type="dxa"/>
            <w:shd w:val="clear" w:color="auto" w:fill="auto"/>
            <w:vAlign w:val="center"/>
          </w:tcPr>
          <w:p w:rsidR="009A51A2" w:rsidRPr="004872A8" w:rsidRDefault="004606E5" w:rsidP="004606E5">
            <w:pPr>
              <w:spacing w:before="24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Identifica cuando una aplicación entre grupos es un homomorfismo</w:t>
            </w:r>
            <w:r w:rsidR="0090238E">
              <w:rPr>
                <w:color w:val="000000"/>
              </w:rPr>
              <w:t xml:space="preserve"> y cuando es un isomorfismo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4606E5" w:rsidRPr="00647916" w:rsidRDefault="004606E5" w:rsidP="004606E5">
            <w:pPr>
              <w:spacing w:before="24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Homomorfismos entre grupos.- Grupo cociente</w:t>
            </w:r>
          </w:p>
          <w:p w:rsidR="009A51A2" w:rsidRPr="00030316" w:rsidRDefault="009A51A2" w:rsidP="005117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3D713F" w:rsidRPr="00525622" w:rsidRDefault="00623CE8" w:rsidP="00116BC1">
            <w:pPr>
              <w:spacing w:after="0" w:line="360" w:lineRule="auto"/>
              <w:jc w:val="center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52562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</w:t>
            </w:r>
          </w:p>
          <w:p w:rsidR="003D713F" w:rsidRPr="00525622" w:rsidRDefault="00623CE8" w:rsidP="00116BC1">
            <w:pPr>
              <w:spacing w:after="0" w:line="360" w:lineRule="auto"/>
              <w:jc w:val="center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52562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5°, </w:t>
            </w:r>
          </w:p>
          <w:p w:rsidR="003D713F" w:rsidRPr="00525622" w:rsidRDefault="00623CE8" w:rsidP="00116BC1">
            <w:pPr>
              <w:spacing w:after="0" w:line="360" w:lineRule="auto"/>
              <w:jc w:val="center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52562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6°, </w:t>
            </w:r>
          </w:p>
          <w:p w:rsidR="009A51A2" w:rsidRDefault="00623CE8" w:rsidP="00116BC1">
            <w:pPr>
              <w:spacing w:after="0" w:line="360" w:lineRule="auto"/>
              <w:jc w:val="center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52562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7°</w:t>
            </w:r>
          </w:p>
          <w:p w:rsidR="0043730A" w:rsidRPr="003D713F" w:rsidRDefault="0043730A" w:rsidP="00116BC1">
            <w:pPr>
              <w:spacing w:after="0" w:line="360" w:lineRule="auto"/>
              <w:jc w:val="center"/>
              <w:rPr>
                <w:rFonts w:eastAsia="Times New Roman" w:cs="Arial"/>
                <w:iCs/>
                <w:sz w:val="36"/>
                <w:szCs w:val="36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8</w:t>
            </w:r>
          </w:p>
        </w:tc>
      </w:tr>
      <w:tr w:rsidR="009A51A2" w:rsidRPr="004872A8" w:rsidTr="00E06F1E">
        <w:trPr>
          <w:cantSplit/>
          <w:trHeight w:val="2278"/>
        </w:trPr>
        <w:tc>
          <w:tcPr>
            <w:tcW w:w="1728" w:type="dxa"/>
            <w:shd w:val="clear" w:color="auto" w:fill="A6A6A6"/>
            <w:textDirection w:val="btLr"/>
            <w:vAlign w:val="center"/>
          </w:tcPr>
          <w:p w:rsidR="009A51A2" w:rsidRPr="004872A8" w:rsidRDefault="009A51A2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:rsidR="009A51A2" w:rsidRPr="004872A8" w:rsidRDefault="009A51A2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  <w:r>
              <w:rPr>
                <w:rFonts w:eastAsia="Times New Roman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4516" w:type="dxa"/>
            <w:shd w:val="clear" w:color="auto" w:fill="auto"/>
            <w:vAlign w:val="center"/>
          </w:tcPr>
          <w:p w:rsidR="009A51A2" w:rsidRPr="004872A8" w:rsidRDefault="00F64404" w:rsidP="009023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6F2860">
              <w:rPr>
                <w:color w:val="000000"/>
              </w:rPr>
              <w:t>s capaz de identificar</w:t>
            </w:r>
            <w:r>
              <w:rPr>
                <w:color w:val="000000"/>
              </w:rPr>
              <w:t xml:space="preserve"> </w:t>
            </w:r>
            <w:r w:rsidR="0090238E">
              <w:rPr>
                <w:color w:val="000000"/>
              </w:rPr>
              <w:t>cuando un conjunto provisto de dos operaciones binarias es un anillo</w:t>
            </w:r>
            <w:r>
              <w:rPr>
                <w:color w:val="000000"/>
              </w:rPr>
              <w:t>.</w:t>
            </w:r>
            <w:r w:rsidR="00B2219C">
              <w:rPr>
                <w:color w:val="000000"/>
              </w:rPr>
              <w:t xml:space="preserve"> </w:t>
            </w:r>
            <w:r w:rsidR="0090238E">
              <w:rPr>
                <w:color w:val="000000"/>
              </w:rPr>
              <w:t>Reconoce cuando un  subconjunto es un Ideal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9A51A2" w:rsidRPr="00525622" w:rsidRDefault="0090238E" w:rsidP="0051176B">
            <w:pPr>
              <w:pStyle w:val="Ttulo1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Anillos e Ideales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9A51A2" w:rsidRPr="00525622" w:rsidRDefault="001F6B9E" w:rsidP="00116BC1">
            <w:pPr>
              <w:spacing w:after="0" w:line="360" w:lineRule="auto"/>
              <w:jc w:val="center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52562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9°, 10°, 11°, 12°</w:t>
            </w:r>
          </w:p>
        </w:tc>
      </w:tr>
      <w:tr w:rsidR="009A51A2" w:rsidRPr="004872A8" w:rsidTr="00E06F1E">
        <w:trPr>
          <w:cantSplit/>
          <w:trHeight w:val="2530"/>
        </w:trPr>
        <w:tc>
          <w:tcPr>
            <w:tcW w:w="1728" w:type="dxa"/>
            <w:shd w:val="clear" w:color="auto" w:fill="A6A6A6"/>
            <w:textDirection w:val="btLr"/>
            <w:vAlign w:val="center"/>
          </w:tcPr>
          <w:p w:rsidR="009A51A2" w:rsidRPr="004872A8" w:rsidRDefault="009A51A2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:rsidR="009A51A2" w:rsidRPr="004872A8" w:rsidRDefault="009A51A2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4516" w:type="dxa"/>
            <w:shd w:val="clear" w:color="auto" w:fill="auto"/>
            <w:vAlign w:val="center"/>
          </w:tcPr>
          <w:p w:rsidR="009A51A2" w:rsidRPr="004872A8" w:rsidRDefault="0090238E" w:rsidP="005117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Es capaz de identificar cuando una aplicación entre anillos es un homomorfismo de anillos</w:t>
            </w:r>
            <w:r w:rsidR="00C8435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6E16CB">
              <w:rPr>
                <w:color w:val="000000"/>
              </w:rPr>
              <w:t xml:space="preserve">Construye </w:t>
            </w:r>
            <w:r>
              <w:rPr>
                <w:color w:val="000000"/>
              </w:rPr>
              <w:t>Isomorfismo</w:t>
            </w:r>
            <w:r w:rsidR="006E16CB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 entre anillos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9A51A2" w:rsidRPr="00C84355" w:rsidRDefault="0090238E" w:rsidP="00511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Dominios enteros y Campos.- Anillo cociente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9A51A2" w:rsidRPr="00525622" w:rsidRDefault="001F6B9E" w:rsidP="00116BC1">
            <w:pPr>
              <w:spacing w:after="0" w:line="360" w:lineRule="auto"/>
              <w:jc w:val="center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52562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13°, 14°, 15°</w:t>
            </w:r>
            <w:r w:rsidR="00DA68A1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,16</w:t>
            </w:r>
          </w:p>
        </w:tc>
      </w:tr>
    </w:tbl>
    <w:p w:rsidR="00D86B19" w:rsidRDefault="00D86B19" w:rsidP="00410F73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492239" w:rsidRPr="00B863DD" w:rsidRDefault="0051176B" w:rsidP="00410F73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 xml:space="preserve"> </w:t>
      </w:r>
    </w:p>
    <w:p w:rsidR="00410F73" w:rsidRPr="004872A8" w:rsidRDefault="00410F73" w:rsidP="00410F73">
      <w:pPr>
        <w:spacing w:after="0" w:line="360" w:lineRule="auto"/>
        <w:jc w:val="both"/>
        <w:rPr>
          <w:rFonts w:eastAsia="Times New Roman" w:cs="Arial"/>
          <w:b/>
          <w:iCs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="0043730A">
        <w:rPr>
          <w:rFonts w:eastAsia="Times New Roman" w:cs="Arial"/>
          <w:b/>
          <w:iCs/>
          <w:sz w:val="24"/>
          <w:szCs w:val="24"/>
          <w:lang w:val="es-ES" w:eastAsia="es-ES"/>
        </w:rPr>
        <w:t>V</w:t>
      </w:r>
      <w:r w:rsidR="00366C44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. </w:t>
      </w:r>
      <w:r w:rsidR="00366C44">
        <w:rPr>
          <w:rFonts w:eastAsia="Times New Roman" w:cs="Arial"/>
          <w:b/>
          <w:iCs/>
          <w:sz w:val="24"/>
          <w:szCs w:val="24"/>
          <w:lang w:val="es-ES" w:eastAsia="es-ES"/>
        </w:rPr>
        <w:t>INDICADORES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DE 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CAPACIDADES AL FINALIZAR EL CURSO</w:t>
      </w:r>
    </w:p>
    <w:tbl>
      <w:tblPr>
        <w:tblpPr w:leftFromText="141" w:rightFromText="141" w:vertAnchor="text" w:horzAnchor="margin" w:tblpX="-240" w:tblpY="453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931"/>
      </w:tblGrid>
      <w:tr w:rsidR="00B0604C" w:rsidRPr="004872A8" w:rsidTr="00DA68A1">
        <w:trPr>
          <w:trHeight w:val="433"/>
        </w:trPr>
        <w:tc>
          <w:tcPr>
            <w:tcW w:w="675" w:type="dxa"/>
            <w:shd w:val="clear" w:color="auto" w:fill="auto"/>
          </w:tcPr>
          <w:p w:rsidR="00F752D4" w:rsidRDefault="00F752D4" w:rsidP="00DA68A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4"/>
                <w:lang w:val="es-ES" w:eastAsia="es-ES"/>
              </w:rPr>
            </w:pPr>
          </w:p>
          <w:p w:rsidR="00B0604C" w:rsidRPr="004872A8" w:rsidRDefault="00B0604C" w:rsidP="00DA68A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8931" w:type="dxa"/>
            <w:shd w:val="clear" w:color="auto" w:fill="auto"/>
          </w:tcPr>
          <w:p w:rsidR="00B0604C" w:rsidRPr="004872A8" w:rsidRDefault="00912386" w:rsidP="00DA68A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 xml:space="preserve"> INDICADORES DE CAPACIDAD AL FINALIZAR EL CURSO</w:t>
            </w:r>
          </w:p>
        </w:tc>
      </w:tr>
      <w:tr w:rsidR="00B0604C" w:rsidRPr="004872A8" w:rsidTr="00DA68A1">
        <w:trPr>
          <w:trHeight w:val="604"/>
        </w:trPr>
        <w:tc>
          <w:tcPr>
            <w:tcW w:w="675" w:type="dxa"/>
            <w:shd w:val="clear" w:color="auto" w:fill="auto"/>
          </w:tcPr>
          <w:p w:rsidR="00B0604C" w:rsidRPr="004872A8" w:rsidRDefault="00B0604C" w:rsidP="00DA68A1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B0604C" w:rsidRPr="004872A8" w:rsidRDefault="00D10FF5" w:rsidP="00DA68A1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Utiliza </w:t>
            </w:r>
            <w:r w:rsidR="00031E3B">
              <w:rPr>
                <w:rFonts w:eastAsia="Times New Roman" w:cs="Arial"/>
                <w:iCs/>
                <w:lang w:val="es-ES" w:eastAsia="es-ES"/>
              </w:rPr>
              <w:t>el concepto de grupo para identificar diversos conjuntos que gozan de estructura de grupo</w:t>
            </w:r>
          </w:p>
        </w:tc>
      </w:tr>
      <w:tr w:rsidR="00B0604C" w:rsidRPr="004872A8" w:rsidTr="00DA68A1">
        <w:trPr>
          <w:trHeight w:val="598"/>
        </w:trPr>
        <w:tc>
          <w:tcPr>
            <w:tcW w:w="675" w:type="dxa"/>
            <w:shd w:val="clear" w:color="auto" w:fill="auto"/>
          </w:tcPr>
          <w:p w:rsidR="00B0604C" w:rsidRPr="004872A8" w:rsidRDefault="00B0604C" w:rsidP="00DA68A1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8931" w:type="dxa"/>
            <w:shd w:val="clear" w:color="auto" w:fill="auto"/>
          </w:tcPr>
          <w:p w:rsidR="00B0604C" w:rsidRPr="004872A8" w:rsidRDefault="00D10FF5" w:rsidP="00DA68A1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Identifica </w:t>
            </w:r>
            <w:r w:rsidR="00031E3B">
              <w:rPr>
                <w:rFonts w:eastAsia="Times New Roman" w:cs="Arial"/>
                <w:iCs/>
                <w:lang w:val="es-ES" w:eastAsia="es-ES"/>
              </w:rPr>
              <w:t xml:space="preserve">los grupos que son </w:t>
            </w:r>
            <w:proofErr w:type="spellStart"/>
            <w:r w:rsidR="00031E3B">
              <w:rPr>
                <w:rFonts w:eastAsia="Times New Roman" w:cs="Arial"/>
                <w:iCs/>
                <w:lang w:val="es-ES" w:eastAsia="es-ES"/>
              </w:rPr>
              <w:t>abelianos</w:t>
            </w:r>
            <w:proofErr w:type="spellEnd"/>
            <w:r w:rsidR="00031E3B">
              <w:rPr>
                <w:rFonts w:eastAsia="Times New Roman" w:cs="Arial"/>
                <w:iCs/>
                <w:lang w:val="es-ES" w:eastAsia="es-ES"/>
              </w:rPr>
              <w:t xml:space="preserve"> y los grupos que no lo son</w:t>
            </w:r>
          </w:p>
        </w:tc>
      </w:tr>
      <w:tr w:rsidR="00B0604C" w:rsidRPr="004872A8" w:rsidTr="00DA68A1">
        <w:trPr>
          <w:trHeight w:val="607"/>
        </w:trPr>
        <w:tc>
          <w:tcPr>
            <w:tcW w:w="675" w:type="dxa"/>
            <w:shd w:val="clear" w:color="auto" w:fill="auto"/>
          </w:tcPr>
          <w:p w:rsidR="00B0604C" w:rsidRPr="004872A8" w:rsidRDefault="00B0604C" w:rsidP="00DA68A1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8931" w:type="dxa"/>
            <w:shd w:val="clear" w:color="auto" w:fill="auto"/>
          </w:tcPr>
          <w:p w:rsidR="00B0604C" w:rsidRPr="004872A8" w:rsidRDefault="00D10FF5" w:rsidP="00DA68A1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Utiliza </w:t>
            </w:r>
            <w:r w:rsidR="00031E3B">
              <w:rPr>
                <w:rFonts w:eastAsia="Times New Roman" w:cs="Arial"/>
                <w:iCs/>
                <w:lang w:val="es-ES" w:eastAsia="es-ES"/>
              </w:rPr>
              <w:t>proposiciones para identificar cuando un subconjunto dado de un grupo es un subgrupo</w:t>
            </w:r>
          </w:p>
        </w:tc>
      </w:tr>
      <w:tr w:rsidR="00B0604C" w:rsidRPr="004872A8" w:rsidTr="00DA68A1">
        <w:trPr>
          <w:trHeight w:val="599"/>
        </w:trPr>
        <w:tc>
          <w:tcPr>
            <w:tcW w:w="675" w:type="dxa"/>
            <w:shd w:val="clear" w:color="auto" w:fill="auto"/>
          </w:tcPr>
          <w:p w:rsidR="00B0604C" w:rsidRPr="004872A8" w:rsidRDefault="00B0604C" w:rsidP="00DA68A1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8931" w:type="dxa"/>
            <w:shd w:val="clear" w:color="auto" w:fill="auto"/>
          </w:tcPr>
          <w:p w:rsidR="00B0604C" w:rsidRPr="004872A8" w:rsidRDefault="00031E3B" w:rsidP="00DA68A1">
            <w:pPr>
              <w:spacing w:before="240" w:after="0"/>
              <w:ind w:firstLine="34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Identifica cuando un subgrupo es un subgrupo normal</w:t>
            </w:r>
          </w:p>
        </w:tc>
      </w:tr>
      <w:tr w:rsidR="00B0604C" w:rsidRPr="004872A8" w:rsidTr="00DA68A1">
        <w:trPr>
          <w:trHeight w:val="592"/>
        </w:trPr>
        <w:tc>
          <w:tcPr>
            <w:tcW w:w="675" w:type="dxa"/>
            <w:shd w:val="clear" w:color="auto" w:fill="auto"/>
          </w:tcPr>
          <w:p w:rsidR="00B0604C" w:rsidRPr="004872A8" w:rsidRDefault="00B0604C" w:rsidP="00DA68A1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8931" w:type="dxa"/>
            <w:shd w:val="clear" w:color="auto" w:fill="auto"/>
          </w:tcPr>
          <w:p w:rsidR="00B0604C" w:rsidRPr="004872A8" w:rsidRDefault="0046406F" w:rsidP="00DA68A1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Interpreta con ejemplos el significado de clase lateral en un grupo</w:t>
            </w:r>
          </w:p>
        </w:tc>
      </w:tr>
      <w:tr w:rsidR="00B0604C" w:rsidRPr="004872A8" w:rsidTr="00DA68A1">
        <w:trPr>
          <w:trHeight w:val="616"/>
        </w:trPr>
        <w:tc>
          <w:tcPr>
            <w:tcW w:w="675" w:type="dxa"/>
            <w:shd w:val="clear" w:color="auto" w:fill="auto"/>
          </w:tcPr>
          <w:p w:rsidR="00B0604C" w:rsidRPr="004872A8" w:rsidRDefault="00B0604C" w:rsidP="00DA68A1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8931" w:type="dxa"/>
            <w:shd w:val="clear" w:color="auto" w:fill="auto"/>
          </w:tcPr>
          <w:p w:rsidR="00B0604C" w:rsidRPr="001B7C7E" w:rsidRDefault="0046406F" w:rsidP="00DA68A1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Identifica cuando una aplicación entre subgrupos es un homomorfismo</w:t>
            </w:r>
          </w:p>
        </w:tc>
      </w:tr>
      <w:tr w:rsidR="007242A3" w:rsidRPr="004872A8" w:rsidTr="00DA68A1">
        <w:trPr>
          <w:trHeight w:val="594"/>
        </w:trPr>
        <w:tc>
          <w:tcPr>
            <w:tcW w:w="675" w:type="dxa"/>
            <w:shd w:val="clear" w:color="auto" w:fill="auto"/>
          </w:tcPr>
          <w:p w:rsidR="007242A3" w:rsidRPr="004872A8" w:rsidRDefault="007242A3" w:rsidP="00DA68A1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8931" w:type="dxa"/>
            <w:shd w:val="clear" w:color="auto" w:fill="auto"/>
          </w:tcPr>
          <w:p w:rsidR="007242A3" w:rsidRPr="00BB3501" w:rsidRDefault="00BB3501" w:rsidP="00DA68A1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Puede construir diversos </w:t>
            </w:r>
            <w:r w:rsidR="002906D4">
              <w:rPr>
                <w:rFonts w:eastAsia="Times New Roman" w:cs="Arial"/>
                <w:iCs/>
                <w:lang w:val="es-ES" w:eastAsia="es-ES"/>
              </w:rPr>
              <w:t>homomorfismos entre grupos e identificar su núcleo</w:t>
            </w:r>
          </w:p>
        </w:tc>
      </w:tr>
      <w:tr w:rsidR="007242A3" w:rsidRPr="004872A8" w:rsidTr="00DA68A1">
        <w:trPr>
          <w:trHeight w:val="594"/>
        </w:trPr>
        <w:tc>
          <w:tcPr>
            <w:tcW w:w="675" w:type="dxa"/>
            <w:shd w:val="clear" w:color="auto" w:fill="auto"/>
          </w:tcPr>
          <w:p w:rsidR="007242A3" w:rsidRPr="004872A8" w:rsidRDefault="007242A3" w:rsidP="00DA68A1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8931" w:type="dxa"/>
            <w:shd w:val="clear" w:color="auto" w:fill="auto"/>
          </w:tcPr>
          <w:p w:rsidR="007242A3" w:rsidRPr="004359C2" w:rsidRDefault="00BB3501" w:rsidP="00DA68A1">
            <w:pPr>
              <w:pStyle w:val="Puesto"/>
              <w:jc w:val="left"/>
              <w:rPr>
                <w:i w:val="0"/>
                <w:sz w:val="24"/>
                <w:szCs w:val="24"/>
                <w:lang w:val="es-ES"/>
              </w:rPr>
            </w:pPr>
            <w:r w:rsidRPr="004359C2">
              <w:rPr>
                <w:i w:val="0"/>
                <w:sz w:val="24"/>
                <w:szCs w:val="24"/>
                <w:lang w:val="es-ES"/>
              </w:rPr>
              <w:t xml:space="preserve">Puede </w:t>
            </w:r>
            <w:r w:rsidR="004359C2">
              <w:rPr>
                <w:i w:val="0"/>
                <w:sz w:val="24"/>
                <w:szCs w:val="24"/>
                <w:lang w:val="es-ES"/>
              </w:rPr>
              <w:t>cons</w:t>
            </w:r>
            <w:r w:rsidR="002906D4" w:rsidRPr="004359C2">
              <w:rPr>
                <w:i w:val="0"/>
                <w:sz w:val="24"/>
                <w:szCs w:val="24"/>
                <w:lang w:val="es-ES"/>
              </w:rPr>
              <w:t>truir el isomorfismo</w:t>
            </w:r>
            <w:r w:rsidR="004359C2" w:rsidRPr="004359C2">
              <w:rPr>
                <w:i w:val="0"/>
                <w:sz w:val="24"/>
                <w:szCs w:val="24"/>
                <w:lang w:val="es-ES"/>
              </w:rPr>
              <w:t xml:space="preserve"> </w:t>
            </w:r>
            <w:r w:rsidR="002906D4" w:rsidRPr="004359C2">
              <w:rPr>
                <w:i w:val="0"/>
                <w:sz w:val="24"/>
                <w:szCs w:val="24"/>
                <w:lang w:val="es-ES"/>
              </w:rPr>
              <w:t xml:space="preserve"> entr</w:t>
            </w:r>
            <w:r w:rsidR="004359C2">
              <w:rPr>
                <w:i w:val="0"/>
                <w:sz w:val="24"/>
                <w:szCs w:val="24"/>
                <w:lang w:val="es-ES"/>
              </w:rPr>
              <w:t>e</w:t>
            </w:r>
            <w:r w:rsidR="002906D4" w:rsidRPr="004359C2">
              <w:rPr>
                <w:i w:val="0"/>
                <w:sz w:val="24"/>
                <w:szCs w:val="24"/>
                <w:lang w:val="es-ES"/>
              </w:rPr>
              <w:t xml:space="preserve"> el grupo cociente </w:t>
            </w:r>
            <w:r w:rsidR="004359C2">
              <w:rPr>
                <w:i w:val="0"/>
                <w:sz w:val="24"/>
                <w:szCs w:val="24"/>
                <w:lang w:val="es-ES"/>
              </w:rPr>
              <w:t>(</w:t>
            </w:r>
            <w:r w:rsidR="002906D4" w:rsidRPr="004359C2">
              <w:rPr>
                <w:i w:val="0"/>
                <w:sz w:val="24"/>
                <w:szCs w:val="24"/>
                <w:lang w:val="es-ES"/>
              </w:rPr>
              <w:t xml:space="preserve">bajo el núcleo de </w:t>
            </w:r>
            <w:r w:rsidR="004359C2" w:rsidRPr="004359C2">
              <w:rPr>
                <w:i w:val="0"/>
                <w:sz w:val="24"/>
                <w:szCs w:val="24"/>
                <w:lang w:val="es-ES"/>
              </w:rPr>
              <w:t>Φ</w:t>
            </w:r>
            <w:r w:rsidR="004359C2">
              <w:rPr>
                <w:i w:val="0"/>
                <w:sz w:val="24"/>
                <w:szCs w:val="24"/>
                <w:lang w:val="es-ES"/>
              </w:rPr>
              <w:t xml:space="preserve"> e</w:t>
            </w:r>
            <w:r w:rsidR="002906D4" w:rsidRPr="004359C2">
              <w:rPr>
                <w:i w:val="0"/>
                <w:sz w:val="24"/>
                <w:szCs w:val="24"/>
                <w:lang w:val="es-ES"/>
              </w:rPr>
              <w:t xml:space="preserve"> </w:t>
            </w:r>
            <w:proofErr w:type="spellStart"/>
            <w:proofErr w:type="gramStart"/>
            <w:r w:rsidR="004359C2">
              <w:rPr>
                <w:i w:val="0"/>
                <w:sz w:val="24"/>
                <w:szCs w:val="24"/>
                <w:lang w:val="es-ES"/>
              </w:rPr>
              <w:t>Im</w:t>
            </w:r>
            <w:proofErr w:type="spellEnd"/>
            <w:r w:rsidR="004359C2">
              <w:rPr>
                <w:i w:val="0"/>
                <w:sz w:val="24"/>
                <w:szCs w:val="24"/>
                <w:lang w:val="es-ES"/>
              </w:rPr>
              <w:t>(</w:t>
            </w:r>
            <w:proofErr w:type="gramEnd"/>
            <w:r w:rsidR="002906D4" w:rsidRPr="004359C2">
              <w:rPr>
                <w:i w:val="0"/>
                <w:sz w:val="24"/>
                <w:szCs w:val="24"/>
                <w:lang w:val="es-ES"/>
              </w:rPr>
              <w:t>Φ</w:t>
            </w:r>
            <w:r w:rsidR="004359C2">
              <w:rPr>
                <w:i w:val="0"/>
                <w:sz w:val="24"/>
                <w:szCs w:val="24"/>
                <w:lang w:val="es-ES"/>
              </w:rPr>
              <w:t>)</w:t>
            </w:r>
            <w:r w:rsidRPr="004359C2">
              <w:rPr>
                <w:i w:val="0"/>
                <w:sz w:val="24"/>
                <w:szCs w:val="24"/>
                <w:lang w:val="es-ES"/>
              </w:rPr>
              <w:t>.</w:t>
            </w:r>
          </w:p>
        </w:tc>
      </w:tr>
      <w:tr w:rsidR="007242A3" w:rsidRPr="004872A8" w:rsidTr="00DA68A1">
        <w:trPr>
          <w:trHeight w:val="594"/>
        </w:trPr>
        <w:tc>
          <w:tcPr>
            <w:tcW w:w="675" w:type="dxa"/>
            <w:shd w:val="clear" w:color="auto" w:fill="auto"/>
          </w:tcPr>
          <w:p w:rsidR="007242A3" w:rsidRPr="004872A8" w:rsidRDefault="007242A3" w:rsidP="00DA68A1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8931" w:type="dxa"/>
            <w:shd w:val="clear" w:color="auto" w:fill="auto"/>
          </w:tcPr>
          <w:p w:rsidR="007242A3" w:rsidRPr="004872A8" w:rsidRDefault="004359C2" w:rsidP="00DA68A1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Puede identificar cuando un conjunto provisto de 2 operaciones binarias es un anillo </w:t>
            </w:r>
            <w:r w:rsidR="00BB3501">
              <w:rPr>
                <w:rFonts w:eastAsia="Times New Roman" w:cs="Arial"/>
                <w:iCs/>
                <w:lang w:val="es-ES" w:eastAsia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242A3" w:rsidRPr="004872A8" w:rsidTr="00DA68A1">
        <w:trPr>
          <w:trHeight w:val="594"/>
        </w:trPr>
        <w:tc>
          <w:tcPr>
            <w:tcW w:w="675" w:type="dxa"/>
            <w:shd w:val="clear" w:color="auto" w:fill="auto"/>
          </w:tcPr>
          <w:p w:rsidR="007242A3" w:rsidRPr="004872A8" w:rsidRDefault="007242A3" w:rsidP="00DA68A1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8931" w:type="dxa"/>
            <w:shd w:val="clear" w:color="auto" w:fill="auto"/>
          </w:tcPr>
          <w:p w:rsidR="007242A3" w:rsidRPr="004872A8" w:rsidRDefault="00B86997" w:rsidP="00DA68A1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Puede identificar cuándo un anillo dado es un dominio entero.</w:t>
            </w:r>
          </w:p>
        </w:tc>
      </w:tr>
      <w:tr w:rsidR="007242A3" w:rsidRPr="004872A8" w:rsidTr="00DA68A1">
        <w:trPr>
          <w:trHeight w:val="604"/>
        </w:trPr>
        <w:tc>
          <w:tcPr>
            <w:tcW w:w="675" w:type="dxa"/>
            <w:shd w:val="clear" w:color="auto" w:fill="auto"/>
          </w:tcPr>
          <w:p w:rsidR="007242A3" w:rsidRPr="004872A8" w:rsidRDefault="007242A3" w:rsidP="00DA68A1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8931" w:type="dxa"/>
            <w:shd w:val="clear" w:color="auto" w:fill="auto"/>
          </w:tcPr>
          <w:p w:rsidR="007242A3" w:rsidRPr="004872A8" w:rsidRDefault="00B86997" w:rsidP="00DA68A1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Establece la identificación entre dominios enteros finitos y campos finitos.</w:t>
            </w:r>
          </w:p>
        </w:tc>
      </w:tr>
      <w:tr w:rsidR="007242A3" w:rsidRPr="004872A8" w:rsidTr="00DA68A1">
        <w:trPr>
          <w:trHeight w:val="612"/>
        </w:trPr>
        <w:tc>
          <w:tcPr>
            <w:tcW w:w="675" w:type="dxa"/>
            <w:shd w:val="clear" w:color="auto" w:fill="auto"/>
          </w:tcPr>
          <w:p w:rsidR="007242A3" w:rsidRPr="004872A8" w:rsidRDefault="007242A3" w:rsidP="00DA68A1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8931" w:type="dxa"/>
            <w:shd w:val="clear" w:color="auto" w:fill="auto"/>
          </w:tcPr>
          <w:p w:rsidR="007242A3" w:rsidRPr="004872A8" w:rsidRDefault="000D0BFD" w:rsidP="00DA68A1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Identifica </w:t>
            </w:r>
            <w:r w:rsidR="006B6476">
              <w:rPr>
                <w:rFonts w:eastAsia="Times New Roman" w:cs="Arial"/>
                <w:iCs/>
                <w:lang w:val="es-ES" w:eastAsia="es-ES"/>
              </w:rPr>
              <w:t>cuándo una aplicación entre anillos es un homomorfismo.</w:t>
            </w:r>
          </w:p>
        </w:tc>
      </w:tr>
      <w:tr w:rsidR="007242A3" w:rsidRPr="004872A8" w:rsidTr="00DA68A1">
        <w:trPr>
          <w:trHeight w:val="616"/>
        </w:trPr>
        <w:tc>
          <w:tcPr>
            <w:tcW w:w="675" w:type="dxa"/>
            <w:shd w:val="clear" w:color="auto" w:fill="auto"/>
          </w:tcPr>
          <w:p w:rsidR="007242A3" w:rsidRPr="004872A8" w:rsidRDefault="007242A3" w:rsidP="00DA68A1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8931" w:type="dxa"/>
            <w:shd w:val="clear" w:color="auto" w:fill="auto"/>
          </w:tcPr>
          <w:p w:rsidR="007242A3" w:rsidRPr="004872A8" w:rsidRDefault="006B6476" w:rsidP="00DA68A1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Utiliza Ideales para construir anillos cocientes</w:t>
            </w:r>
          </w:p>
        </w:tc>
      </w:tr>
      <w:tr w:rsidR="007242A3" w:rsidRPr="004872A8" w:rsidTr="00DA68A1">
        <w:trPr>
          <w:trHeight w:val="594"/>
        </w:trPr>
        <w:tc>
          <w:tcPr>
            <w:tcW w:w="675" w:type="dxa"/>
            <w:shd w:val="clear" w:color="auto" w:fill="auto"/>
          </w:tcPr>
          <w:p w:rsidR="007242A3" w:rsidRPr="004872A8" w:rsidRDefault="007242A3" w:rsidP="00DA68A1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8931" w:type="dxa"/>
            <w:shd w:val="clear" w:color="auto" w:fill="auto"/>
          </w:tcPr>
          <w:p w:rsidR="007242A3" w:rsidRPr="004872A8" w:rsidRDefault="006B6476" w:rsidP="00DA68A1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Identifica diversos anillos </w:t>
            </w:r>
            <w:proofErr w:type="gramStart"/>
            <w:r>
              <w:rPr>
                <w:rFonts w:eastAsia="Times New Roman" w:cs="Arial"/>
                <w:iCs/>
                <w:lang w:val="es-ES" w:eastAsia="es-ES"/>
              </w:rPr>
              <w:t>eucli</w:t>
            </w:r>
            <w:r w:rsidR="00BE1589">
              <w:rPr>
                <w:rFonts w:eastAsia="Times New Roman" w:cs="Arial"/>
                <w:iCs/>
                <w:lang w:val="es-ES" w:eastAsia="es-ES"/>
              </w:rPr>
              <w:t>di</w:t>
            </w:r>
            <w:r>
              <w:rPr>
                <w:rFonts w:eastAsia="Times New Roman" w:cs="Arial"/>
                <w:iCs/>
                <w:lang w:val="es-ES" w:eastAsia="es-ES"/>
              </w:rPr>
              <w:t>ano</w:t>
            </w:r>
            <w:proofErr w:type="gramEnd"/>
            <w:r w:rsidR="00214E50">
              <w:rPr>
                <w:rFonts w:eastAsia="Times New Roman" w:cs="Arial"/>
                <w:iCs/>
                <w:lang w:val="es-ES" w:eastAsia="es-ES"/>
              </w:rPr>
              <w:t>.</w:t>
            </w:r>
          </w:p>
        </w:tc>
      </w:tr>
      <w:tr w:rsidR="007242A3" w:rsidRPr="004872A8" w:rsidTr="00DA68A1">
        <w:trPr>
          <w:trHeight w:val="604"/>
        </w:trPr>
        <w:tc>
          <w:tcPr>
            <w:tcW w:w="675" w:type="dxa"/>
            <w:shd w:val="clear" w:color="auto" w:fill="auto"/>
          </w:tcPr>
          <w:p w:rsidR="007242A3" w:rsidRPr="004872A8" w:rsidRDefault="007242A3" w:rsidP="00DA68A1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8931" w:type="dxa"/>
            <w:shd w:val="clear" w:color="auto" w:fill="auto"/>
          </w:tcPr>
          <w:p w:rsidR="007242A3" w:rsidRPr="004872A8" w:rsidRDefault="00214E50" w:rsidP="00DA68A1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 w:rsidRPr="00881B6D">
              <w:rPr>
                <w:rFonts w:eastAsia="Times New Roman" w:cs="Arial"/>
                <w:iCs/>
                <w:lang w:val="es-ES" w:eastAsia="es-ES"/>
              </w:rPr>
              <w:t xml:space="preserve"> Demuestra persistencia, interés y creatividad en el  desarrollo de los contenidos planteados</w:t>
            </w:r>
            <w:r>
              <w:rPr>
                <w:rFonts w:eastAsia="Times New Roman" w:cs="Arial"/>
                <w:iCs/>
                <w:lang w:val="es-ES" w:eastAsia="es-ES"/>
              </w:rPr>
              <w:t>.</w:t>
            </w:r>
          </w:p>
        </w:tc>
      </w:tr>
      <w:tr w:rsidR="00492239" w:rsidRPr="004872A8" w:rsidTr="00DA68A1">
        <w:trPr>
          <w:trHeight w:val="604"/>
        </w:trPr>
        <w:tc>
          <w:tcPr>
            <w:tcW w:w="675" w:type="dxa"/>
            <w:shd w:val="clear" w:color="auto" w:fill="auto"/>
          </w:tcPr>
          <w:p w:rsidR="00492239" w:rsidRPr="004872A8" w:rsidRDefault="00492239" w:rsidP="00DA68A1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8931" w:type="dxa"/>
            <w:shd w:val="clear" w:color="auto" w:fill="auto"/>
          </w:tcPr>
          <w:p w:rsidR="00492239" w:rsidRDefault="00B370C8" w:rsidP="00DA68A1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Evalúa la competencia académica de los alumnos, según tópicos tratados</w:t>
            </w:r>
          </w:p>
        </w:tc>
      </w:tr>
    </w:tbl>
    <w:p w:rsidR="008F69C9" w:rsidRPr="004872A8" w:rsidRDefault="008F69C9" w:rsidP="009E5782">
      <w:pPr>
        <w:spacing w:after="0" w:line="360" w:lineRule="auto"/>
        <w:jc w:val="both"/>
        <w:rPr>
          <w:rFonts w:eastAsia="Times New Roman" w:cs="Arial"/>
          <w:b/>
          <w:iCs/>
          <w:szCs w:val="24"/>
          <w:lang w:val="es-ES" w:eastAsia="es-ES"/>
        </w:rPr>
        <w:sectPr w:rsidR="008F69C9" w:rsidRPr="004872A8" w:rsidSect="00031E3B">
          <w:headerReference w:type="default" r:id="rId10"/>
          <w:footerReference w:type="default" r:id="rId11"/>
          <w:type w:val="continuous"/>
          <w:pgSz w:w="11906" w:h="16838" w:code="9"/>
          <w:pgMar w:top="1418" w:right="1701" w:bottom="851" w:left="1701" w:header="284" w:footer="709" w:gutter="0"/>
          <w:pgNumType w:start="1"/>
          <w:cols w:space="708"/>
          <w:docGrid w:linePitch="360"/>
        </w:sectPr>
      </w:pPr>
    </w:p>
    <w:p w:rsidR="003C62AB" w:rsidRDefault="003C62AB" w:rsidP="00163A52">
      <w:pPr>
        <w:tabs>
          <w:tab w:val="left" w:pos="8640"/>
        </w:tabs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410F73" w:rsidRDefault="00410F73" w:rsidP="00163A52">
      <w:pPr>
        <w:tabs>
          <w:tab w:val="left" w:pos="8640"/>
        </w:tabs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V.- DESARROLLO DE LAS UNIDADES DIDACTICAS:</w:t>
      </w:r>
      <w:r w:rsidR="00163A52">
        <w:rPr>
          <w:rFonts w:eastAsia="Times New Roman" w:cs="Arial"/>
          <w:b/>
          <w:iCs/>
          <w:sz w:val="24"/>
          <w:szCs w:val="24"/>
          <w:lang w:val="es-ES" w:eastAsia="es-ES"/>
        </w:rPr>
        <w:tab/>
      </w:r>
    </w:p>
    <w:tbl>
      <w:tblPr>
        <w:tblW w:w="1531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993"/>
        <w:gridCol w:w="2693"/>
        <w:gridCol w:w="1465"/>
        <w:gridCol w:w="1934"/>
        <w:gridCol w:w="2429"/>
        <w:gridCol w:w="237"/>
        <w:gridCol w:w="1731"/>
        <w:gridCol w:w="2835"/>
      </w:tblGrid>
      <w:tr w:rsidR="0099284C" w:rsidRPr="004872A8" w:rsidTr="000B3505">
        <w:trPr>
          <w:trHeight w:val="44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284C" w:rsidRPr="004872A8" w:rsidRDefault="0099284C" w:rsidP="00AA6F08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84C" w:rsidRPr="006317EF" w:rsidRDefault="00410F73" w:rsidP="0073071E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</w:t>
            </w:r>
            <w:r w:rsidR="0099284C" w:rsidRPr="004872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DE LA 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 </w:t>
            </w:r>
            <w:r w:rsidR="0099284C"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  <w:r w:rsidR="00361F11"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="006317EF">
              <w:rPr>
                <w:rFonts w:eastAsia="Times New Roman"/>
                <w:color w:val="000000"/>
                <w:lang w:eastAsia="es-PE"/>
              </w:rPr>
              <w:t xml:space="preserve">Ante la necesidad de tener una </w:t>
            </w:r>
            <w:r w:rsidR="00BE1589">
              <w:rPr>
                <w:rFonts w:eastAsia="Times New Roman"/>
                <w:color w:val="000000"/>
                <w:lang w:eastAsia="es-PE"/>
              </w:rPr>
              <w:t>buena base para</w:t>
            </w:r>
            <w:r w:rsidR="006317EF">
              <w:rPr>
                <w:rFonts w:eastAsia="Times New Roman"/>
                <w:color w:val="000000"/>
                <w:lang w:eastAsia="es-PE"/>
              </w:rPr>
              <w:t xml:space="preserve"> su forma</w:t>
            </w:r>
            <w:r w:rsidR="00BE1589">
              <w:rPr>
                <w:rFonts w:eastAsia="Times New Roman"/>
                <w:color w:val="000000"/>
                <w:lang w:eastAsia="es-PE"/>
              </w:rPr>
              <w:t xml:space="preserve">ción profesional  se hace necesario   contar con </w:t>
            </w:r>
            <w:r w:rsidR="006317EF">
              <w:rPr>
                <w:rFonts w:eastAsia="Times New Roman"/>
                <w:color w:val="000000"/>
                <w:lang w:eastAsia="es-PE"/>
              </w:rPr>
              <w:t>herramienta</w:t>
            </w:r>
            <w:r w:rsidR="0002765A">
              <w:rPr>
                <w:rFonts w:eastAsia="Times New Roman"/>
                <w:color w:val="000000"/>
                <w:lang w:eastAsia="es-PE"/>
              </w:rPr>
              <w:t xml:space="preserve">s para describir conjuntos con </w:t>
            </w:r>
            <w:r w:rsidR="00BE1589">
              <w:rPr>
                <w:rFonts w:eastAsia="Times New Roman"/>
                <w:color w:val="000000"/>
                <w:lang w:eastAsia="es-PE"/>
              </w:rPr>
              <w:t xml:space="preserve"> e</w:t>
            </w:r>
            <w:r w:rsidR="0073071E">
              <w:rPr>
                <w:rFonts w:eastAsia="Times New Roman"/>
                <w:color w:val="000000"/>
                <w:lang w:eastAsia="es-PE"/>
              </w:rPr>
              <w:t>s</w:t>
            </w:r>
            <w:r w:rsidR="00BE1589">
              <w:rPr>
                <w:rFonts w:eastAsia="Times New Roman"/>
                <w:color w:val="000000"/>
                <w:lang w:eastAsia="es-PE"/>
              </w:rPr>
              <w:t xml:space="preserve">tructuras </w:t>
            </w:r>
            <w:r w:rsidR="0073071E">
              <w:rPr>
                <w:rFonts w:eastAsia="Times New Roman"/>
                <w:color w:val="000000"/>
                <w:lang w:eastAsia="es-PE"/>
              </w:rPr>
              <w:t xml:space="preserve"> bien definidas.</w:t>
            </w:r>
            <w:r w:rsidR="00B370C8">
              <w:rPr>
                <w:rFonts w:eastAsia="Times New Roman"/>
                <w:color w:val="000000"/>
                <w:lang w:eastAsia="es-PE"/>
              </w:rPr>
              <w:t xml:space="preserve"> El concepto de </w:t>
            </w:r>
            <w:r w:rsidR="0073071E">
              <w:rPr>
                <w:rFonts w:eastAsia="Times New Roman"/>
                <w:color w:val="000000"/>
                <w:lang w:eastAsia="es-PE"/>
              </w:rPr>
              <w:t>GRUPO es una de estas estructuras básicas</w:t>
            </w:r>
            <w:r w:rsidR="006317EF">
              <w:rPr>
                <w:rFonts w:eastAsia="Times New Roman"/>
                <w:color w:val="000000"/>
                <w:lang w:eastAsia="es-PE"/>
              </w:rPr>
              <w:t>.</w:t>
            </w:r>
          </w:p>
        </w:tc>
      </w:tr>
      <w:tr w:rsidR="00814B62" w:rsidRPr="004872A8" w:rsidTr="000B3505">
        <w:trPr>
          <w:trHeight w:val="51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84C" w:rsidRPr="004872A8" w:rsidRDefault="0099284C" w:rsidP="0099284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4C" w:rsidRPr="009B3569" w:rsidRDefault="00410F73" w:rsidP="009928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B3569">
              <w:rPr>
                <w:rFonts w:eastAsia="Times New Roman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4C" w:rsidRPr="004872A8" w:rsidRDefault="0099284C" w:rsidP="00BB64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Contenidos</w:t>
            </w:r>
            <w:r w:rsidR="00361F11">
              <w:rPr>
                <w:rFonts w:eastAsia="Times New Roman"/>
                <w:color w:val="000000"/>
                <w:lang w:eastAsia="es-PE"/>
              </w:rPr>
              <w:t xml:space="preserve"> 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4C" w:rsidRPr="00D06B2C" w:rsidRDefault="0099284C" w:rsidP="009928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D06B2C">
              <w:rPr>
                <w:rFonts w:eastAsia="Times New Roman"/>
                <w:b/>
                <w:color w:val="000000"/>
                <w:lang w:eastAsia="es-PE"/>
              </w:rPr>
              <w:t>Estrategia didáctica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4C" w:rsidRPr="00D06B2C" w:rsidRDefault="0099284C" w:rsidP="00C76BD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D06B2C">
              <w:rPr>
                <w:rFonts w:eastAsia="Times New Roman"/>
                <w:b/>
                <w:color w:val="000000"/>
                <w:lang w:eastAsia="es-PE"/>
              </w:rPr>
              <w:t>Indicadores de logro de la capacidad</w:t>
            </w:r>
            <w:r w:rsidR="00361F11" w:rsidRPr="00D06B2C">
              <w:rPr>
                <w:rFonts w:eastAsia="Times New Roman"/>
                <w:b/>
                <w:color w:val="000000"/>
                <w:lang w:eastAsia="es-PE"/>
              </w:rPr>
              <w:t xml:space="preserve"> </w:t>
            </w:r>
          </w:p>
        </w:tc>
      </w:tr>
      <w:tr w:rsidR="00814B62" w:rsidRPr="004872A8" w:rsidTr="000B3505">
        <w:trPr>
          <w:trHeight w:val="31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84C" w:rsidRPr="004872A8" w:rsidRDefault="0099284C" w:rsidP="0099284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4C" w:rsidRPr="004872A8" w:rsidRDefault="0099284C" w:rsidP="0099284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4C" w:rsidRPr="00D06B2C" w:rsidRDefault="0099284C" w:rsidP="009928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D06B2C">
              <w:rPr>
                <w:rFonts w:eastAsia="Times New Roman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4C" w:rsidRPr="00D06B2C" w:rsidRDefault="0099284C" w:rsidP="009928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D06B2C">
              <w:rPr>
                <w:rFonts w:eastAsia="Times New Roman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4C" w:rsidRPr="00D06B2C" w:rsidRDefault="0099284C" w:rsidP="009928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D06B2C">
              <w:rPr>
                <w:rFonts w:eastAsia="Times New Roman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1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4C" w:rsidRPr="004872A8" w:rsidRDefault="0099284C" w:rsidP="0099284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4C" w:rsidRPr="004872A8" w:rsidRDefault="0099284C" w:rsidP="0099284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814B62" w:rsidRPr="004872A8" w:rsidTr="000B3505">
        <w:trPr>
          <w:trHeight w:val="9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D64" w:rsidRPr="004872A8" w:rsidRDefault="00763D64" w:rsidP="0099284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64" w:rsidRDefault="002712C7" w:rsidP="009928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</w:pPr>
            <w:r w:rsidRPr="001F7ADA">
              <w:rPr>
                <w:rFonts w:eastAsia="Times New Roman"/>
                <w:b/>
                <w:color w:val="000000"/>
                <w:sz w:val="32"/>
                <w:szCs w:val="32"/>
                <w:lang w:eastAsia="es-PE"/>
              </w:rPr>
              <w:t>1°</w:t>
            </w:r>
          </w:p>
          <w:p w:rsidR="00E47C1C" w:rsidRPr="001F7ADA" w:rsidRDefault="00E47C1C" w:rsidP="00E40A0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68" w:rsidRDefault="00B370C8" w:rsidP="0012186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Identifica di</w:t>
            </w:r>
            <w:r w:rsidR="0012186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versos ejemplos de grupos</w:t>
            </w:r>
            <w:r w:rsidR="004B0C8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; su</w:t>
            </w:r>
            <w:r w:rsidR="0012186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4B0C8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o</w:t>
            </w:r>
            <w:r w:rsidR="0012186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rden</w:t>
            </w:r>
            <w:r w:rsidR="004B0C8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, ademas </w:t>
            </w:r>
            <w:r w:rsidR="0012186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de</w:t>
            </w:r>
            <w:r w:rsidR="004B0C8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sus</w:t>
            </w:r>
            <w:r w:rsidR="0012186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4B0C8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</w:t>
            </w:r>
            <w:r w:rsidR="0012186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ubgrupos. </w:t>
            </w:r>
          </w:p>
          <w:p w:rsidR="00763D64" w:rsidRPr="0021239E" w:rsidRDefault="00763D64" w:rsidP="005D56B7">
            <w:pPr>
              <w:spacing w:after="0" w:line="240" w:lineRule="auto"/>
              <w:ind w:left="151" w:right="-2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C6" w:rsidRPr="002D2268" w:rsidRDefault="004B0C88" w:rsidP="004011D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Aplica el teorema de caracterización de subgrupos para ahorrar calculos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64" w:rsidRPr="002D2268" w:rsidRDefault="00FC1806" w:rsidP="00FC18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76E7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Mu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</w:t>
            </w:r>
            <w:r w:rsidRPr="00476E7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stra</w:t>
            </w:r>
            <w:r w:rsidR="00476E77" w:rsidRPr="00476E7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interés en </w:t>
            </w:r>
            <w:r w:rsidRPr="00476E7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conocer</w:t>
            </w:r>
            <w:r w:rsidR="0073071E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los conceptos y manejarlos con propiedad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64" w:rsidRPr="002D2268" w:rsidRDefault="00FC1806" w:rsidP="000441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</w:t>
            </w:r>
            <w:r w:rsidR="0004413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lase </w:t>
            </w:r>
            <w:r w:rsidR="008476FC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</w:t>
            </w:r>
            <w:r w:rsidR="0004413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xpositiva</w:t>
            </w:r>
            <w:r w:rsidR="004E4450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del profesor usando PPT a traves de Google Meet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64" w:rsidRPr="00476E77" w:rsidRDefault="00121868" w:rsidP="00B979F2">
            <w:pPr>
              <w:spacing w:after="0" w:line="240" w:lineRule="auto"/>
              <w:ind w:left="72"/>
              <w:jc w:val="center"/>
              <w:rPr>
                <w:rFonts w:eastAsia="Times New Roman"/>
                <w:color w:val="000000"/>
                <w:lang w:val="es-ES"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Construye  ejemplos de grupos diferentes a los proporcionados en clase</w:t>
            </w:r>
          </w:p>
        </w:tc>
      </w:tr>
      <w:tr w:rsidR="000B3505" w:rsidRPr="004872A8" w:rsidTr="000B3505">
        <w:trPr>
          <w:trHeight w:val="1534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3505" w:rsidRPr="004872A8" w:rsidRDefault="000B3505" w:rsidP="000B350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>Semigrupos y grupos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05" w:rsidRDefault="000B3505" w:rsidP="000B350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</w:pPr>
            <w:r w:rsidRPr="00281492">
              <w:rPr>
                <w:rFonts w:eastAsia="Times New Roman"/>
                <w:b/>
                <w:color w:val="000000"/>
                <w:sz w:val="32"/>
                <w:szCs w:val="32"/>
                <w:lang w:eastAsia="es-PE"/>
              </w:rPr>
              <w:t>2°</w:t>
            </w:r>
          </w:p>
          <w:p w:rsidR="000B3505" w:rsidRPr="00281492" w:rsidRDefault="000B3505" w:rsidP="000B350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05" w:rsidRDefault="000B3505" w:rsidP="000B35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Explica el concepto deClase lateral (derecha e izquierda) de un grupo; el Periodo de un elemento y el concepto de Subgrupo cíclico.</w:t>
            </w:r>
          </w:p>
          <w:p w:rsidR="000B3505" w:rsidRPr="002D2268" w:rsidRDefault="000B3505" w:rsidP="000B35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05" w:rsidRPr="002D2268" w:rsidRDefault="000B3505" w:rsidP="000B35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Construye las clases laterales del grupo de los enteros Z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05" w:rsidRPr="002D2268" w:rsidRDefault="000B3505" w:rsidP="000B35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Participa activamente en la solución de problemas planteados en clase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05" w:rsidRPr="002D2268" w:rsidRDefault="000B3505" w:rsidP="000B35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Clase expositiva del profesor usando PPT a traves de Google Meet y desarrollo de Practica a traves del aula virtual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05" w:rsidRPr="00A62F00" w:rsidRDefault="000B3505" w:rsidP="000B3505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Propone por lo menos cinco casos de clases laterales derechas</w:t>
            </w:r>
          </w:p>
        </w:tc>
      </w:tr>
      <w:tr w:rsidR="000B3505" w:rsidRPr="004872A8" w:rsidTr="000B3505">
        <w:trPr>
          <w:trHeight w:val="150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3505" w:rsidRDefault="000B3505" w:rsidP="000B350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05" w:rsidRDefault="000B3505" w:rsidP="000B350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</w:pPr>
            <w:r w:rsidRPr="00281492">
              <w:rPr>
                <w:rFonts w:eastAsia="Times New Roman"/>
                <w:b/>
                <w:color w:val="000000"/>
                <w:sz w:val="32"/>
                <w:szCs w:val="32"/>
                <w:lang w:eastAsia="es-PE"/>
              </w:rPr>
              <w:t>3°</w:t>
            </w:r>
          </w:p>
          <w:p w:rsidR="000B3505" w:rsidRPr="00281492" w:rsidRDefault="000B3505" w:rsidP="000B350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05" w:rsidRPr="002D2268" w:rsidRDefault="000B3505" w:rsidP="000B35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Reconoce el Teoema de Lagrange y sus corolarios (de Euler y de Fermat)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05" w:rsidRPr="002D2268" w:rsidRDefault="000B3505" w:rsidP="000B35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Demuestra los corolarios del Teorema de Lagrange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05" w:rsidRPr="002D2268" w:rsidRDefault="000B3505" w:rsidP="000B35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F048C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Intercambia información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via internet con sus compañeros. 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05" w:rsidRDefault="000B3505" w:rsidP="000B3505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0B3505" w:rsidRPr="002D2268" w:rsidRDefault="00487FC1" w:rsidP="000B3505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Desarrollo y retroalimentacion de </w:t>
            </w:r>
            <w:r w:rsidR="000B35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ejercicios impresos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mediante el aula virtual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05" w:rsidRPr="007653AB" w:rsidRDefault="000B3505" w:rsidP="000B3505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0B3505" w:rsidRPr="004872A8" w:rsidTr="000B3505">
        <w:trPr>
          <w:trHeight w:val="30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3505" w:rsidRDefault="000B3505" w:rsidP="000B350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Unidad </w:t>
            </w:r>
          </w:p>
          <w:p w:rsidR="000B3505" w:rsidRPr="004872A8" w:rsidRDefault="000B3505" w:rsidP="000B350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505" w:rsidRPr="00567DF2" w:rsidRDefault="000B3505" w:rsidP="000B3505">
            <w:pPr>
              <w:spacing w:after="0" w:line="240" w:lineRule="auto"/>
              <w:rPr>
                <w:rFonts w:eastAsia="Times New Roman"/>
                <w:b/>
                <w:color w:val="000000"/>
                <w:sz w:val="32"/>
                <w:szCs w:val="32"/>
                <w:lang w:eastAsia="es-PE"/>
              </w:rPr>
            </w:pPr>
            <w:r w:rsidRPr="00567DF2">
              <w:rPr>
                <w:rFonts w:eastAsia="Times New Roman"/>
                <w:color w:val="000000"/>
                <w:sz w:val="24"/>
                <w:szCs w:val="24"/>
                <w:lang w:eastAsia="es-PE"/>
              </w:rPr>
              <w:t xml:space="preserve">      </w:t>
            </w:r>
            <w:r w:rsidRPr="00567DF2">
              <w:rPr>
                <w:rFonts w:eastAsia="Times New Roman"/>
                <w:b/>
                <w:color w:val="000000"/>
                <w:sz w:val="32"/>
                <w:szCs w:val="32"/>
                <w:lang w:eastAsia="es-PE"/>
              </w:rPr>
              <w:t>4.</w:t>
            </w:r>
          </w:p>
          <w:p w:rsidR="000B3505" w:rsidRDefault="000B3505" w:rsidP="000B3505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  <w:p w:rsidR="000B3505" w:rsidRDefault="000B3505" w:rsidP="000B3505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  <w:p w:rsidR="000B3505" w:rsidRPr="004872A8" w:rsidRDefault="000B3505" w:rsidP="000B3505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3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3505" w:rsidRPr="000B3E75" w:rsidRDefault="000B3505" w:rsidP="000B350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0B3E75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0B3505" w:rsidRPr="004872A8" w:rsidTr="000B3505">
        <w:trPr>
          <w:trHeight w:val="24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3505" w:rsidRPr="004872A8" w:rsidRDefault="000B3505" w:rsidP="000B350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505" w:rsidRPr="004872A8" w:rsidRDefault="000B3505" w:rsidP="000B3505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05" w:rsidRPr="000B3E75" w:rsidRDefault="000B3505" w:rsidP="000B350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05" w:rsidRPr="000B3E75" w:rsidRDefault="000B3505" w:rsidP="000B350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3505" w:rsidRPr="000B3E75" w:rsidRDefault="000B3505" w:rsidP="000B350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0B3505" w:rsidRPr="004872A8" w:rsidTr="000B3505">
        <w:trPr>
          <w:trHeight w:val="75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3505" w:rsidRPr="004872A8" w:rsidRDefault="000B3505" w:rsidP="000B350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05" w:rsidRPr="004872A8" w:rsidRDefault="000B3505" w:rsidP="000B3505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05" w:rsidRDefault="000B3505" w:rsidP="000B3505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  <w:p w:rsidR="000B3505" w:rsidRDefault="000B3505" w:rsidP="000B3505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 Evaluación</w:t>
            </w:r>
            <w:r w:rsidR="00487FC1">
              <w:rPr>
                <w:rFonts w:eastAsia="Times New Roman"/>
                <w:color w:val="000000"/>
                <w:lang w:eastAsia="es-PE"/>
              </w:rPr>
              <w:t xml:space="preserve"> de tarea con rubrica via aula virtual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05" w:rsidRDefault="000B3505" w:rsidP="000B3505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  <w:p w:rsidR="000B3505" w:rsidRPr="00DE004C" w:rsidRDefault="00487FC1" w:rsidP="000B3505">
            <w:pPr>
              <w:tabs>
                <w:tab w:val="left" w:pos="1011"/>
                <w:tab w:val="left" w:pos="1288"/>
                <w:tab w:val="left" w:pos="2628"/>
              </w:tabs>
              <w:spacing w:line="240" w:lineRule="auto"/>
              <w:jc w:val="center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Solucion de ejercicios de</w:t>
            </w:r>
            <w:r w:rsidR="000B3505">
              <w:rPr>
                <w:rFonts w:eastAsia="Times New Roman"/>
                <w:lang w:eastAsia="es-PE"/>
              </w:rPr>
              <w:t xml:space="preserve"> prácticas </w:t>
            </w:r>
            <w:r>
              <w:rPr>
                <w:rFonts w:eastAsia="Times New Roman"/>
                <w:lang w:eastAsia="es-PE"/>
              </w:rPr>
              <w:t>semanales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3505" w:rsidRDefault="000B3505" w:rsidP="000B3505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  <w:p w:rsidR="000B3505" w:rsidRPr="00DE004C" w:rsidRDefault="000B3505" w:rsidP="000B3505">
            <w:pPr>
              <w:spacing w:line="240" w:lineRule="auto"/>
              <w:jc w:val="center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 xml:space="preserve">Registro de actitudes e interés, y observaciones en el aula </w:t>
            </w:r>
            <w:r w:rsidR="00487FC1">
              <w:rPr>
                <w:rFonts w:eastAsia="Times New Roman"/>
                <w:lang w:eastAsia="es-PE"/>
              </w:rPr>
              <w:t>virtual a traves del chat.</w:t>
            </w:r>
            <w:r>
              <w:rPr>
                <w:rFonts w:eastAsia="Times New Roman"/>
                <w:lang w:eastAsia="es-PE"/>
              </w:rPr>
              <w:t xml:space="preserve"> </w:t>
            </w:r>
          </w:p>
        </w:tc>
      </w:tr>
    </w:tbl>
    <w:p w:rsidR="00814B62" w:rsidRPr="000B3E75" w:rsidRDefault="00D0775E" w:rsidP="000B3E75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val="es-ES" w:eastAsia="es-ES"/>
        </w:rPr>
      </w:pPr>
      <w:r w:rsidRPr="004872A8">
        <w:rPr>
          <w:rFonts w:eastAsia="Times New Roman" w:cs="Arial"/>
          <w:b/>
          <w:iCs/>
          <w:lang w:val="es-ES" w:eastAsia="es-ES"/>
        </w:rPr>
        <w:br w:type="page"/>
      </w:r>
      <w:r w:rsidR="000B3E75" w:rsidRPr="000B3E75">
        <w:rPr>
          <w:rFonts w:eastAsia="Times New Roman" w:cs="Arial"/>
          <w:iCs/>
          <w:sz w:val="20"/>
          <w:szCs w:val="20"/>
          <w:lang w:val="es-ES" w:eastAsia="es-ES"/>
        </w:rPr>
        <w:lastRenderedPageBreak/>
        <w:t xml:space="preserve"> </w:t>
      </w:r>
    </w:p>
    <w:p w:rsidR="007242A3" w:rsidRDefault="007242A3" w:rsidP="00395DB0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b/>
          <w:iCs/>
          <w:lang w:eastAsia="es-ES"/>
        </w:rPr>
      </w:pPr>
    </w:p>
    <w:tbl>
      <w:tblPr>
        <w:tblW w:w="1504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919"/>
        <w:gridCol w:w="2742"/>
        <w:gridCol w:w="1040"/>
        <w:gridCol w:w="1833"/>
        <w:gridCol w:w="2388"/>
        <w:gridCol w:w="590"/>
        <w:gridCol w:w="1863"/>
        <w:gridCol w:w="2803"/>
      </w:tblGrid>
      <w:tr w:rsidR="00A64A80" w:rsidRPr="004872A8" w:rsidTr="00C624B2">
        <w:trPr>
          <w:trHeight w:val="445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4A80" w:rsidRPr="004872A8" w:rsidRDefault="00A64A80" w:rsidP="00116BC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178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64A80" w:rsidRPr="00465325" w:rsidRDefault="00A64A80" w:rsidP="006E16C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465325">
              <w:rPr>
                <w:rFonts w:eastAsia="Times New Roman"/>
                <w:b/>
                <w:i/>
                <w:color w:val="000000"/>
                <w:lang w:eastAsia="es-PE"/>
              </w:rPr>
              <w:t>CAPACIDAD DE LA 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II</w:t>
            </w:r>
            <w:r w:rsidRPr="00465325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  <w:r w:rsidR="006317EF">
              <w:rPr>
                <w:rFonts w:eastAsia="Times New Roman"/>
                <w:color w:val="000000"/>
                <w:lang w:eastAsia="es-PE"/>
              </w:rPr>
              <w:t xml:space="preserve"> </w:t>
            </w:r>
            <w:r w:rsidR="006E16CB">
              <w:rPr>
                <w:rFonts w:eastAsia="Times New Roman"/>
                <w:color w:val="000000"/>
                <w:lang w:eastAsia="es-PE"/>
              </w:rPr>
              <w:t>Los homomorfismos entre grupos son herramientas importantes, más aún los Isomorfismos,</w:t>
            </w:r>
            <w:r w:rsidR="006B2D62">
              <w:rPr>
                <w:rFonts w:eastAsia="Times New Roman"/>
                <w:color w:val="000000"/>
                <w:lang w:eastAsia="es-PE"/>
              </w:rPr>
              <w:t xml:space="preserve"> </w:t>
            </w:r>
            <w:r w:rsidR="006E16CB">
              <w:rPr>
                <w:rFonts w:eastAsia="Times New Roman"/>
                <w:color w:val="000000"/>
                <w:lang w:eastAsia="es-PE"/>
              </w:rPr>
              <w:t>pues si</w:t>
            </w:r>
            <w:r w:rsidR="006B2D62">
              <w:rPr>
                <w:rFonts w:eastAsia="Times New Roman"/>
                <w:color w:val="000000"/>
                <w:lang w:eastAsia="es-PE"/>
              </w:rPr>
              <w:t xml:space="preserve"> </w:t>
            </w:r>
            <w:r w:rsidR="006E16CB">
              <w:rPr>
                <w:rFonts w:eastAsia="Times New Roman"/>
                <w:color w:val="000000"/>
                <w:lang w:eastAsia="es-PE"/>
              </w:rPr>
              <w:t xml:space="preserve"> dos grupos son isomorfos, esto significa que ellos son prácticamente</w:t>
            </w:r>
            <w:r w:rsidR="006B2D62">
              <w:rPr>
                <w:rFonts w:eastAsia="Times New Roman"/>
                <w:color w:val="000000"/>
                <w:lang w:eastAsia="es-PE"/>
              </w:rPr>
              <w:t xml:space="preserve"> idénticos, vía el isomorfismo</w:t>
            </w:r>
            <w:r w:rsidR="0077415C">
              <w:rPr>
                <w:rFonts w:eastAsia="Times New Roman"/>
                <w:color w:val="000000"/>
                <w:lang w:eastAsia="es-PE"/>
              </w:rPr>
              <w:t>.</w:t>
            </w:r>
          </w:p>
        </w:tc>
      </w:tr>
      <w:tr w:rsidR="00A64A80" w:rsidRPr="004872A8" w:rsidTr="00C624B2">
        <w:trPr>
          <w:trHeight w:val="509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A80" w:rsidRPr="004872A8" w:rsidRDefault="00A64A80" w:rsidP="00116BC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80" w:rsidRPr="009B3569" w:rsidRDefault="00A64A80" w:rsidP="00A64A80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es-PE"/>
              </w:rPr>
            </w:pPr>
            <w:r w:rsidRPr="009B3569">
              <w:rPr>
                <w:rFonts w:eastAsia="Times New Roman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80" w:rsidRPr="004872A8" w:rsidRDefault="00A64A80" w:rsidP="00116BC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Contenidos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80" w:rsidRPr="004872A8" w:rsidRDefault="00A64A80" w:rsidP="00116BC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Estrategia didáctica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80" w:rsidRPr="004872A8" w:rsidRDefault="00A64A80" w:rsidP="00116BC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Indicadores de logro de la capacidad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</w:p>
        </w:tc>
      </w:tr>
      <w:tr w:rsidR="00A64A80" w:rsidRPr="004872A8" w:rsidTr="00C624B2">
        <w:trPr>
          <w:trHeight w:val="318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A80" w:rsidRPr="004872A8" w:rsidRDefault="00A64A80" w:rsidP="00116BC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80" w:rsidRPr="004872A8" w:rsidRDefault="00A64A80" w:rsidP="00116BC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80" w:rsidRPr="004872A8" w:rsidRDefault="00A64A80" w:rsidP="00116BC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Conceptual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80" w:rsidRPr="004872A8" w:rsidRDefault="00A64A80" w:rsidP="00116BC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80" w:rsidRPr="004872A8" w:rsidRDefault="00A64A80" w:rsidP="00116BC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80" w:rsidRPr="004872A8" w:rsidRDefault="00A64A80" w:rsidP="00116BC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80" w:rsidRPr="004872A8" w:rsidRDefault="00A64A80" w:rsidP="00116BC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A64A80" w:rsidRPr="004872A8" w:rsidTr="00C624B2">
        <w:trPr>
          <w:trHeight w:val="897"/>
        </w:trPr>
        <w:tc>
          <w:tcPr>
            <w:tcW w:w="8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4A80" w:rsidRPr="004872A8" w:rsidRDefault="00A64A80" w:rsidP="00116BC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80" w:rsidRDefault="00F136F0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32"/>
                <w:szCs w:val="32"/>
                <w:lang w:eastAsia="es-PE"/>
              </w:rPr>
              <w:t>5</w:t>
            </w:r>
            <w:r w:rsidR="00A64A80" w:rsidRPr="00281492">
              <w:rPr>
                <w:rFonts w:eastAsia="Times New Roman"/>
                <w:b/>
                <w:color w:val="000000"/>
                <w:sz w:val="32"/>
                <w:szCs w:val="32"/>
                <w:lang w:eastAsia="es-PE"/>
              </w:rPr>
              <w:t>°</w:t>
            </w:r>
          </w:p>
          <w:p w:rsidR="00E47C1C" w:rsidRPr="00281492" w:rsidRDefault="00E47C1C" w:rsidP="00E40A0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0" w:rsidRDefault="007C3ACD" w:rsidP="00D453A1">
            <w:pPr>
              <w:spacing w:after="0" w:line="240" w:lineRule="auto"/>
              <w:ind w:left="260" w:hanging="250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Explica el concepto de </w:t>
            </w:r>
            <w:r w:rsidR="00567DF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Subgrupos normales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y de </w:t>
            </w:r>
          </w:p>
          <w:p w:rsidR="00D86B19" w:rsidRPr="002D2268" w:rsidRDefault="00D86B19" w:rsidP="00D453A1">
            <w:pPr>
              <w:spacing w:after="0" w:line="240" w:lineRule="auto"/>
              <w:ind w:left="260" w:hanging="250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Grupo cociente</w:t>
            </w:r>
            <w:r w:rsidR="007C3ACD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0" w:rsidRPr="002D2268" w:rsidRDefault="00F665F9" w:rsidP="006253F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317F4A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Discrimina cuando un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subgrupo</w:t>
            </w:r>
            <w:r w:rsidR="00317F4A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de un grupo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317F4A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es subgrupo normal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70C" w:rsidRPr="002D2268" w:rsidRDefault="007C3ACD" w:rsidP="00116B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Muestra interes y busca </w:t>
            </w:r>
            <w:r w:rsidR="0034270C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información</w:t>
            </w:r>
            <w:r w:rsidR="006253F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sobre subgrupos</w:t>
            </w:r>
            <w:r w:rsidR="00F665F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normales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0" w:rsidRPr="002D2268" w:rsidRDefault="007C3ACD" w:rsidP="00116B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Clase expositiva del profesor usando PPT a traves de Google Meet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0" w:rsidRPr="002853AC" w:rsidRDefault="00F703D5" w:rsidP="00817A3A">
            <w:pPr>
              <w:spacing w:after="0" w:line="240" w:lineRule="auto"/>
              <w:ind w:left="72" w:hanging="1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Construye ejemplos de sub grupos normales en  Z</w:t>
            </w:r>
          </w:p>
        </w:tc>
      </w:tr>
      <w:tr w:rsidR="00410F73" w:rsidRPr="004872A8" w:rsidTr="00C624B2">
        <w:trPr>
          <w:trHeight w:val="814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0F73" w:rsidRPr="004872A8" w:rsidRDefault="00AD361A" w:rsidP="002B1EC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Homomorfismos e isomorfismos entre grupos 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3" w:rsidRDefault="00F136F0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32"/>
                <w:szCs w:val="32"/>
                <w:lang w:eastAsia="es-PE"/>
              </w:rPr>
              <w:t>6</w:t>
            </w:r>
            <w:r w:rsidR="00A64A80" w:rsidRPr="00281492">
              <w:rPr>
                <w:rFonts w:eastAsia="Times New Roman"/>
                <w:b/>
                <w:color w:val="000000"/>
                <w:sz w:val="32"/>
                <w:szCs w:val="32"/>
                <w:lang w:eastAsia="es-PE"/>
              </w:rPr>
              <w:t>°</w:t>
            </w:r>
          </w:p>
          <w:p w:rsidR="00E47C1C" w:rsidRPr="003076E2" w:rsidRDefault="00E47C1C" w:rsidP="000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73" w:rsidRDefault="00317F4A" w:rsidP="009E526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Define el concepto de </w:t>
            </w:r>
            <w:r w:rsidR="00D86B1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Homomorfismos ente grupos.</w:t>
            </w:r>
          </w:p>
          <w:p w:rsidR="00D86B19" w:rsidRPr="002D2268" w:rsidRDefault="00D86B19" w:rsidP="009E526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Isomorfismos y automorfismos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73" w:rsidRPr="002D2268" w:rsidRDefault="00317F4A" w:rsidP="00116B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Construye</w:t>
            </w:r>
            <w:r w:rsidR="00F665F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 </w:t>
            </w:r>
            <w:r w:rsidR="00C624B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homomorfismos </w:t>
            </w:r>
            <w:r w:rsidR="00F665F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entre grupos </w:t>
            </w:r>
            <w:r w:rsidR="00C624B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e identifica aquellos que son </w:t>
            </w:r>
            <w:r w:rsidR="00F665F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isomorfismo</w:t>
            </w:r>
            <w:r w:rsidR="00C624B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s.</w:t>
            </w:r>
            <w:r w:rsidR="00F665F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73" w:rsidRPr="002D2268" w:rsidRDefault="0034270C" w:rsidP="004F45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Analiza y comprueba con ejerc</w:t>
            </w:r>
            <w:r w:rsidR="000505C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icios prácticos la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teoría</w:t>
            </w:r>
            <w:r w:rsidR="000505C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4F452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respectiva</w:t>
            </w:r>
            <w:r w:rsidR="009C7DE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73" w:rsidRPr="002D2268" w:rsidRDefault="009E4341" w:rsidP="00412D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Clase expositiva del profesor usando PPT a traves de Google Meet y desarrollo de Practica a traves del aula virtual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73" w:rsidRPr="002853AC" w:rsidRDefault="009E4341" w:rsidP="004F45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Propone</w:t>
            </w:r>
            <w:r w:rsidR="00F703D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ejemplos de homomorfismos diferentes a os expuestos en clase.</w:t>
            </w:r>
          </w:p>
        </w:tc>
      </w:tr>
      <w:tr w:rsidR="00410F73" w:rsidRPr="004872A8" w:rsidTr="00C624B2">
        <w:trPr>
          <w:trHeight w:val="833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0F73" w:rsidRDefault="00410F73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73" w:rsidRDefault="00F136F0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32"/>
                <w:szCs w:val="32"/>
                <w:lang w:eastAsia="es-PE"/>
              </w:rPr>
              <w:t>7</w:t>
            </w:r>
            <w:r w:rsidR="00A64A80" w:rsidRPr="003076E2">
              <w:rPr>
                <w:rFonts w:eastAsia="Times New Roman"/>
                <w:b/>
                <w:color w:val="000000"/>
                <w:sz w:val="32"/>
                <w:szCs w:val="32"/>
                <w:lang w:eastAsia="es-PE"/>
              </w:rPr>
              <w:t>°</w:t>
            </w:r>
          </w:p>
          <w:p w:rsidR="00E47C1C" w:rsidRPr="003076E2" w:rsidRDefault="00E47C1C" w:rsidP="0006573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73" w:rsidRDefault="009E4341" w:rsidP="009C7DEB">
            <w:pPr>
              <w:tabs>
                <w:tab w:val="left" w:pos="919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Reconoce el t</w:t>
            </w:r>
            <w:r w:rsidR="00E8035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eorema de Cauchy para grupos abelianos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y el</w:t>
            </w:r>
            <w:r w:rsidR="00E8035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:rsidR="00E8035B" w:rsidRPr="002D2268" w:rsidRDefault="00E8035B" w:rsidP="009C7DEB">
            <w:pPr>
              <w:tabs>
                <w:tab w:val="left" w:pos="919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Teorema de Sylow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73" w:rsidRDefault="00F703D5" w:rsidP="000A75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Demuestra </w:t>
            </w:r>
            <w:r w:rsidR="009E434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los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corolarios del teorema de Cauchy.</w:t>
            </w:r>
          </w:p>
          <w:p w:rsidR="00F703D5" w:rsidRPr="002D2268" w:rsidRDefault="00F703D5" w:rsidP="000A75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73" w:rsidRPr="002D2268" w:rsidRDefault="0090467F" w:rsidP="00F703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Mues</w:t>
            </w:r>
            <w:r w:rsidR="000505C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tra interés en la construcción de  ej</w:t>
            </w:r>
            <w:r w:rsidR="009C7DE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ercicios  prácticos de </w:t>
            </w:r>
            <w:r w:rsidR="00F703D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aplicación de los teoremas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73" w:rsidRPr="002D2268" w:rsidRDefault="00F54087" w:rsidP="00AB4D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F5408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 Clase magistral e interactiva, </w:t>
            </w:r>
            <w:r w:rsidR="00712CD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via Google Meet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73" w:rsidRPr="002853AC" w:rsidRDefault="00F703D5" w:rsidP="00116B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Resuelve problemas de aplicación de los teoremas dados</w:t>
            </w:r>
          </w:p>
        </w:tc>
      </w:tr>
      <w:tr w:rsidR="00A64A80" w:rsidRPr="004872A8" w:rsidTr="00C624B2">
        <w:trPr>
          <w:trHeight w:val="449"/>
        </w:trPr>
        <w:tc>
          <w:tcPr>
            <w:tcW w:w="86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4A80" w:rsidRDefault="00A64A80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F0" w:rsidRDefault="00F136F0" w:rsidP="00F136F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32"/>
                <w:szCs w:val="32"/>
                <w:lang w:eastAsia="es-PE"/>
              </w:rPr>
              <w:t>8</w:t>
            </w:r>
            <w:r w:rsidRPr="003076E2">
              <w:rPr>
                <w:rFonts w:eastAsia="Times New Roman"/>
                <w:b/>
                <w:color w:val="000000"/>
                <w:sz w:val="32"/>
                <w:szCs w:val="32"/>
                <w:lang w:eastAsia="es-PE"/>
              </w:rPr>
              <w:t>°</w:t>
            </w:r>
          </w:p>
          <w:p w:rsidR="003076E2" w:rsidRPr="003076E2" w:rsidRDefault="003076E2" w:rsidP="0006573D">
            <w:pPr>
              <w:spacing w:after="0" w:line="240" w:lineRule="auto"/>
              <w:jc w:val="center"/>
              <w:rPr>
                <w:rFonts w:ascii="Berlin Sans FB" w:eastAsia="Times New Roman" w:hAnsi="Berlin Sans FB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A80" w:rsidRPr="00A64A80" w:rsidRDefault="00E8035B" w:rsidP="00E8035B">
            <w:pPr>
              <w:spacing w:after="0" w:line="240" w:lineRule="auto"/>
              <w:jc w:val="center"/>
              <w:rPr>
                <w:rFonts w:ascii="Berlin Sans FB" w:eastAsia="Times New Roman" w:hAnsi="Berlin Sans FB"/>
                <w:color w:val="000000"/>
                <w:sz w:val="32"/>
                <w:szCs w:val="32"/>
                <w:lang w:eastAsia="es-PE"/>
              </w:rPr>
            </w:pPr>
            <w:r w:rsidRPr="000B3E75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  <w:r w:rsidR="00B80169">
              <w:rPr>
                <w:rFonts w:eastAsia="Times New Roman"/>
                <w:b/>
                <w:color w:val="000000"/>
                <w:lang w:eastAsia="es-PE"/>
              </w:rPr>
              <w:t xml:space="preserve">: </w:t>
            </w:r>
            <w:r w:rsidRPr="00A64A80">
              <w:rPr>
                <w:rFonts w:ascii="Berlin Sans FB" w:eastAsia="Times New Roman" w:hAnsi="Berlin Sans FB"/>
                <w:color w:val="000000"/>
                <w:sz w:val="32"/>
                <w:szCs w:val="32"/>
                <w:lang w:eastAsia="es-PE"/>
              </w:rPr>
              <w:t xml:space="preserve"> </w:t>
            </w:r>
            <w:r w:rsidR="00B80169">
              <w:rPr>
                <w:rFonts w:ascii="Berlin Sans FB" w:eastAsia="Times New Roman" w:hAnsi="Berlin Sans FB"/>
                <w:color w:val="000000"/>
                <w:sz w:val="32"/>
                <w:szCs w:val="32"/>
                <w:lang w:eastAsia="es-PE"/>
              </w:rPr>
              <w:t>PRIMER EXAMEN PARCIAL</w:t>
            </w:r>
          </w:p>
        </w:tc>
      </w:tr>
      <w:tr w:rsidR="00410F73" w:rsidRPr="004872A8" w:rsidTr="00C624B2">
        <w:trPr>
          <w:trHeight w:val="248"/>
        </w:trPr>
        <w:tc>
          <w:tcPr>
            <w:tcW w:w="8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0F73" w:rsidRPr="004872A8" w:rsidRDefault="00410F73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F73" w:rsidRPr="004872A8" w:rsidRDefault="00410F73" w:rsidP="00116BC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73" w:rsidRPr="000B3E75" w:rsidRDefault="000D7C7F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73" w:rsidRPr="000B3E75" w:rsidRDefault="000D7C7F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0F73" w:rsidRPr="000B3E75" w:rsidRDefault="00B80169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 xml:space="preserve"> </w:t>
            </w:r>
            <w:r w:rsidR="000D7C7F"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1F0BA7" w:rsidRPr="004872A8" w:rsidTr="00C624B2">
        <w:trPr>
          <w:trHeight w:val="1055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0BA7" w:rsidRPr="004872A8" w:rsidRDefault="001F0BA7" w:rsidP="001F0BA7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0BA7" w:rsidRPr="004872A8" w:rsidRDefault="001F0BA7" w:rsidP="001F0BA7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D5" w:rsidRPr="00BB185B" w:rsidRDefault="001F0BA7" w:rsidP="00712CD5">
            <w:pPr>
              <w:jc w:val="center"/>
            </w:pPr>
            <w:r w:rsidRPr="001F0BA7">
              <w:t>Prueba escrita</w:t>
            </w:r>
            <w:r w:rsidR="00712CD5">
              <w:t xml:space="preserve"> con rubrica, via el aula virtual</w:t>
            </w:r>
            <w:r w:rsidR="0090467F">
              <w:t>.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D5" w:rsidRPr="00BB185B" w:rsidRDefault="00712CD5" w:rsidP="00712CD5">
            <w:pPr>
              <w:jc w:val="center"/>
            </w:pPr>
            <w:r>
              <w:t>Solucion de ejercicios de practica semanales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BA7" w:rsidRDefault="001F0BA7" w:rsidP="001F0BA7">
            <w:pPr>
              <w:jc w:val="center"/>
            </w:pPr>
            <w:r w:rsidRPr="001F0BA7">
              <w:t>Registro de actitudes, y observaciones e</w:t>
            </w:r>
            <w:r w:rsidR="0090467F">
              <w:t xml:space="preserve">n el aula </w:t>
            </w:r>
            <w:r w:rsidR="00712CD5">
              <w:t>virtual a traves del chat.</w:t>
            </w:r>
          </w:p>
          <w:p w:rsidR="000F77BA" w:rsidRDefault="000F77BA" w:rsidP="001F0BA7">
            <w:pPr>
              <w:jc w:val="center"/>
            </w:pPr>
          </w:p>
          <w:p w:rsidR="000F77BA" w:rsidRPr="00BB185B" w:rsidRDefault="000F77BA" w:rsidP="001F0BA7">
            <w:pPr>
              <w:jc w:val="center"/>
            </w:pPr>
          </w:p>
        </w:tc>
      </w:tr>
    </w:tbl>
    <w:p w:rsidR="00410F73" w:rsidRDefault="00410F73" w:rsidP="00017C42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p w:rsidR="006E16CB" w:rsidRDefault="006E16CB" w:rsidP="00017C42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p w:rsidR="00291C52" w:rsidRDefault="00291C52" w:rsidP="00017C42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p w:rsidR="005B1AAD" w:rsidRDefault="005B1AAD" w:rsidP="00A80CF8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0"/>
          <w:szCs w:val="20"/>
          <w:lang w:eastAsia="es-ES"/>
        </w:rPr>
      </w:pPr>
    </w:p>
    <w:p w:rsidR="005B1AAD" w:rsidRDefault="005B1AAD" w:rsidP="00017C42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p w:rsidR="00C07A76" w:rsidRDefault="00C07A76" w:rsidP="00017C42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p w:rsidR="00C07A76" w:rsidRDefault="00C07A76" w:rsidP="00017C42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tbl>
      <w:tblPr>
        <w:tblW w:w="1531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993"/>
        <w:gridCol w:w="2693"/>
        <w:gridCol w:w="1465"/>
        <w:gridCol w:w="1934"/>
        <w:gridCol w:w="2429"/>
        <w:gridCol w:w="237"/>
        <w:gridCol w:w="1731"/>
        <w:gridCol w:w="2835"/>
      </w:tblGrid>
      <w:tr w:rsidR="001660BC" w:rsidRPr="004872A8" w:rsidTr="002D79CD">
        <w:trPr>
          <w:trHeight w:val="44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0BC" w:rsidRPr="004872A8" w:rsidRDefault="001660BC" w:rsidP="001A196F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60BC" w:rsidRDefault="001660BC" w:rsidP="001660B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DE LA 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III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lang w:eastAsia="es-PE"/>
              </w:rPr>
              <w:t xml:space="preserve"> Muchos problemas aritméticos se resuelven en el conjunto de los números enteros que está provisto de dos operaciones binaria: suma y producto, con sus respectivas propiedades. Es precisamente la generalización de estas ideas lo que se define como un </w:t>
            </w:r>
          </w:p>
          <w:p w:rsidR="002D79CD" w:rsidRDefault="002D79CD" w:rsidP="002D79CD">
            <w:pPr>
              <w:autoSpaceDE w:val="0"/>
              <w:autoSpaceDN w:val="0"/>
              <w:adjustRightInd w:val="0"/>
              <w:spacing w:after="0" w:line="240" w:lineRule="auto"/>
              <w:ind w:left="-426" w:hanging="141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</w:p>
          <w:p w:rsidR="001660BC" w:rsidRPr="006317EF" w:rsidRDefault="001660BC" w:rsidP="001660B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Anillo.</w:t>
            </w:r>
          </w:p>
        </w:tc>
      </w:tr>
      <w:tr w:rsidR="001660BC" w:rsidRPr="004872A8" w:rsidTr="002D79CD">
        <w:trPr>
          <w:trHeight w:val="51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0BC" w:rsidRPr="004872A8" w:rsidRDefault="001660BC" w:rsidP="001A196F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BC" w:rsidRPr="009B3569" w:rsidRDefault="001660BC" w:rsidP="001A19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B3569">
              <w:rPr>
                <w:rFonts w:eastAsia="Times New Roman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BC" w:rsidRPr="004872A8" w:rsidRDefault="001660BC" w:rsidP="001A19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Contenidos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BC" w:rsidRPr="00D06B2C" w:rsidRDefault="001660BC" w:rsidP="001A19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D06B2C">
              <w:rPr>
                <w:rFonts w:eastAsia="Times New Roman"/>
                <w:b/>
                <w:color w:val="000000"/>
                <w:lang w:eastAsia="es-PE"/>
              </w:rPr>
              <w:t>Estrategia didáctica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BC" w:rsidRPr="00D06B2C" w:rsidRDefault="001660BC" w:rsidP="001A19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D06B2C">
              <w:rPr>
                <w:rFonts w:eastAsia="Times New Roman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1660BC" w:rsidRPr="004872A8" w:rsidTr="002D79CD">
        <w:trPr>
          <w:trHeight w:val="31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0BC" w:rsidRPr="004872A8" w:rsidRDefault="001660BC" w:rsidP="001A196F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BC" w:rsidRPr="004872A8" w:rsidRDefault="001660BC" w:rsidP="001A196F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BC" w:rsidRPr="00D06B2C" w:rsidRDefault="001660BC" w:rsidP="001A19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D06B2C">
              <w:rPr>
                <w:rFonts w:eastAsia="Times New Roman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BC" w:rsidRPr="00D06B2C" w:rsidRDefault="001660BC" w:rsidP="001A19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D06B2C">
              <w:rPr>
                <w:rFonts w:eastAsia="Times New Roman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BC" w:rsidRPr="00D06B2C" w:rsidRDefault="001660BC" w:rsidP="001A19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D06B2C">
              <w:rPr>
                <w:rFonts w:eastAsia="Times New Roman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1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BC" w:rsidRPr="004872A8" w:rsidRDefault="001660BC" w:rsidP="001A196F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BC" w:rsidRPr="004872A8" w:rsidRDefault="001660BC" w:rsidP="001A196F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EB6FAF" w:rsidRPr="004872A8" w:rsidTr="002D79CD">
        <w:trPr>
          <w:trHeight w:val="9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6FAF" w:rsidRPr="004872A8" w:rsidRDefault="00EB6FAF" w:rsidP="001A196F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48" w:rsidRDefault="00C850F2" w:rsidP="00B35E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32"/>
                <w:szCs w:val="32"/>
                <w:lang w:eastAsia="es-PE"/>
              </w:rPr>
              <w:t>9</w:t>
            </w:r>
            <w:r w:rsidR="00B35E48" w:rsidRPr="003076E2">
              <w:rPr>
                <w:rFonts w:eastAsia="Times New Roman"/>
                <w:b/>
                <w:color w:val="000000"/>
                <w:sz w:val="32"/>
                <w:szCs w:val="32"/>
                <w:lang w:eastAsia="es-PE"/>
              </w:rPr>
              <w:t>°</w:t>
            </w:r>
          </w:p>
          <w:p w:rsidR="00EB6FAF" w:rsidRPr="001F7ADA" w:rsidRDefault="00EB6FAF" w:rsidP="00B35E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AF" w:rsidRPr="009D1CF3" w:rsidRDefault="00712CD5" w:rsidP="009D1CF3">
            <w:pPr>
              <w:spacing w:after="0" w:line="240" w:lineRule="auto"/>
              <w:ind w:left="10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Define el concepto de </w:t>
            </w:r>
            <w:r w:rsidR="00EB6FA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An</w:t>
            </w:r>
            <w:r w:rsidR="009D1CF3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illo</w:t>
            </w:r>
            <w:r w:rsidR="00EB6FA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. </w:t>
            </w:r>
            <w:r w:rsidR="009D1CF3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Y reconoce el Anillo de</w:t>
            </w:r>
            <w:r w:rsidR="00EB6FA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   Hamilton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AF" w:rsidRPr="002D2268" w:rsidRDefault="005B1AAD" w:rsidP="005B1AA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Explica con claridad </w:t>
            </w:r>
            <w:r w:rsidR="00EB6FA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ejemplo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</w:t>
            </w:r>
            <w:r w:rsidR="00EB6FA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de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Anillos y subanillos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AF" w:rsidRPr="002D2268" w:rsidRDefault="009D1CF3" w:rsidP="001A19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Demuestra interes sobre el tema, buscando ejemplos a traves de internet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AF" w:rsidRPr="002D2268" w:rsidRDefault="00EB6FAF" w:rsidP="001A19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Dialogo</w:t>
            </w:r>
            <w:r w:rsidR="009D1CF3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a traves del chat de Google Meet</w:t>
            </w:r>
            <w:r w:rsidRPr="00FD466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AF" w:rsidRPr="00476E77" w:rsidRDefault="005B1AAD" w:rsidP="001A196F">
            <w:pPr>
              <w:spacing w:after="0" w:line="240" w:lineRule="auto"/>
              <w:ind w:left="72"/>
              <w:jc w:val="center"/>
              <w:rPr>
                <w:rFonts w:eastAsia="Times New Roman"/>
                <w:color w:val="000000"/>
                <w:lang w:val="es-ES" w:eastAsia="es-PE"/>
              </w:rPr>
            </w:pPr>
            <w:r>
              <w:rPr>
                <w:rFonts w:eastAsia="Times New Roman"/>
                <w:color w:val="000000"/>
                <w:lang w:val="es-ES" w:eastAsia="es-PE"/>
              </w:rPr>
              <w:t>Identifica la estructura de un anillo</w:t>
            </w:r>
          </w:p>
        </w:tc>
      </w:tr>
      <w:tr w:rsidR="00EB6FAF" w:rsidRPr="004872A8" w:rsidTr="002D79CD">
        <w:trPr>
          <w:trHeight w:val="1534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6FAF" w:rsidRPr="004872A8" w:rsidRDefault="005B1AAD" w:rsidP="001A196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>Anillos.- Ideales.- Anillo cociente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AA" w:rsidRDefault="00296833" w:rsidP="007E3BA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32"/>
                <w:szCs w:val="32"/>
                <w:lang w:eastAsia="es-PE"/>
              </w:rPr>
              <w:t>10</w:t>
            </w:r>
            <w:r w:rsidR="007E3BAA" w:rsidRPr="003076E2">
              <w:rPr>
                <w:rFonts w:eastAsia="Times New Roman"/>
                <w:b/>
                <w:color w:val="000000"/>
                <w:sz w:val="32"/>
                <w:szCs w:val="32"/>
                <w:lang w:eastAsia="es-PE"/>
              </w:rPr>
              <w:t>°</w:t>
            </w:r>
          </w:p>
          <w:p w:rsidR="00EB6FAF" w:rsidRPr="00281492" w:rsidRDefault="00EB6FAF" w:rsidP="007E3BA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AF" w:rsidRPr="002D2268" w:rsidRDefault="00C624B2" w:rsidP="001A19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Define algunos conceptos: </w:t>
            </w:r>
            <w:r w:rsidR="00EB6FA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Dominio entro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,</w:t>
            </w:r>
            <w:r w:rsidR="00EB6FA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Anillo con división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,</w:t>
            </w:r>
            <w:r w:rsidR="00EB6FA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Campos finitos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e ideal bilatero.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AF" w:rsidRPr="002D2268" w:rsidRDefault="00EB6FAF" w:rsidP="001A19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Determina las condiciones para que un dominio estero sea un campo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AF" w:rsidRPr="002D2268" w:rsidRDefault="00EB6FAF" w:rsidP="001A19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Muestra interés en presentar sus resultados de manera ordenada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AF" w:rsidRPr="002D2268" w:rsidRDefault="00C624B2" w:rsidP="001A196F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Clase expositiva del profesor usando PPT a traves de Google Meet y desarrollo de Practica a traves del aula virtual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AF" w:rsidRPr="00A62F00" w:rsidRDefault="005B1AAD" w:rsidP="001A196F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Style w:val="nfasissutil"/>
                <w:i w:val="0"/>
                <w:lang w:eastAsia="es-PE"/>
              </w:rPr>
              <w:t>Construye un campo finito a partir de un dominio enter finito</w:t>
            </w:r>
          </w:p>
        </w:tc>
      </w:tr>
      <w:tr w:rsidR="00EB6FAF" w:rsidRPr="004872A8" w:rsidTr="002D79CD">
        <w:trPr>
          <w:trHeight w:val="150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6FAF" w:rsidRDefault="00EB6FAF" w:rsidP="001A196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AA" w:rsidRDefault="00296833" w:rsidP="007E3BA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32"/>
                <w:szCs w:val="32"/>
                <w:lang w:eastAsia="es-PE"/>
              </w:rPr>
              <w:t>11</w:t>
            </w:r>
            <w:r w:rsidR="007E3BAA" w:rsidRPr="003076E2">
              <w:rPr>
                <w:rFonts w:eastAsia="Times New Roman"/>
                <w:b/>
                <w:color w:val="000000"/>
                <w:sz w:val="32"/>
                <w:szCs w:val="32"/>
                <w:lang w:eastAsia="es-PE"/>
              </w:rPr>
              <w:t>°</w:t>
            </w:r>
          </w:p>
          <w:p w:rsidR="00EB6FAF" w:rsidRPr="00281492" w:rsidRDefault="00EB6FAF" w:rsidP="007E3BA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AF" w:rsidRPr="002D2268" w:rsidRDefault="00C624B2" w:rsidP="001A19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Explica el concept</w:t>
            </w:r>
            <w:r w:rsidR="00716F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o de</w:t>
            </w:r>
            <w:r w:rsidR="00EB6FA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Anillo cociente</w:t>
            </w:r>
            <w:r w:rsidR="00716F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, asi como de ideala</w:t>
            </w:r>
            <w:r w:rsidR="00EB6FA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maximal M en un anillo R.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AF" w:rsidRDefault="00EB6FAF" w:rsidP="001A19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Determina ejemplos de un ideal U bilátero en</w:t>
            </w:r>
            <w:r w:rsidRPr="00DD3DA8">
              <w:rPr>
                <w:rFonts w:ascii="Castellar" w:eastAsia="Times New Roman" w:hAnsi="Castellar"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D204C4">
              <w:rPr>
                <w:rFonts w:ascii="Castellar" w:eastAsia="Times New Roman" w:hAnsi="Castellar" w:cs="Calibri"/>
                <w:color w:val="000000"/>
                <w:sz w:val="20"/>
                <w:szCs w:val="20"/>
                <w:lang w:eastAsia="es-PE"/>
              </w:rPr>
              <w:t xml:space="preserve">Z </w:t>
            </w:r>
            <w:r w:rsidRPr="00D204C4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 xml:space="preserve">y determina los elementos de </w:t>
            </w:r>
            <w:r w:rsidRPr="002C61C6">
              <w:rPr>
                <w:rFonts w:ascii="Castellar" w:eastAsia="Times New Roman" w:hAnsi="Castellar" w:cs="Calibri"/>
                <w:color w:val="000000"/>
                <w:sz w:val="20"/>
                <w:szCs w:val="20"/>
                <w:lang w:eastAsia="es-PE"/>
              </w:rPr>
              <w:t>Z</w:t>
            </w:r>
            <w:r w:rsidRPr="00D204C4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/U.</w:t>
            </w:r>
          </w:p>
          <w:p w:rsidR="00EB6FAF" w:rsidRPr="002D2268" w:rsidRDefault="00EB6FAF" w:rsidP="001A19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El campo R/M.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AF" w:rsidRPr="002D2268" w:rsidRDefault="00EB6FAF" w:rsidP="001A19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5519F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Emite un juicio objetivo y coherente sobre los contenidos de aprendizaje.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AF" w:rsidRPr="002D2268" w:rsidRDefault="005B1AAD" w:rsidP="001A196F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18150D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Clase magistral e interactiva, </w:t>
            </w:r>
            <w:r w:rsidR="00716F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 traves del aula virtual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AF" w:rsidRPr="007653AB" w:rsidRDefault="005B1AAD" w:rsidP="001A196F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Identifica Z  como Z/(p) donde p es un primo</w:t>
            </w:r>
          </w:p>
        </w:tc>
      </w:tr>
      <w:tr w:rsidR="00EB6FAF" w:rsidRPr="004872A8" w:rsidTr="002D79CD">
        <w:trPr>
          <w:trHeight w:val="30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6FAF" w:rsidRDefault="00EB6FAF" w:rsidP="001A196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Unidad </w:t>
            </w:r>
          </w:p>
          <w:p w:rsidR="00EB6FAF" w:rsidRPr="004872A8" w:rsidRDefault="00EB6FAF" w:rsidP="001A196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</w:t>
            </w:r>
            <w:r w:rsidR="005B1AAD">
              <w:rPr>
                <w:rFonts w:eastAsia="Times New Roman"/>
                <w:b/>
                <w:i/>
                <w:color w:val="000000"/>
                <w:lang w:eastAsia="es-PE"/>
              </w:rPr>
              <w:t>II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FAF" w:rsidRDefault="00EB6FAF" w:rsidP="001A196F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  <w:p w:rsidR="007E3BAA" w:rsidRDefault="00296833" w:rsidP="007E3BA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32"/>
                <w:szCs w:val="32"/>
                <w:lang w:eastAsia="es-PE"/>
              </w:rPr>
              <w:t>12</w:t>
            </w:r>
            <w:r w:rsidR="007E3BAA" w:rsidRPr="003076E2">
              <w:rPr>
                <w:rFonts w:eastAsia="Times New Roman"/>
                <w:b/>
                <w:color w:val="000000"/>
                <w:sz w:val="32"/>
                <w:szCs w:val="32"/>
                <w:lang w:eastAsia="es-PE"/>
              </w:rPr>
              <w:t>°</w:t>
            </w:r>
          </w:p>
          <w:p w:rsidR="00EB6FAF" w:rsidRPr="004872A8" w:rsidRDefault="00EB6FAF" w:rsidP="007E3BA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3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6FAF" w:rsidRPr="000B3E75" w:rsidRDefault="00EB6FAF" w:rsidP="001A19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0B3E75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EB6FAF" w:rsidRPr="004872A8" w:rsidTr="002D79CD">
        <w:trPr>
          <w:trHeight w:val="24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6FAF" w:rsidRPr="004872A8" w:rsidRDefault="00EB6FAF" w:rsidP="001A196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FAF" w:rsidRPr="004872A8" w:rsidRDefault="00EB6FAF" w:rsidP="001A196F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AF" w:rsidRPr="000B3E75" w:rsidRDefault="00EB6FAF" w:rsidP="001A19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AF" w:rsidRPr="000B3E75" w:rsidRDefault="00EB6FAF" w:rsidP="001A19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6FAF" w:rsidRPr="000B3E75" w:rsidRDefault="00EB6FAF" w:rsidP="001A19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EB6FAF" w:rsidRPr="004872A8" w:rsidTr="002D79CD">
        <w:trPr>
          <w:trHeight w:val="75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6FAF" w:rsidRPr="004872A8" w:rsidRDefault="00EB6FAF" w:rsidP="001A196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AF" w:rsidRPr="004872A8" w:rsidRDefault="00EB6FAF" w:rsidP="001A196F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AF" w:rsidRDefault="00EB6FAF" w:rsidP="001A196F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  <w:p w:rsidR="00EB6FAF" w:rsidRDefault="00716F91" w:rsidP="00716F9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Evaluación de tarea con rubrica via aula virtual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AF" w:rsidRDefault="00EB6FAF" w:rsidP="001A196F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  <w:p w:rsidR="00EB6FAF" w:rsidRPr="00DE004C" w:rsidRDefault="00716F91" w:rsidP="00716F91">
            <w:pPr>
              <w:tabs>
                <w:tab w:val="left" w:pos="1011"/>
                <w:tab w:val="left" w:pos="1288"/>
                <w:tab w:val="left" w:pos="2628"/>
              </w:tabs>
              <w:spacing w:line="240" w:lineRule="auto"/>
              <w:rPr>
                <w:rFonts w:eastAsia="Times New Roman"/>
                <w:lang w:eastAsia="es-PE"/>
              </w:rPr>
            </w:pPr>
            <w:r>
              <w:t>Solucion de ejercicios de practica sem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6FAF" w:rsidRDefault="00EB6FAF" w:rsidP="001A196F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  <w:p w:rsidR="00EB6FAF" w:rsidRPr="00DE004C" w:rsidRDefault="00EB6FAF" w:rsidP="001A196F">
            <w:pPr>
              <w:spacing w:line="240" w:lineRule="auto"/>
              <w:jc w:val="center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 xml:space="preserve">Registro de actitudes e interés, y observaciones en el aula </w:t>
            </w:r>
            <w:r w:rsidR="00716F91">
              <w:rPr>
                <w:rFonts w:eastAsia="Times New Roman"/>
                <w:lang w:eastAsia="es-PE"/>
              </w:rPr>
              <w:t>virtual</w:t>
            </w:r>
            <w:r>
              <w:rPr>
                <w:rFonts w:eastAsia="Times New Roman"/>
                <w:lang w:eastAsia="es-PE"/>
              </w:rPr>
              <w:t xml:space="preserve"> </w:t>
            </w:r>
          </w:p>
        </w:tc>
      </w:tr>
    </w:tbl>
    <w:p w:rsidR="00F703D5" w:rsidRDefault="00F703D5" w:rsidP="00017C42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p w:rsidR="00C07A76" w:rsidRDefault="00C07A76" w:rsidP="00017C42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p w:rsidR="00C07A76" w:rsidRDefault="00C07A76" w:rsidP="00017C42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tbl>
      <w:tblPr>
        <w:tblW w:w="15160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982"/>
        <w:gridCol w:w="2666"/>
        <w:gridCol w:w="1450"/>
        <w:gridCol w:w="1916"/>
        <w:gridCol w:w="2405"/>
        <w:gridCol w:w="234"/>
        <w:gridCol w:w="1714"/>
        <w:gridCol w:w="2811"/>
      </w:tblGrid>
      <w:tr w:rsidR="0095748C" w:rsidRPr="004872A8" w:rsidTr="002603A0">
        <w:trPr>
          <w:trHeight w:val="421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748C" w:rsidRPr="004872A8" w:rsidRDefault="00B80169" w:rsidP="00B80169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lastRenderedPageBreak/>
              <w:t xml:space="preserve"> </w:t>
            </w:r>
          </w:p>
        </w:tc>
        <w:tc>
          <w:tcPr>
            <w:tcW w:w="1417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748C" w:rsidRPr="006317EF" w:rsidRDefault="0095748C" w:rsidP="001A196F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2C61C6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CAPACIDAD DE LA UNIDAD DIDÁCTICA IV:</w:t>
            </w:r>
            <w:r w:rsidRPr="002C61C6">
              <w:rPr>
                <w:sz w:val="20"/>
                <w:szCs w:val="20"/>
              </w:rPr>
              <w:t xml:space="preserve"> Los Isomorfismos juegan un papel importante entre objetos que tienen una misma estructura  algebraica, pues muchas veces es más fácil escudriñar un objeto  que el otro que es su isomorfo; por eso es necesario manejar estos conceptos muy útiles en matemática </w:t>
            </w:r>
            <w:r w:rsidRPr="002C61C6">
              <w:rPr>
                <w:color w:val="000000"/>
                <w:sz w:val="20"/>
                <w:szCs w:val="20"/>
              </w:rPr>
              <w:t>.</w:t>
            </w:r>
          </w:p>
        </w:tc>
      </w:tr>
      <w:tr w:rsidR="0095748C" w:rsidRPr="004872A8" w:rsidTr="002603A0">
        <w:trPr>
          <w:trHeight w:val="481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748C" w:rsidRPr="004872A8" w:rsidRDefault="0095748C" w:rsidP="001A196F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C" w:rsidRDefault="0095748C" w:rsidP="001A19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</w:p>
          <w:p w:rsidR="0095748C" w:rsidRPr="0095748C" w:rsidRDefault="0095748C" w:rsidP="001A19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s-PE"/>
              </w:rPr>
            </w:pPr>
            <w:r w:rsidRPr="0095748C">
              <w:rPr>
                <w:rFonts w:eastAsia="Times New Roman"/>
                <w:b/>
                <w:color w:val="000000"/>
                <w:sz w:val="24"/>
                <w:szCs w:val="24"/>
                <w:lang w:eastAsia="es-PE"/>
              </w:rPr>
              <w:t>semana</w:t>
            </w:r>
          </w:p>
        </w:tc>
        <w:tc>
          <w:tcPr>
            <w:tcW w:w="8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C" w:rsidRPr="004872A8" w:rsidRDefault="0095748C" w:rsidP="001A19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contenidos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48C" w:rsidRPr="00D06B2C" w:rsidRDefault="00F64E6C" w:rsidP="001A19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Estrategia didáctica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C" w:rsidRPr="00D06B2C" w:rsidRDefault="00F64E6C" w:rsidP="001A19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Indicadores de logro</w:t>
            </w:r>
          </w:p>
        </w:tc>
      </w:tr>
      <w:tr w:rsidR="0095748C" w:rsidRPr="004872A8" w:rsidTr="002603A0">
        <w:trPr>
          <w:trHeight w:val="300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748C" w:rsidRPr="004872A8" w:rsidRDefault="0095748C" w:rsidP="001A196F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8C" w:rsidRPr="004872A8" w:rsidRDefault="0095748C" w:rsidP="001A196F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C" w:rsidRPr="00D06B2C" w:rsidRDefault="0095748C" w:rsidP="001A19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3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C" w:rsidRPr="00D06B2C" w:rsidRDefault="0095748C" w:rsidP="001A19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C" w:rsidRPr="00D06B2C" w:rsidRDefault="0095748C" w:rsidP="001A19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19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8C" w:rsidRPr="004872A8" w:rsidRDefault="0095748C" w:rsidP="001A196F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8C" w:rsidRPr="004872A8" w:rsidRDefault="0095748C" w:rsidP="001A196F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95748C" w:rsidRPr="004872A8" w:rsidTr="002603A0">
        <w:trPr>
          <w:trHeight w:val="848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748C" w:rsidRPr="004872A8" w:rsidRDefault="0095748C" w:rsidP="001A196F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AA" w:rsidRDefault="00296833" w:rsidP="007E3BA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32"/>
                <w:szCs w:val="32"/>
                <w:lang w:eastAsia="es-PE"/>
              </w:rPr>
              <w:t>13</w:t>
            </w:r>
            <w:r w:rsidR="007E3BAA" w:rsidRPr="003076E2">
              <w:rPr>
                <w:rFonts w:eastAsia="Times New Roman"/>
                <w:b/>
                <w:color w:val="000000"/>
                <w:sz w:val="32"/>
                <w:szCs w:val="32"/>
                <w:lang w:eastAsia="es-PE"/>
              </w:rPr>
              <w:t>°</w:t>
            </w:r>
          </w:p>
          <w:p w:rsidR="0095748C" w:rsidRPr="001F7ADA" w:rsidRDefault="0095748C" w:rsidP="007E3BA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C" w:rsidRPr="0021239E" w:rsidRDefault="00716F91" w:rsidP="001A196F">
            <w:pPr>
              <w:spacing w:after="0" w:line="240" w:lineRule="auto"/>
              <w:ind w:left="151" w:right="-2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Explica el concepto de </w:t>
            </w:r>
            <w:r w:rsidR="00F64E6C" w:rsidRPr="002C61C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Homomorfismo entre anillos</w:t>
            </w:r>
            <w:r w:rsidR="00D371FA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, su</w:t>
            </w:r>
            <w:r w:rsidR="00F64E6C" w:rsidRPr="002C61C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Núcleo e Imagen </w:t>
            </w:r>
            <w:r w:rsidR="00D371FA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3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C" w:rsidRPr="002D2268" w:rsidRDefault="00D371FA" w:rsidP="001A19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Establece el i</w:t>
            </w:r>
            <w:r w:rsidR="00F64E6C" w:rsidRPr="002C61C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somorfismo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natural</w:t>
            </w:r>
            <w:r w:rsidR="00F64E6C" w:rsidRPr="002C61C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entre R/N(</w:t>
            </w:r>
            <w:r w:rsidR="00F64E6C" w:rsidRPr="002C61C6">
              <w:rPr>
                <w:i/>
                <w:sz w:val="16"/>
                <w:szCs w:val="16"/>
                <w:lang w:val="es-ES"/>
              </w:rPr>
              <w:t>Φ</w:t>
            </w:r>
            <w:r w:rsidR="00F64E6C" w:rsidRPr="002C61C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) e Im(</w:t>
            </w:r>
            <w:r w:rsidR="00F64E6C" w:rsidRPr="002C61C6">
              <w:rPr>
                <w:i/>
                <w:sz w:val="16"/>
                <w:szCs w:val="16"/>
                <w:lang w:val="es-ES"/>
              </w:rPr>
              <w:t>Φ</w:t>
            </w:r>
            <w:r w:rsidR="00F64E6C" w:rsidRPr="002C61C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C" w:rsidRPr="002D2268" w:rsidRDefault="00D371FA" w:rsidP="001A19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Busca</w:t>
            </w:r>
            <w:r w:rsidR="00F64E6C" w:rsidRPr="002C61C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construir varios ejemplos de  isomorfismos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entre Anillos.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C" w:rsidRPr="002D2268" w:rsidRDefault="00F64E6C" w:rsidP="001A19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2C61C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Clase magistral </w:t>
            </w:r>
            <w:r w:rsidR="00D371FA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usando PPT a traves de</w:t>
            </w:r>
            <w:r w:rsidRPr="002C61C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D371FA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Google Meet.</w:t>
            </w:r>
            <w:r w:rsidRPr="002C61C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C" w:rsidRPr="00476E77" w:rsidRDefault="00F64E6C" w:rsidP="001A196F">
            <w:pPr>
              <w:spacing w:after="0" w:line="240" w:lineRule="auto"/>
              <w:ind w:left="72"/>
              <w:jc w:val="center"/>
              <w:rPr>
                <w:rFonts w:eastAsia="Times New Roman"/>
                <w:color w:val="000000"/>
                <w:lang w:val="es-ES" w:eastAsia="es-PE"/>
              </w:rPr>
            </w:pPr>
            <w:r w:rsidRPr="002C61C6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</w:t>
            </w:r>
            <w:r w:rsidR="00900152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Construye por lo menos dos </w:t>
            </w:r>
            <w:r w:rsidRPr="002C61C6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>homomorfismo</w:t>
            </w:r>
            <w:r w:rsidR="002351BA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>s</w:t>
            </w:r>
            <w:r w:rsidRPr="002C61C6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entre </w:t>
            </w:r>
            <w:r w:rsidR="00900152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>Ani</w:t>
            </w:r>
            <w:r w:rsidRPr="002C61C6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>llos.</w:t>
            </w:r>
          </w:p>
        </w:tc>
      </w:tr>
      <w:tr w:rsidR="0095748C" w:rsidRPr="004872A8" w:rsidTr="002603A0">
        <w:trPr>
          <w:trHeight w:val="144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748C" w:rsidRDefault="00B80169" w:rsidP="00B80169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>Unidad didáctica IV:</w:t>
            </w:r>
          </w:p>
          <w:p w:rsidR="00B80169" w:rsidRPr="004872A8" w:rsidRDefault="00B80169" w:rsidP="00B80169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>Homomorfismos entre anillos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AA" w:rsidRDefault="00296833" w:rsidP="007E3BA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32"/>
                <w:szCs w:val="32"/>
                <w:lang w:eastAsia="es-PE"/>
              </w:rPr>
              <w:t>14</w:t>
            </w:r>
            <w:r w:rsidR="007E3BAA" w:rsidRPr="003076E2">
              <w:rPr>
                <w:rFonts w:eastAsia="Times New Roman"/>
                <w:b/>
                <w:color w:val="000000"/>
                <w:sz w:val="32"/>
                <w:szCs w:val="32"/>
                <w:lang w:eastAsia="es-PE"/>
              </w:rPr>
              <w:t>°</w:t>
            </w:r>
          </w:p>
          <w:p w:rsidR="0095748C" w:rsidRPr="00281492" w:rsidRDefault="0095748C" w:rsidP="007E3BA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8C" w:rsidRPr="002D2268" w:rsidRDefault="00900152" w:rsidP="001A19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Define el concepto de </w:t>
            </w:r>
            <w:r w:rsidR="00F64E6C" w:rsidRPr="002C61C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I</w:t>
            </w:r>
            <w:r w:rsidR="00F64E6C" w:rsidRPr="00900152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s-PE"/>
              </w:rPr>
              <w:t>nmersión</w:t>
            </w:r>
            <w:r w:rsidR="00F64E6C" w:rsidRPr="002C61C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de un anillo R en otro R</w:t>
            </w:r>
            <w:r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es-PE"/>
              </w:rPr>
              <w:t>*</w:t>
            </w:r>
            <w:r w:rsidR="00F64E6C" w:rsidRPr="002C61C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, vía un isomorfismo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C" w:rsidRPr="002D2268" w:rsidRDefault="00F64E6C" w:rsidP="001A19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2C61C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Constru</w:t>
            </w:r>
            <w:r w:rsidR="0090015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ye</w:t>
            </w:r>
            <w:r w:rsidRPr="002C61C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el campo de cocientes de un dominio entero.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C" w:rsidRPr="002D2268" w:rsidRDefault="00F64E6C" w:rsidP="001A19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2C61C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Identifica e</w:t>
            </w:r>
            <w:r w:rsidR="0090015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l</w:t>
            </w:r>
            <w:r w:rsidRPr="002C61C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campo de cociente</w:t>
            </w:r>
            <w:r w:rsidR="0090015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</w:t>
            </w:r>
            <w:r w:rsidRPr="002C61C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Q </w:t>
            </w:r>
            <w:r w:rsidR="0090015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(los numeros racionales)</w:t>
            </w:r>
            <w:r w:rsidR="002351BA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cuando</w:t>
            </w:r>
            <w:r w:rsidRPr="002C61C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el dominio entero es Z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C" w:rsidRPr="002D2268" w:rsidRDefault="002351BA" w:rsidP="001A196F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Clase expositiva del profesor usando PPT a traves de Google Meet y desarrollo de Practica a traves del aula virtual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C" w:rsidRPr="00A62F00" w:rsidRDefault="00F64E6C" w:rsidP="001A196F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2C61C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Trabaja</w:t>
            </w:r>
            <w:r w:rsidR="002351BA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o</w:t>
            </w:r>
            <w:r w:rsidRPr="002C61C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2351BA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grupal</w:t>
            </w:r>
            <w:r w:rsidRPr="002C61C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 sobre el tema</w:t>
            </w:r>
          </w:p>
        </w:tc>
      </w:tr>
      <w:tr w:rsidR="0095748C" w:rsidRPr="004872A8" w:rsidTr="002603A0">
        <w:trPr>
          <w:trHeight w:val="1415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748C" w:rsidRDefault="0095748C" w:rsidP="001A196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AA" w:rsidRDefault="00296833" w:rsidP="007E3BA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32"/>
                <w:szCs w:val="32"/>
                <w:lang w:eastAsia="es-PE"/>
              </w:rPr>
              <w:t>15</w:t>
            </w:r>
            <w:r w:rsidR="007E3BAA" w:rsidRPr="003076E2">
              <w:rPr>
                <w:rFonts w:eastAsia="Times New Roman"/>
                <w:b/>
                <w:color w:val="000000"/>
                <w:sz w:val="32"/>
                <w:szCs w:val="32"/>
                <w:lang w:eastAsia="es-PE"/>
              </w:rPr>
              <w:t>°</w:t>
            </w:r>
          </w:p>
          <w:p w:rsidR="0095748C" w:rsidRPr="00281492" w:rsidRDefault="0095748C" w:rsidP="007E3BA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8C" w:rsidRPr="002D2268" w:rsidRDefault="002351BA" w:rsidP="001A19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Define el concepto de </w:t>
            </w:r>
            <w:r w:rsidR="00F64E6C" w:rsidRPr="002C61C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Anillo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F64E6C" w:rsidRPr="002C61C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euclidiano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, de</w:t>
            </w:r>
            <w:r w:rsidR="00F64E6C" w:rsidRPr="002C61C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Ideal Principal y anillo de ideales principales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C" w:rsidRPr="002D2268" w:rsidRDefault="00F64E6C" w:rsidP="001A19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2C61C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Identifica a Z como un caso particular de anillo euclidiano.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C" w:rsidRPr="002D2268" w:rsidRDefault="00F64E6C" w:rsidP="001A19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2C61C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Se es</w:t>
            </w:r>
            <w:r w:rsidR="002351BA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fuerza</w:t>
            </w:r>
            <w:r w:rsidRPr="002C61C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por identificar otros ejemplos de anillos euclidianos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C" w:rsidRPr="002D2268" w:rsidRDefault="00F64E6C" w:rsidP="001A196F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2C61C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Clase magistral e interactiva</w:t>
            </w:r>
            <w:r w:rsidR="002351BA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PPT a traves de google Meet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8C" w:rsidRPr="007653AB" w:rsidRDefault="00F64E6C" w:rsidP="001A196F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2C61C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resuelve preguntas sobre el tema</w:t>
            </w:r>
            <w:r w:rsidR="002351BA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a traves del chat</w:t>
            </w:r>
          </w:p>
        </w:tc>
      </w:tr>
      <w:tr w:rsidR="0095748C" w:rsidRPr="004872A8" w:rsidTr="002603A0">
        <w:trPr>
          <w:trHeight w:val="286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748C" w:rsidRPr="004872A8" w:rsidRDefault="0095748C" w:rsidP="001A196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48C" w:rsidRPr="00E24A57" w:rsidRDefault="0095748C" w:rsidP="009574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es-PE"/>
              </w:rPr>
            </w:pPr>
            <w:r w:rsidRPr="00E24A57">
              <w:rPr>
                <w:rFonts w:eastAsia="Times New Roman"/>
                <w:b/>
                <w:color w:val="000000"/>
                <w:sz w:val="28"/>
                <w:szCs w:val="28"/>
                <w:lang w:eastAsia="es-PE"/>
              </w:rPr>
              <w:t>16°</w:t>
            </w:r>
          </w:p>
          <w:p w:rsidR="0095748C" w:rsidRPr="004872A8" w:rsidRDefault="0095748C" w:rsidP="0095748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1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48C" w:rsidRPr="000B3E75" w:rsidRDefault="00F64E6C" w:rsidP="001A19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2C61C6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  <w:r w:rsidRPr="00F64E6C">
              <w:rPr>
                <w:rFonts w:eastAsia="Times New Roman"/>
                <w:b/>
                <w:color w:val="000000"/>
                <w:sz w:val="28"/>
                <w:szCs w:val="28"/>
                <w:lang w:eastAsia="es-PE"/>
              </w:rPr>
              <w:t>.- SEGUNDO EXAMEN PARCIAL</w:t>
            </w:r>
          </w:p>
        </w:tc>
      </w:tr>
      <w:tr w:rsidR="0095748C" w:rsidRPr="004872A8" w:rsidTr="002603A0">
        <w:trPr>
          <w:trHeight w:val="234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748C" w:rsidRPr="004872A8" w:rsidRDefault="0095748C" w:rsidP="001A196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48C" w:rsidRPr="004872A8" w:rsidRDefault="0095748C" w:rsidP="001A196F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8C" w:rsidRPr="000B3E75" w:rsidRDefault="00F64E6C" w:rsidP="001A19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2C61C6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8C" w:rsidRPr="000B3E75" w:rsidRDefault="00F64E6C" w:rsidP="001A19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2C61C6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48C" w:rsidRPr="000B3E75" w:rsidRDefault="00F64E6C" w:rsidP="001A19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2C61C6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95748C" w:rsidRPr="004872A8" w:rsidTr="002603A0">
        <w:trPr>
          <w:trHeight w:val="944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748C" w:rsidRPr="004872A8" w:rsidRDefault="0095748C" w:rsidP="001A196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8C" w:rsidRPr="004872A8" w:rsidRDefault="0095748C" w:rsidP="001A196F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8C" w:rsidRDefault="002351BA" w:rsidP="001A196F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1F0BA7">
              <w:t>Prueba escrita</w:t>
            </w:r>
            <w:r>
              <w:t xml:space="preserve"> con rubrica, via el aula virtual.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8C" w:rsidRPr="00DE004C" w:rsidRDefault="002351BA" w:rsidP="001A196F">
            <w:pPr>
              <w:tabs>
                <w:tab w:val="left" w:pos="1011"/>
                <w:tab w:val="left" w:pos="1288"/>
                <w:tab w:val="left" w:pos="2628"/>
              </w:tabs>
              <w:spacing w:line="240" w:lineRule="auto"/>
              <w:jc w:val="center"/>
              <w:rPr>
                <w:rFonts w:eastAsia="Times New Roman"/>
                <w:lang w:eastAsia="es-PE"/>
              </w:rPr>
            </w:pPr>
            <w:r>
              <w:t>Solucion de ejercicios de practica semanales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51BA" w:rsidRDefault="002351BA" w:rsidP="002351BA">
            <w:pPr>
              <w:jc w:val="center"/>
            </w:pPr>
            <w:r w:rsidRPr="001F0BA7">
              <w:t>Registro de actitudes, y observaciones e</w:t>
            </w:r>
            <w:r>
              <w:t>n el aula virtual a traves del chat.</w:t>
            </w:r>
          </w:p>
          <w:p w:rsidR="0095748C" w:rsidRPr="00DE004C" w:rsidRDefault="0095748C" w:rsidP="001A196F">
            <w:pPr>
              <w:spacing w:line="240" w:lineRule="auto"/>
              <w:jc w:val="center"/>
              <w:rPr>
                <w:rFonts w:eastAsia="Times New Roman"/>
                <w:lang w:eastAsia="es-PE"/>
              </w:rPr>
            </w:pPr>
          </w:p>
        </w:tc>
      </w:tr>
    </w:tbl>
    <w:p w:rsidR="00C07A76" w:rsidRDefault="00C07A76" w:rsidP="00017C42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p w:rsidR="00C07A76" w:rsidRDefault="00C07A76" w:rsidP="00017C42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p w:rsidR="00C07A76" w:rsidRDefault="00C07A76" w:rsidP="00017C42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p w:rsidR="004E366D" w:rsidRPr="002C61C6" w:rsidRDefault="004E366D" w:rsidP="004E366D">
      <w:pPr>
        <w:spacing w:after="0"/>
        <w:rPr>
          <w:vanish/>
          <w:sz w:val="20"/>
          <w:szCs w:val="20"/>
        </w:rPr>
      </w:pPr>
    </w:p>
    <w:p w:rsidR="00F95A69" w:rsidRPr="00AA6F08" w:rsidRDefault="00F95A69" w:rsidP="002C61C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0"/>
          <w:szCs w:val="20"/>
          <w:lang w:val="es-ES" w:eastAsia="es-ES"/>
        </w:rPr>
        <w:sectPr w:rsidR="00F95A69" w:rsidRPr="00AA6F08" w:rsidSect="00691CB8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5B5BD0" w:rsidRDefault="005B5BD0" w:rsidP="002603A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0"/>
          <w:szCs w:val="20"/>
          <w:lang w:val="es-ES" w:eastAsia="es-ES"/>
        </w:rPr>
      </w:pPr>
    </w:p>
    <w:p w:rsidR="00995EF0" w:rsidRDefault="00995EF0" w:rsidP="00437DC9">
      <w:pPr>
        <w:autoSpaceDE w:val="0"/>
        <w:autoSpaceDN w:val="0"/>
        <w:adjustRightInd w:val="0"/>
        <w:spacing w:after="0" w:line="240" w:lineRule="auto"/>
        <w:ind w:firstLine="426"/>
        <w:rPr>
          <w:rFonts w:eastAsia="Times New Roman" w:cs="Arial"/>
          <w:b/>
          <w:iCs/>
          <w:sz w:val="20"/>
          <w:szCs w:val="20"/>
          <w:lang w:val="es-ES" w:eastAsia="es-ES"/>
        </w:rPr>
        <w:sectPr w:rsidR="00995EF0" w:rsidSect="00691CB8">
          <w:type w:val="continuous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4C489F" w:rsidRPr="002C61C6" w:rsidRDefault="00395DB0" w:rsidP="00437DC9">
      <w:pPr>
        <w:autoSpaceDE w:val="0"/>
        <w:autoSpaceDN w:val="0"/>
        <w:adjustRightInd w:val="0"/>
        <w:spacing w:after="0" w:line="240" w:lineRule="auto"/>
        <w:ind w:firstLine="426"/>
        <w:rPr>
          <w:rFonts w:eastAsia="Times New Roman" w:cs="Arial"/>
          <w:b/>
          <w:iCs/>
          <w:sz w:val="20"/>
          <w:szCs w:val="20"/>
          <w:lang w:val="es-ES" w:eastAsia="es-ES"/>
        </w:rPr>
      </w:pPr>
      <w:r w:rsidRPr="002C61C6">
        <w:rPr>
          <w:rFonts w:eastAsia="Times New Roman" w:cs="Arial"/>
          <w:b/>
          <w:iCs/>
          <w:sz w:val="20"/>
          <w:szCs w:val="20"/>
          <w:lang w:val="es-ES" w:eastAsia="es-ES"/>
        </w:rPr>
        <w:lastRenderedPageBreak/>
        <w:t>V</w:t>
      </w:r>
      <w:r w:rsidR="00005DBD">
        <w:rPr>
          <w:rFonts w:eastAsia="Times New Roman" w:cs="Arial"/>
          <w:b/>
          <w:iCs/>
          <w:sz w:val="20"/>
          <w:szCs w:val="20"/>
          <w:lang w:val="es-ES" w:eastAsia="es-ES"/>
        </w:rPr>
        <w:t>I</w:t>
      </w:r>
      <w:r w:rsidRPr="002C61C6">
        <w:rPr>
          <w:rFonts w:eastAsia="Times New Roman" w:cs="Arial"/>
          <w:b/>
          <w:iCs/>
          <w:sz w:val="20"/>
          <w:szCs w:val="20"/>
          <w:lang w:val="es-ES" w:eastAsia="es-ES"/>
        </w:rPr>
        <w:t>.</w:t>
      </w:r>
      <w:r w:rsidR="00437DC9">
        <w:rPr>
          <w:rFonts w:eastAsia="Times New Roman" w:cs="Arial"/>
          <w:b/>
          <w:iCs/>
          <w:sz w:val="20"/>
          <w:szCs w:val="20"/>
          <w:lang w:val="es-ES" w:eastAsia="es-ES"/>
        </w:rPr>
        <w:t xml:space="preserve">-   </w:t>
      </w:r>
      <w:r w:rsidR="009A2DCB" w:rsidRPr="002C61C6">
        <w:rPr>
          <w:rFonts w:eastAsia="Times New Roman" w:cs="Arial"/>
          <w:b/>
          <w:iCs/>
          <w:sz w:val="20"/>
          <w:szCs w:val="20"/>
          <w:lang w:val="es-ES" w:eastAsia="es-ES"/>
        </w:rPr>
        <w:t>MATERIALES EDUCATIVOS Y OTROS RECURSOS DIDÁCTICOS</w:t>
      </w:r>
    </w:p>
    <w:p w:rsidR="00005DBD" w:rsidRPr="002C61C6" w:rsidRDefault="00DA68A1" w:rsidP="00DA68A1">
      <w:pPr>
        <w:pStyle w:val="Prrafodelista"/>
        <w:spacing w:after="0" w:line="360" w:lineRule="auto"/>
        <w:ind w:left="708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</w:t>
      </w:r>
      <w:r w:rsidR="00C27639" w:rsidRPr="002C61C6">
        <w:rPr>
          <w:rFonts w:cs="Arial"/>
          <w:b/>
          <w:sz w:val="20"/>
          <w:szCs w:val="20"/>
        </w:rPr>
        <w:t xml:space="preserve">Medios.- </w:t>
      </w:r>
      <w:r w:rsidR="00C27639" w:rsidRPr="002C61C6">
        <w:rPr>
          <w:rFonts w:cs="Arial"/>
          <w:sz w:val="20"/>
          <w:szCs w:val="20"/>
        </w:rPr>
        <w:t>Audio</w:t>
      </w:r>
      <w:r w:rsidR="007565D4" w:rsidRPr="002C61C6">
        <w:rPr>
          <w:rFonts w:cs="Arial"/>
          <w:sz w:val="20"/>
          <w:szCs w:val="20"/>
        </w:rPr>
        <w:t>visuales</w:t>
      </w:r>
      <w:r w:rsidR="00005DBD">
        <w:rPr>
          <w:rFonts w:cs="Arial"/>
          <w:sz w:val="20"/>
          <w:szCs w:val="20"/>
        </w:rPr>
        <w:t xml:space="preserve"> de google meet, resumenes en PDF de</w:t>
      </w:r>
      <w:r w:rsidR="00C27639" w:rsidRPr="002C61C6">
        <w:rPr>
          <w:rFonts w:cs="Arial"/>
          <w:sz w:val="20"/>
          <w:szCs w:val="20"/>
        </w:rPr>
        <w:t xml:space="preserve"> textos de especialidad , guías</w:t>
      </w:r>
      <w:r w:rsidR="00005DBD">
        <w:rPr>
          <w:rFonts w:cs="Arial"/>
          <w:sz w:val="20"/>
          <w:szCs w:val="20"/>
        </w:rPr>
        <w:t xml:space="preserve"> de practica </w:t>
      </w:r>
      <w:r w:rsidR="00C27639" w:rsidRPr="002C61C6">
        <w:rPr>
          <w:rFonts w:cs="Arial"/>
          <w:sz w:val="20"/>
          <w:szCs w:val="20"/>
        </w:rPr>
        <w:t xml:space="preserve">, separatas, </w:t>
      </w:r>
      <w:r w:rsidR="006E07F1" w:rsidRPr="002C61C6">
        <w:rPr>
          <w:rFonts w:cs="Arial"/>
          <w:sz w:val="20"/>
          <w:szCs w:val="20"/>
        </w:rPr>
        <w:t xml:space="preserve">Páginas web de </w:t>
      </w:r>
      <w:r w:rsidR="00396D4C" w:rsidRPr="002C61C6">
        <w:rPr>
          <w:rFonts w:cs="Arial"/>
          <w:sz w:val="20"/>
          <w:szCs w:val="20"/>
        </w:rPr>
        <w:t>Internet.</w:t>
      </w:r>
    </w:p>
    <w:p w:rsidR="002603A0" w:rsidRDefault="002603A0" w:rsidP="00005DBD">
      <w:pPr>
        <w:pStyle w:val="Prrafodelista"/>
        <w:spacing w:after="0" w:line="360" w:lineRule="auto"/>
        <w:ind w:left="0" w:firstLine="426"/>
        <w:jc w:val="both"/>
        <w:rPr>
          <w:rFonts w:cs="Arial"/>
          <w:b/>
          <w:sz w:val="20"/>
          <w:szCs w:val="20"/>
        </w:rPr>
      </w:pPr>
    </w:p>
    <w:p w:rsidR="00395DB0" w:rsidRPr="00D741F0" w:rsidRDefault="00437DC9" w:rsidP="002603A0">
      <w:pPr>
        <w:pStyle w:val="Prrafodelista"/>
        <w:spacing w:after="0" w:line="360" w:lineRule="auto"/>
        <w:ind w:left="0" w:firstLine="708"/>
        <w:jc w:val="both"/>
        <w:rPr>
          <w:rFonts w:eastAsia="Times New Roman" w:cs="TimesNewRoman"/>
          <w:bCs/>
          <w:i/>
          <w:lang w:val="es-ES" w:eastAsia="es-ES"/>
        </w:rPr>
      </w:pPr>
      <w:r>
        <w:rPr>
          <w:rFonts w:cs="Arial"/>
          <w:b/>
          <w:sz w:val="20"/>
          <w:szCs w:val="20"/>
        </w:rPr>
        <w:t>VII.</w:t>
      </w:r>
      <w:r w:rsidR="00C27639" w:rsidRPr="002C61C6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>-  EVALUACION</w:t>
      </w:r>
    </w:p>
    <w:p w:rsidR="00C968CA" w:rsidRDefault="00D741F0" w:rsidP="00DA68A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/>
        <w:rPr>
          <w:rFonts w:eastAsia="Times New Roman" w:cs="TimesNewRoman"/>
          <w:bCs/>
          <w:sz w:val="20"/>
          <w:szCs w:val="20"/>
          <w:lang w:val="es-ES" w:eastAsia="es-ES"/>
        </w:rPr>
      </w:pPr>
      <w:r w:rsidRPr="00D741F0">
        <w:rPr>
          <w:rFonts w:eastAsia="Times New Roman" w:cs="TimesNewRoman"/>
          <w:bCs/>
          <w:sz w:val="20"/>
          <w:szCs w:val="20"/>
          <w:lang w:val="es-ES" w:eastAsia="es-ES"/>
        </w:rPr>
        <w:t>La evaluación es inherente al proceso de enseñanza aprendizaje y será continua y permanente. Los criterios de evaluación son: De conocimiento</w:t>
      </w:r>
      <w:r>
        <w:rPr>
          <w:rFonts w:eastAsia="Times New Roman" w:cs="TimesNewRoman"/>
          <w:bCs/>
          <w:sz w:val="20"/>
          <w:szCs w:val="20"/>
          <w:lang w:val="es-ES" w:eastAsia="es-ES"/>
        </w:rPr>
        <w:t xml:space="preserve">, de </w:t>
      </w:r>
      <w:r w:rsidR="00DA68A1">
        <w:rPr>
          <w:rFonts w:eastAsia="Times New Roman" w:cs="TimesNewRoman"/>
          <w:bCs/>
          <w:sz w:val="20"/>
          <w:szCs w:val="20"/>
          <w:lang w:val="es-ES" w:eastAsia="es-ES"/>
        </w:rPr>
        <w:t xml:space="preserve">    </w:t>
      </w:r>
      <w:r>
        <w:rPr>
          <w:rFonts w:eastAsia="Times New Roman" w:cs="TimesNewRoman"/>
          <w:bCs/>
          <w:sz w:val="20"/>
          <w:szCs w:val="20"/>
          <w:lang w:val="es-ES" w:eastAsia="es-ES"/>
        </w:rPr>
        <w:t>desempeño y de producto.</w:t>
      </w:r>
    </w:p>
    <w:p w:rsidR="00D741F0" w:rsidRPr="00D741F0" w:rsidRDefault="00D741F0" w:rsidP="00D741F0">
      <w:pPr>
        <w:numPr>
          <w:ilvl w:val="0"/>
          <w:numId w:val="46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0"/>
          <w:szCs w:val="20"/>
          <w:lang w:val="es-ES" w:eastAsia="es-ES"/>
        </w:rPr>
      </w:pPr>
      <w:r>
        <w:rPr>
          <w:rFonts w:eastAsia="Times New Roman" w:cs="TimesNewRoman"/>
          <w:b/>
          <w:sz w:val="20"/>
          <w:szCs w:val="20"/>
          <w:lang w:val="es-ES" w:eastAsia="es-ES"/>
        </w:rPr>
        <w:t>Evidencias de conocimiento.</w:t>
      </w:r>
    </w:p>
    <w:p w:rsidR="00D741F0" w:rsidRDefault="00D741F0" w:rsidP="00D741F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776"/>
        <w:rPr>
          <w:rFonts w:eastAsia="Times New Roman" w:cs="TimesNewRoman"/>
          <w:bCs/>
          <w:sz w:val="20"/>
          <w:szCs w:val="20"/>
          <w:lang w:val="es-ES" w:eastAsia="es-ES"/>
        </w:rPr>
      </w:pPr>
      <w:r w:rsidRPr="00D741F0">
        <w:rPr>
          <w:rFonts w:eastAsia="Times New Roman" w:cs="TimesNewRoman"/>
          <w:bCs/>
          <w:sz w:val="20"/>
          <w:szCs w:val="20"/>
          <w:lang w:val="es-ES" w:eastAsia="es-ES"/>
        </w:rPr>
        <w:t>La evaluación será a través de pruebas escritas</w:t>
      </w:r>
      <w:r>
        <w:rPr>
          <w:rFonts w:eastAsia="Times New Roman" w:cs="TimesNewRoman"/>
          <w:bCs/>
          <w:sz w:val="20"/>
          <w:szCs w:val="20"/>
          <w:lang w:val="es-ES" w:eastAsia="es-ES"/>
        </w:rPr>
        <w:t xml:space="preserve"> y orales para el análisis y autoevaluación. En cuanto al primer caso, medir la competencia a nivel interpretativo, argumentativo y propositivo, para ello debemos ver como </w:t>
      </w:r>
      <w:proofErr w:type="gramStart"/>
      <w:r>
        <w:rPr>
          <w:rFonts w:eastAsia="Times New Roman" w:cs="TimesNewRoman"/>
          <w:bCs/>
          <w:sz w:val="20"/>
          <w:szCs w:val="20"/>
          <w:lang w:val="es-ES" w:eastAsia="es-ES"/>
        </w:rPr>
        <w:t>identifica(</w:t>
      </w:r>
      <w:proofErr w:type="gramEnd"/>
      <w:r>
        <w:rPr>
          <w:rFonts w:eastAsia="Times New Roman" w:cs="TimesNewRoman"/>
          <w:bCs/>
          <w:sz w:val="20"/>
          <w:szCs w:val="20"/>
          <w:lang w:val="es-ES" w:eastAsia="es-ES"/>
        </w:rPr>
        <w:t>describe,</w:t>
      </w:r>
      <w:r w:rsidR="00DA0FBA">
        <w:rPr>
          <w:rFonts w:eastAsia="Times New Roman" w:cs="TimesNewRoman"/>
          <w:bCs/>
          <w:sz w:val="20"/>
          <w:szCs w:val="20"/>
          <w:lang w:val="es-ES" w:eastAsia="es-ES"/>
        </w:rPr>
        <w:t xml:space="preserve"> </w:t>
      </w:r>
      <w:r>
        <w:rPr>
          <w:rFonts w:eastAsia="Times New Roman" w:cs="TimesNewRoman"/>
          <w:bCs/>
          <w:sz w:val="20"/>
          <w:szCs w:val="20"/>
          <w:lang w:val="es-ES" w:eastAsia="es-ES"/>
        </w:rPr>
        <w:t>ejemplifica,</w:t>
      </w:r>
      <w:r w:rsidR="00DA0FBA">
        <w:rPr>
          <w:rFonts w:eastAsia="Times New Roman" w:cs="TimesNewRoman"/>
          <w:bCs/>
          <w:sz w:val="20"/>
          <w:szCs w:val="20"/>
          <w:lang w:val="es-ES" w:eastAsia="es-ES"/>
        </w:rPr>
        <w:t xml:space="preserve"> </w:t>
      </w:r>
      <w:r>
        <w:rPr>
          <w:rFonts w:eastAsia="Times New Roman" w:cs="TimesNewRoman"/>
          <w:bCs/>
          <w:sz w:val="20"/>
          <w:szCs w:val="20"/>
          <w:lang w:val="es-ES" w:eastAsia="es-ES"/>
        </w:rPr>
        <w:t xml:space="preserve">relaciona, reconoce, explica, </w:t>
      </w:r>
      <w:r w:rsidR="00DA0FBA">
        <w:rPr>
          <w:rFonts w:eastAsia="Times New Roman" w:cs="TimesNewRoman"/>
          <w:bCs/>
          <w:sz w:val="20"/>
          <w:szCs w:val="20"/>
          <w:lang w:val="es-ES" w:eastAsia="es-ES"/>
        </w:rPr>
        <w:t xml:space="preserve"> </w:t>
      </w:r>
      <w:r>
        <w:rPr>
          <w:rFonts w:eastAsia="Times New Roman" w:cs="TimesNewRoman"/>
          <w:bCs/>
          <w:sz w:val="20"/>
          <w:szCs w:val="20"/>
          <w:lang w:val="es-ES" w:eastAsia="es-ES"/>
        </w:rPr>
        <w:t>etc</w:t>
      </w:r>
      <w:r w:rsidR="00DA0FBA">
        <w:rPr>
          <w:rFonts w:eastAsia="Times New Roman" w:cs="TimesNewRoman"/>
          <w:bCs/>
          <w:sz w:val="20"/>
          <w:szCs w:val="20"/>
          <w:lang w:val="es-ES" w:eastAsia="es-ES"/>
        </w:rPr>
        <w:t>.); la forma en que argumenta(demostraciones) y los diversos caminos para demostrar sus afirmaciones.</w:t>
      </w:r>
    </w:p>
    <w:p w:rsidR="00BD447C" w:rsidRDefault="00BD447C" w:rsidP="00D741F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776"/>
        <w:rPr>
          <w:rFonts w:eastAsia="Times New Roman" w:cs="TimesNewRoman"/>
          <w:bCs/>
          <w:sz w:val="20"/>
          <w:szCs w:val="20"/>
          <w:lang w:val="es-ES" w:eastAsia="es-ES"/>
        </w:rPr>
      </w:pPr>
      <w:r>
        <w:rPr>
          <w:rFonts w:eastAsia="Times New Roman" w:cs="TimesNewRoman"/>
          <w:bCs/>
          <w:sz w:val="20"/>
          <w:szCs w:val="20"/>
          <w:lang w:val="es-ES" w:eastAsia="es-ES"/>
        </w:rPr>
        <w:t>En cuanto a la autoevaluación permite que el alumno reconozca sus debilidades y fortalezas para mejorar.</w:t>
      </w:r>
    </w:p>
    <w:p w:rsidR="00BD447C" w:rsidRPr="00BD447C" w:rsidRDefault="00BD447C" w:rsidP="00BD447C">
      <w:pPr>
        <w:numPr>
          <w:ilvl w:val="0"/>
          <w:numId w:val="46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0"/>
          <w:szCs w:val="20"/>
          <w:lang w:val="es-ES" w:eastAsia="es-ES"/>
        </w:rPr>
      </w:pPr>
      <w:r>
        <w:rPr>
          <w:rFonts w:eastAsia="Times New Roman" w:cs="TimesNewRoman"/>
          <w:b/>
          <w:sz w:val="20"/>
          <w:szCs w:val="20"/>
          <w:lang w:val="es-ES" w:eastAsia="es-ES"/>
        </w:rPr>
        <w:t>Evidencia de desempeño</w:t>
      </w:r>
    </w:p>
    <w:p w:rsidR="00BD447C" w:rsidRDefault="00BD447C" w:rsidP="00BD447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776"/>
        <w:rPr>
          <w:rFonts w:eastAsia="Times New Roman" w:cs="TimesNewRoman"/>
          <w:bCs/>
          <w:sz w:val="20"/>
          <w:szCs w:val="20"/>
          <w:lang w:val="es-ES" w:eastAsia="es-ES"/>
        </w:rPr>
      </w:pPr>
      <w:r>
        <w:rPr>
          <w:rFonts w:eastAsia="Times New Roman" w:cs="TimesNewRoman"/>
          <w:bCs/>
          <w:sz w:val="20"/>
          <w:szCs w:val="20"/>
          <w:lang w:val="es-ES" w:eastAsia="es-ES"/>
        </w:rPr>
        <w:t>Esta evidencia pone en acción recursos cognitivos, recursos procedimentales y recursos afectivos que conllevan a ser reflexivos para poder actuar en situaciones impredecibles.</w:t>
      </w:r>
    </w:p>
    <w:p w:rsidR="00BD447C" w:rsidRDefault="00BD447C" w:rsidP="00BD447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776"/>
        <w:rPr>
          <w:rFonts w:eastAsia="Times New Roman" w:cs="TimesNewRoman"/>
          <w:bCs/>
          <w:sz w:val="20"/>
          <w:szCs w:val="20"/>
          <w:lang w:val="es-ES" w:eastAsia="es-ES"/>
        </w:rPr>
      </w:pPr>
      <w:r>
        <w:rPr>
          <w:rFonts w:eastAsia="Times New Roman" w:cs="TimesNewRoman"/>
          <w:bCs/>
          <w:sz w:val="20"/>
          <w:szCs w:val="20"/>
          <w:lang w:val="es-ES" w:eastAsia="es-ES"/>
        </w:rPr>
        <w:t>En esta evaluación se pondera como el alumno se va formando como investigador</w:t>
      </w:r>
      <w:r w:rsidR="00EC0EE5">
        <w:rPr>
          <w:rFonts w:eastAsia="Times New Roman" w:cs="TimesNewRoman"/>
          <w:bCs/>
          <w:sz w:val="20"/>
          <w:szCs w:val="20"/>
          <w:lang w:val="es-ES" w:eastAsia="es-ES"/>
        </w:rPr>
        <w:t>,</w:t>
      </w:r>
      <w:r>
        <w:rPr>
          <w:rFonts w:eastAsia="Times New Roman" w:cs="TimesNewRoman"/>
          <w:bCs/>
          <w:sz w:val="20"/>
          <w:szCs w:val="20"/>
          <w:lang w:val="es-ES" w:eastAsia="es-ES"/>
        </w:rPr>
        <w:t xml:space="preserve"> </w:t>
      </w:r>
      <w:r w:rsidR="00EC0EE5">
        <w:rPr>
          <w:rFonts w:eastAsia="Times New Roman" w:cs="TimesNewRoman"/>
          <w:bCs/>
          <w:sz w:val="20"/>
          <w:szCs w:val="20"/>
          <w:lang w:val="es-ES" w:eastAsia="es-ES"/>
        </w:rPr>
        <w:t xml:space="preserve">a través de su participación asertiva, </w:t>
      </w:r>
      <w:r>
        <w:rPr>
          <w:rFonts w:eastAsia="Times New Roman" w:cs="TimesNewRoman"/>
          <w:bCs/>
          <w:sz w:val="20"/>
          <w:szCs w:val="20"/>
          <w:lang w:val="es-ES" w:eastAsia="es-ES"/>
        </w:rPr>
        <w:t>con los recursos</w:t>
      </w:r>
      <w:r w:rsidR="00EC0EE5">
        <w:rPr>
          <w:rFonts w:eastAsia="Times New Roman" w:cs="TimesNewRoman"/>
          <w:bCs/>
          <w:sz w:val="20"/>
          <w:szCs w:val="20"/>
          <w:lang w:val="es-ES" w:eastAsia="es-ES"/>
        </w:rPr>
        <w:t>(conocimientos) y técnicas desarrollados en clase.</w:t>
      </w:r>
    </w:p>
    <w:p w:rsidR="00D54A41" w:rsidRDefault="00D54A41" w:rsidP="00BD447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776"/>
        <w:rPr>
          <w:rFonts w:eastAsia="Times New Roman" w:cs="TimesNewRoman"/>
          <w:bCs/>
          <w:sz w:val="20"/>
          <w:szCs w:val="20"/>
          <w:lang w:val="es-ES" w:eastAsia="es-ES"/>
        </w:rPr>
      </w:pPr>
      <w:r>
        <w:rPr>
          <w:rFonts w:eastAsia="Times New Roman" w:cs="TimesNewRoman"/>
          <w:bCs/>
          <w:sz w:val="20"/>
          <w:szCs w:val="20"/>
          <w:lang w:val="es-ES" w:eastAsia="es-ES"/>
        </w:rPr>
        <w:t>El 30% de inasistencia a clases inhabilita al alumno a su derecho de evaluación.</w:t>
      </w:r>
    </w:p>
    <w:p w:rsidR="00EC0EE5" w:rsidRPr="00EC0EE5" w:rsidRDefault="00EC0EE5" w:rsidP="00EC0EE5">
      <w:pPr>
        <w:numPr>
          <w:ilvl w:val="0"/>
          <w:numId w:val="46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20"/>
          <w:szCs w:val="20"/>
          <w:lang w:val="es-ES" w:eastAsia="es-ES"/>
        </w:rPr>
      </w:pPr>
      <w:r w:rsidRPr="00EC0EE5">
        <w:rPr>
          <w:rFonts w:eastAsia="Times New Roman" w:cs="TimesNewRoman"/>
          <w:b/>
          <w:sz w:val="20"/>
          <w:szCs w:val="20"/>
          <w:lang w:val="es-ES" w:eastAsia="es-ES"/>
        </w:rPr>
        <w:t>Evidencia de producto</w:t>
      </w:r>
    </w:p>
    <w:p w:rsidR="00EC0EE5" w:rsidRDefault="00EC0EE5" w:rsidP="00EC0EE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776"/>
        <w:rPr>
          <w:rFonts w:eastAsia="Times New Roman" w:cs="TimesNewRoman"/>
          <w:bCs/>
          <w:sz w:val="20"/>
          <w:szCs w:val="20"/>
          <w:lang w:val="es-ES" w:eastAsia="es-ES"/>
        </w:rPr>
      </w:pPr>
      <w:r w:rsidRPr="00EC0EE5">
        <w:rPr>
          <w:rFonts w:eastAsia="Times New Roman" w:cs="TimesNewRoman"/>
          <w:bCs/>
          <w:sz w:val="20"/>
          <w:szCs w:val="20"/>
          <w:lang w:val="es-ES" w:eastAsia="es-ES"/>
        </w:rPr>
        <w:t xml:space="preserve">No es solo la entrega </w:t>
      </w:r>
      <w:r>
        <w:rPr>
          <w:rFonts w:eastAsia="Times New Roman" w:cs="TimesNewRoman"/>
          <w:bCs/>
          <w:sz w:val="20"/>
          <w:szCs w:val="20"/>
          <w:lang w:val="es-ES" w:eastAsia="es-ES"/>
        </w:rPr>
        <w:t xml:space="preserve">oportuna de sus trabajos parciales y el trabajo final sino que tiene que ver con el campo de </w:t>
      </w:r>
      <w:r w:rsidR="00D54A41">
        <w:rPr>
          <w:rFonts w:eastAsia="Times New Roman" w:cs="TimesNewRoman"/>
          <w:bCs/>
          <w:sz w:val="20"/>
          <w:szCs w:val="20"/>
          <w:lang w:val="es-ES" w:eastAsia="es-ES"/>
        </w:rPr>
        <w:t>aplicación</w:t>
      </w:r>
    </w:p>
    <w:p w:rsidR="001A27ED" w:rsidRDefault="001A27ED" w:rsidP="00EC0EE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776"/>
        <w:rPr>
          <w:rFonts w:eastAsia="Times New Roman" w:cs="TimesNewRoman"/>
          <w:bCs/>
          <w:sz w:val="20"/>
          <w:szCs w:val="20"/>
          <w:lang w:val="es-ES" w:eastAsia="es-ES"/>
        </w:rPr>
      </w:pPr>
    </w:p>
    <w:tbl>
      <w:tblPr>
        <w:tblW w:w="0" w:type="auto"/>
        <w:tblInd w:w="1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2666"/>
        <w:gridCol w:w="2379"/>
      </w:tblGrid>
      <w:tr w:rsidR="00D54A41" w:rsidRPr="006F0AFC" w:rsidTr="002D79CD">
        <w:tc>
          <w:tcPr>
            <w:tcW w:w="4337" w:type="dxa"/>
            <w:shd w:val="clear" w:color="auto" w:fill="auto"/>
          </w:tcPr>
          <w:p w:rsidR="00D54A41" w:rsidRPr="006F0AFC" w:rsidRDefault="00D54A41" w:rsidP="006F0AF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es-ES" w:eastAsia="es-ES"/>
              </w:rPr>
            </w:pPr>
            <w:r w:rsidRPr="006F0AFC">
              <w:rPr>
                <w:rFonts w:eastAsia="Times New Roman" w:cs="Arial"/>
                <w:bCs/>
                <w:sz w:val="20"/>
                <w:szCs w:val="20"/>
                <w:lang w:val="es-ES" w:eastAsia="es-ES"/>
              </w:rPr>
              <w:t>VARIABLES</w:t>
            </w:r>
          </w:p>
        </w:tc>
        <w:tc>
          <w:tcPr>
            <w:tcW w:w="4368" w:type="dxa"/>
            <w:shd w:val="clear" w:color="auto" w:fill="auto"/>
          </w:tcPr>
          <w:p w:rsidR="00D54A41" w:rsidRPr="006F0AFC" w:rsidRDefault="00D54A41" w:rsidP="006F0AF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es-ES" w:eastAsia="es-ES"/>
              </w:rPr>
            </w:pPr>
            <w:r w:rsidRPr="006F0AFC">
              <w:rPr>
                <w:rFonts w:eastAsia="Times New Roman" w:cs="Arial"/>
                <w:bCs/>
                <w:sz w:val="20"/>
                <w:szCs w:val="20"/>
                <w:lang w:val="es-ES" w:eastAsia="es-ES"/>
              </w:rPr>
              <w:t>PONDERACIONES</w:t>
            </w:r>
          </w:p>
        </w:tc>
        <w:tc>
          <w:tcPr>
            <w:tcW w:w="4323" w:type="dxa"/>
            <w:shd w:val="clear" w:color="auto" w:fill="auto"/>
          </w:tcPr>
          <w:p w:rsidR="00D54A41" w:rsidRPr="006F0AFC" w:rsidRDefault="00D54A41" w:rsidP="006F0AF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es-ES" w:eastAsia="es-ES"/>
              </w:rPr>
            </w:pPr>
            <w:r w:rsidRPr="006F0AFC">
              <w:rPr>
                <w:rFonts w:eastAsia="Times New Roman" w:cs="Arial"/>
                <w:bCs/>
                <w:sz w:val="20"/>
                <w:szCs w:val="20"/>
                <w:lang w:val="es-ES" w:eastAsia="es-ES"/>
              </w:rPr>
              <w:t>UNIDADES DIDACTICAS (MODULOS)</w:t>
            </w:r>
          </w:p>
        </w:tc>
      </w:tr>
      <w:tr w:rsidR="002D79CD" w:rsidRPr="006F0AFC" w:rsidTr="002D79CD">
        <w:tc>
          <w:tcPr>
            <w:tcW w:w="4337" w:type="dxa"/>
            <w:shd w:val="clear" w:color="auto" w:fill="auto"/>
          </w:tcPr>
          <w:p w:rsidR="002D79CD" w:rsidRPr="006F0AFC" w:rsidRDefault="002D79CD" w:rsidP="006F0AF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6F0AFC">
              <w:rPr>
                <w:rFonts w:eastAsia="Times New Roman" w:cs="Arial"/>
                <w:bCs/>
                <w:sz w:val="20"/>
                <w:szCs w:val="20"/>
                <w:lang w:val="es-ES" w:eastAsia="es-ES"/>
              </w:rPr>
              <w:t>Evaluacion</w:t>
            </w:r>
            <w:proofErr w:type="spellEnd"/>
            <w:r w:rsidRPr="006F0AFC">
              <w:rPr>
                <w:rFonts w:eastAsia="Times New Roman" w:cs="Arial"/>
                <w:bCs/>
                <w:sz w:val="20"/>
                <w:szCs w:val="20"/>
                <w:lang w:val="es-ES" w:eastAsia="es-ES"/>
              </w:rPr>
              <w:t xml:space="preserve"> de conocimiento</w:t>
            </w:r>
          </w:p>
        </w:tc>
        <w:tc>
          <w:tcPr>
            <w:tcW w:w="4368" w:type="dxa"/>
            <w:shd w:val="clear" w:color="auto" w:fill="auto"/>
          </w:tcPr>
          <w:p w:rsidR="002D79CD" w:rsidRPr="006F0AFC" w:rsidRDefault="002D79CD" w:rsidP="006F0AF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es-ES" w:eastAsia="es-ES"/>
              </w:rPr>
            </w:pPr>
            <w:r w:rsidRPr="006F0AFC">
              <w:rPr>
                <w:rFonts w:eastAsia="Times New Roman" w:cs="Arial"/>
                <w:bCs/>
                <w:sz w:val="20"/>
                <w:szCs w:val="20"/>
                <w:lang w:val="es-ES" w:eastAsia="es-ES"/>
              </w:rPr>
              <w:t>30%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2D79CD" w:rsidRPr="006F0AFC" w:rsidRDefault="004025B2" w:rsidP="006F0AF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s-ES" w:eastAsia="es-ES"/>
              </w:rPr>
              <w:t>4 módulos</w:t>
            </w:r>
          </w:p>
        </w:tc>
      </w:tr>
      <w:tr w:rsidR="002D79CD" w:rsidRPr="006F0AFC" w:rsidTr="002D79CD">
        <w:tc>
          <w:tcPr>
            <w:tcW w:w="4337" w:type="dxa"/>
            <w:shd w:val="clear" w:color="auto" w:fill="auto"/>
          </w:tcPr>
          <w:p w:rsidR="002D79CD" w:rsidRPr="006F0AFC" w:rsidRDefault="002D79CD" w:rsidP="006F0AF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6F0AFC">
              <w:rPr>
                <w:rFonts w:eastAsia="Times New Roman" w:cs="Arial"/>
                <w:bCs/>
                <w:sz w:val="20"/>
                <w:szCs w:val="20"/>
                <w:lang w:val="es-ES" w:eastAsia="es-ES"/>
              </w:rPr>
              <w:t>Evaluacion</w:t>
            </w:r>
            <w:proofErr w:type="spellEnd"/>
            <w:r w:rsidRPr="006F0AFC">
              <w:rPr>
                <w:rFonts w:eastAsia="Times New Roman" w:cs="Arial"/>
                <w:bCs/>
                <w:sz w:val="20"/>
                <w:szCs w:val="20"/>
                <w:lang w:val="es-ES" w:eastAsia="es-ES"/>
              </w:rPr>
              <w:t xml:space="preserve"> de producto</w:t>
            </w:r>
          </w:p>
        </w:tc>
        <w:tc>
          <w:tcPr>
            <w:tcW w:w="4368" w:type="dxa"/>
            <w:shd w:val="clear" w:color="auto" w:fill="auto"/>
          </w:tcPr>
          <w:p w:rsidR="002D79CD" w:rsidRPr="006F0AFC" w:rsidRDefault="002D79CD" w:rsidP="006F0AF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es-ES" w:eastAsia="es-ES"/>
              </w:rPr>
            </w:pPr>
            <w:r w:rsidRPr="006F0AFC">
              <w:rPr>
                <w:rFonts w:eastAsia="Times New Roman" w:cs="Arial"/>
                <w:bCs/>
                <w:sz w:val="20"/>
                <w:szCs w:val="20"/>
                <w:lang w:val="es-ES" w:eastAsia="es-ES"/>
              </w:rPr>
              <w:t>35%</w:t>
            </w:r>
          </w:p>
        </w:tc>
        <w:tc>
          <w:tcPr>
            <w:tcW w:w="4323" w:type="dxa"/>
            <w:vMerge/>
            <w:shd w:val="clear" w:color="auto" w:fill="auto"/>
          </w:tcPr>
          <w:p w:rsidR="002D79CD" w:rsidRPr="006F0AFC" w:rsidRDefault="002D79CD" w:rsidP="006F0AF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2D79CD" w:rsidRPr="006F0AFC" w:rsidTr="002D79CD">
        <w:tc>
          <w:tcPr>
            <w:tcW w:w="4337" w:type="dxa"/>
            <w:shd w:val="clear" w:color="auto" w:fill="auto"/>
          </w:tcPr>
          <w:p w:rsidR="002D79CD" w:rsidRPr="006F0AFC" w:rsidRDefault="002D79CD" w:rsidP="006F0AF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eastAsia="Times New Roman" w:cs="Arial"/>
                <w:bCs/>
                <w:sz w:val="20"/>
                <w:szCs w:val="20"/>
                <w:lang w:val="es-ES" w:eastAsia="es-ES"/>
              </w:rPr>
              <w:t>Evaluacion</w:t>
            </w:r>
            <w:proofErr w:type="spellEnd"/>
            <w:r>
              <w:rPr>
                <w:rFonts w:eastAsia="Times New Roman" w:cs="Arial"/>
                <w:bCs/>
                <w:sz w:val="20"/>
                <w:szCs w:val="20"/>
                <w:lang w:val="es-ES" w:eastAsia="es-ES"/>
              </w:rPr>
              <w:t xml:space="preserve"> de desempeñ</w:t>
            </w:r>
            <w:r w:rsidRPr="006F0AFC">
              <w:rPr>
                <w:rFonts w:eastAsia="Times New Roman" w:cs="Arial"/>
                <w:bCs/>
                <w:sz w:val="20"/>
                <w:szCs w:val="20"/>
                <w:lang w:val="es-ES" w:eastAsia="es-ES"/>
              </w:rPr>
              <w:t>o</w:t>
            </w:r>
          </w:p>
        </w:tc>
        <w:tc>
          <w:tcPr>
            <w:tcW w:w="4368" w:type="dxa"/>
            <w:shd w:val="clear" w:color="auto" w:fill="FFFFFF"/>
          </w:tcPr>
          <w:p w:rsidR="002D79CD" w:rsidRPr="006F0AFC" w:rsidRDefault="002D79CD" w:rsidP="006F0AF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es-ES" w:eastAsia="es-ES"/>
              </w:rPr>
            </w:pPr>
            <w:r w:rsidRPr="006F0AFC">
              <w:rPr>
                <w:rFonts w:eastAsia="Times New Roman" w:cs="Arial"/>
                <w:bCs/>
                <w:sz w:val="20"/>
                <w:szCs w:val="20"/>
                <w:lang w:val="es-ES" w:eastAsia="es-ES"/>
              </w:rPr>
              <w:t>35%</w:t>
            </w:r>
          </w:p>
        </w:tc>
        <w:tc>
          <w:tcPr>
            <w:tcW w:w="4323" w:type="dxa"/>
            <w:vMerge/>
            <w:shd w:val="clear" w:color="auto" w:fill="auto"/>
          </w:tcPr>
          <w:p w:rsidR="002D79CD" w:rsidRPr="006F0AFC" w:rsidRDefault="002D79CD" w:rsidP="006F0AF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es-ES" w:eastAsia="es-ES"/>
              </w:rPr>
            </w:pPr>
          </w:p>
        </w:tc>
      </w:tr>
    </w:tbl>
    <w:p w:rsidR="00D54A41" w:rsidRDefault="00D54A41" w:rsidP="00EC0EE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776"/>
        <w:rPr>
          <w:rFonts w:eastAsia="Times New Roman" w:cs="Arial"/>
          <w:bCs/>
          <w:sz w:val="20"/>
          <w:szCs w:val="20"/>
          <w:lang w:val="es-ES" w:eastAsia="es-ES"/>
        </w:rPr>
      </w:pPr>
    </w:p>
    <w:p w:rsidR="00E20C82" w:rsidRDefault="00D54A41" w:rsidP="00EC0EE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776"/>
        <w:rPr>
          <w:rFonts w:eastAsia="Times New Roman" w:cs="Arial"/>
          <w:bCs/>
          <w:sz w:val="20"/>
          <w:szCs w:val="20"/>
          <w:lang w:val="es-ES" w:eastAsia="es-ES"/>
        </w:rPr>
      </w:pPr>
      <w:r>
        <w:rPr>
          <w:rFonts w:eastAsia="Times New Roman" w:cs="Arial"/>
          <w:bCs/>
          <w:sz w:val="20"/>
          <w:szCs w:val="20"/>
          <w:lang w:val="es-ES" w:eastAsia="es-ES"/>
        </w:rPr>
        <w:tab/>
      </w:r>
      <w:r>
        <w:rPr>
          <w:rFonts w:eastAsia="Times New Roman" w:cs="Arial"/>
          <w:bCs/>
          <w:sz w:val="20"/>
          <w:szCs w:val="20"/>
          <w:lang w:val="es-ES" w:eastAsia="es-ES"/>
        </w:rPr>
        <w:tab/>
        <w:t xml:space="preserve">Siendo el promedio </w:t>
      </w:r>
      <w:r w:rsidR="00E20C82">
        <w:rPr>
          <w:rFonts w:eastAsia="Times New Roman" w:cs="Arial"/>
          <w:bCs/>
          <w:sz w:val="20"/>
          <w:szCs w:val="20"/>
          <w:lang w:val="es-ES" w:eastAsia="es-ES"/>
        </w:rPr>
        <w:t xml:space="preserve">final (PF), el promedio simple de los promedios ponderados de cada </w:t>
      </w:r>
      <w:proofErr w:type="gramStart"/>
      <w:r w:rsidR="00E20C82">
        <w:rPr>
          <w:rFonts w:eastAsia="Times New Roman" w:cs="Arial"/>
          <w:bCs/>
          <w:sz w:val="20"/>
          <w:szCs w:val="20"/>
          <w:lang w:val="es-ES" w:eastAsia="es-ES"/>
        </w:rPr>
        <w:t>modulo(</w:t>
      </w:r>
      <w:proofErr w:type="gramEnd"/>
      <w:r w:rsidR="00E20C82">
        <w:rPr>
          <w:rFonts w:eastAsia="Times New Roman" w:cs="Arial"/>
          <w:bCs/>
          <w:sz w:val="20"/>
          <w:szCs w:val="20"/>
          <w:lang w:val="es-ES" w:eastAsia="es-ES"/>
        </w:rPr>
        <w:t xml:space="preserve"> PM1, PM2, PM3,PM4)</w:t>
      </w:r>
    </w:p>
    <w:p w:rsidR="00E20C82" w:rsidRDefault="00E20C82" w:rsidP="00EC0EE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776"/>
        <w:rPr>
          <w:rFonts w:eastAsia="Times New Roman" w:cs="Arial"/>
          <w:bCs/>
          <w:sz w:val="20"/>
          <w:szCs w:val="20"/>
          <w:lang w:val="es-ES" w:eastAsia="es-ES"/>
        </w:rPr>
      </w:pPr>
    </w:p>
    <w:p w:rsidR="00D54A41" w:rsidRPr="006E12E9" w:rsidRDefault="00E20C82" w:rsidP="00EC0EE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776"/>
        <w:rPr>
          <w:rFonts w:eastAsia="Times New Roman" w:cs="Arial"/>
          <w:bCs/>
          <w:sz w:val="20"/>
          <w:szCs w:val="20"/>
          <w:lang w:val="en-US" w:eastAsia="es-ES"/>
        </w:rPr>
      </w:pPr>
      <w:r>
        <w:rPr>
          <w:rFonts w:eastAsia="Times New Roman" w:cs="Arial"/>
          <w:bCs/>
          <w:sz w:val="20"/>
          <w:szCs w:val="20"/>
          <w:lang w:val="es-ES" w:eastAsia="es-ES"/>
        </w:rPr>
        <w:tab/>
      </w:r>
      <w:r>
        <w:rPr>
          <w:rFonts w:eastAsia="Times New Roman" w:cs="Arial"/>
          <w:bCs/>
          <w:sz w:val="20"/>
          <w:szCs w:val="20"/>
          <w:lang w:val="es-ES" w:eastAsia="es-ES"/>
        </w:rPr>
        <w:tab/>
      </w:r>
      <w:r w:rsidRPr="006E12E9">
        <w:rPr>
          <w:rFonts w:eastAsia="Times New Roman" w:cs="Arial"/>
          <w:bCs/>
          <w:sz w:val="20"/>
          <w:szCs w:val="20"/>
          <w:lang w:val="en-US" w:eastAsia="es-ES"/>
        </w:rPr>
        <w:t xml:space="preserve">PF = </w:t>
      </w:r>
      <m:oMath>
        <m:f>
          <m:fPr>
            <m:ctrlPr>
              <w:rPr>
                <w:rFonts w:ascii="Cambria Math" w:eastAsia="Times New Roman" w:hAnsi="Cambria Math" w:cs="Arial"/>
                <w:bCs/>
                <w:i/>
                <w:sz w:val="20"/>
                <w:szCs w:val="20"/>
                <w:lang w:val="es-ES" w:eastAsia="es-ES"/>
              </w:rPr>
            </m:ctrlPr>
          </m:fPr>
          <m:num>
            <m:r>
              <w:rPr>
                <w:rFonts w:ascii="Cambria Math" w:eastAsia="Times New Roman" w:hAnsi="Cambria Math" w:cs="Arial"/>
                <w:sz w:val="20"/>
                <w:szCs w:val="20"/>
                <w:lang w:val="es-ES" w:eastAsia="es-ES"/>
              </w:rPr>
              <m:t>PM</m:t>
            </m:r>
            <m:r>
              <w:rPr>
                <w:rFonts w:ascii="Cambria Math" w:eastAsia="Times New Roman" w:hAnsi="Cambria Math" w:cs="Arial"/>
                <w:sz w:val="20"/>
                <w:szCs w:val="20"/>
                <w:lang w:val="en-US" w:eastAsia="es-ES"/>
              </w:rPr>
              <m:t>1+</m:t>
            </m:r>
            <m:r>
              <w:rPr>
                <w:rFonts w:ascii="Cambria Math" w:eastAsia="Times New Roman" w:hAnsi="Cambria Math" w:cs="Arial"/>
                <w:sz w:val="20"/>
                <w:szCs w:val="20"/>
                <w:lang w:val="es-ES" w:eastAsia="es-ES"/>
              </w:rPr>
              <m:t>PM</m:t>
            </m:r>
            <m:r>
              <w:rPr>
                <w:rFonts w:ascii="Cambria Math" w:eastAsia="Times New Roman" w:hAnsi="Cambria Math" w:cs="Arial"/>
                <w:sz w:val="20"/>
                <w:szCs w:val="20"/>
                <w:lang w:val="en-US" w:eastAsia="es-ES"/>
              </w:rPr>
              <m:t>2+</m:t>
            </m:r>
            <m:r>
              <w:rPr>
                <w:rFonts w:ascii="Cambria Math" w:eastAsia="Times New Roman" w:hAnsi="Cambria Math" w:cs="Arial"/>
                <w:sz w:val="20"/>
                <w:szCs w:val="20"/>
                <w:lang w:val="es-ES" w:eastAsia="es-ES"/>
              </w:rPr>
              <m:t>PM</m:t>
            </m:r>
            <m:r>
              <w:rPr>
                <w:rFonts w:ascii="Cambria Math" w:eastAsia="Times New Roman" w:hAnsi="Cambria Math" w:cs="Arial"/>
                <w:sz w:val="20"/>
                <w:szCs w:val="20"/>
                <w:lang w:val="en-US" w:eastAsia="es-ES"/>
              </w:rPr>
              <m:t>3+</m:t>
            </m:r>
            <m:r>
              <w:rPr>
                <w:rFonts w:ascii="Cambria Math" w:eastAsia="Times New Roman" w:hAnsi="Cambria Math" w:cs="Arial"/>
                <w:sz w:val="20"/>
                <w:szCs w:val="20"/>
                <w:lang w:val="es-ES" w:eastAsia="es-ES"/>
              </w:rPr>
              <m:t>PM</m:t>
            </m:r>
            <m:r>
              <w:rPr>
                <w:rFonts w:ascii="Cambria Math" w:eastAsia="Times New Roman" w:hAnsi="Cambria Math" w:cs="Arial"/>
                <w:sz w:val="20"/>
                <w:szCs w:val="20"/>
                <w:lang w:val="en-US" w:eastAsia="es-ES"/>
              </w:rPr>
              <m:t>4</m:t>
            </m:r>
          </m:num>
          <m:den>
            <m:r>
              <w:rPr>
                <w:rFonts w:ascii="Cambria Math" w:eastAsia="Times New Roman" w:hAnsi="Cambria Math" w:cs="Arial"/>
                <w:sz w:val="20"/>
                <w:szCs w:val="20"/>
                <w:lang w:val="en-US" w:eastAsia="es-ES"/>
              </w:rPr>
              <m:t>4</m:t>
            </m:r>
          </m:den>
        </m:f>
      </m:oMath>
    </w:p>
    <w:p w:rsidR="00E03B7F" w:rsidRPr="002C61C6" w:rsidRDefault="00995EF0" w:rsidP="00396D4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0"/>
          <w:szCs w:val="20"/>
          <w:lang w:val="es-ES" w:eastAsia="es-ES"/>
        </w:rPr>
      </w:pPr>
      <w:r>
        <w:rPr>
          <w:rFonts w:eastAsia="Times New Roman" w:cs="Arial"/>
          <w:b/>
          <w:iCs/>
          <w:sz w:val="20"/>
          <w:szCs w:val="20"/>
          <w:lang w:val="en-US" w:eastAsia="es-ES"/>
        </w:rPr>
        <w:t xml:space="preserve">                </w:t>
      </w:r>
      <w:r w:rsidR="003C1512" w:rsidRPr="002C61C6">
        <w:rPr>
          <w:rFonts w:eastAsia="Times New Roman" w:cs="Arial"/>
          <w:b/>
          <w:iCs/>
          <w:sz w:val="20"/>
          <w:szCs w:val="20"/>
          <w:lang w:val="es-ES" w:eastAsia="es-ES"/>
        </w:rPr>
        <w:t>VI</w:t>
      </w:r>
      <w:r w:rsidR="009A2DCB" w:rsidRPr="002C61C6">
        <w:rPr>
          <w:rFonts w:eastAsia="Times New Roman" w:cs="Arial"/>
          <w:b/>
          <w:iCs/>
          <w:sz w:val="20"/>
          <w:szCs w:val="20"/>
          <w:lang w:val="es-ES" w:eastAsia="es-ES"/>
        </w:rPr>
        <w:t>I</w:t>
      </w:r>
      <w:r w:rsidR="00E20C82">
        <w:rPr>
          <w:rFonts w:eastAsia="Times New Roman" w:cs="Arial"/>
          <w:b/>
          <w:iCs/>
          <w:sz w:val="20"/>
          <w:szCs w:val="20"/>
          <w:lang w:val="es-ES" w:eastAsia="es-ES"/>
        </w:rPr>
        <w:t>I</w:t>
      </w:r>
      <w:r w:rsidR="003C1512" w:rsidRPr="002C61C6">
        <w:rPr>
          <w:rFonts w:eastAsia="Times New Roman" w:cs="Arial"/>
          <w:b/>
          <w:iCs/>
          <w:sz w:val="20"/>
          <w:szCs w:val="20"/>
          <w:lang w:val="es-ES" w:eastAsia="es-ES"/>
        </w:rPr>
        <w:t>.</w:t>
      </w:r>
      <w:r w:rsidR="003631EB" w:rsidRPr="002C61C6">
        <w:rPr>
          <w:rFonts w:eastAsia="Times New Roman" w:cs="Arial"/>
          <w:b/>
          <w:iCs/>
          <w:sz w:val="20"/>
          <w:szCs w:val="20"/>
          <w:lang w:val="es-ES" w:eastAsia="es-ES"/>
        </w:rPr>
        <w:t xml:space="preserve"> </w:t>
      </w:r>
      <w:r w:rsidR="00377536" w:rsidRPr="002C61C6">
        <w:rPr>
          <w:rFonts w:eastAsia="Times New Roman" w:cs="Arial"/>
          <w:b/>
          <w:iCs/>
          <w:sz w:val="20"/>
          <w:szCs w:val="20"/>
          <w:lang w:val="es-ES" w:eastAsia="es-ES"/>
        </w:rPr>
        <w:t>REFERENCIAS BIBLIOGRAFIC</w:t>
      </w:r>
      <w:r w:rsidR="003631EB" w:rsidRPr="002C61C6">
        <w:rPr>
          <w:rFonts w:eastAsia="Times New Roman" w:cs="Arial"/>
          <w:b/>
          <w:iCs/>
          <w:sz w:val="20"/>
          <w:szCs w:val="20"/>
          <w:lang w:val="es-ES" w:eastAsia="es-ES"/>
        </w:rPr>
        <w:t>A</w:t>
      </w:r>
      <w:r w:rsidR="00377536" w:rsidRPr="002C61C6">
        <w:rPr>
          <w:rFonts w:eastAsia="Times New Roman" w:cs="Arial"/>
          <w:b/>
          <w:iCs/>
          <w:sz w:val="20"/>
          <w:szCs w:val="20"/>
          <w:lang w:val="es-ES" w:eastAsia="es-ES"/>
        </w:rPr>
        <w:t>S</w:t>
      </w:r>
      <w:r w:rsidR="003631EB" w:rsidRPr="002C61C6">
        <w:rPr>
          <w:rFonts w:eastAsia="Times New Roman" w:cs="Arial"/>
          <w:b/>
          <w:iCs/>
          <w:sz w:val="20"/>
          <w:szCs w:val="20"/>
          <w:lang w:val="es-ES" w:eastAsia="es-ES"/>
        </w:rPr>
        <w:t xml:space="preserve"> Y REFERENCIAS WEB</w:t>
      </w:r>
    </w:p>
    <w:p w:rsidR="009A51A2" w:rsidRPr="002C61C6" w:rsidRDefault="009A51A2" w:rsidP="009A51A2">
      <w:pPr>
        <w:spacing w:after="0" w:line="240" w:lineRule="auto"/>
        <w:rPr>
          <w:b/>
          <w:sz w:val="20"/>
          <w:szCs w:val="20"/>
          <w:lang w:val="es-ES"/>
        </w:rPr>
      </w:pPr>
    </w:p>
    <w:p w:rsidR="009A51A2" w:rsidRPr="002C61C6" w:rsidRDefault="00C968CA" w:rsidP="00C968CA">
      <w:pPr>
        <w:numPr>
          <w:ilvl w:val="0"/>
          <w:numId w:val="41"/>
        </w:numPr>
        <w:tabs>
          <w:tab w:val="left" w:pos="831"/>
        </w:tabs>
        <w:spacing w:after="0" w:line="240" w:lineRule="auto"/>
        <w:rPr>
          <w:sz w:val="20"/>
          <w:szCs w:val="20"/>
          <w:lang w:val="es-ES"/>
        </w:rPr>
      </w:pPr>
      <w:r w:rsidRPr="002C61C6">
        <w:rPr>
          <w:sz w:val="20"/>
          <w:szCs w:val="20"/>
          <w:lang w:val="es-ES"/>
        </w:rPr>
        <w:tab/>
      </w:r>
      <w:r w:rsidR="00B80169">
        <w:rPr>
          <w:sz w:val="20"/>
          <w:szCs w:val="20"/>
          <w:lang w:val="es-ES"/>
        </w:rPr>
        <w:t>HERSTEIN</w:t>
      </w:r>
      <w:proofErr w:type="gramStart"/>
      <w:r w:rsidR="00B80169">
        <w:rPr>
          <w:sz w:val="20"/>
          <w:szCs w:val="20"/>
          <w:lang w:val="es-ES"/>
        </w:rPr>
        <w:t>,</w:t>
      </w:r>
      <w:r w:rsidR="00351983" w:rsidRPr="002C61C6">
        <w:rPr>
          <w:sz w:val="20"/>
          <w:szCs w:val="20"/>
          <w:lang w:val="es-ES"/>
        </w:rPr>
        <w:t>I</w:t>
      </w:r>
      <w:proofErr w:type="gramEnd"/>
      <w:r w:rsidR="00B80169">
        <w:rPr>
          <w:sz w:val="20"/>
          <w:szCs w:val="20"/>
          <w:lang w:val="es-ES"/>
        </w:rPr>
        <w:t xml:space="preserve"> NATHAN . Algebra moderna </w:t>
      </w:r>
      <w:proofErr w:type="spellStart"/>
      <w:r w:rsidR="0039697C">
        <w:rPr>
          <w:sz w:val="20"/>
          <w:szCs w:val="20"/>
          <w:lang w:val="es-ES"/>
        </w:rPr>
        <w:t>E</w:t>
      </w:r>
      <w:r w:rsidR="005815CC" w:rsidRPr="002C61C6">
        <w:rPr>
          <w:sz w:val="20"/>
          <w:szCs w:val="20"/>
          <w:lang w:val="es-ES"/>
        </w:rPr>
        <w:t>dit</w:t>
      </w:r>
      <w:r w:rsidR="0039697C">
        <w:rPr>
          <w:sz w:val="20"/>
          <w:szCs w:val="20"/>
          <w:lang w:val="es-ES"/>
        </w:rPr>
        <w:t>.Trillas</w:t>
      </w:r>
      <w:proofErr w:type="spellEnd"/>
      <w:r w:rsidR="0039697C">
        <w:rPr>
          <w:sz w:val="20"/>
          <w:szCs w:val="20"/>
          <w:lang w:val="es-ES"/>
        </w:rPr>
        <w:t xml:space="preserve"> 1990.</w:t>
      </w:r>
    </w:p>
    <w:p w:rsidR="009A51A2" w:rsidRPr="0039697C" w:rsidRDefault="005C1208" w:rsidP="00396D4C">
      <w:pPr>
        <w:numPr>
          <w:ilvl w:val="0"/>
          <w:numId w:val="41"/>
        </w:numPr>
        <w:spacing w:after="0"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REYES</w:t>
      </w:r>
      <w:proofErr w:type="gramStart"/>
      <w:r>
        <w:rPr>
          <w:sz w:val="20"/>
          <w:szCs w:val="20"/>
          <w:lang w:val="es-ES"/>
        </w:rPr>
        <w:t>,ARACELI</w:t>
      </w:r>
      <w:proofErr w:type="gramEnd"/>
      <w:r>
        <w:rPr>
          <w:sz w:val="20"/>
          <w:szCs w:val="20"/>
          <w:lang w:val="es-ES"/>
        </w:rPr>
        <w:t>. Algebra Superior Thomson</w:t>
      </w:r>
      <w:r w:rsidR="00D76BE4" w:rsidRPr="002C61C6">
        <w:rPr>
          <w:sz w:val="20"/>
          <w:szCs w:val="20"/>
          <w:lang w:val="es-ES"/>
        </w:rPr>
        <w:t xml:space="preserve"> Edit</w:t>
      </w:r>
      <w:r>
        <w:rPr>
          <w:sz w:val="20"/>
          <w:szCs w:val="20"/>
          <w:lang w:val="es-ES"/>
        </w:rPr>
        <w:t>ores 2005</w:t>
      </w:r>
      <w:r w:rsidR="00CF2E91" w:rsidRPr="002C61C6">
        <w:rPr>
          <w:sz w:val="20"/>
          <w:szCs w:val="20"/>
          <w:lang w:val="es-ES"/>
        </w:rPr>
        <w:t>.</w:t>
      </w:r>
    </w:p>
    <w:p w:rsidR="009A51A2" w:rsidRPr="002C61C6" w:rsidRDefault="005C1208" w:rsidP="00C968CA">
      <w:pPr>
        <w:numPr>
          <w:ilvl w:val="0"/>
          <w:numId w:val="42"/>
        </w:numPr>
        <w:spacing w:after="0"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NACHBIN</w:t>
      </w:r>
      <w:proofErr w:type="gramStart"/>
      <w:r>
        <w:rPr>
          <w:sz w:val="20"/>
          <w:szCs w:val="20"/>
          <w:lang w:val="es-ES"/>
        </w:rPr>
        <w:t>,LEOPOLDO</w:t>
      </w:r>
      <w:proofErr w:type="gramEnd"/>
      <w:r w:rsidR="009174FE" w:rsidRPr="002C61C6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>Algebra elemental Serie matemática N° 26 OEA.</w:t>
      </w:r>
    </w:p>
    <w:p w:rsidR="009A51A2" w:rsidRPr="0039697C" w:rsidRDefault="00F922B4" w:rsidP="0039697C">
      <w:pPr>
        <w:numPr>
          <w:ilvl w:val="0"/>
          <w:numId w:val="42"/>
        </w:numPr>
        <w:spacing w:after="0"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ROJO</w:t>
      </w:r>
      <w:proofErr w:type="gramStart"/>
      <w:r>
        <w:rPr>
          <w:sz w:val="20"/>
          <w:szCs w:val="20"/>
          <w:lang w:val="es-ES"/>
        </w:rPr>
        <w:t>,ARMANDO</w:t>
      </w:r>
      <w:proofErr w:type="gramEnd"/>
      <w:r w:rsidR="00CF2E91" w:rsidRPr="002C61C6">
        <w:rPr>
          <w:sz w:val="20"/>
          <w:szCs w:val="20"/>
          <w:lang w:val="es-ES"/>
        </w:rPr>
        <w:t xml:space="preserve"> Algebra </w:t>
      </w:r>
      <w:r>
        <w:rPr>
          <w:sz w:val="20"/>
          <w:szCs w:val="20"/>
          <w:lang w:val="es-ES"/>
        </w:rPr>
        <w:t>Edit. Ateneo B.S Argentina 2005</w:t>
      </w:r>
    </w:p>
    <w:p w:rsidR="009A51A2" w:rsidRDefault="00BF3B1B" w:rsidP="00396D4C">
      <w:pPr>
        <w:numPr>
          <w:ilvl w:val="0"/>
          <w:numId w:val="43"/>
        </w:numPr>
        <w:spacing w:after="0" w:line="240" w:lineRule="auto"/>
        <w:ind w:left="1134"/>
        <w:rPr>
          <w:sz w:val="20"/>
          <w:szCs w:val="20"/>
          <w:lang w:val="es-ES"/>
        </w:rPr>
      </w:pPr>
      <w:r w:rsidRPr="002C61C6">
        <w:rPr>
          <w:sz w:val="20"/>
          <w:szCs w:val="20"/>
          <w:lang w:val="es-ES"/>
        </w:rPr>
        <w:t>LAGES LIMA, ELON</w:t>
      </w:r>
      <w:r w:rsidR="009174FE" w:rsidRPr="002C61C6">
        <w:rPr>
          <w:sz w:val="20"/>
          <w:szCs w:val="20"/>
          <w:lang w:val="es-ES"/>
        </w:rPr>
        <w:t>. Algebra Lineal. Edit. IMCA Brasil, 2004.</w:t>
      </w:r>
    </w:p>
    <w:p w:rsidR="00E20C82" w:rsidRPr="002C61C6" w:rsidRDefault="00E20C82" w:rsidP="00E20C82">
      <w:pPr>
        <w:spacing w:after="0" w:line="240" w:lineRule="auto"/>
        <w:ind w:left="1134"/>
        <w:rPr>
          <w:sz w:val="20"/>
          <w:szCs w:val="20"/>
          <w:lang w:val="es-ES"/>
        </w:rPr>
      </w:pPr>
    </w:p>
    <w:p w:rsidR="009174FE" w:rsidRDefault="0039697C" w:rsidP="0039697C">
      <w:pPr>
        <w:spacing w:after="0" w:line="240" w:lineRule="auto"/>
        <w:rPr>
          <w:sz w:val="20"/>
          <w:szCs w:val="20"/>
        </w:rPr>
      </w:pPr>
      <w:r w:rsidRPr="00F922B4">
        <w:rPr>
          <w:sz w:val="20"/>
          <w:szCs w:val="20"/>
        </w:rPr>
        <w:t xml:space="preserve"> </w:t>
      </w:r>
    </w:p>
    <w:p w:rsidR="00995EF0" w:rsidRDefault="00995EF0" w:rsidP="0039697C">
      <w:pPr>
        <w:spacing w:after="0" w:line="240" w:lineRule="auto"/>
        <w:rPr>
          <w:sz w:val="20"/>
          <w:szCs w:val="20"/>
        </w:rPr>
      </w:pPr>
    </w:p>
    <w:p w:rsidR="00995EF0" w:rsidRDefault="00995EF0" w:rsidP="0039697C">
      <w:pPr>
        <w:spacing w:after="0" w:line="240" w:lineRule="auto"/>
        <w:rPr>
          <w:sz w:val="20"/>
          <w:szCs w:val="20"/>
        </w:rPr>
      </w:pPr>
    </w:p>
    <w:p w:rsidR="00995EF0" w:rsidRDefault="00995EF0" w:rsidP="0039697C">
      <w:pPr>
        <w:spacing w:after="0" w:line="240" w:lineRule="auto"/>
        <w:rPr>
          <w:sz w:val="20"/>
          <w:szCs w:val="20"/>
        </w:rPr>
      </w:pPr>
    </w:p>
    <w:p w:rsidR="00995EF0" w:rsidRDefault="00995EF0" w:rsidP="0039697C">
      <w:pPr>
        <w:spacing w:after="0" w:line="240" w:lineRule="auto"/>
        <w:rPr>
          <w:sz w:val="20"/>
          <w:szCs w:val="20"/>
        </w:rPr>
      </w:pPr>
    </w:p>
    <w:p w:rsidR="00995EF0" w:rsidRPr="002C61C6" w:rsidRDefault="00995EF0" w:rsidP="0039697C">
      <w:pPr>
        <w:spacing w:after="0" w:line="240" w:lineRule="auto"/>
        <w:rPr>
          <w:sz w:val="20"/>
          <w:szCs w:val="20"/>
          <w:lang w:val="es-ES"/>
        </w:rPr>
      </w:pPr>
    </w:p>
    <w:p w:rsidR="009174FE" w:rsidRPr="002C61C6" w:rsidRDefault="009174FE" w:rsidP="009A51A2">
      <w:pPr>
        <w:spacing w:after="0" w:line="240" w:lineRule="auto"/>
        <w:rPr>
          <w:b/>
          <w:sz w:val="20"/>
          <w:szCs w:val="20"/>
          <w:lang w:val="es-ES"/>
        </w:rPr>
      </w:pPr>
    </w:p>
    <w:p w:rsidR="00997E93" w:rsidRPr="002C61C6" w:rsidRDefault="005B5BD0" w:rsidP="005B5BD0">
      <w:pPr>
        <w:tabs>
          <w:tab w:val="center" w:pos="4252"/>
        </w:tabs>
        <w:spacing w:after="0" w:line="240" w:lineRule="auto"/>
        <w:rPr>
          <w:b/>
          <w:sz w:val="20"/>
          <w:szCs w:val="20"/>
          <w:lang w:val="es-ES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95EF0" w:rsidRPr="00995EF0" w:rsidRDefault="00995EF0" w:rsidP="00995EF0">
      <w:pPr>
        <w:spacing w:after="0" w:line="240" w:lineRule="auto"/>
        <w:rPr>
          <w:sz w:val="20"/>
          <w:szCs w:val="20"/>
          <w:lang w:val="es-ES"/>
        </w:rPr>
      </w:pPr>
    </w:p>
    <w:p w:rsidR="00995EF0" w:rsidRPr="00995EF0" w:rsidRDefault="00995EF0" w:rsidP="00995EF0">
      <w:pPr>
        <w:tabs>
          <w:tab w:val="left" w:pos="831"/>
        </w:tabs>
        <w:spacing w:after="0" w:line="240" w:lineRule="auto"/>
        <w:ind w:left="2124"/>
        <w:rPr>
          <w:sz w:val="20"/>
          <w:szCs w:val="20"/>
          <w:lang w:val="es-ES"/>
        </w:rPr>
      </w:pPr>
      <w:r>
        <w:rPr>
          <w:noProof/>
          <w:sz w:val="20"/>
          <w:szCs w:val="20"/>
          <w:lang w:eastAsia="es-PE"/>
        </w:rPr>
        <w:lastRenderedPageBreak/>
        <w:drawing>
          <wp:anchor distT="0" distB="0" distL="114300" distR="114300" simplePos="0" relativeHeight="251660288" behindDoc="1" locked="0" layoutInCell="1" allowOverlap="1" wp14:anchorId="60FBD487" wp14:editId="38152313">
            <wp:simplePos x="0" y="0"/>
            <wp:positionH relativeFrom="column">
              <wp:posOffset>35560</wp:posOffset>
            </wp:positionH>
            <wp:positionV relativeFrom="paragraph">
              <wp:posOffset>-241300</wp:posOffset>
            </wp:positionV>
            <wp:extent cx="85852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089" y="21278"/>
                <wp:lineTo x="21089" y="0"/>
                <wp:lineTo x="0" y="0"/>
              </wp:wrapPolygon>
            </wp:wrapTight>
            <wp:docPr id="7" name="Imagen 7" descr="hua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huach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EF0" w:rsidRPr="00995EF0" w:rsidRDefault="00995EF0" w:rsidP="00995EF0">
      <w:pPr>
        <w:tabs>
          <w:tab w:val="center" w:pos="4252"/>
        </w:tabs>
        <w:spacing w:line="240" w:lineRule="auto"/>
        <w:ind w:firstLine="708"/>
        <w:jc w:val="center"/>
        <w:rPr>
          <w:b/>
          <w:sz w:val="20"/>
          <w:szCs w:val="20"/>
          <w:lang w:val="es-ES"/>
        </w:rPr>
      </w:pPr>
      <w:r w:rsidRPr="00995EF0">
        <w:rPr>
          <w:sz w:val="20"/>
          <w:szCs w:val="20"/>
          <w:lang w:val="es-ES"/>
        </w:rPr>
        <w:t xml:space="preserve">  Huacho, Junio del 2020</w:t>
      </w:r>
    </w:p>
    <w:p w:rsidR="00995EF0" w:rsidRPr="00995EF0" w:rsidRDefault="00995EF0" w:rsidP="00995EF0">
      <w:pPr>
        <w:spacing w:after="0" w:line="240" w:lineRule="auto"/>
        <w:ind w:left="708"/>
        <w:rPr>
          <w:b/>
          <w:sz w:val="20"/>
          <w:szCs w:val="20"/>
          <w:lang w:val="es-ES"/>
        </w:rPr>
      </w:pPr>
      <w:r>
        <w:rPr>
          <w:noProof/>
          <w:lang w:eastAsia="es-PE"/>
        </w:rPr>
        <w:drawing>
          <wp:anchor distT="0" distB="0" distL="114300" distR="114300" simplePos="0" relativeHeight="251661312" behindDoc="0" locked="0" layoutInCell="1" allowOverlap="1" wp14:anchorId="1DEF5630" wp14:editId="01CA3174">
            <wp:simplePos x="0" y="0"/>
            <wp:positionH relativeFrom="column">
              <wp:posOffset>2247900</wp:posOffset>
            </wp:positionH>
            <wp:positionV relativeFrom="paragraph">
              <wp:posOffset>13335</wp:posOffset>
            </wp:positionV>
            <wp:extent cx="988695" cy="712470"/>
            <wp:effectExtent l="0" t="0" r="1905" b="0"/>
            <wp:wrapSquare wrapText="bothSides"/>
            <wp:docPr id="5" name="Imagen 5" descr="IMG_20200609_194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200609_19470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65" t="19469" r="8174" b="18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EF0">
        <w:rPr>
          <w:b/>
          <w:sz w:val="20"/>
          <w:szCs w:val="20"/>
          <w:lang w:val="es-ES"/>
        </w:rPr>
        <w:tab/>
      </w:r>
      <w:r w:rsidRPr="00995EF0">
        <w:rPr>
          <w:b/>
          <w:sz w:val="20"/>
          <w:szCs w:val="20"/>
          <w:lang w:val="es-ES"/>
        </w:rPr>
        <w:tab/>
      </w:r>
      <w:r w:rsidRPr="00995EF0">
        <w:rPr>
          <w:b/>
          <w:sz w:val="20"/>
          <w:szCs w:val="20"/>
          <w:lang w:val="es-ES"/>
        </w:rPr>
        <w:tab/>
      </w:r>
      <w:r w:rsidRPr="00995EF0">
        <w:rPr>
          <w:b/>
          <w:sz w:val="20"/>
          <w:szCs w:val="20"/>
          <w:lang w:val="es-ES"/>
        </w:rPr>
        <w:tab/>
      </w:r>
      <w:r w:rsidRPr="00995EF0">
        <w:rPr>
          <w:b/>
          <w:sz w:val="20"/>
          <w:szCs w:val="20"/>
          <w:lang w:val="es-ES"/>
        </w:rPr>
        <w:tab/>
      </w:r>
      <w:r w:rsidRPr="00995EF0">
        <w:rPr>
          <w:b/>
          <w:sz w:val="20"/>
          <w:szCs w:val="20"/>
          <w:lang w:val="es-ES"/>
        </w:rPr>
        <w:tab/>
      </w:r>
      <w:r w:rsidRPr="00995EF0">
        <w:rPr>
          <w:b/>
          <w:sz w:val="20"/>
          <w:szCs w:val="20"/>
          <w:lang w:val="es-ES"/>
        </w:rPr>
        <w:tab/>
      </w:r>
      <w:r w:rsidRPr="00995EF0">
        <w:rPr>
          <w:b/>
          <w:sz w:val="20"/>
          <w:szCs w:val="20"/>
          <w:lang w:val="es-ES"/>
        </w:rPr>
        <w:tab/>
      </w:r>
    </w:p>
    <w:p w:rsidR="00995EF0" w:rsidRPr="00995EF0" w:rsidRDefault="00995EF0" w:rsidP="00995EF0">
      <w:pPr>
        <w:spacing w:after="0" w:line="240" w:lineRule="auto"/>
        <w:ind w:left="708"/>
        <w:rPr>
          <w:b/>
          <w:sz w:val="20"/>
          <w:szCs w:val="20"/>
          <w:lang w:val="es-ES"/>
        </w:rPr>
      </w:pPr>
    </w:p>
    <w:p w:rsidR="00995EF0" w:rsidRPr="00995EF0" w:rsidRDefault="00995EF0" w:rsidP="00995EF0">
      <w:pPr>
        <w:spacing w:after="0" w:line="240" w:lineRule="auto"/>
        <w:ind w:left="708"/>
        <w:rPr>
          <w:b/>
          <w:sz w:val="20"/>
          <w:szCs w:val="20"/>
          <w:lang w:val="es-ES"/>
        </w:rPr>
      </w:pPr>
      <w:r w:rsidRPr="00995EF0">
        <w:rPr>
          <w:b/>
          <w:sz w:val="20"/>
          <w:szCs w:val="20"/>
          <w:lang w:val="es-ES"/>
        </w:rPr>
        <w:tab/>
        <w:t xml:space="preserve">                </w:t>
      </w:r>
    </w:p>
    <w:p w:rsidR="00995EF0" w:rsidRPr="00995EF0" w:rsidRDefault="00995EF0" w:rsidP="00995EF0">
      <w:pPr>
        <w:spacing w:after="0" w:line="240" w:lineRule="auto"/>
        <w:ind w:left="708"/>
        <w:rPr>
          <w:b/>
          <w:sz w:val="20"/>
          <w:szCs w:val="20"/>
          <w:lang w:val="es-ES"/>
        </w:rPr>
      </w:pPr>
    </w:p>
    <w:p w:rsidR="00995EF0" w:rsidRPr="00995EF0" w:rsidRDefault="00995EF0" w:rsidP="00995EF0">
      <w:pPr>
        <w:spacing w:after="0" w:line="240" w:lineRule="auto"/>
        <w:ind w:left="4248" w:firstLine="708"/>
        <w:rPr>
          <w:b/>
          <w:sz w:val="20"/>
          <w:szCs w:val="20"/>
          <w:lang w:val="es-ES"/>
        </w:rPr>
      </w:pPr>
      <w:r w:rsidRPr="00995EF0">
        <w:rPr>
          <w:b/>
          <w:sz w:val="20"/>
          <w:szCs w:val="20"/>
          <w:lang w:val="es-ES"/>
        </w:rPr>
        <w:t>Lic. Benito Valladolid Facio</w:t>
      </w:r>
    </w:p>
    <w:p w:rsidR="00995EF0" w:rsidRPr="00995EF0" w:rsidRDefault="00995EF0" w:rsidP="00995EF0">
      <w:pPr>
        <w:tabs>
          <w:tab w:val="center" w:pos="4252"/>
        </w:tabs>
        <w:spacing w:after="0" w:line="240" w:lineRule="auto"/>
        <w:jc w:val="center"/>
        <w:rPr>
          <w:sz w:val="20"/>
          <w:szCs w:val="20"/>
          <w:lang w:val="es-ES"/>
        </w:rPr>
      </w:pPr>
      <w:r w:rsidRPr="00995EF0">
        <w:rPr>
          <w:sz w:val="20"/>
          <w:szCs w:val="20"/>
          <w:lang w:val="es-ES"/>
        </w:rPr>
        <w:t xml:space="preserve">                                            DNU 008</w:t>
      </w:r>
    </w:p>
    <w:p w:rsidR="003D6FDC" w:rsidRPr="0039697C" w:rsidRDefault="003D6FDC" w:rsidP="0039697C">
      <w:pPr>
        <w:tabs>
          <w:tab w:val="center" w:pos="4252"/>
        </w:tabs>
        <w:spacing w:after="0" w:line="240" w:lineRule="auto"/>
        <w:rPr>
          <w:sz w:val="20"/>
          <w:szCs w:val="20"/>
          <w:lang w:val="es-ES"/>
        </w:rPr>
      </w:pPr>
    </w:p>
    <w:sectPr w:rsidR="003D6FDC" w:rsidRPr="0039697C" w:rsidSect="00995EF0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549" w:rsidRDefault="00465549" w:rsidP="001B3687">
      <w:pPr>
        <w:spacing w:after="0" w:line="240" w:lineRule="auto"/>
      </w:pPr>
      <w:r>
        <w:separator/>
      </w:r>
    </w:p>
  </w:endnote>
  <w:endnote w:type="continuationSeparator" w:id="0">
    <w:p w:rsidR="00465549" w:rsidRDefault="00465549" w:rsidP="001B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lightD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38A" w:rsidRDefault="00667452">
    <w:pPr>
      <w:pStyle w:val="Piedepgina"/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10013315</wp:posOffset>
              </wp:positionH>
              <wp:positionV relativeFrom="page">
                <wp:posOffset>6848475</wp:posOffset>
              </wp:positionV>
              <wp:extent cx="457200" cy="347980"/>
              <wp:effectExtent l="40640" t="47625" r="35560" b="42545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2" name="Rectangle 20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21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2"/>
                      <wps:cNvSpPr>
                        <a:spLocks noChangeArrowheads="1"/>
                      </wps:cNvSpPr>
                      <wps:spPr bwMode="auto">
                        <a:xfrm rot="-54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38A" w:rsidRDefault="0097138A">
                            <w:pPr>
                              <w:pStyle w:val="Piedepgina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217A0D" w:rsidRPr="00217A0D">
                              <w:rPr>
                                <w:noProof/>
                                <w:lang w:val="es-ES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788.45pt;margin-top:539.25pt;width:36pt;height:27.4pt;z-index:251657728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">
              <v:rect id="Rectangle 20" o:spid="_x0000_s1027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O+osEA&#10;AADaAAAADwAAAGRycy9kb3ducmV2LnhtbESPQYvCMBSE74L/ITzBm6aKqHSNsiiK7GHBVtjro3lN&#10;yzYvpYla//1GEPY4zMw3zGbX20bcqfO1YwWzaQKCuHC6ZqPgmh8naxA+IGtsHJOCJ3nYbYeDDaba&#10;PfhC9ywYESHsU1RQhdCmUvqiIot+6lri6JWusxii7IzUHT4i3DZyniRLabHmuFBhS/uKit/sZhUs&#10;Da+zPtflwmbf5itZlYfTT6nUeNR/foAI1If/8Lt91grm8LoSb4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zvqLBAAAA2gAAAA8AAAAAAAAAAAAAAAAAmAIAAGRycy9kb3du&#10;cmV2LnhtbFBLBQYAAAAABAAEAPUAAACGAwAAAAA=&#10;" strokecolor="#737373"/>
              <v:rect id="Rectangle 21" o:spid="_x0000_s1028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GacMA&#10;AADaAAAADwAAAGRycy9kb3ducmV2LnhtbESP0WoCMRRE34X+Q7iFvtWslrp2axRbaKkIgqsfcNlc&#10;N4ubmyVJdfXrTaHg4zAzZ5jZoretOJEPjWMFo2EGgrhyuuFawX739TwFESKyxtYxKbhQgMX8YTDD&#10;Qrszb+lUxlokCIcCFZgYu0LKUBmyGIauI07ewXmLMUlfS+3xnOC2leMsm0iLDacFgx19GqqO5a9V&#10;YPvLx65bf19zc+DN29av8n35qtTTY798BxGpj/fwf/tHK3iBvyvpBs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vGacMAAADaAAAADwAAAAAAAAAAAAAAAACYAgAAZHJzL2Rv&#10;d25yZXYueG1sUEsFBgAAAAAEAAQA9QAAAIgDAAAAAA==&#10;" strokecolor="#737373"/>
              <v:rect id="Rectangle 22" o:spid="_x0000_s1029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tLsIA&#10;AADaAAAADwAAAGRycy9kb3ducmV2LnhtbESPT4vCMBTE74LfITzBm03rnyrVKLKwsIsnqx68PZpn&#10;W2xeShO1++03wsIeh5n5DbPZ9aYRT+pcbVlBEsUgiAuray4VnE+fkxUI55E1NpZJwQ852G2Hgw1m&#10;2r74SM/clyJA2GWooPK+zaR0RUUGXWRb4uDdbGfQB9mVUnf4CnDTyGkcp9JgzWGhwpY+Kiru+cMo&#10;kLdSJvk1cW4+W17SNF30j8O3UuNRv1+D8NT7//Bf+0srmMP7Sr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om0uwgAAANoAAAAPAAAAAAAAAAAAAAAAAJgCAABkcnMvZG93&#10;bnJldi54bWxQSwUGAAAAAAQABAD1AAAAhwMAAAAA&#10;" strokecolor="#737373">
                <v:textbox>
                  <w:txbxContent>
                    <w:p w:rsidR="0097138A" w:rsidRDefault="0097138A">
                      <w:pPr>
                        <w:pStyle w:val="Piedepgina"/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217A0D" w:rsidRPr="00217A0D">
                        <w:rPr>
                          <w:noProof/>
                          <w:lang w:val="es-ES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549" w:rsidRDefault="00465549" w:rsidP="001B3687">
      <w:pPr>
        <w:spacing w:after="0" w:line="240" w:lineRule="auto"/>
      </w:pPr>
      <w:r>
        <w:separator/>
      </w:r>
    </w:p>
  </w:footnote>
  <w:footnote w:type="continuationSeparator" w:id="0">
    <w:p w:rsidR="00465549" w:rsidRDefault="00465549" w:rsidP="001B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814" w:rsidRPr="006F2353" w:rsidRDefault="00DF4814" w:rsidP="006F2353">
    <w:pPr>
      <w:pStyle w:val="Encabezado"/>
      <w:jc w:val="center"/>
      <w:rPr>
        <w:rFonts w:ascii="Arial" w:hAnsi="Arial" w:cs="Arial"/>
        <w:b/>
        <w:color w:val="0033CC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4E62"/>
    <w:multiLevelType w:val="hybridMultilevel"/>
    <w:tmpl w:val="E318AD3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9D42A0"/>
    <w:multiLevelType w:val="hybridMultilevel"/>
    <w:tmpl w:val="8DE613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F6B10"/>
    <w:multiLevelType w:val="hybridMultilevel"/>
    <w:tmpl w:val="79C616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420C4"/>
    <w:multiLevelType w:val="hybridMultilevel"/>
    <w:tmpl w:val="5A5E3D0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293F12"/>
    <w:multiLevelType w:val="hybridMultilevel"/>
    <w:tmpl w:val="E85EDB26"/>
    <w:lvl w:ilvl="0" w:tplc="5B3CA97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12" w:hanging="360"/>
      </w:pPr>
    </w:lvl>
    <w:lvl w:ilvl="2" w:tplc="280A001B" w:tentative="1">
      <w:start w:val="1"/>
      <w:numFmt w:val="lowerRoman"/>
      <w:lvlText w:val="%3."/>
      <w:lvlJc w:val="right"/>
      <w:pPr>
        <w:ind w:left="2232" w:hanging="180"/>
      </w:pPr>
    </w:lvl>
    <w:lvl w:ilvl="3" w:tplc="280A000F" w:tentative="1">
      <w:start w:val="1"/>
      <w:numFmt w:val="decimal"/>
      <w:lvlText w:val="%4."/>
      <w:lvlJc w:val="left"/>
      <w:pPr>
        <w:ind w:left="2952" w:hanging="360"/>
      </w:pPr>
    </w:lvl>
    <w:lvl w:ilvl="4" w:tplc="280A0019" w:tentative="1">
      <w:start w:val="1"/>
      <w:numFmt w:val="lowerLetter"/>
      <w:lvlText w:val="%5."/>
      <w:lvlJc w:val="left"/>
      <w:pPr>
        <w:ind w:left="3672" w:hanging="360"/>
      </w:pPr>
    </w:lvl>
    <w:lvl w:ilvl="5" w:tplc="280A001B" w:tentative="1">
      <w:start w:val="1"/>
      <w:numFmt w:val="lowerRoman"/>
      <w:lvlText w:val="%6."/>
      <w:lvlJc w:val="right"/>
      <w:pPr>
        <w:ind w:left="4392" w:hanging="180"/>
      </w:pPr>
    </w:lvl>
    <w:lvl w:ilvl="6" w:tplc="280A000F" w:tentative="1">
      <w:start w:val="1"/>
      <w:numFmt w:val="decimal"/>
      <w:lvlText w:val="%7."/>
      <w:lvlJc w:val="left"/>
      <w:pPr>
        <w:ind w:left="5112" w:hanging="360"/>
      </w:pPr>
    </w:lvl>
    <w:lvl w:ilvl="7" w:tplc="280A0019" w:tentative="1">
      <w:start w:val="1"/>
      <w:numFmt w:val="lowerLetter"/>
      <w:lvlText w:val="%8."/>
      <w:lvlJc w:val="left"/>
      <w:pPr>
        <w:ind w:left="5832" w:hanging="360"/>
      </w:pPr>
    </w:lvl>
    <w:lvl w:ilvl="8" w:tplc="2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0C460000"/>
    <w:multiLevelType w:val="hybridMultilevel"/>
    <w:tmpl w:val="42065EC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641B33"/>
    <w:multiLevelType w:val="hybridMultilevel"/>
    <w:tmpl w:val="E85EDB26"/>
    <w:lvl w:ilvl="0" w:tplc="5B3CA97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12" w:hanging="360"/>
      </w:pPr>
    </w:lvl>
    <w:lvl w:ilvl="2" w:tplc="280A001B" w:tentative="1">
      <w:start w:val="1"/>
      <w:numFmt w:val="lowerRoman"/>
      <w:lvlText w:val="%3."/>
      <w:lvlJc w:val="right"/>
      <w:pPr>
        <w:ind w:left="2232" w:hanging="180"/>
      </w:pPr>
    </w:lvl>
    <w:lvl w:ilvl="3" w:tplc="280A000F" w:tentative="1">
      <w:start w:val="1"/>
      <w:numFmt w:val="decimal"/>
      <w:lvlText w:val="%4."/>
      <w:lvlJc w:val="left"/>
      <w:pPr>
        <w:ind w:left="2952" w:hanging="360"/>
      </w:pPr>
    </w:lvl>
    <w:lvl w:ilvl="4" w:tplc="280A0019" w:tentative="1">
      <w:start w:val="1"/>
      <w:numFmt w:val="lowerLetter"/>
      <w:lvlText w:val="%5."/>
      <w:lvlJc w:val="left"/>
      <w:pPr>
        <w:ind w:left="3672" w:hanging="360"/>
      </w:pPr>
    </w:lvl>
    <w:lvl w:ilvl="5" w:tplc="280A001B" w:tentative="1">
      <w:start w:val="1"/>
      <w:numFmt w:val="lowerRoman"/>
      <w:lvlText w:val="%6."/>
      <w:lvlJc w:val="right"/>
      <w:pPr>
        <w:ind w:left="4392" w:hanging="180"/>
      </w:pPr>
    </w:lvl>
    <w:lvl w:ilvl="6" w:tplc="280A000F" w:tentative="1">
      <w:start w:val="1"/>
      <w:numFmt w:val="decimal"/>
      <w:lvlText w:val="%7."/>
      <w:lvlJc w:val="left"/>
      <w:pPr>
        <w:ind w:left="5112" w:hanging="360"/>
      </w:pPr>
    </w:lvl>
    <w:lvl w:ilvl="7" w:tplc="280A0019" w:tentative="1">
      <w:start w:val="1"/>
      <w:numFmt w:val="lowerLetter"/>
      <w:lvlText w:val="%8."/>
      <w:lvlJc w:val="left"/>
      <w:pPr>
        <w:ind w:left="5832" w:hanging="360"/>
      </w:pPr>
    </w:lvl>
    <w:lvl w:ilvl="8" w:tplc="2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0F765136"/>
    <w:multiLevelType w:val="hybridMultilevel"/>
    <w:tmpl w:val="2EAAA0E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DD03DC"/>
    <w:multiLevelType w:val="hybridMultilevel"/>
    <w:tmpl w:val="7F44B53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1E6663"/>
    <w:multiLevelType w:val="multilevel"/>
    <w:tmpl w:val="6040D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5D4491"/>
    <w:multiLevelType w:val="hybridMultilevel"/>
    <w:tmpl w:val="9ED028F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8841DF"/>
    <w:multiLevelType w:val="hybridMultilevel"/>
    <w:tmpl w:val="AC62DDF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F94C94"/>
    <w:multiLevelType w:val="hybridMultilevel"/>
    <w:tmpl w:val="3B28E532"/>
    <w:lvl w:ilvl="0" w:tplc="2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20AE67ED"/>
    <w:multiLevelType w:val="hybridMultilevel"/>
    <w:tmpl w:val="516AE458"/>
    <w:lvl w:ilvl="0" w:tplc="98E4EB02">
      <w:start w:val="7"/>
      <w:numFmt w:val="upperRoman"/>
      <w:lvlText w:val="%1."/>
      <w:lvlJc w:val="right"/>
      <w:pPr>
        <w:tabs>
          <w:tab w:val="num" w:pos="1520"/>
        </w:tabs>
        <w:ind w:left="1520" w:hanging="360"/>
      </w:pPr>
      <w:rPr>
        <w:rFonts w:hint="default"/>
      </w:rPr>
    </w:lvl>
    <w:lvl w:ilvl="1" w:tplc="FED03B40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BE7445"/>
    <w:multiLevelType w:val="hybridMultilevel"/>
    <w:tmpl w:val="8370D38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B82BB4"/>
    <w:multiLevelType w:val="multilevel"/>
    <w:tmpl w:val="94945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C66885"/>
    <w:multiLevelType w:val="hybridMultilevel"/>
    <w:tmpl w:val="F75ABBF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1000752"/>
    <w:multiLevelType w:val="hybridMultilevel"/>
    <w:tmpl w:val="E80A8A4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2326CA4"/>
    <w:multiLevelType w:val="hybridMultilevel"/>
    <w:tmpl w:val="370E659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D70EF0"/>
    <w:multiLevelType w:val="hybridMultilevel"/>
    <w:tmpl w:val="6D248D1A"/>
    <w:lvl w:ilvl="0" w:tplc="2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35E970AE"/>
    <w:multiLevelType w:val="hybridMultilevel"/>
    <w:tmpl w:val="123E228E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3D285CAF"/>
    <w:multiLevelType w:val="hybridMultilevel"/>
    <w:tmpl w:val="DA8833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27281D"/>
    <w:multiLevelType w:val="hybridMultilevel"/>
    <w:tmpl w:val="514664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F52BF"/>
    <w:multiLevelType w:val="hybridMultilevel"/>
    <w:tmpl w:val="0F88233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941578"/>
    <w:multiLevelType w:val="hybridMultilevel"/>
    <w:tmpl w:val="A17826E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BD4F55"/>
    <w:multiLevelType w:val="hybridMultilevel"/>
    <w:tmpl w:val="607A9A0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ED362F"/>
    <w:multiLevelType w:val="hybridMultilevel"/>
    <w:tmpl w:val="DEFC0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1A6F8C"/>
    <w:multiLevelType w:val="hybridMultilevel"/>
    <w:tmpl w:val="B63224A6"/>
    <w:lvl w:ilvl="0" w:tplc="47EA5148">
      <w:start w:val="1"/>
      <w:numFmt w:val="decimal"/>
      <w:lvlText w:val="%1."/>
      <w:lvlJc w:val="left"/>
      <w:pPr>
        <w:ind w:left="1776" w:hanging="360"/>
      </w:pPr>
      <w:rPr>
        <w:rFonts w:cs="TimesNewRoman" w:hint="default"/>
      </w:rPr>
    </w:lvl>
    <w:lvl w:ilvl="1" w:tplc="040A0019" w:tentative="1">
      <w:start w:val="1"/>
      <w:numFmt w:val="lowerLetter"/>
      <w:lvlText w:val="%2."/>
      <w:lvlJc w:val="left"/>
      <w:pPr>
        <w:ind w:left="2496" w:hanging="360"/>
      </w:p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5688588C"/>
    <w:multiLevelType w:val="hybridMultilevel"/>
    <w:tmpl w:val="8438DE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031715"/>
    <w:multiLevelType w:val="hybridMultilevel"/>
    <w:tmpl w:val="8356E1E6"/>
    <w:lvl w:ilvl="0" w:tplc="FA6EEE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633B51"/>
    <w:multiLevelType w:val="hybridMultilevel"/>
    <w:tmpl w:val="7ECAAD0A"/>
    <w:lvl w:ilvl="0" w:tplc="49FA70A6">
      <w:start w:val="1"/>
      <w:numFmt w:val="decimal"/>
      <w:lvlText w:val="%1."/>
      <w:lvlJc w:val="left"/>
      <w:pPr>
        <w:ind w:left="124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63" w:hanging="360"/>
      </w:pPr>
    </w:lvl>
    <w:lvl w:ilvl="2" w:tplc="280A001B" w:tentative="1">
      <w:start w:val="1"/>
      <w:numFmt w:val="lowerRoman"/>
      <w:lvlText w:val="%3."/>
      <w:lvlJc w:val="right"/>
      <w:pPr>
        <w:ind w:left="2683" w:hanging="180"/>
      </w:pPr>
    </w:lvl>
    <w:lvl w:ilvl="3" w:tplc="280A000F" w:tentative="1">
      <w:start w:val="1"/>
      <w:numFmt w:val="decimal"/>
      <w:lvlText w:val="%4."/>
      <w:lvlJc w:val="left"/>
      <w:pPr>
        <w:ind w:left="3403" w:hanging="360"/>
      </w:pPr>
    </w:lvl>
    <w:lvl w:ilvl="4" w:tplc="280A0019" w:tentative="1">
      <w:start w:val="1"/>
      <w:numFmt w:val="lowerLetter"/>
      <w:lvlText w:val="%5."/>
      <w:lvlJc w:val="left"/>
      <w:pPr>
        <w:ind w:left="4123" w:hanging="360"/>
      </w:pPr>
    </w:lvl>
    <w:lvl w:ilvl="5" w:tplc="280A001B" w:tentative="1">
      <w:start w:val="1"/>
      <w:numFmt w:val="lowerRoman"/>
      <w:lvlText w:val="%6."/>
      <w:lvlJc w:val="right"/>
      <w:pPr>
        <w:ind w:left="4843" w:hanging="180"/>
      </w:pPr>
    </w:lvl>
    <w:lvl w:ilvl="6" w:tplc="280A000F" w:tentative="1">
      <w:start w:val="1"/>
      <w:numFmt w:val="decimal"/>
      <w:lvlText w:val="%7."/>
      <w:lvlJc w:val="left"/>
      <w:pPr>
        <w:ind w:left="5563" w:hanging="360"/>
      </w:pPr>
    </w:lvl>
    <w:lvl w:ilvl="7" w:tplc="280A0019" w:tentative="1">
      <w:start w:val="1"/>
      <w:numFmt w:val="lowerLetter"/>
      <w:lvlText w:val="%8."/>
      <w:lvlJc w:val="left"/>
      <w:pPr>
        <w:ind w:left="6283" w:hanging="360"/>
      </w:pPr>
    </w:lvl>
    <w:lvl w:ilvl="8" w:tplc="280A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32">
    <w:nsid w:val="63CA7584"/>
    <w:multiLevelType w:val="hybridMultilevel"/>
    <w:tmpl w:val="2940E502"/>
    <w:lvl w:ilvl="0" w:tplc="2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3E4D19"/>
    <w:multiLevelType w:val="hybridMultilevel"/>
    <w:tmpl w:val="04383248"/>
    <w:lvl w:ilvl="0" w:tplc="067C04F6">
      <w:start w:val="1"/>
      <w:numFmt w:val="lowerLetter"/>
      <w:lvlText w:val="%1.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6D7246"/>
    <w:multiLevelType w:val="hybridMultilevel"/>
    <w:tmpl w:val="5516BD6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9344A"/>
    <w:multiLevelType w:val="hybridMultilevel"/>
    <w:tmpl w:val="786E95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C913FB"/>
    <w:multiLevelType w:val="hybridMultilevel"/>
    <w:tmpl w:val="1C74E48A"/>
    <w:lvl w:ilvl="0" w:tplc="9A869066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03D22ED"/>
    <w:multiLevelType w:val="hybridMultilevel"/>
    <w:tmpl w:val="BC406F1C"/>
    <w:lvl w:ilvl="0" w:tplc="05BE8D92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CF1272"/>
    <w:multiLevelType w:val="hybridMultilevel"/>
    <w:tmpl w:val="9E8C12B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AA44229"/>
    <w:multiLevelType w:val="hybridMultilevel"/>
    <w:tmpl w:val="BE8234EC"/>
    <w:lvl w:ilvl="0" w:tplc="1EA28288">
      <w:start w:val="8"/>
      <w:numFmt w:val="upperRoman"/>
      <w:lvlText w:val="%1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A735CC"/>
    <w:multiLevelType w:val="hybridMultilevel"/>
    <w:tmpl w:val="C22824DE"/>
    <w:lvl w:ilvl="0" w:tplc="DF50B9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PE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CE24884"/>
    <w:multiLevelType w:val="hybridMultilevel"/>
    <w:tmpl w:val="18B8C4D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DC5434C"/>
    <w:multiLevelType w:val="hybridMultilevel"/>
    <w:tmpl w:val="E6AA92B4"/>
    <w:lvl w:ilvl="0" w:tplc="14541810">
      <w:start w:val="9"/>
      <w:numFmt w:val="upperRoman"/>
      <w:lvlText w:val="%1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3">
    <w:nsid w:val="7EA72047"/>
    <w:multiLevelType w:val="hybridMultilevel"/>
    <w:tmpl w:val="4BC654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BF2F98"/>
    <w:multiLevelType w:val="hybridMultilevel"/>
    <w:tmpl w:val="3F9C954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0375C0"/>
    <w:multiLevelType w:val="hybridMultilevel"/>
    <w:tmpl w:val="00E0D15C"/>
    <w:lvl w:ilvl="0" w:tplc="27A89C70">
      <w:start w:val="1"/>
      <w:numFmt w:val="decimal"/>
      <w:lvlText w:val="%1."/>
      <w:lvlJc w:val="left"/>
      <w:pPr>
        <w:ind w:left="124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63" w:hanging="360"/>
      </w:pPr>
    </w:lvl>
    <w:lvl w:ilvl="2" w:tplc="280A001B" w:tentative="1">
      <w:start w:val="1"/>
      <w:numFmt w:val="lowerRoman"/>
      <w:lvlText w:val="%3."/>
      <w:lvlJc w:val="right"/>
      <w:pPr>
        <w:ind w:left="2683" w:hanging="180"/>
      </w:pPr>
    </w:lvl>
    <w:lvl w:ilvl="3" w:tplc="280A000F" w:tentative="1">
      <w:start w:val="1"/>
      <w:numFmt w:val="decimal"/>
      <w:lvlText w:val="%4."/>
      <w:lvlJc w:val="left"/>
      <w:pPr>
        <w:ind w:left="3403" w:hanging="360"/>
      </w:pPr>
    </w:lvl>
    <w:lvl w:ilvl="4" w:tplc="280A0019" w:tentative="1">
      <w:start w:val="1"/>
      <w:numFmt w:val="lowerLetter"/>
      <w:lvlText w:val="%5."/>
      <w:lvlJc w:val="left"/>
      <w:pPr>
        <w:ind w:left="4123" w:hanging="360"/>
      </w:pPr>
    </w:lvl>
    <w:lvl w:ilvl="5" w:tplc="280A001B" w:tentative="1">
      <w:start w:val="1"/>
      <w:numFmt w:val="lowerRoman"/>
      <w:lvlText w:val="%6."/>
      <w:lvlJc w:val="right"/>
      <w:pPr>
        <w:ind w:left="4843" w:hanging="180"/>
      </w:pPr>
    </w:lvl>
    <w:lvl w:ilvl="6" w:tplc="280A000F" w:tentative="1">
      <w:start w:val="1"/>
      <w:numFmt w:val="decimal"/>
      <w:lvlText w:val="%7."/>
      <w:lvlJc w:val="left"/>
      <w:pPr>
        <w:ind w:left="5563" w:hanging="360"/>
      </w:pPr>
    </w:lvl>
    <w:lvl w:ilvl="7" w:tplc="280A0019" w:tentative="1">
      <w:start w:val="1"/>
      <w:numFmt w:val="lowerLetter"/>
      <w:lvlText w:val="%8."/>
      <w:lvlJc w:val="left"/>
      <w:pPr>
        <w:ind w:left="6283" w:hanging="360"/>
      </w:pPr>
    </w:lvl>
    <w:lvl w:ilvl="8" w:tplc="280A001B" w:tentative="1">
      <w:start w:val="1"/>
      <w:numFmt w:val="lowerRoman"/>
      <w:lvlText w:val="%9."/>
      <w:lvlJc w:val="right"/>
      <w:pPr>
        <w:ind w:left="7003" w:hanging="180"/>
      </w:pPr>
    </w:lvl>
  </w:abstractNum>
  <w:num w:numId="1">
    <w:abstractNumId w:val="30"/>
  </w:num>
  <w:num w:numId="2">
    <w:abstractNumId w:val="36"/>
  </w:num>
  <w:num w:numId="3">
    <w:abstractNumId w:val="13"/>
  </w:num>
  <w:num w:numId="4">
    <w:abstractNumId w:val="33"/>
  </w:num>
  <w:num w:numId="5">
    <w:abstractNumId w:val="39"/>
  </w:num>
  <w:num w:numId="6">
    <w:abstractNumId w:val="42"/>
  </w:num>
  <w:num w:numId="7">
    <w:abstractNumId w:val="34"/>
  </w:num>
  <w:num w:numId="8">
    <w:abstractNumId w:val="7"/>
  </w:num>
  <w:num w:numId="9">
    <w:abstractNumId w:val="23"/>
  </w:num>
  <w:num w:numId="10">
    <w:abstractNumId w:val="35"/>
  </w:num>
  <w:num w:numId="11">
    <w:abstractNumId w:val="40"/>
  </w:num>
  <w:num w:numId="12">
    <w:abstractNumId w:val="2"/>
  </w:num>
  <w:num w:numId="13">
    <w:abstractNumId w:val="45"/>
  </w:num>
  <w:num w:numId="14">
    <w:abstractNumId w:val="31"/>
  </w:num>
  <w:num w:numId="15">
    <w:abstractNumId w:val="41"/>
  </w:num>
  <w:num w:numId="16">
    <w:abstractNumId w:val="18"/>
  </w:num>
  <w:num w:numId="17">
    <w:abstractNumId w:val="0"/>
  </w:num>
  <w:num w:numId="18">
    <w:abstractNumId w:val="16"/>
  </w:num>
  <w:num w:numId="19">
    <w:abstractNumId w:val="25"/>
  </w:num>
  <w:num w:numId="20">
    <w:abstractNumId w:val="44"/>
  </w:num>
  <w:num w:numId="21">
    <w:abstractNumId w:val="3"/>
  </w:num>
  <w:num w:numId="22">
    <w:abstractNumId w:val="26"/>
  </w:num>
  <w:num w:numId="23">
    <w:abstractNumId w:val="1"/>
  </w:num>
  <w:num w:numId="24">
    <w:abstractNumId w:val="8"/>
  </w:num>
  <w:num w:numId="25">
    <w:abstractNumId w:val="29"/>
  </w:num>
  <w:num w:numId="26">
    <w:abstractNumId w:val="14"/>
  </w:num>
  <w:num w:numId="27">
    <w:abstractNumId w:val="19"/>
  </w:num>
  <w:num w:numId="28">
    <w:abstractNumId w:val="11"/>
  </w:num>
  <w:num w:numId="29">
    <w:abstractNumId w:val="32"/>
  </w:num>
  <w:num w:numId="30">
    <w:abstractNumId w:val="5"/>
  </w:num>
  <w:num w:numId="31">
    <w:abstractNumId w:val="6"/>
  </w:num>
  <w:num w:numId="32">
    <w:abstractNumId w:val="38"/>
  </w:num>
  <w:num w:numId="33">
    <w:abstractNumId w:val="4"/>
  </w:num>
  <w:num w:numId="34">
    <w:abstractNumId w:val="27"/>
  </w:num>
  <w:num w:numId="35">
    <w:abstractNumId w:val="21"/>
  </w:num>
  <w:num w:numId="36">
    <w:abstractNumId w:val="22"/>
  </w:num>
  <w:num w:numId="37">
    <w:abstractNumId w:val="17"/>
  </w:num>
  <w:num w:numId="38">
    <w:abstractNumId w:val="37"/>
  </w:num>
  <w:num w:numId="39">
    <w:abstractNumId w:val="24"/>
  </w:num>
  <w:num w:numId="40">
    <w:abstractNumId w:val="43"/>
  </w:num>
  <w:num w:numId="41">
    <w:abstractNumId w:val="12"/>
  </w:num>
  <w:num w:numId="42">
    <w:abstractNumId w:val="20"/>
  </w:num>
  <w:num w:numId="43">
    <w:abstractNumId w:val="10"/>
  </w:num>
  <w:num w:numId="44">
    <w:abstractNumId w:val="15"/>
  </w:num>
  <w:num w:numId="45">
    <w:abstractNumId w:val="9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82"/>
    <w:rsid w:val="0000575D"/>
    <w:rsid w:val="00005809"/>
    <w:rsid w:val="00005DBD"/>
    <w:rsid w:val="00011BBC"/>
    <w:rsid w:val="00015037"/>
    <w:rsid w:val="00016872"/>
    <w:rsid w:val="00017C42"/>
    <w:rsid w:val="0002084F"/>
    <w:rsid w:val="00020F9A"/>
    <w:rsid w:val="000229FA"/>
    <w:rsid w:val="00025145"/>
    <w:rsid w:val="0002765A"/>
    <w:rsid w:val="00030316"/>
    <w:rsid w:val="00031E3B"/>
    <w:rsid w:val="00033723"/>
    <w:rsid w:val="000414BA"/>
    <w:rsid w:val="00041F6F"/>
    <w:rsid w:val="000427C7"/>
    <w:rsid w:val="00044134"/>
    <w:rsid w:val="000505C4"/>
    <w:rsid w:val="00051BD9"/>
    <w:rsid w:val="00052975"/>
    <w:rsid w:val="000553DC"/>
    <w:rsid w:val="00060AE5"/>
    <w:rsid w:val="00062C53"/>
    <w:rsid w:val="000632AB"/>
    <w:rsid w:val="0006573D"/>
    <w:rsid w:val="000659A5"/>
    <w:rsid w:val="00074AC9"/>
    <w:rsid w:val="00084E67"/>
    <w:rsid w:val="00093435"/>
    <w:rsid w:val="000A0C72"/>
    <w:rsid w:val="000A2C78"/>
    <w:rsid w:val="000A651F"/>
    <w:rsid w:val="000A7540"/>
    <w:rsid w:val="000B3505"/>
    <w:rsid w:val="000B3517"/>
    <w:rsid w:val="000B3E75"/>
    <w:rsid w:val="000C40D7"/>
    <w:rsid w:val="000C7710"/>
    <w:rsid w:val="000D0BFD"/>
    <w:rsid w:val="000D1BD6"/>
    <w:rsid w:val="000D61FA"/>
    <w:rsid w:val="000D7C7F"/>
    <w:rsid w:val="000E3C06"/>
    <w:rsid w:val="000E65FA"/>
    <w:rsid w:val="000E6BF4"/>
    <w:rsid w:val="000F0881"/>
    <w:rsid w:val="000F7162"/>
    <w:rsid w:val="000F77BA"/>
    <w:rsid w:val="00100D01"/>
    <w:rsid w:val="00100EC5"/>
    <w:rsid w:val="00110EC9"/>
    <w:rsid w:val="00116BC1"/>
    <w:rsid w:val="00116D04"/>
    <w:rsid w:val="00121868"/>
    <w:rsid w:val="0012522F"/>
    <w:rsid w:val="00125D59"/>
    <w:rsid w:val="001271FD"/>
    <w:rsid w:val="0014437B"/>
    <w:rsid w:val="00156567"/>
    <w:rsid w:val="00156DD5"/>
    <w:rsid w:val="00160CAA"/>
    <w:rsid w:val="00163A52"/>
    <w:rsid w:val="001660BC"/>
    <w:rsid w:val="00174B35"/>
    <w:rsid w:val="00177D9B"/>
    <w:rsid w:val="00177F3C"/>
    <w:rsid w:val="0018150D"/>
    <w:rsid w:val="00181B9F"/>
    <w:rsid w:val="00184E80"/>
    <w:rsid w:val="001A0C6D"/>
    <w:rsid w:val="001A196F"/>
    <w:rsid w:val="001A27ED"/>
    <w:rsid w:val="001A4A64"/>
    <w:rsid w:val="001A6526"/>
    <w:rsid w:val="001A6A7B"/>
    <w:rsid w:val="001B234F"/>
    <w:rsid w:val="001B33B0"/>
    <w:rsid w:val="001B3687"/>
    <w:rsid w:val="001B52F3"/>
    <w:rsid w:val="001B7C7E"/>
    <w:rsid w:val="001C20C3"/>
    <w:rsid w:val="001D528C"/>
    <w:rsid w:val="001E14ED"/>
    <w:rsid w:val="001E6953"/>
    <w:rsid w:val="001F0BA7"/>
    <w:rsid w:val="001F3F7A"/>
    <w:rsid w:val="001F6B9E"/>
    <w:rsid w:val="001F7ADA"/>
    <w:rsid w:val="00200AB3"/>
    <w:rsid w:val="0021239E"/>
    <w:rsid w:val="002126EF"/>
    <w:rsid w:val="00214E50"/>
    <w:rsid w:val="00215AFD"/>
    <w:rsid w:val="00217A0D"/>
    <w:rsid w:val="002211CC"/>
    <w:rsid w:val="00223FA2"/>
    <w:rsid w:val="002270F9"/>
    <w:rsid w:val="002351BA"/>
    <w:rsid w:val="00237CF6"/>
    <w:rsid w:val="00241486"/>
    <w:rsid w:val="00250701"/>
    <w:rsid w:val="00250930"/>
    <w:rsid w:val="002516C1"/>
    <w:rsid w:val="00251BF1"/>
    <w:rsid w:val="00256775"/>
    <w:rsid w:val="002603A0"/>
    <w:rsid w:val="0026562D"/>
    <w:rsid w:val="002712C7"/>
    <w:rsid w:val="0027207A"/>
    <w:rsid w:val="00275CEE"/>
    <w:rsid w:val="00280AAE"/>
    <w:rsid w:val="00281492"/>
    <w:rsid w:val="0028519D"/>
    <w:rsid w:val="002853AC"/>
    <w:rsid w:val="002906D4"/>
    <w:rsid w:val="00291C52"/>
    <w:rsid w:val="002921AA"/>
    <w:rsid w:val="002965AC"/>
    <w:rsid w:val="00296833"/>
    <w:rsid w:val="0029715A"/>
    <w:rsid w:val="002B1EC4"/>
    <w:rsid w:val="002B51CD"/>
    <w:rsid w:val="002B7295"/>
    <w:rsid w:val="002C61C6"/>
    <w:rsid w:val="002D2268"/>
    <w:rsid w:val="002D5E55"/>
    <w:rsid w:val="002D79CD"/>
    <w:rsid w:val="002E24D1"/>
    <w:rsid w:val="002F36FF"/>
    <w:rsid w:val="002F7D2E"/>
    <w:rsid w:val="003073D1"/>
    <w:rsid w:val="003076E2"/>
    <w:rsid w:val="003119B6"/>
    <w:rsid w:val="003155A2"/>
    <w:rsid w:val="00317F4A"/>
    <w:rsid w:val="003225E5"/>
    <w:rsid w:val="003250D1"/>
    <w:rsid w:val="003268FC"/>
    <w:rsid w:val="0033170B"/>
    <w:rsid w:val="00342144"/>
    <w:rsid w:val="0034270C"/>
    <w:rsid w:val="0034408A"/>
    <w:rsid w:val="00346E50"/>
    <w:rsid w:val="00347F9F"/>
    <w:rsid w:val="00351983"/>
    <w:rsid w:val="00361F11"/>
    <w:rsid w:val="003631EB"/>
    <w:rsid w:val="0036508F"/>
    <w:rsid w:val="00366C44"/>
    <w:rsid w:val="003670E0"/>
    <w:rsid w:val="00377536"/>
    <w:rsid w:val="0038175C"/>
    <w:rsid w:val="003853CB"/>
    <w:rsid w:val="003854E4"/>
    <w:rsid w:val="003932E1"/>
    <w:rsid w:val="003944F8"/>
    <w:rsid w:val="00395DB0"/>
    <w:rsid w:val="0039697C"/>
    <w:rsid w:val="00396D4C"/>
    <w:rsid w:val="003C0197"/>
    <w:rsid w:val="003C07EB"/>
    <w:rsid w:val="003C1512"/>
    <w:rsid w:val="003C4B08"/>
    <w:rsid w:val="003C61E5"/>
    <w:rsid w:val="003C62AB"/>
    <w:rsid w:val="003C6A55"/>
    <w:rsid w:val="003D0608"/>
    <w:rsid w:val="003D256D"/>
    <w:rsid w:val="003D650C"/>
    <w:rsid w:val="003D6FDC"/>
    <w:rsid w:val="003D713F"/>
    <w:rsid w:val="003E0847"/>
    <w:rsid w:val="003E18D1"/>
    <w:rsid w:val="003E5EB6"/>
    <w:rsid w:val="003E780C"/>
    <w:rsid w:val="003F508F"/>
    <w:rsid w:val="004011D0"/>
    <w:rsid w:val="004025B2"/>
    <w:rsid w:val="004042AF"/>
    <w:rsid w:val="0040572E"/>
    <w:rsid w:val="00410F73"/>
    <w:rsid w:val="00412DBC"/>
    <w:rsid w:val="00413489"/>
    <w:rsid w:val="004151B2"/>
    <w:rsid w:val="004160E5"/>
    <w:rsid w:val="00420919"/>
    <w:rsid w:val="004245A4"/>
    <w:rsid w:val="0042639D"/>
    <w:rsid w:val="00426857"/>
    <w:rsid w:val="004307F8"/>
    <w:rsid w:val="004331EF"/>
    <w:rsid w:val="004332E0"/>
    <w:rsid w:val="004359C2"/>
    <w:rsid w:val="00436740"/>
    <w:rsid w:val="0043730A"/>
    <w:rsid w:val="00437DC9"/>
    <w:rsid w:val="00441BF9"/>
    <w:rsid w:val="0044238A"/>
    <w:rsid w:val="0044632A"/>
    <w:rsid w:val="00453C75"/>
    <w:rsid w:val="004541B7"/>
    <w:rsid w:val="004551A6"/>
    <w:rsid w:val="00456428"/>
    <w:rsid w:val="00460475"/>
    <w:rsid w:val="004606E5"/>
    <w:rsid w:val="00462CA0"/>
    <w:rsid w:val="0046406F"/>
    <w:rsid w:val="00464877"/>
    <w:rsid w:val="00465325"/>
    <w:rsid w:val="00465549"/>
    <w:rsid w:val="00465CB3"/>
    <w:rsid w:val="004664DC"/>
    <w:rsid w:val="0047141E"/>
    <w:rsid w:val="00472F3E"/>
    <w:rsid w:val="00476B14"/>
    <w:rsid w:val="00476E77"/>
    <w:rsid w:val="00483428"/>
    <w:rsid w:val="00483F28"/>
    <w:rsid w:val="004872A8"/>
    <w:rsid w:val="00487B5B"/>
    <w:rsid w:val="00487FC1"/>
    <w:rsid w:val="00492239"/>
    <w:rsid w:val="004958FE"/>
    <w:rsid w:val="00496F27"/>
    <w:rsid w:val="004975EF"/>
    <w:rsid w:val="004A20EF"/>
    <w:rsid w:val="004A36F7"/>
    <w:rsid w:val="004A767F"/>
    <w:rsid w:val="004A7CB5"/>
    <w:rsid w:val="004B0C88"/>
    <w:rsid w:val="004B2B96"/>
    <w:rsid w:val="004C05DB"/>
    <w:rsid w:val="004C463B"/>
    <w:rsid w:val="004C489F"/>
    <w:rsid w:val="004C5436"/>
    <w:rsid w:val="004C6426"/>
    <w:rsid w:val="004C6D51"/>
    <w:rsid w:val="004D5CEE"/>
    <w:rsid w:val="004D66F6"/>
    <w:rsid w:val="004E2811"/>
    <w:rsid w:val="004E366D"/>
    <w:rsid w:val="004E3C9B"/>
    <w:rsid w:val="004E4450"/>
    <w:rsid w:val="004E653A"/>
    <w:rsid w:val="004F43C5"/>
    <w:rsid w:val="004F452B"/>
    <w:rsid w:val="00507AA4"/>
    <w:rsid w:val="005105E2"/>
    <w:rsid w:val="00510747"/>
    <w:rsid w:val="00510969"/>
    <w:rsid w:val="005114F9"/>
    <w:rsid w:val="0051176B"/>
    <w:rsid w:val="00512D4A"/>
    <w:rsid w:val="00521235"/>
    <w:rsid w:val="00521AD2"/>
    <w:rsid w:val="005221F7"/>
    <w:rsid w:val="00523C4C"/>
    <w:rsid w:val="00525622"/>
    <w:rsid w:val="005346E6"/>
    <w:rsid w:val="00535C9B"/>
    <w:rsid w:val="005512C1"/>
    <w:rsid w:val="005519FF"/>
    <w:rsid w:val="005546C2"/>
    <w:rsid w:val="0055649E"/>
    <w:rsid w:val="00557E3E"/>
    <w:rsid w:val="00565AAE"/>
    <w:rsid w:val="00566629"/>
    <w:rsid w:val="0056696D"/>
    <w:rsid w:val="00567DF2"/>
    <w:rsid w:val="005815CC"/>
    <w:rsid w:val="00587B48"/>
    <w:rsid w:val="00593AF4"/>
    <w:rsid w:val="00593F3F"/>
    <w:rsid w:val="005A26CC"/>
    <w:rsid w:val="005A37DD"/>
    <w:rsid w:val="005A674D"/>
    <w:rsid w:val="005A7BAB"/>
    <w:rsid w:val="005B03C6"/>
    <w:rsid w:val="005B0D39"/>
    <w:rsid w:val="005B1AAD"/>
    <w:rsid w:val="005B5BD0"/>
    <w:rsid w:val="005C1208"/>
    <w:rsid w:val="005D3FF3"/>
    <w:rsid w:val="005D4985"/>
    <w:rsid w:val="005D56B7"/>
    <w:rsid w:val="005D7362"/>
    <w:rsid w:val="005F07E7"/>
    <w:rsid w:val="005F097E"/>
    <w:rsid w:val="005F1952"/>
    <w:rsid w:val="005F1B80"/>
    <w:rsid w:val="005F4AF5"/>
    <w:rsid w:val="006003C7"/>
    <w:rsid w:val="00603256"/>
    <w:rsid w:val="00605E01"/>
    <w:rsid w:val="00606377"/>
    <w:rsid w:val="00606559"/>
    <w:rsid w:val="00610140"/>
    <w:rsid w:val="00610C1F"/>
    <w:rsid w:val="0062190A"/>
    <w:rsid w:val="00623CE8"/>
    <w:rsid w:val="006253F9"/>
    <w:rsid w:val="006314BD"/>
    <w:rsid w:val="006317EF"/>
    <w:rsid w:val="00631BFE"/>
    <w:rsid w:val="006445EE"/>
    <w:rsid w:val="00645F9E"/>
    <w:rsid w:val="00647916"/>
    <w:rsid w:val="00650972"/>
    <w:rsid w:val="006551A4"/>
    <w:rsid w:val="0065520B"/>
    <w:rsid w:val="0065744A"/>
    <w:rsid w:val="00657505"/>
    <w:rsid w:val="00663697"/>
    <w:rsid w:val="006636EE"/>
    <w:rsid w:val="0066480E"/>
    <w:rsid w:val="00666EFE"/>
    <w:rsid w:val="00667452"/>
    <w:rsid w:val="00675AC2"/>
    <w:rsid w:val="00681D84"/>
    <w:rsid w:val="00691CB8"/>
    <w:rsid w:val="006940B5"/>
    <w:rsid w:val="006A437E"/>
    <w:rsid w:val="006A774A"/>
    <w:rsid w:val="006B2745"/>
    <w:rsid w:val="006B2D62"/>
    <w:rsid w:val="006B2E1D"/>
    <w:rsid w:val="006B4827"/>
    <w:rsid w:val="006B6476"/>
    <w:rsid w:val="006B6FD7"/>
    <w:rsid w:val="006C1C3D"/>
    <w:rsid w:val="006D2D81"/>
    <w:rsid w:val="006D70C2"/>
    <w:rsid w:val="006E07F1"/>
    <w:rsid w:val="006E12E9"/>
    <w:rsid w:val="006E16CB"/>
    <w:rsid w:val="006E3CAA"/>
    <w:rsid w:val="006E3FD6"/>
    <w:rsid w:val="006F0796"/>
    <w:rsid w:val="006F0AFC"/>
    <w:rsid w:val="006F0EBF"/>
    <w:rsid w:val="006F2353"/>
    <w:rsid w:val="006F2860"/>
    <w:rsid w:val="006F6713"/>
    <w:rsid w:val="006F6C44"/>
    <w:rsid w:val="00700F3B"/>
    <w:rsid w:val="00703496"/>
    <w:rsid w:val="00705B4E"/>
    <w:rsid w:val="00707E1C"/>
    <w:rsid w:val="00712CD5"/>
    <w:rsid w:val="00716F91"/>
    <w:rsid w:val="007241C3"/>
    <w:rsid w:val="007242A3"/>
    <w:rsid w:val="0073071E"/>
    <w:rsid w:val="00731517"/>
    <w:rsid w:val="0073193C"/>
    <w:rsid w:val="00733208"/>
    <w:rsid w:val="007419F9"/>
    <w:rsid w:val="00742471"/>
    <w:rsid w:val="007427A9"/>
    <w:rsid w:val="0074291D"/>
    <w:rsid w:val="00753A79"/>
    <w:rsid w:val="007551C7"/>
    <w:rsid w:val="007565D4"/>
    <w:rsid w:val="00763D64"/>
    <w:rsid w:val="00764B7B"/>
    <w:rsid w:val="007653AB"/>
    <w:rsid w:val="0077415C"/>
    <w:rsid w:val="00775187"/>
    <w:rsid w:val="00776365"/>
    <w:rsid w:val="007829A7"/>
    <w:rsid w:val="00794286"/>
    <w:rsid w:val="007952EF"/>
    <w:rsid w:val="007A182E"/>
    <w:rsid w:val="007B0853"/>
    <w:rsid w:val="007B13B0"/>
    <w:rsid w:val="007B334B"/>
    <w:rsid w:val="007B5658"/>
    <w:rsid w:val="007C0547"/>
    <w:rsid w:val="007C3ACD"/>
    <w:rsid w:val="007C6264"/>
    <w:rsid w:val="007C6F58"/>
    <w:rsid w:val="007C7B12"/>
    <w:rsid w:val="007D1489"/>
    <w:rsid w:val="007D32D2"/>
    <w:rsid w:val="007D5058"/>
    <w:rsid w:val="007D781A"/>
    <w:rsid w:val="007E2D21"/>
    <w:rsid w:val="007E3BAA"/>
    <w:rsid w:val="007E470F"/>
    <w:rsid w:val="007F3611"/>
    <w:rsid w:val="007F47A1"/>
    <w:rsid w:val="007F5ED9"/>
    <w:rsid w:val="007F79F8"/>
    <w:rsid w:val="00800B40"/>
    <w:rsid w:val="00802E09"/>
    <w:rsid w:val="00803D04"/>
    <w:rsid w:val="00806C47"/>
    <w:rsid w:val="0081295A"/>
    <w:rsid w:val="00813569"/>
    <w:rsid w:val="00814B62"/>
    <w:rsid w:val="00817A3A"/>
    <w:rsid w:val="008224CD"/>
    <w:rsid w:val="00835360"/>
    <w:rsid w:val="00836160"/>
    <w:rsid w:val="0084098F"/>
    <w:rsid w:val="00840B5A"/>
    <w:rsid w:val="00846BAB"/>
    <w:rsid w:val="008476FC"/>
    <w:rsid w:val="00865C09"/>
    <w:rsid w:val="008711A5"/>
    <w:rsid w:val="00873C6B"/>
    <w:rsid w:val="00874E28"/>
    <w:rsid w:val="0087795C"/>
    <w:rsid w:val="00880D1F"/>
    <w:rsid w:val="00881B6D"/>
    <w:rsid w:val="00883147"/>
    <w:rsid w:val="00883BC5"/>
    <w:rsid w:val="0089258A"/>
    <w:rsid w:val="008978AD"/>
    <w:rsid w:val="008A117D"/>
    <w:rsid w:val="008B06A8"/>
    <w:rsid w:val="008C0917"/>
    <w:rsid w:val="008C3E9B"/>
    <w:rsid w:val="008D580B"/>
    <w:rsid w:val="008D6A7E"/>
    <w:rsid w:val="008D7BC0"/>
    <w:rsid w:val="008E004C"/>
    <w:rsid w:val="008E36A7"/>
    <w:rsid w:val="008E77A6"/>
    <w:rsid w:val="008F69C9"/>
    <w:rsid w:val="00900152"/>
    <w:rsid w:val="0090116A"/>
    <w:rsid w:val="0090238E"/>
    <w:rsid w:val="00902DC5"/>
    <w:rsid w:val="0090467F"/>
    <w:rsid w:val="00905019"/>
    <w:rsid w:val="00906FCF"/>
    <w:rsid w:val="00912042"/>
    <w:rsid w:val="00912386"/>
    <w:rsid w:val="009174FE"/>
    <w:rsid w:val="00922B9D"/>
    <w:rsid w:val="00925042"/>
    <w:rsid w:val="00931865"/>
    <w:rsid w:val="009460F5"/>
    <w:rsid w:val="0094718A"/>
    <w:rsid w:val="009511EA"/>
    <w:rsid w:val="0095268D"/>
    <w:rsid w:val="009565BF"/>
    <w:rsid w:val="0095748C"/>
    <w:rsid w:val="00960C27"/>
    <w:rsid w:val="00970412"/>
    <w:rsid w:val="0097138A"/>
    <w:rsid w:val="0097406D"/>
    <w:rsid w:val="00980DF2"/>
    <w:rsid w:val="009814FF"/>
    <w:rsid w:val="00984D08"/>
    <w:rsid w:val="0099284C"/>
    <w:rsid w:val="00995E82"/>
    <w:rsid w:val="00995EF0"/>
    <w:rsid w:val="00996A9E"/>
    <w:rsid w:val="00997E93"/>
    <w:rsid w:val="009A064D"/>
    <w:rsid w:val="009A2DCB"/>
    <w:rsid w:val="009A51A2"/>
    <w:rsid w:val="009A7910"/>
    <w:rsid w:val="009B3569"/>
    <w:rsid w:val="009B4D6D"/>
    <w:rsid w:val="009C5C5E"/>
    <w:rsid w:val="009C78B4"/>
    <w:rsid w:val="009C7DEB"/>
    <w:rsid w:val="009D1CF3"/>
    <w:rsid w:val="009D20ED"/>
    <w:rsid w:val="009D2294"/>
    <w:rsid w:val="009D3F41"/>
    <w:rsid w:val="009E05A1"/>
    <w:rsid w:val="009E2DEE"/>
    <w:rsid w:val="009E4341"/>
    <w:rsid w:val="009E4BDD"/>
    <w:rsid w:val="009E5268"/>
    <w:rsid w:val="009E5782"/>
    <w:rsid w:val="009F4643"/>
    <w:rsid w:val="009F629D"/>
    <w:rsid w:val="00A00F8D"/>
    <w:rsid w:val="00A02B9F"/>
    <w:rsid w:val="00A03CCD"/>
    <w:rsid w:val="00A14703"/>
    <w:rsid w:val="00A1523D"/>
    <w:rsid w:val="00A22505"/>
    <w:rsid w:val="00A22965"/>
    <w:rsid w:val="00A23A85"/>
    <w:rsid w:val="00A257D1"/>
    <w:rsid w:val="00A35033"/>
    <w:rsid w:val="00A424C0"/>
    <w:rsid w:val="00A4780D"/>
    <w:rsid w:val="00A56209"/>
    <w:rsid w:val="00A578A6"/>
    <w:rsid w:val="00A62F00"/>
    <w:rsid w:val="00A635C3"/>
    <w:rsid w:val="00A64A80"/>
    <w:rsid w:val="00A72B62"/>
    <w:rsid w:val="00A744C4"/>
    <w:rsid w:val="00A74B19"/>
    <w:rsid w:val="00A80CF8"/>
    <w:rsid w:val="00A818A8"/>
    <w:rsid w:val="00A972AD"/>
    <w:rsid w:val="00AA1AC6"/>
    <w:rsid w:val="00AA257F"/>
    <w:rsid w:val="00AA4E21"/>
    <w:rsid w:val="00AA6F08"/>
    <w:rsid w:val="00AB00C2"/>
    <w:rsid w:val="00AB0544"/>
    <w:rsid w:val="00AB4D10"/>
    <w:rsid w:val="00AB6C23"/>
    <w:rsid w:val="00AB6C63"/>
    <w:rsid w:val="00AB7723"/>
    <w:rsid w:val="00AC1207"/>
    <w:rsid w:val="00AD09C6"/>
    <w:rsid w:val="00AD0EB8"/>
    <w:rsid w:val="00AD1F88"/>
    <w:rsid w:val="00AD361A"/>
    <w:rsid w:val="00AD3A98"/>
    <w:rsid w:val="00AD3B41"/>
    <w:rsid w:val="00AD4595"/>
    <w:rsid w:val="00AF2BD4"/>
    <w:rsid w:val="00AF2DEF"/>
    <w:rsid w:val="00AF39B1"/>
    <w:rsid w:val="00AF685A"/>
    <w:rsid w:val="00AF7645"/>
    <w:rsid w:val="00B040B5"/>
    <w:rsid w:val="00B04CD3"/>
    <w:rsid w:val="00B0604C"/>
    <w:rsid w:val="00B2219C"/>
    <w:rsid w:val="00B254F2"/>
    <w:rsid w:val="00B26B7C"/>
    <w:rsid w:val="00B2787D"/>
    <w:rsid w:val="00B317AE"/>
    <w:rsid w:val="00B31B2B"/>
    <w:rsid w:val="00B321D1"/>
    <w:rsid w:val="00B35E48"/>
    <w:rsid w:val="00B370C8"/>
    <w:rsid w:val="00B45B85"/>
    <w:rsid w:val="00B51136"/>
    <w:rsid w:val="00B51E3C"/>
    <w:rsid w:val="00B5273E"/>
    <w:rsid w:val="00B55424"/>
    <w:rsid w:val="00B6404C"/>
    <w:rsid w:val="00B668AE"/>
    <w:rsid w:val="00B80169"/>
    <w:rsid w:val="00B83E51"/>
    <w:rsid w:val="00B84805"/>
    <w:rsid w:val="00B863DD"/>
    <w:rsid w:val="00B86997"/>
    <w:rsid w:val="00B91187"/>
    <w:rsid w:val="00B93BA6"/>
    <w:rsid w:val="00B979F2"/>
    <w:rsid w:val="00BA0C63"/>
    <w:rsid w:val="00BA324B"/>
    <w:rsid w:val="00BB0516"/>
    <w:rsid w:val="00BB3501"/>
    <w:rsid w:val="00BB377C"/>
    <w:rsid w:val="00BB426E"/>
    <w:rsid w:val="00BB58A1"/>
    <w:rsid w:val="00BB64E2"/>
    <w:rsid w:val="00BB7A5C"/>
    <w:rsid w:val="00BD447C"/>
    <w:rsid w:val="00BD45EE"/>
    <w:rsid w:val="00BE1589"/>
    <w:rsid w:val="00BE4B4F"/>
    <w:rsid w:val="00BF0055"/>
    <w:rsid w:val="00BF127B"/>
    <w:rsid w:val="00BF3B1B"/>
    <w:rsid w:val="00C07A76"/>
    <w:rsid w:val="00C17D77"/>
    <w:rsid w:val="00C2029B"/>
    <w:rsid w:val="00C20BDD"/>
    <w:rsid w:val="00C27639"/>
    <w:rsid w:val="00C27810"/>
    <w:rsid w:val="00C27C68"/>
    <w:rsid w:val="00C324CF"/>
    <w:rsid w:val="00C50AD1"/>
    <w:rsid w:val="00C55B65"/>
    <w:rsid w:val="00C564F1"/>
    <w:rsid w:val="00C567D1"/>
    <w:rsid w:val="00C60CFC"/>
    <w:rsid w:val="00C624B2"/>
    <w:rsid w:val="00C76BDA"/>
    <w:rsid w:val="00C84355"/>
    <w:rsid w:val="00C850F2"/>
    <w:rsid w:val="00C968CA"/>
    <w:rsid w:val="00CA0249"/>
    <w:rsid w:val="00CB3EA1"/>
    <w:rsid w:val="00CB5106"/>
    <w:rsid w:val="00CC0779"/>
    <w:rsid w:val="00CC2927"/>
    <w:rsid w:val="00CC2F70"/>
    <w:rsid w:val="00CC33BF"/>
    <w:rsid w:val="00CC5CDC"/>
    <w:rsid w:val="00CD2740"/>
    <w:rsid w:val="00CD396B"/>
    <w:rsid w:val="00CD703C"/>
    <w:rsid w:val="00CE223B"/>
    <w:rsid w:val="00CE3245"/>
    <w:rsid w:val="00CF2E91"/>
    <w:rsid w:val="00D05F24"/>
    <w:rsid w:val="00D0653F"/>
    <w:rsid w:val="00D06B2C"/>
    <w:rsid w:val="00D0775E"/>
    <w:rsid w:val="00D1097C"/>
    <w:rsid w:val="00D10FF5"/>
    <w:rsid w:val="00D204C4"/>
    <w:rsid w:val="00D22E80"/>
    <w:rsid w:val="00D26AC7"/>
    <w:rsid w:val="00D308B7"/>
    <w:rsid w:val="00D31224"/>
    <w:rsid w:val="00D371FA"/>
    <w:rsid w:val="00D40610"/>
    <w:rsid w:val="00D453A1"/>
    <w:rsid w:val="00D54A41"/>
    <w:rsid w:val="00D6657B"/>
    <w:rsid w:val="00D71DE2"/>
    <w:rsid w:val="00D741F0"/>
    <w:rsid w:val="00D76BE4"/>
    <w:rsid w:val="00D8118A"/>
    <w:rsid w:val="00D834A1"/>
    <w:rsid w:val="00D869E1"/>
    <w:rsid w:val="00D86B19"/>
    <w:rsid w:val="00D94AAF"/>
    <w:rsid w:val="00DA0FBA"/>
    <w:rsid w:val="00DA21D8"/>
    <w:rsid w:val="00DA2502"/>
    <w:rsid w:val="00DA4F6C"/>
    <w:rsid w:val="00DA68A1"/>
    <w:rsid w:val="00DB634B"/>
    <w:rsid w:val="00DB77F4"/>
    <w:rsid w:val="00DD3DA8"/>
    <w:rsid w:val="00DE004C"/>
    <w:rsid w:val="00DF21C2"/>
    <w:rsid w:val="00DF4814"/>
    <w:rsid w:val="00DF4C49"/>
    <w:rsid w:val="00E00804"/>
    <w:rsid w:val="00E03472"/>
    <w:rsid w:val="00E03B7F"/>
    <w:rsid w:val="00E05497"/>
    <w:rsid w:val="00E065B5"/>
    <w:rsid w:val="00E06F1E"/>
    <w:rsid w:val="00E07564"/>
    <w:rsid w:val="00E1096D"/>
    <w:rsid w:val="00E14835"/>
    <w:rsid w:val="00E20C82"/>
    <w:rsid w:val="00E24582"/>
    <w:rsid w:val="00E24A57"/>
    <w:rsid w:val="00E24AE9"/>
    <w:rsid w:val="00E2631C"/>
    <w:rsid w:val="00E279A5"/>
    <w:rsid w:val="00E27DED"/>
    <w:rsid w:val="00E40A0E"/>
    <w:rsid w:val="00E41CE6"/>
    <w:rsid w:val="00E42280"/>
    <w:rsid w:val="00E43469"/>
    <w:rsid w:val="00E47C1C"/>
    <w:rsid w:val="00E65A03"/>
    <w:rsid w:val="00E70E37"/>
    <w:rsid w:val="00E7539A"/>
    <w:rsid w:val="00E8035B"/>
    <w:rsid w:val="00E820A2"/>
    <w:rsid w:val="00E83851"/>
    <w:rsid w:val="00E84EF5"/>
    <w:rsid w:val="00E9024A"/>
    <w:rsid w:val="00E93A33"/>
    <w:rsid w:val="00E96E6A"/>
    <w:rsid w:val="00EA4473"/>
    <w:rsid w:val="00EA7F8A"/>
    <w:rsid w:val="00EB26FF"/>
    <w:rsid w:val="00EB3F9A"/>
    <w:rsid w:val="00EB5C40"/>
    <w:rsid w:val="00EB6FAF"/>
    <w:rsid w:val="00EC0EE5"/>
    <w:rsid w:val="00EC2541"/>
    <w:rsid w:val="00EC36CD"/>
    <w:rsid w:val="00ED70F7"/>
    <w:rsid w:val="00EE05DD"/>
    <w:rsid w:val="00EE2441"/>
    <w:rsid w:val="00EE38EB"/>
    <w:rsid w:val="00EE5739"/>
    <w:rsid w:val="00EE62E2"/>
    <w:rsid w:val="00EF1AA9"/>
    <w:rsid w:val="00EF2D4D"/>
    <w:rsid w:val="00EF5086"/>
    <w:rsid w:val="00F026E3"/>
    <w:rsid w:val="00F048CF"/>
    <w:rsid w:val="00F05D04"/>
    <w:rsid w:val="00F10515"/>
    <w:rsid w:val="00F109C4"/>
    <w:rsid w:val="00F11156"/>
    <w:rsid w:val="00F11EAC"/>
    <w:rsid w:val="00F136F0"/>
    <w:rsid w:val="00F20EAA"/>
    <w:rsid w:val="00F246FA"/>
    <w:rsid w:val="00F27E0F"/>
    <w:rsid w:val="00F3452C"/>
    <w:rsid w:val="00F4155A"/>
    <w:rsid w:val="00F4168E"/>
    <w:rsid w:val="00F42934"/>
    <w:rsid w:val="00F461EF"/>
    <w:rsid w:val="00F47B0E"/>
    <w:rsid w:val="00F54087"/>
    <w:rsid w:val="00F56DDA"/>
    <w:rsid w:val="00F64404"/>
    <w:rsid w:val="00F64E6C"/>
    <w:rsid w:val="00F665F9"/>
    <w:rsid w:val="00F703D5"/>
    <w:rsid w:val="00F71F7A"/>
    <w:rsid w:val="00F752D4"/>
    <w:rsid w:val="00F771A7"/>
    <w:rsid w:val="00F84189"/>
    <w:rsid w:val="00F90372"/>
    <w:rsid w:val="00F90699"/>
    <w:rsid w:val="00F922B4"/>
    <w:rsid w:val="00F95A69"/>
    <w:rsid w:val="00F97276"/>
    <w:rsid w:val="00F97B08"/>
    <w:rsid w:val="00FA192A"/>
    <w:rsid w:val="00FA26AB"/>
    <w:rsid w:val="00FB5AC0"/>
    <w:rsid w:val="00FC0525"/>
    <w:rsid w:val="00FC1320"/>
    <w:rsid w:val="00FC1806"/>
    <w:rsid w:val="00FC3A81"/>
    <w:rsid w:val="00FD3A61"/>
    <w:rsid w:val="00FD466F"/>
    <w:rsid w:val="00FD7CB8"/>
    <w:rsid w:val="00FE09FD"/>
    <w:rsid w:val="00FE46E2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A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2296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5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3B7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1B368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1B368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0604C"/>
    <w:pPr>
      <w:ind w:left="720"/>
      <w:contextualSpacing/>
    </w:pPr>
  </w:style>
  <w:style w:type="character" w:styleId="CitaHTML">
    <w:name w:val="HTML Cite"/>
    <w:uiPriority w:val="99"/>
    <w:semiHidden/>
    <w:unhideWhenUsed/>
    <w:rsid w:val="00FC3A81"/>
    <w:rPr>
      <w:i/>
      <w:iCs/>
    </w:rPr>
  </w:style>
  <w:style w:type="character" w:styleId="Refdecomentario">
    <w:name w:val="annotation reference"/>
    <w:uiPriority w:val="99"/>
    <w:semiHidden/>
    <w:unhideWhenUsed/>
    <w:rsid w:val="009F62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629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F629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2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F629D"/>
    <w:rPr>
      <w:b/>
      <w:bCs/>
      <w:lang w:eastAsia="en-US"/>
    </w:rPr>
  </w:style>
  <w:style w:type="paragraph" w:customStyle="1" w:styleId="Puesto">
    <w:name w:val="Puesto"/>
    <w:basedOn w:val="Normal"/>
    <w:link w:val="PuestoCar"/>
    <w:qFormat/>
    <w:rsid w:val="006F2353"/>
    <w:pPr>
      <w:spacing w:after="0" w:line="240" w:lineRule="auto"/>
      <w:jc w:val="center"/>
    </w:pPr>
    <w:rPr>
      <w:rFonts w:ascii="Times New Roman" w:eastAsia="Times New Roman" w:hAnsi="Times New Roman"/>
      <w:i/>
      <w:sz w:val="26"/>
      <w:szCs w:val="20"/>
      <w:lang w:eastAsia="es-ES"/>
    </w:rPr>
  </w:style>
  <w:style w:type="character" w:customStyle="1" w:styleId="PuestoCar">
    <w:name w:val="Puesto Car"/>
    <w:link w:val="Puesto"/>
    <w:rsid w:val="006F2353"/>
    <w:rPr>
      <w:rFonts w:ascii="Times New Roman" w:eastAsia="Times New Roman" w:hAnsi="Times New Roman"/>
      <w:i/>
      <w:sz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1C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Ttulo1Car">
    <w:name w:val="Título 1 Car"/>
    <w:link w:val="Ttulo1"/>
    <w:uiPriority w:val="9"/>
    <w:rsid w:val="00A2296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nfasissutil">
    <w:name w:val="Subtle Emphasis"/>
    <w:uiPriority w:val="19"/>
    <w:qFormat/>
    <w:rsid w:val="00997E93"/>
    <w:rPr>
      <w:i/>
      <w:iCs/>
      <w:color w:val="404040"/>
    </w:rPr>
  </w:style>
  <w:style w:type="character" w:customStyle="1" w:styleId="apple-converted-space">
    <w:name w:val="apple-converted-space"/>
    <w:rsid w:val="009A7910"/>
  </w:style>
  <w:style w:type="character" w:styleId="nfasis">
    <w:name w:val="Emphasis"/>
    <w:uiPriority w:val="20"/>
    <w:qFormat/>
    <w:rsid w:val="009A7910"/>
    <w:rPr>
      <w:i/>
      <w:iCs/>
    </w:rPr>
  </w:style>
  <w:style w:type="character" w:styleId="Hipervnculo">
    <w:name w:val="Hyperlink"/>
    <w:uiPriority w:val="99"/>
    <w:unhideWhenUsed/>
    <w:rsid w:val="005114F9"/>
    <w:rPr>
      <w:color w:val="0000FF"/>
      <w:u w:val="single"/>
    </w:rPr>
  </w:style>
  <w:style w:type="paragraph" w:styleId="Sinespaciado">
    <w:name w:val="No Spacing"/>
    <w:uiPriority w:val="1"/>
    <w:qFormat/>
    <w:rsid w:val="007D781A"/>
    <w:rPr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6674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A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2296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5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3B7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1B368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1B368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0604C"/>
    <w:pPr>
      <w:ind w:left="720"/>
      <w:contextualSpacing/>
    </w:pPr>
  </w:style>
  <w:style w:type="character" w:styleId="CitaHTML">
    <w:name w:val="HTML Cite"/>
    <w:uiPriority w:val="99"/>
    <w:semiHidden/>
    <w:unhideWhenUsed/>
    <w:rsid w:val="00FC3A81"/>
    <w:rPr>
      <w:i/>
      <w:iCs/>
    </w:rPr>
  </w:style>
  <w:style w:type="character" w:styleId="Refdecomentario">
    <w:name w:val="annotation reference"/>
    <w:uiPriority w:val="99"/>
    <w:semiHidden/>
    <w:unhideWhenUsed/>
    <w:rsid w:val="009F62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629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F629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2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F629D"/>
    <w:rPr>
      <w:b/>
      <w:bCs/>
      <w:lang w:eastAsia="en-US"/>
    </w:rPr>
  </w:style>
  <w:style w:type="paragraph" w:customStyle="1" w:styleId="Puesto">
    <w:name w:val="Puesto"/>
    <w:basedOn w:val="Normal"/>
    <w:link w:val="PuestoCar"/>
    <w:qFormat/>
    <w:rsid w:val="006F2353"/>
    <w:pPr>
      <w:spacing w:after="0" w:line="240" w:lineRule="auto"/>
      <w:jc w:val="center"/>
    </w:pPr>
    <w:rPr>
      <w:rFonts w:ascii="Times New Roman" w:eastAsia="Times New Roman" w:hAnsi="Times New Roman"/>
      <w:i/>
      <w:sz w:val="26"/>
      <w:szCs w:val="20"/>
      <w:lang w:eastAsia="es-ES"/>
    </w:rPr>
  </w:style>
  <w:style w:type="character" w:customStyle="1" w:styleId="PuestoCar">
    <w:name w:val="Puesto Car"/>
    <w:link w:val="Puesto"/>
    <w:rsid w:val="006F2353"/>
    <w:rPr>
      <w:rFonts w:ascii="Times New Roman" w:eastAsia="Times New Roman" w:hAnsi="Times New Roman"/>
      <w:i/>
      <w:sz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1C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Ttulo1Car">
    <w:name w:val="Título 1 Car"/>
    <w:link w:val="Ttulo1"/>
    <w:uiPriority w:val="9"/>
    <w:rsid w:val="00A2296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nfasissutil">
    <w:name w:val="Subtle Emphasis"/>
    <w:uiPriority w:val="19"/>
    <w:qFormat/>
    <w:rsid w:val="00997E93"/>
    <w:rPr>
      <w:i/>
      <w:iCs/>
      <w:color w:val="404040"/>
    </w:rPr>
  </w:style>
  <w:style w:type="character" w:customStyle="1" w:styleId="apple-converted-space">
    <w:name w:val="apple-converted-space"/>
    <w:rsid w:val="009A7910"/>
  </w:style>
  <w:style w:type="character" w:styleId="nfasis">
    <w:name w:val="Emphasis"/>
    <w:uiPriority w:val="20"/>
    <w:qFormat/>
    <w:rsid w:val="009A7910"/>
    <w:rPr>
      <w:i/>
      <w:iCs/>
    </w:rPr>
  </w:style>
  <w:style w:type="character" w:styleId="Hipervnculo">
    <w:name w:val="Hyperlink"/>
    <w:uiPriority w:val="99"/>
    <w:unhideWhenUsed/>
    <w:rsid w:val="005114F9"/>
    <w:rPr>
      <w:color w:val="0000FF"/>
      <w:u w:val="single"/>
    </w:rPr>
  </w:style>
  <w:style w:type="paragraph" w:styleId="Sinespaciado">
    <w:name w:val="No Spacing"/>
    <w:uiPriority w:val="1"/>
    <w:qFormat/>
    <w:rsid w:val="007D781A"/>
    <w:rPr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6674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402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981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EEBA3-BD95-49AB-9292-F3E73C1CF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2047</Words>
  <Characters>11260</Characters>
  <Application>Microsoft Office Word</Application>
  <DocSecurity>0</DocSecurity>
  <Lines>93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13281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Luffi</cp:lastModifiedBy>
  <cp:revision>2</cp:revision>
  <cp:lastPrinted>2016-04-05T11:52:00Z</cp:lastPrinted>
  <dcterms:created xsi:type="dcterms:W3CDTF">2020-08-03T05:00:00Z</dcterms:created>
  <dcterms:modified xsi:type="dcterms:W3CDTF">2020-08-03T05:00:00Z</dcterms:modified>
</cp:coreProperties>
</file>