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BC293" w14:textId="0BDEF5AC" w:rsidR="004A3DFA" w:rsidRDefault="004E1F64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  <w:lang w:eastAsia="es-PE"/>
        </w:rPr>
        <w:drawing>
          <wp:anchor distT="0" distB="0" distL="114300" distR="114300" simplePos="0" relativeHeight="251658240" behindDoc="1" locked="0" layoutInCell="1" allowOverlap="1" wp14:anchorId="69B5AEBC" wp14:editId="6C8FBB60">
            <wp:simplePos x="0" y="0"/>
            <wp:positionH relativeFrom="column">
              <wp:posOffset>4387215</wp:posOffset>
            </wp:positionH>
            <wp:positionV relativeFrom="paragraph">
              <wp:posOffset>-615</wp:posOffset>
            </wp:positionV>
            <wp:extent cx="2041451" cy="80474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451" cy="804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1F2626"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 wp14:anchorId="78A1AC1E" wp14:editId="6D54E478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2626">
        <w:rPr>
          <w:rFonts w:ascii="Times New Roman" w:hAnsi="Times New Roman" w:cs="Times New Roman"/>
          <w:sz w:val="32"/>
          <w:szCs w:val="32"/>
        </w:rPr>
        <w:tab/>
      </w:r>
      <w:r w:rsidR="001F2626"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14:paraId="3B445A0B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14:paraId="483F2D44" w14:textId="77777777"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14:paraId="3AB8584E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14:paraId="4D207091" w14:textId="77777777" w:rsidR="004A3DFA" w:rsidRDefault="004A3DFA" w:rsidP="00C95C1B">
      <w:pPr>
        <w:spacing w:after="0" w:line="360" w:lineRule="auto"/>
        <w:rPr>
          <w:rFonts w:cs="Calibri"/>
          <w:b/>
          <w:sz w:val="28"/>
        </w:rPr>
      </w:pPr>
    </w:p>
    <w:p w14:paraId="708B4869" w14:textId="77777777"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FACULTAD DE </w:t>
      </w:r>
      <w:r w:rsidR="00C95C1B" w:rsidRPr="00C95C1B">
        <w:rPr>
          <w:rFonts w:ascii="Times New Roman" w:hAnsi="Times New Roman" w:cs="Times New Roman"/>
          <w:b/>
          <w:sz w:val="28"/>
        </w:rPr>
        <w:t>CIENCIAS</w:t>
      </w:r>
    </w:p>
    <w:p w14:paraId="2A65C6E7" w14:textId="77777777"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</w:t>
      </w:r>
      <w:r w:rsidR="00C95C1B" w:rsidRPr="00C95C1B">
        <w:rPr>
          <w:rFonts w:ascii="Times New Roman" w:hAnsi="Times New Roman" w:cs="Times New Roman"/>
          <w:b/>
          <w:sz w:val="28"/>
        </w:rPr>
        <w:t>MATEMÁTICA APLICADA</w:t>
      </w:r>
    </w:p>
    <w:p w14:paraId="1D8C4EFB" w14:textId="2949AF8A" w:rsidR="004A3DFA" w:rsidRDefault="00DA208B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6CCDCD3F" wp14:editId="0FAADF6A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0" t="0" r="0" b="0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197B30F" w14:textId="77777777" w:rsidR="00F713FF" w:rsidRDefault="00F713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43BD1679" w14:textId="77777777" w:rsidR="00F713FF" w:rsidRDefault="00F713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14:paraId="4813F97F" w14:textId="77777777" w:rsidR="00F713FF" w:rsidRDefault="00F713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14:paraId="4157594C" w14:textId="77777777" w:rsidR="00F713FF" w:rsidRDefault="00F713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14:paraId="3FAB3BC6" w14:textId="7EBBEF8B" w:rsidR="00F713FF" w:rsidRDefault="00F713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ESTRUCTURAS ALGEBRAICAS </w:t>
                            </w:r>
                            <w:r w:rsidR="00DA208B">
                              <w:rPr>
                                <w:b/>
                                <w:sz w:val="44"/>
                              </w:rPr>
                              <w:t>I</w:t>
                            </w:r>
                          </w:p>
                          <w:p w14:paraId="2720F4C5" w14:textId="77777777" w:rsidR="00F713FF" w:rsidRDefault="00F713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65AFB3D" w14:textId="77777777" w:rsidR="00F713FF" w:rsidRDefault="00F713F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B652C8C" w14:textId="77777777" w:rsidR="00F713FF" w:rsidRDefault="00F713F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CDCD3F"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14:paraId="5197B30F" w14:textId="77777777" w:rsidR="00F713FF" w:rsidRDefault="00F713FF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14:paraId="43BD1679" w14:textId="77777777" w:rsidR="00F713FF" w:rsidRDefault="00F713F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14:paraId="4813F97F" w14:textId="77777777" w:rsidR="00F713FF" w:rsidRDefault="00F713F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14:paraId="4157594C" w14:textId="77777777" w:rsidR="00F713FF" w:rsidRDefault="00F713F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14:paraId="3FAB3BC6" w14:textId="7EBBEF8B" w:rsidR="00F713FF" w:rsidRDefault="00F713F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ESTRUCTURAS ALGEBRAICAS </w:t>
                      </w:r>
                      <w:r w:rsidR="00DA208B">
                        <w:rPr>
                          <w:b/>
                          <w:sz w:val="44"/>
                        </w:rPr>
                        <w:t>I</w:t>
                      </w:r>
                    </w:p>
                    <w:p w14:paraId="2720F4C5" w14:textId="77777777" w:rsidR="00F713FF" w:rsidRDefault="00F713F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365AFB3D" w14:textId="77777777" w:rsidR="00F713FF" w:rsidRDefault="00F713F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B652C8C" w14:textId="77777777" w:rsidR="00F713FF" w:rsidRDefault="00F713FF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BEBC77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7250ED6E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25B18AC0" w14:textId="77777777" w:rsidR="004A3DFA" w:rsidRDefault="004A3DFA" w:rsidP="00C95C1B">
      <w:pPr>
        <w:spacing w:after="0"/>
        <w:ind w:right="-1"/>
        <w:rPr>
          <w:rFonts w:ascii="Arial Narrow" w:hAnsi="Arial Narrow"/>
          <w:b/>
          <w:sz w:val="36"/>
        </w:rPr>
      </w:pPr>
    </w:p>
    <w:p w14:paraId="2724AFE8" w14:textId="77777777" w:rsidR="00C95C1B" w:rsidRDefault="00C95C1B" w:rsidP="00C95C1B">
      <w:pPr>
        <w:spacing w:after="0"/>
        <w:ind w:right="-1"/>
        <w:rPr>
          <w:rFonts w:ascii="Arial Narrow" w:hAnsi="Arial Narrow"/>
          <w:b/>
          <w:sz w:val="36"/>
        </w:rPr>
      </w:pPr>
    </w:p>
    <w:p w14:paraId="457D2E0C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6E5C693C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6A3E0BB2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 w14:paraId="4C067B8A" w14:textId="77777777">
        <w:trPr>
          <w:trHeight w:val="468"/>
        </w:trPr>
        <w:tc>
          <w:tcPr>
            <w:tcW w:w="2686" w:type="dxa"/>
            <w:vAlign w:val="center"/>
          </w:tcPr>
          <w:p w14:paraId="695390E4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45EA63E1" w14:textId="77777777" w:rsidR="004A3DFA" w:rsidRPr="00321DA6" w:rsidRDefault="00321DA6" w:rsidP="00321DA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321DA6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Matemática Aplicada</w:t>
            </w:r>
          </w:p>
        </w:tc>
      </w:tr>
      <w:tr w:rsidR="004A3DFA" w14:paraId="311F0336" w14:textId="77777777">
        <w:trPr>
          <w:trHeight w:val="468"/>
        </w:trPr>
        <w:tc>
          <w:tcPr>
            <w:tcW w:w="2686" w:type="dxa"/>
            <w:vAlign w:val="center"/>
          </w:tcPr>
          <w:p w14:paraId="2FBE3DF1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305B141A" w14:textId="77777777" w:rsidR="004A3DFA" w:rsidRPr="00C95C1B" w:rsidRDefault="00C95C1B" w:rsidP="00C95C1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C95C1B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2020-I</w:t>
            </w:r>
          </w:p>
        </w:tc>
      </w:tr>
      <w:tr w:rsidR="004A3DFA" w14:paraId="243803D3" w14:textId="77777777">
        <w:trPr>
          <w:trHeight w:val="468"/>
        </w:trPr>
        <w:tc>
          <w:tcPr>
            <w:tcW w:w="2686" w:type="dxa"/>
            <w:vAlign w:val="center"/>
          </w:tcPr>
          <w:p w14:paraId="0DCAF953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3ECB9C4D" w14:textId="77777777" w:rsidR="004A3DFA" w:rsidRPr="00C95C1B" w:rsidRDefault="00543DA4" w:rsidP="00C95C1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eastAsia="Times New Roman"/>
                <w:b/>
                <w:sz w:val="24"/>
                <w:szCs w:val="20"/>
                <w:lang w:val="es-ES" w:eastAsia="es-ES"/>
              </w:rPr>
              <w:t>04152A</w:t>
            </w:r>
          </w:p>
        </w:tc>
      </w:tr>
      <w:tr w:rsidR="004A3DFA" w14:paraId="105DEA39" w14:textId="77777777">
        <w:trPr>
          <w:trHeight w:val="468"/>
        </w:trPr>
        <w:tc>
          <w:tcPr>
            <w:tcW w:w="2686" w:type="dxa"/>
            <w:vAlign w:val="center"/>
          </w:tcPr>
          <w:p w14:paraId="13F784EE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19B358AF" w14:textId="77777777" w:rsidR="004A3DFA" w:rsidRDefault="00321DA6" w:rsidP="00321DA6">
            <w:pPr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4</w:t>
            </w:r>
          </w:p>
        </w:tc>
      </w:tr>
      <w:tr w:rsidR="004A3DFA" w14:paraId="4C3D7AFF" w14:textId="77777777">
        <w:trPr>
          <w:trHeight w:val="468"/>
        </w:trPr>
        <w:tc>
          <w:tcPr>
            <w:tcW w:w="2686" w:type="dxa"/>
            <w:vAlign w:val="center"/>
          </w:tcPr>
          <w:p w14:paraId="7DEF4C78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60558789" w14:textId="77777777" w:rsidR="004A3DFA" w:rsidRPr="00C95C1B" w:rsidRDefault="001F2626" w:rsidP="00543DA4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Hrs. Totales: </w:t>
            </w:r>
            <w:r w:rsidR="00543DA4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6</w:t>
            </w:r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         Teóricas</w:t>
            </w:r>
            <w:r w:rsidR="00C95C1B"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:</w:t>
            </w:r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 </w:t>
            </w:r>
            <w:r w:rsidR="00543DA4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4</w:t>
            </w:r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   </w:t>
            </w:r>
            <w:r w:rsidR="00C95C1B"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         </w:t>
            </w:r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Practicas</w:t>
            </w:r>
            <w:r w:rsidR="00C95C1B"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: 2</w:t>
            </w:r>
          </w:p>
        </w:tc>
      </w:tr>
      <w:tr w:rsidR="004A3DFA" w14:paraId="1E0A61A8" w14:textId="77777777">
        <w:trPr>
          <w:trHeight w:val="468"/>
        </w:trPr>
        <w:tc>
          <w:tcPr>
            <w:tcW w:w="2686" w:type="dxa"/>
            <w:vAlign w:val="center"/>
          </w:tcPr>
          <w:p w14:paraId="6DA45583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54716A5D" w14:textId="77777777" w:rsidR="004A3DFA" w:rsidRPr="00C95C1B" w:rsidRDefault="00C95C1B" w:rsidP="00C95C1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V</w:t>
            </w:r>
          </w:p>
        </w:tc>
      </w:tr>
      <w:tr w:rsidR="004A3DFA" w14:paraId="15F9D157" w14:textId="77777777">
        <w:trPr>
          <w:trHeight w:val="468"/>
        </w:trPr>
        <w:tc>
          <w:tcPr>
            <w:tcW w:w="2686" w:type="dxa"/>
            <w:vAlign w:val="center"/>
          </w:tcPr>
          <w:p w14:paraId="0F5124C7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36FCA95B" w14:textId="77777777" w:rsidR="004A3DFA" w:rsidRPr="00C95C1B" w:rsidRDefault="00C95C1B" w:rsidP="00C95C1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Única</w:t>
            </w:r>
          </w:p>
        </w:tc>
      </w:tr>
      <w:tr w:rsidR="004A3DFA" w14:paraId="1C3B1849" w14:textId="77777777">
        <w:trPr>
          <w:trHeight w:val="468"/>
        </w:trPr>
        <w:tc>
          <w:tcPr>
            <w:tcW w:w="2686" w:type="dxa"/>
            <w:vAlign w:val="center"/>
          </w:tcPr>
          <w:p w14:paraId="2BE0C2CF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689E4E9F" w14:textId="77777777" w:rsidR="004A3DFA" w:rsidRPr="00C95C1B" w:rsidRDefault="001A2AB8" w:rsidP="00C95C1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Mo. </w:t>
            </w:r>
            <w:r w:rsidR="00C95C1B"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Broncano Torres Juan Carlos</w:t>
            </w:r>
          </w:p>
        </w:tc>
      </w:tr>
      <w:tr w:rsidR="004A3DFA" w14:paraId="3C591592" w14:textId="77777777">
        <w:trPr>
          <w:trHeight w:val="468"/>
        </w:trPr>
        <w:tc>
          <w:tcPr>
            <w:tcW w:w="2686" w:type="dxa"/>
            <w:vAlign w:val="center"/>
          </w:tcPr>
          <w:p w14:paraId="221F58ED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27A33C9D" w14:textId="77777777" w:rsidR="004A3DFA" w:rsidRPr="00C95C1B" w:rsidRDefault="00C95C1B" w:rsidP="00C95C1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jbroncano@unjfsc.edu.pe</w:t>
            </w:r>
          </w:p>
        </w:tc>
      </w:tr>
      <w:tr w:rsidR="004A3DFA" w14:paraId="29E4ACEB" w14:textId="77777777">
        <w:trPr>
          <w:trHeight w:val="468"/>
        </w:trPr>
        <w:tc>
          <w:tcPr>
            <w:tcW w:w="2686" w:type="dxa"/>
            <w:vAlign w:val="center"/>
          </w:tcPr>
          <w:p w14:paraId="409D6744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14:paraId="718F84C0" w14:textId="77777777" w:rsidR="004A3DFA" w:rsidRPr="00C95C1B" w:rsidRDefault="00C95C1B" w:rsidP="00C95C1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997327502</w:t>
            </w:r>
          </w:p>
        </w:tc>
      </w:tr>
    </w:tbl>
    <w:p w14:paraId="44CA6DE4" w14:textId="77777777"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24E69859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14:paraId="3D6F63FA" w14:textId="77777777" w:rsidR="004A3DFA" w:rsidRDefault="009F3EB4">
      <w:pPr>
        <w:spacing w:after="0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  <w:lang w:val="es-ES"/>
        </w:rPr>
        <w:t xml:space="preserve">La asignatura </w:t>
      </w:r>
      <w:r w:rsidR="00C95C1B">
        <w:rPr>
          <w:rFonts w:ascii="Arial Narrow" w:eastAsia="Arial" w:hAnsi="Arial Narrow" w:cs="Arial"/>
          <w:lang w:val="es-ES"/>
        </w:rPr>
        <w:t xml:space="preserve"> </w:t>
      </w:r>
      <w:r w:rsidR="00C95C1B" w:rsidRPr="00C95C1B">
        <w:rPr>
          <w:rFonts w:ascii="Arial Narrow" w:eastAsia="Arial" w:hAnsi="Arial Narrow" w:cs="Arial"/>
          <w:lang w:val="es-ES"/>
        </w:rPr>
        <w:t>es</w:t>
      </w:r>
      <w:r w:rsidR="00C95C1B">
        <w:rPr>
          <w:rFonts w:ascii="Arial Narrow" w:eastAsia="Arial" w:hAnsi="Arial Narrow" w:cs="Arial"/>
          <w:lang w:val="es-ES"/>
        </w:rPr>
        <w:t xml:space="preserve"> esencialmente</w:t>
      </w:r>
      <w:r>
        <w:rPr>
          <w:rFonts w:ascii="Arial Narrow" w:eastAsia="Arial" w:hAnsi="Arial Narrow" w:cs="Arial"/>
          <w:lang w:val="es-ES"/>
        </w:rPr>
        <w:t xml:space="preserve"> de carácter</w:t>
      </w:r>
      <w:r w:rsidR="00C95C1B">
        <w:rPr>
          <w:rFonts w:ascii="Arial Narrow" w:eastAsia="Arial" w:hAnsi="Arial Narrow" w:cs="Arial"/>
          <w:lang w:val="es-ES"/>
        </w:rPr>
        <w:t xml:space="preserve"> </w:t>
      </w:r>
      <w:r w:rsidR="00C95C1B" w:rsidRPr="00C95C1B">
        <w:rPr>
          <w:rFonts w:ascii="Arial Narrow" w:eastAsia="Arial" w:hAnsi="Arial Narrow" w:cs="Arial"/>
          <w:lang w:val="es-ES"/>
        </w:rPr>
        <w:t>teórico</w:t>
      </w:r>
      <w:r>
        <w:rPr>
          <w:rFonts w:ascii="Arial Narrow" w:eastAsia="Arial" w:hAnsi="Arial Narrow" w:cs="Arial"/>
          <w:lang w:val="es-ES"/>
        </w:rPr>
        <w:t xml:space="preserve"> práctico;</w:t>
      </w:r>
      <w:r w:rsidR="00C95C1B">
        <w:rPr>
          <w:rFonts w:ascii="Arial Narrow" w:eastAsia="Arial" w:hAnsi="Arial Narrow" w:cs="Arial"/>
          <w:lang w:val="es-ES"/>
        </w:rPr>
        <w:t xml:space="preserve"> </w:t>
      </w:r>
      <w:r w:rsidRPr="009F3EB4">
        <w:rPr>
          <w:rFonts w:ascii="Arial Narrow" w:eastAsia="Arial" w:hAnsi="Arial Narrow" w:cs="Arial"/>
        </w:rPr>
        <w:t xml:space="preserve">tiene por propósito desarrollar en el estudiante habilidades de </w:t>
      </w:r>
      <w:r>
        <w:rPr>
          <w:rFonts w:ascii="Arial Narrow" w:eastAsia="Arial" w:hAnsi="Arial Narrow" w:cs="Arial"/>
        </w:rPr>
        <w:t>argumentación</w:t>
      </w:r>
      <w:r w:rsidRPr="009F3EB4">
        <w:rPr>
          <w:rFonts w:ascii="Arial Narrow" w:eastAsia="Arial" w:hAnsi="Arial Narrow" w:cs="Arial"/>
        </w:rPr>
        <w:t xml:space="preserve">, </w:t>
      </w:r>
      <w:r>
        <w:rPr>
          <w:rFonts w:ascii="Arial Narrow" w:eastAsia="Arial" w:hAnsi="Arial Narrow" w:cs="Arial"/>
        </w:rPr>
        <w:t>comunicación, pensamiento</w:t>
      </w:r>
      <w:r w:rsidRPr="009F3EB4">
        <w:rPr>
          <w:rFonts w:ascii="Arial Narrow" w:eastAsia="Arial" w:hAnsi="Arial Narrow" w:cs="Arial"/>
        </w:rPr>
        <w:t xml:space="preserve"> y </w:t>
      </w:r>
      <w:r>
        <w:rPr>
          <w:rFonts w:ascii="Arial Narrow" w:eastAsia="Arial" w:hAnsi="Arial Narrow" w:cs="Arial"/>
        </w:rPr>
        <w:t xml:space="preserve">razonamiento para  su uso posterior </w:t>
      </w:r>
      <w:r w:rsidRPr="009F3EB4">
        <w:rPr>
          <w:rFonts w:ascii="Arial Narrow" w:eastAsia="Arial" w:hAnsi="Arial Narrow" w:cs="Arial"/>
        </w:rPr>
        <w:t xml:space="preserve">en </w:t>
      </w:r>
      <w:r w:rsidR="00E47DB9">
        <w:rPr>
          <w:rFonts w:ascii="Arial Narrow" w:eastAsia="Arial" w:hAnsi="Arial Narrow" w:cs="Arial"/>
        </w:rPr>
        <w:t xml:space="preserve">diversas áreas de investigación, además </w:t>
      </w:r>
      <w:r w:rsidRPr="009F3EB4">
        <w:rPr>
          <w:rFonts w:ascii="Arial Narrow" w:eastAsia="Arial" w:hAnsi="Arial Narrow" w:cs="Arial"/>
        </w:rPr>
        <w:t xml:space="preserve">interrelaciona con otras áreas de la matemática como son </w:t>
      </w:r>
      <w:r w:rsidR="00865034">
        <w:rPr>
          <w:rFonts w:ascii="Arial Narrow" w:eastAsia="Arial" w:hAnsi="Arial Narrow" w:cs="Arial"/>
        </w:rPr>
        <w:t>estructuras algebraicas II</w:t>
      </w:r>
      <w:r w:rsidRPr="009F3EB4">
        <w:rPr>
          <w:rFonts w:ascii="Arial Narrow" w:eastAsia="Arial" w:hAnsi="Arial Narrow" w:cs="Arial"/>
        </w:rPr>
        <w:t xml:space="preserve"> y el análisis </w:t>
      </w:r>
      <w:r w:rsidR="00865034">
        <w:rPr>
          <w:rFonts w:ascii="Arial Narrow" w:eastAsia="Arial" w:hAnsi="Arial Narrow" w:cs="Arial"/>
        </w:rPr>
        <w:t>matemático</w:t>
      </w:r>
      <w:r w:rsidRPr="009F3EB4">
        <w:rPr>
          <w:rFonts w:ascii="Arial Narrow" w:eastAsia="Arial" w:hAnsi="Arial Narrow" w:cs="Arial"/>
        </w:rPr>
        <w:t xml:space="preserve"> entre otros. Organiza sus contenidos en las siguientes unidades de aprendizaje: I. </w:t>
      </w:r>
      <w:r w:rsidR="0057614A">
        <w:rPr>
          <w:rFonts w:ascii="Arial Narrow" w:eastAsia="Arial" w:hAnsi="Arial Narrow" w:cs="Arial"/>
        </w:rPr>
        <w:t>Técnicas de Demostración en Matemáticas</w:t>
      </w:r>
      <w:r w:rsidR="003230BE">
        <w:rPr>
          <w:rFonts w:ascii="Arial Narrow" w:eastAsia="Arial" w:hAnsi="Arial Narrow" w:cs="Arial"/>
        </w:rPr>
        <w:t>, Lenguaje Formales, Razonamiento deductivo válido</w:t>
      </w:r>
      <w:r w:rsidRPr="009F3EB4">
        <w:rPr>
          <w:rFonts w:ascii="Arial Narrow" w:eastAsia="Arial" w:hAnsi="Arial Narrow" w:cs="Arial"/>
        </w:rPr>
        <w:t xml:space="preserve">. II. </w:t>
      </w:r>
      <w:r w:rsidR="003230BE">
        <w:rPr>
          <w:rFonts w:ascii="Arial Narrow" w:eastAsia="Arial" w:hAnsi="Arial Narrow" w:cs="Arial"/>
        </w:rPr>
        <w:t>Teoría de Conjuntos.</w:t>
      </w:r>
      <w:r w:rsidR="003230BE" w:rsidRPr="009F3EB4">
        <w:rPr>
          <w:rFonts w:ascii="Arial Narrow" w:eastAsia="Arial" w:hAnsi="Arial Narrow" w:cs="Arial"/>
        </w:rPr>
        <w:t xml:space="preserve"> </w:t>
      </w:r>
      <w:r w:rsidR="00541A52" w:rsidRPr="009F3EB4">
        <w:rPr>
          <w:rFonts w:ascii="Arial Narrow" w:eastAsia="Arial" w:hAnsi="Arial Narrow" w:cs="Arial"/>
        </w:rPr>
        <w:t>III</w:t>
      </w:r>
      <w:r w:rsidR="003230BE">
        <w:rPr>
          <w:rFonts w:ascii="Arial Narrow" w:eastAsia="Arial" w:hAnsi="Arial Narrow" w:cs="Arial"/>
        </w:rPr>
        <w:t>.</w:t>
      </w:r>
      <w:r w:rsidR="00541A52" w:rsidRPr="009F3EB4">
        <w:rPr>
          <w:rFonts w:ascii="Arial Narrow" w:eastAsia="Arial" w:hAnsi="Arial Narrow" w:cs="Arial"/>
        </w:rPr>
        <w:t xml:space="preserve"> </w:t>
      </w:r>
      <w:r w:rsidR="003230BE">
        <w:rPr>
          <w:rFonts w:ascii="Arial Narrow" w:eastAsia="Arial" w:hAnsi="Arial Narrow" w:cs="Arial"/>
        </w:rPr>
        <w:t>Relaciones</w:t>
      </w:r>
      <w:r w:rsidR="00541A52">
        <w:rPr>
          <w:rFonts w:ascii="Arial Narrow" w:eastAsia="Arial" w:hAnsi="Arial Narrow" w:cs="Arial"/>
        </w:rPr>
        <w:t xml:space="preserve">, </w:t>
      </w:r>
      <w:r w:rsidR="003230BE">
        <w:rPr>
          <w:rFonts w:ascii="Arial Narrow" w:eastAsia="Arial" w:hAnsi="Arial Narrow" w:cs="Arial"/>
        </w:rPr>
        <w:t>F</w:t>
      </w:r>
      <w:r w:rsidRPr="009F3EB4">
        <w:rPr>
          <w:rFonts w:ascii="Arial Narrow" w:eastAsia="Arial" w:hAnsi="Arial Narrow" w:cs="Arial"/>
        </w:rPr>
        <w:t>unciones.</w:t>
      </w:r>
      <w:r w:rsidR="00541A52">
        <w:rPr>
          <w:rFonts w:ascii="Arial Narrow" w:eastAsia="Arial" w:hAnsi="Arial Narrow" w:cs="Arial"/>
        </w:rPr>
        <w:t xml:space="preserve"> </w:t>
      </w:r>
      <w:r w:rsidR="00541A52" w:rsidRPr="009F3EB4">
        <w:rPr>
          <w:rFonts w:ascii="Arial Narrow" w:eastAsia="Arial" w:hAnsi="Arial Narrow" w:cs="Arial"/>
        </w:rPr>
        <w:t>IV</w:t>
      </w:r>
      <w:r w:rsidRPr="009F3EB4">
        <w:rPr>
          <w:rFonts w:ascii="Arial Narrow" w:eastAsia="Arial" w:hAnsi="Arial Narrow" w:cs="Arial"/>
        </w:rPr>
        <w:t xml:space="preserve"> </w:t>
      </w:r>
      <w:r w:rsidR="003230BE">
        <w:rPr>
          <w:rFonts w:ascii="Arial Narrow" w:eastAsia="Arial" w:hAnsi="Arial Narrow" w:cs="Arial"/>
        </w:rPr>
        <w:t>Leyes de Composición</w:t>
      </w:r>
      <w:r w:rsidR="00541A52">
        <w:rPr>
          <w:rFonts w:ascii="Arial Narrow" w:eastAsia="Arial" w:hAnsi="Arial Narrow" w:cs="Arial"/>
        </w:rPr>
        <w:t>,</w:t>
      </w:r>
      <w:r w:rsidR="00B42132">
        <w:rPr>
          <w:rFonts w:ascii="Arial Narrow" w:eastAsia="Arial" w:hAnsi="Arial Narrow" w:cs="Arial"/>
        </w:rPr>
        <w:t xml:space="preserve"> </w:t>
      </w:r>
      <w:r w:rsidR="003230BE">
        <w:rPr>
          <w:rFonts w:ascii="Arial Narrow" w:eastAsia="Arial" w:hAnsi="Arial Narrow" w:cs="Arial"/>
        </w:rPr>
        <w:t>Sistemas Axiomáticos</w:t>
      </w:r>
      <w:r w:rsidRPr="009F3EB4">
        <w:rPr>
          <w:rFonts w:ascii="Arial Narrow" w:eastAsia="Arial" w:hAnsi="Arial Narrow" w:cs="Arial"/>
        </w:rPr>
        <w:t xml:space="preserve">. </w:t>
      </w:r>
    </w:p>
    <w:p w14:paraId="755B38E5" w14:textId="77777777" w:rsidR="00321DA6" w:rsidRDefault="00321DA6">
      <w:pPr>
        <w:spacing w:after="0"/>
        <w:jc w:val="both"/>
        <w:rPr>
          <w:rFonts w:ascii="Arial Narrow" w:eastAsia="Arial" w:hAnsi="Arial Narrow" w:cs="Arial"/>
        </w:rPr>
      </w:pPr>
    </w:p>
    <w:p w14:paraId="47A2A98B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 w14:paraId="026C50B2" w14:textId="77777777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192E" w14:textId="77777777"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5D1D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CF7CDF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5F63C1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 w14:paraId="660C6ABE" w14:textId="77777777" w:rsidTr="00B3351A">
        <w:trPr>
          <w:cantSplit/>
          <w:trHeight w:hRule="exact" w:val="117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14:paraId="10606667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14:paraId="5D453790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14:paraId="43717E5B" w14:textId="77777777" w:rsidR="004A3DFA" w:rsidRDefault="00F56131" w:rsidP="00B3351A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F56131">
              <w:rPr>
                <w:rFonts w:ascii="Arial Narrow" w:hAnsi="Arial Narrow"/>
                <w:color w:val="000000"/>
                <w:lang w:val="es-ES"/>
              </w:rPr>
              <w:t xml:space="preserve">Al finalizar la unidad, el estudiante </w:t>
            </w:r>
            <w:r w:rsidR="00B3351A">
              <w:rPr>
                <w:rFonts w:ascii="Arial Narrow" w:hAnsi="Arial Narrow"/>
                <w:color w:val="000000"/>
                <w:lang w:val="es-ES"/>
              </w:rPr>
              <w:t>utiliza</w:t>
            </w:r>
            <w:r w:rsidR="00265A28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B3351A">
              <w:rPr>
                <w:rFonts w:ascii="Arial Narrow" w:hAnsi="Arial Narrow"/>
                <w:color w:val="000000"/>
                <w:lang w:val="es-ES"/>
              </w:rPr>
              <w:t xml:space="preserve">diversas técnicas de </w:t>
            </w:r>
            <w:r w:rsidR="00B3351A">
              <w:rPr>
                <w:rFonts w:ascii="Arial Narrow" w:hAnsi="Arial Narrow"/>
                <w:color w:val="000000"/>
              </w:rPr>
              <w:t xml:space="preserve">demostración  </w:t>
            </w:r>
            <w:r w:rsidRPr="00F56131">
              <w:rPr>
                <w:rFonts w:ascii="Arial Narrow" w:hAnsi="Arial Narrow"/>
                <w:color w:val="000000"/>
              </w:rPr>
              <w:t xml:space="preserve"> </w:t>
            </w:r>
            <w:r w:rsidR="00B3351A">
              <w:rPr>
                <w:rFonts w:ascii="Arial Narrow" w:hAnsi="Arial Narrow"/>
                <w:color w:val="000000"/>
              </w:rPr>
              <w:t>con ayuda del lenguaje formal</w:t>
            </w:r>
            <w:r w:rsidRPr="00F56131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para</w:t>
            </w:r>
            <w:r w:rsidR="00B3351A">
              <w:rPr>
                <w:rFonts w:ascii="Arial Narrow" w:hAnsi="Arial Narrow"/>
                <w:color w:val="000000"/>
              </w:rPr>
              <w:t xml:space="preserve"> argumentar cadenas validas de deducciones.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094A3D" w14:textId="77777777" w:rsidR="004A3DFA" w:rsidRDefault="003230BE" w:rsidP="003230BE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Lenguaje formal y Razonamiento deductivo</w:t>
            </w:r>
            <w:r w:rsidR="009554AA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371F68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 w14:paraId="27D5DF43" w14:textId="77777777" w:rsidTr="009554AA">
        <w:trPr>
          <w:cantSplit/>
          <w:trHeight w:val="1118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0567EDF8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7F20E8A1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14:paraId="2C8968C4" w14:textId="77777777" w:rsidR="004A3DFA" w:rsidRDefault="00122DD1" w:rsidP="00122DD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F56131">
              <w:rPr>
                <w:rFonts w:ascii="Arial Narrow" w:hAnsi="Arial Narrow"/>
                <w:color w:val="000000"/>
                <w:lang w:val="es-ES"/>
              </w:rPr>
              <w:t xml:space="preserve">Al finalizar la unidad, el estudiante </w:t>
            </w:r>
            <w:r>
              <w:rPr>
                <w:rFonts w:ascii="Arial Narrow" w:hAnsi="Arial Narrow"/>
                <w:color w:val="000000"/>
                <w:lang w:val="es-ES"/>
              </w:rPr>
              <w:t xml:space="preserve">aplica definiciones y axiomas </w:t>
            </w:r>
            <w:r>
              <w:rPr>
                <w:rFonts w:ascii="Arial Narrow" w:hAnsi="Arial Narrow"/>
                <w:color w:val="000000"/>
              </w:rPr>
              <w:t xml:space="preserve"> de la teoría de conjuntos para sustentar y argumentar la validez de diversos  enunciados que involucran aspectos relevantes a los fundamentos  de la matemática.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84FFD8" w14:textId="77777777" w:rsidR="004A3DFA" w:rsidRDefault="00122DD1" w:rsidP="009554A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Conjuntos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F57D6B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 w14:paraId="14965794" w14:textId="77777777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52E2D592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63281FC6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14:paraId="1557D1B0" w14:textId="77777777" w:rsidR="00122DD1" w:rsidRDefault="00122DD1" w:rsidP="00122DD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F56131">
              <w:rPr>
                <w:rFonts w:ascii="Arial Narrow" w:hAnsi="Arial Narrow"/>
                <w:color w:val="000000"/>
                <w:lang w:val="es-ES"/>
              </w:rPr>
              <w:t xml:space="preserve">Al finalizar la unidad, el estudiante </w:t>
            </w:r>
            <w:r>
              <w:rPr>
                <w:rFonts w:ascii="Arial Narrow" w:hAnsi="Arial Narrow"/>
                <w:color w:val="000000"/>
                <w:lang w:val="es-ES"/>
              </w:rPr>
              <w:t xml:space="preserve">identifica y </w:t>
            </w:r>
            <w:r>
              <w:rPr>
                <w:rFonts w:ascii="Arial Narrow" w:hAnsi="Arial Narrow"/>
                <w:color w:val="000000"/>
              </w:rPr>
              <w:t>reconoce diversos tipos de relaciones y funciones mediante sus características y propiedades; además los utiliza para demostrar enunciados referentes a ellos.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140FD9" w14:textId="77777777" w:rsidR="004A3DFA" w:rsidRDefault="00122DD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Relaciones y funciones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DB0D98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 w14:paraId="75936170" w14:textId="77777777" w:rsidTr="00FC58C0">
        <w:trPr>
          <w:cantSplit/>
          <w:trHeight w:val="1725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66AA9770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39809940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14:paraId="158405DE" w14:textId="77777777" w:rsidR="004A3DFA" w:rsidRPr="00BE00D4" w:rsidRDefault="004149FE" w:rsidP="00BE00D4">
            <w:pPr>
              <w:spacing w:after="0"/>
              <w:jc w:val="both"/>
              <w:rPr>
                <w:rFonts w:ascii="Arial Narrow" w:hAnsi="Arial Narrow"/>
                <w:color w:val="000000"/>
                <w:lang w:val="es-ES"/>
              </w:rPr>
            </w:pPr>
            <w:r w:rsidRPr="00F56131">
              <w:rPr>
                <w:rFonts w:ascii="Arial Narrow" w:hAnsi="Arial Narrow"/>
                <w:color w:val="000000"/>
                <w:lang w:val="es-ES"/>
              </w:rPr>
              <w:t xml:space="preserve">Al finalizar la unidad, el estudiante </w:t>
            </w:r>
            <w:r>
              <w:rPr>
                <w:rFonts w:ascii="Arial Narrow" w:hAnsi="Arial Narrow"/>
                <w:color w:val="000000"/>
                <w:lang w:val="es-ES"/>
              </w:rPr>
              <w:t>identifica</w:t>
            </w:r>
            <w:r w:rsidR="00122DD1">
              <w:rPr>
                <w:rFonts w:ascii="Arial Narrow" w:hAnsi="Arial Narrow"/>
                <w:color w:val="000000"/>
                <w:lang w:val="es-ES"/>
              </w:rPr>
              <w:t xml:space="preserve"> y reconoce los axiomas que fundamentan  los sistemas </w:t>
            </w:r>
            <w:r w:rsidR="00BE00D4">
              <w:rPr>
                <w:rFonts w:ascii="Arial Narrow" w:hAnsi="Arial Narrow"/>
                <w:color w:val="000000"/>
                <w:lang w:val="es-ES"/>
              </w:rPr>
              <w:t xml:space="preserve">axiomáticos y utiliza las </w:t>
            </w:r>
            <w:r>
              <w:rPr>
                <w:rFonts w:ascii="Arial Narrow" w:hAnsi="Arial Narrow"/>
                <w:color w:val="000000"/>
              </w:rPr>
              <w:t xml:space="preserve">propiedades </w:t>
            </w:r>
            <w:r w:rsidR="00BE00D4">
              <w:rPr>
                <w:rFonts w:ascii="Arial Narrow" w:hAnsi="Arial Narrow"/>
                <w:color w:val="000000"/>
              </w:rPr>
              <w:t>de las leyes de composición</w:t>
            </w:r>
            <w:r w:rsidR="00FC58C0">
              <w:rPr>
                <w:rFonts w:ascii="Arial Narrow" w:hAnsi="Arial Narrow"/>
                <w:color w:val="000000"/>
              </w:rPr>
              <w:t xml:space="preserve">, </w:t>
            </w:r>
            <w:r w:rsidR="00555DA0" w:rsidRPr="00555DA0">
              <w:rPr>
                <w:rFonts w:ascii="Arial Narrow" w:hAnsi="Arial Narrow"/>
                <w:color w:val="000000"/>
              </w:rPr>
              <w:t>valora</w:t>
            </w:r>
            <w:r w:rsidR="000A484C">
              <w:rPr>
                <w:rFonts w:ascii="Arial Narrow" w:hAnsi="Arial Narrow"/>
                <w:color w:val="000000"/>
              </w:rPr>
              <w:t>ndo</w:t>
            </w:r>
            <w:r w:rsidR="00555DA0" w:rsidRPr="00555DA0">
              <w:rPr>
                <w:rFonts w:ascii="Arial Narrow" w:hAnsi="Arial Narrow"/>
                <w:color w:val="000000"/>
              </w:rPr>
              <w:t xml:space="preserve"> </w:t>
            </w:r>
            <w:r w:rsidR="000A484C">
              <w:rPr>
                <w:rFonts w:ascii="Arial Narrow" w:hAnsi="Arial Narrow"/>
                <w:color w:val="000000"/>
              </w:rPr>
              <w:t xml:space="preserve">diversas </w:t>
            </w:r>
            <w:r w:rsidR="00555DA0" w:rsidRPr="00555DA0">
              <w:rPr>
                <w:rFonts w:ascii="Arial Narrow" w:hAnsi="Arial Narrow"/>
                <w:color w:val="000000"/>
              </w:rPr>
              <w:t xml:space="preserve">cadenas de argumentos matemáticos </w:t>
            </w:r>
            <w:r w:rsidR="000A484C">
              <w:rPr>
                <w:rFonts w:ascii="Arial Narrow" w:hAnsi="Arial Narrow"/>
                <w:color w:val="000000"/>
              </w:rPr>
              <w:t xml:space="preserve">referentes al tema. Todo ello con ayuda de </w:t>
            </w:r>
            <w:r w:rsidR="000A484C" w:rsidRPr="004149FE">
              <w:rPr>
                <w:rFonts w:ascii="Arial Narrow" w:hAnsi="Arial Narrow"/>
                <w:color w:val="000000"/>
              </w:rPr>
              <w:t xml:space="preserve"> sentido heurístic</w:t>
            </w:r>
            <w:r w:rsidR="000A484C">
              <w:rPr>
                <w:rFonts w:ascii="Arial Narrow" w:hAnsi="Arial Narrow"/>
                <w:color w:val="000000"/>
              </w:rPr>
              <w:t>o.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E1D26B" w14:textId="77777777" w:rsidR="004A3DFA" w:rsidRDefault="00122DD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Sistemas Axiomáticos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652124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14:paraId="320E025F" w14:textId="77777777"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5E7DB394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 w14:paraId="791E4F7E" w14:textId="77777777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14:paraId="175F100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14:paraId="34F6BF8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4A3DFA" w14:paraId="770A2597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ADC907C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14:paraId="1A9F9454" w14:textId="77777777" w:rsidR="000D08C5" w:rsidRPr="000D08C5" w:rsidRDefault="00BB70AC" w:rsidP="00BB70A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BB70AC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Aplica e interpreta correctamente la teoría de conjuntos para resolver ejercicios y demostrar  la validez de 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ciertos enunciados.</w:t>
            </w:r>
          </w:p>
        </w:tc>
      </w:tr>
      <w:tr w:rsidR="004A3DFA" w14:paraId="0391814F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5B511235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14:paraId="50345AF0" w14:textId="77777777" w:rsidR="004A3DFA" w:rsidRDefault="00BB70A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BB70AC">
              <w:rPr>
                <w:rFonts w:ascii="Arial Narrow" w:eastAsia="Times New Roman" w:hAnsi="Arial Narrow" w:cs="Arial"/>
                <w:iCs/>
                <w:lang w:val="es-ES" w:eastAsia="es-ES"/>
              </w:rPr>
              <w:t>Efectúa  acertadamente las operaciones algebraicas  entre conjuntos.</w:t>
            </w:r>
          </w:p>
        </w:tc>
      </w:tr>
      <w:tr w:rsidR="004A3DFA" w14:paraId="1D4C0E14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01A5832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14:paraId="0DB614E3" w14:textId="77777777" w:rsidR="004A3DFA" w:rsidRDefault="00BB70AC" w:rsidP="00BB70A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Demuestra</w:t>
            </w:r>
            <w:r w:rsidRPr="00BB70AC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la validez de  proposiciones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matemáticas</w:t>
            </w:r>
            <w:r w:rsidRPr="00BB70AC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aplicando  correctamente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las diversas técnicas de demostración con ayuda de los principios del lenguaje formal.</w:t>
            </w:r>
          </w:p>
        </w:tc>
      </w:tr>
      <w:tr w:rsidR="004A3DFA" w14:paraId="7082C8E0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9C4CD4C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14:paraId="5E0492DB" w14:textId="77777777" w:rsidR="004A3DFA" w:rsidRDefault="00BB70AC" w:rsidP="00C44DB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eastAsia="es-ES"/>
              </w:rPr>
              <w:t xml:space="preserve">Demuestra la validez de enunciados matemáticos </w:t>
            </w:r>
            <w:r w:rsidRPr="00BB70AC">
              <w:rPr>
                <w:rFonts w:ascii="Arial Narrow" w:eastAsia="Times New Roman" w:hAnsi="Arial Narrow" w:cs="Arial"/>
                <w:iCs/>
                <w:lang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iCs/>
                <w:lang w:eastAsia="es-ES"/>
              </w:rPr>
              <w:t xml:space="preserve">referentes a </w:t>
            </w:r>
            <w:r w:rsidR="00C44DBA">
              <w:rPr>
                <w:rFonts w:ascii="Arial Narrow" w:eastAsia="Times New Roman" w:hAnsi="Arial Narrow" w:cs="Arial"/>
                <w:iCs/>
                <w:lang w:eastAsia="es-ES"/>
              </w:rPr>
              <w:t>relaciones y funciones</w:t>
            </w:r>
            <w:r w:rsidRPr="00BB70AC">
              <w:rPr>
                <w:rFonts w:ascii="Arial Narrow" w:eastAsia="Times New Roman" w:hAnsi="Arial Narrow" w:cs="Arial"/>
                <w:iCs/>
                <w:lang w:eastAsia="es-ES"/>
              </w:rPr>
              <w:t xml:space="preserve"> </w:t>
            </w:r>
            <w:r w:rsidR="00C44DBA">
              <w:rPr>
                <w:rFonts w:ascii="Arial Narrow" w:eastAsia="Times New Roman" w:hAnsi="Arial Narrow" w:cs="Arial"/>
                <w:iCs/>
                <w:lang w:eastAsia="es-ES"/>
              </w:rPr>
              <w:t xml:space="preserve">utilizando </w:t>
            </w:r>
            <w:r w:rsidRPr="00BB70AC">
              <w:rPr>
                <w:rFonts w:ascii="Arial Narrow" w:eastAsia="Times New Roman" w:hAnsi="Arial Narrow" w:cs="Arial"/>
                <w:iCs/>
                <w:lang w:eastAsia="es-ES"/>
              </w:rPr>
              <w:t xml:space="preserve"> propiedades del dominio</w:t>
            </w:r>
            <w:r w:rsidR="00C44DBA">
              <w:rPr>
                <w:rFonts w:ascii="Arial Narrow" w:eastAsia="Times New Roman" w:hAnsi="Arial Narrow" w:cs="Arial"/>
                <w:iCs/>
                <w:lang w:eastAsia="es-ES"/>
              </w:rPr>
              <w:t xml:space="preserve"> y el rango.</w:t>
            </w:r>
          </w:p>
        </w:tc>
      </w:tr>
      <w:tr w:rsidR="004A3DFA" w14:paraId="4B0BAB0D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64613A1A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14:paraId="00FED3B0" w14:textId="77777777" w:rsidR="004A3DFA" w:rsidRDefault="00C44DBA" w:rsidP="00C44DB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C44DBA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Discrimina e identifica las propiedades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que definen a los conjuntos numéricos.</w:t>
            </w:r>
          </w:p>
        </w:tc>
      </w:tr>
      <w:tr w:rsidR="004A3DFA" w14:paraId="72044250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9AE00B2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14:paraId="435D6BFB" w14:textId="77777777" w:rsidR="004A3DFA" w:rsidRDefault="00C44DBA" w:rsidP="00C44DBA">
            <w:pPr>
              <w:spacing w:after="0"/>
              <w:contextualSpacing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C44DBA">
              <w:rPr>
                <w:rFonts w:ascii="Arial Narrow" w:eastAsia="Times New Roman" w:hAnsi="Arial Narrow" w:cs="Arial"/>
                <w:iCs/>
                <w:lang w:eastAsia="es-ES"/>
              </w:rPr>
              <w:t>Distingue</w:t>
            </w:r>
            <w:r>
              <w:rPr>
                <w:rFonts w:ascii="Arial Narrow" w:eastAsia="Times New Roman" w:hAnsi="Arial Narrow" w:cs="Arial"/>
                <w:iCs/>
                <w:lang w:eastAsia="es-ES"/>
              </w:rPr>
              <w:t xml:space="preserve">, interpreta  y establece correspondencia algebraica y geométrica de       </w:t>
            </w:r>
            <w:r w:rsidRPr="00C44DBA">
              <w:rPr>
                <w:rFonts w:ascii="Arial Narrow" w:eastAsia="Times New Roman" w:hAnsi="Arial Narrow" w:cs="Arial"/>
                <w:iCs/>
                <w:lang w:eastAsia="es-ES"/>
              </w:rPr>
              <w:t xml:space="preserve">las </w:t>
            </w:r>
            <w:r>
              <w:rPr>
                <w:rFonts w:ascii="Arial Narrow" w:eastAsia="Times New Roman" w:hAnsi="Arial Narrow" w:cs="Arial"/>
                <w:iCs/>
                <w:lang w:eastAsia="es-ES"/>
              </w:rPr>
              <w:t xml:space="preserve"> diversas </w:t>
            </w:r>
            <w:r w:rsidRPr="00C44DBA">
              <w:rPr>
                <w:rFonts w:ascii="Arial Narrow" w:eastAsia="Times New Roman" w:hAnsi="Arial Narrow" w:cs="Arial"/>
                <w:iCs/>
                <w:lang w:eastAsia="es-ES"/>
              </w:rPr>
              <w:t>reglas funcionales.</w:t>
            </w:r>
          </w:p>
        </w:tc>
      </w:tr>
      <w:tr w:rsidR="004A3DFA" w14:paraId="3F061443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2870F7DE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14:paraId="10E1BC6B" w14:textId="77777777" w:rsidR="004A3DFA" w:rsidRPr="001F2B11" w:rsidRDefault="00C44DBA" w:rsidP="00C44DB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C44DBA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Identifica  y determina  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los axiomas que definen un sistema axiomático.</w:t>
            </w:r>
          </w:p>
        </w:tc>
      </w:tr>
      <w:tr w:rsidR="004A3DFA" w14:paraId="6191BD94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67441B70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14:paraId="3ADD945E" w14:textId="77777777" w:rsidR="004A3DFA" w:rsidRDefault="00C44DBA" w:rsidP="00C44DB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C44DBA">
              <w:rPr>
                <w:rFonts w:ascii="Arial Narrow" w:eastAsia="Times New Roman" w:hAnsi="Arial Narrow" w:cs="Arial"/>
                <w:iCs/>
                <w:lang w:val="es-ES" w:eastAsia="es-ES"/>
              </w:rPr>
              <w:t>Demuestra la validez de proposiciones aplicando correctamente los axiomas que definen una ley de operación binaria interna.</w:t>
            </w:r>
          </w:p>
        </w:tc>
      </w:tr>
    </w:tbl>
    <w:p w14:paraId="2F22B208" w14:textId="77777777" w:rsidR="004A3DFA" w:rsidRDefault="004A3DFA">
      <w:pPr>
        <w:sectPr w:rsidR="004A3DF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14:paraId="61149986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14:paraId="6E52817E" w14:textId="77777777"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88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31"/>
        <w:gridCol w:w="3263"/>
        <w:gridCol w:w="564"/>
        <w:gridCol w:w="2021"/>
        <w:gridCol w:w="2410"/>
        <w:gridCol w:w="437"/>
        <w:gridCol w:w="1664"/>
        <w:gridCol w:w="2719"/>
      </w:tblGrid>
      <w:tr w:rsidR="004A3DFA" w14:paraId="4B0EC427" w14:textId="77777777" w:rsidTr="00441E2A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3EBA7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</w:p>
          <w:p w14:paraId="7784D653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4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E1F1FAB" w14:textId="77777777" w:rsidR="004A3DFA" w:rsidRPr="009B5C4C" w:rsidRDefault="001F262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 w:rsidR="009B5C4C" w:rsidRPr="009B5C4C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EB1D16" w:rsidRPr="00F56131">
              <w:rPr>
                <w:rFonts w:ascii="Arial Narrow" w:hAnsi="Arial Narrow"/>
                <w:color w:val="000000"/>
                <w:lang w:val="es-ES"/>
              </w:rPr>
              <w:t xml:space="preserve">Al finalizar la unidad, el estudiante </w:t>
            </w:r>
            <w:r w:rsidR="00EB1D16">
              <w:rPr>
                <w:rFonts w:ascii="Arial Narrow" w:hAnsi="Arial Narrow"/>
                <w:color w:val="000000"/>
                <w:lang w:val="es-ES"/>
              </w:rPr>
              <w:t xml:space="preserve">utiliza diversas técnicas de </w:t>
            </w:r>
            <w:r w:rsidR="00EB1D16">
              <w:rPr>
                <w:rFonts w:ascii="Arial Narrow" w:hAnsi="Arial Narrow"/>
                <w:color w:val="000000"/>
              </w:rPr>
              <w:t xml:space="preserve">demostración  </w:t>
            </w:r>
            <w:r w:rsidR="00EB1D16" w:rsidRPr="00F56131">
              <w:rPr>
                <w:rFonts w:ascii="Arial Narrow" w:hAnsi="Arial Narrow"/>
                <w:color w:val="000000"/>
              </w:rPr>
              <w:t xml:space="preserve"> </w:t>
            </w:r>
            <w:r w:rsidR="00EB1D16">
              <w:rPr>
                <w:rFonts w:ascii="Arial Narrow" w:hAnsi="Arial Narrow"/>
                <w:color w:val="000000"/>
              </w:rPr>
              <w:t>con ayuda del lenguaje formal</w:t>
            </w:r>
            <w:r w:rsidR="00EB1D16" w:rsidRPr="00F56131">
              <w:rPr>
                <w:rFonts w:ascii="Arial Narrow" w:hAnsi="Arial Narrow"/>
                <w:color w:val="000000"/>
              </w:rPr>
              <w:t xml:space="preserve"> </w:t>
            </w:r>
            <w:r w:rsidR="00EB1D16">
              <w:rPr>
                <w:rFonts w:ascii="Arial Narrow" w:hAnsi="Arial Narrow"/>
                <w:color w:val="000000"/>
              </w:rPr>
              <w:t>para argumentar cadenas validas de deducciones.</w:t>
            </w:r>
          </w:p>
        </w:tc>
      </w:tr>
      <w:tr w:rsidR="004A3DFA" w14:paraId="55616B3F" w14:textId="77777777" w:rsidTr="00BF2246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7EEA1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DA3D87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772FDF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7450F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52A3C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F855F0" w14:paraId="6501E410" w14:textId="77777777" w:rsidTr="00BF2246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C2FF3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2B83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99F6D7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9F5D0F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C2092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E6DF95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47F8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F855F0" w14:paraId="26B74DFC" w14:textId="77777777" w:rsidTr="00BF2246">
        <w:trPr>
          <w:trHeight w:val="4955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7141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EAFE91" w14:textId="77777777" w:rsidR="004A3DFA" w:rsidRPr="00B644C7" w:rsidRDefault="001F2626" w:rsidP="00B644C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644C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</w:p>
          <w:p w14:paraId="0C34C158" w14:textId="77777777" w:rsidR="004A3DFA" w:rsidRDefault="009B5C4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</w:t>
            </w:r>
          </w:p>
          <w:p w14:paraId="5EE9F714" w14:textId="77777777" w:rsidR="009B5C4C" w:rsidRDefault="009B5C4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0B8AE3F" w14:textId="77777777" w:rsidR="009B5C4C" w:rsidRDefault="009B5C4C" w:rsidP="00F855F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8017855" w14:textId="77777777" w:rsidR="00F855F0" w:rsidRDefault="00F855F0" w:rsidP="00F855F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B723FBA" w14:textId="77777777" w:rsidR="00F855F0" w:rsidRDefault="00F855F0" w:rsidP="00F855F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9039D28" w14:textId="77777777" w:rsidR="003D5DB0" w:rsidRDefault="003D5DB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AB0F887" w14:textId="77777777" w:rsidR="003D5DB0" w:rsidRDefault="003D5DB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23B033A" w14:textId="77777777" w:rsidR="004A3DFA" w:rsidRPr="00E470D2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2</w:t>
            </w:r>
          </w:p>
          <w:p w14:paraId="7CF773AD" w14:textId="77777777" w:rsidR="004A3DFA" w:rsidRPr="00E470D2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C1DA91C" w14:textId="77777777" w:rsidR="009B5C4C" w:rsidRPr="00E470D2" w:rsidRDefault="009B5C4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8ED7B5A" w14:textId="77777777" w:rsidR="009B5C4C" w:rsidRPr="00E470D2" w:rsidRDefault="009B5C4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9A1FFEB" w14:textId="77777777" w:rsidR="009B5C4C" w:rsidRPr="00E470D2" w:rsidRDefault="009B5C4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6E39424" w14:textId="77777777" w:rsidR="007C6C20" w:rsidRPr="00E470D2" w:rsidRDefault="007C6C20" w:rsidP="007C6C20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3B704A4" w14:textId="77777777" w:rsidR="004A3DFA" w:rsidRPr="00E470D2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3</w:t>
            </w:r>
            <w:r w:rsidR="009B5C4C"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y 4</w:t>
            </w:r>
          </w:p>
          <w:p w14:paraId="3F39E012" w14:textId="77777777" w:rsidR="009B5C4C" w:rsidRPr="00E470D2" w:rsidRDefault="009B5C4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A55D9DF" w14:textId="77777777" w:rsidR="009B5C4C" w:rsidRPr="00E470D2" w:rsidRDefault="009B5C4C" w:rsidP="009B5C4C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A9416D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E3D970A" w14:textId="77777777" w:rsidR="004A3DFA" w:rsidRDefault="004A3DFA" w:rsidP="009B5C4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83F68" w14:textId="77777777" w:rsidR="008824C9" w:rsidRDefault="009B5C4C" w:rsidP="00E470D2">
            <w:pPr>
              <w:spacing w:after="0"/>
              <w:rPr>
                <w:sz w:val="20"/>
                <w:szCs w:val="20"/>
              </w:rPr>
            </w:pPr>
            <w:r w:rsidRPr="00F855F0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F855F0">
              <w:rPr>
                <w:sz w:val="20"/>
                <w:szCs w:val="20"/>
              </w:rPr>
              <w:t xml:space="preserve"> </w:t>
            </w:r>
            <w:r w:rsidR="008824C9">
              <w:rPr>
                <w:sz w:val="20"/>
                <w:szCs w:val="20"/>
              </w:rPr>
              <w:t xml:space="preserve">Fundamentos filosóficos de la </w:t>
            </w:r>
          </w:p>
          <w:p w14:paraId="320584C0" w14:textId="77777777" w:rsidR="00E470D2" w:rsidRDefault="008824C9" w:rsidP="00E470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matemática.</w:t>
            </w:r>
          </w:p>
          <w:p w14:paraId="18C278EB" w14:textId="77777777" w:rsidR="003D5DB0" w:rsidRDefault="003D5DB0" w:rsidP="00E470D2">
            <w:pPr>
              <w:spacing w:after="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F855F0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3D5DB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Definiciones y terminologías </w:t>
            </w:r>
          </w:p>
          <w:p w14:paraId="77A58790" w14:textId="77777777" w:rsidR="003D5DB0" w:rsidRDefault="003D5DB0" w:rsidP="00E470D2">
            <w:pPr>
              <w:spacing w:after="0"/>
              <w:rPr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 </w:t>
            </w:r>
            <w:r w:rsidRPr="003D5DB0">
              <w:rPr>
                <w:rFonts w:asciiTheme="minorHAnsi" w:eastAsia="MS Gothic" w:hAnsiTheme="minorHAnsi" w:cstheme="minorHAnsi"/>
                <w:sz w:val="20"/>
                <w:szCs w:val="20"/>
              </w:rPr>
              <w:t>matemáticas.</w:t>
            </w:r>
          </w:p>
          <w:p w14:paraId="244EA85C" w14:textId="77777777" w:rsidR="009B5C4C" w:rsidRPr="00F855F0" w:rsidRDefault="009B5C4C" w:rsidP="00E470D2">
            <w:pPr>
              <w:spacing w:after="0"/>
              <w:rPr>
                <w:sz w:val="20"/>
                <w:szCs w:val="20"/>
              </w:rPr>
            </w:pPr>
            <w:r w:rsidRPr="00F855F0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F855F0">
              <w:rPr>
                <w:sz w:val="20"/>
                <w:szCs w:val="20"/>
              </w:rPr>
              <w:t xml:space="preserve"> </w:t>
            </w:r>
            <w:r w:rsidR="008824C9">
              <w:rPr>
                <w:sz w:val="20"/>
                <w:szCs w:val="20"/>
              </w:rPr>
              <w:t>Lenguajes formales y no formales.</w:t>
            </w:r>
            <w:r w:rsidRPr="00F855F0">
              <w:rPr>
                <w:sz w:val="20"/>
                <w:szCs w:val="20"/>
              </w:rPr>
              <w:t xml:space="preserve"> </w:t>
            </w:r>
          </w:p>
          <w:p w14:paraId="789D8D70" w14:textId="77777777" w:rsidR="00E470D2" w:rsidRDefault="009B5C4C" w:rsidP="00E470D2">
            <w:pPr>
              <w:spacing w:after="0"/>
              <w:rPr>
                <w:sz w:val="20"/>
                <w:szCs w:val="20"/>
              </w:rPr>
            </w:pPr>
            <w:r w:rsidRPr="00F855F0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3D5DB0">
              <w:rPr>
                <w:sz w:val="20"/>
                <w:szCs w:val="20"/>
              </w:rPr>
              <w:t xml:space="preserve">Razonamiento </w:t>
            </w:r>
            <w:r w:rsidR="008824C9">
              <w:rPr>
                <w:sz w:val="20"/>
                <w:szCs w:val="20"/>
              </w:rPr>
              <w:t>deduc</w:t>
            </w:r>
            <w:r w:rsidR="003D5DB0">
              <w:rPr>
                <w:sz w:val="20"/>
                <w:szCs w:val="20"/>
              </w:rPr>
              <w:t>tivo válido</w:t>
            </w:r>
            <w:r w:rsidR="008824C9">
              <w:rPr>
                <w:sz w:val="20"/>
                <w:szCs w:val="20"/>
              </w:rPr>
              <w:t>.</w:t>
            </w:r>
          </w:p>
          <w:p w14:paraId="4F47EE7C" w14:textId="77777777" w:rsidR="003D5DB0" w:rsidRDefault="003D5DB0" w:rsidP="00E470D2">
            <w:pPr>
              <w:spacing w:after="0"/>
              <w:rPr>
                <w:sz w:val="20"/>
                <w:szCs w:val="20"/>
              </w:rPr>
            </w:pPr>
          </w:p>
          <w:p w14:paraId="1594DB00" w14:textId="77777777" w:rsidR="003D5DB0" w:rsidRDefault="009B5C4C" w:rsidP="00E470D2">
            <w:pPr>
              <w:spacing w:after="0"/>
              <w:rPr>
                <w:sz w:val="20"/>
                <w:szCs w:val="20"/>
              </w:rPr>
            </w:pPr>
            <w:r w:rsidRPr="00F855F0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F855F0">
              <w:rPr>
                <w:sz w:val="20"/>
                <w:szCs w:val="20"/>
              </w:rPr>
              <w:t xml:space="preserve"> </w:t>
            </w:r>
            <w:r w:rsidR="003D5DB0">
              <w:rPr>
                <w:sz w:val="20"/>
                <w:szCs w:val="20"/>
              </w:rPr>
              <w:t xml:space="preserve">Técnicas de demostración: La    </w:t>
            </w:r>
          </w:p>
          <w:p w14:paraId="0AA23B36" w14:textId="77777777" w:rsidR="009B5C4C" w:rsidRPr="00F855F0" w:rsidRDefault="003D5DB0" w:rsidP="00E470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verdad  matemática.</w:t>
            </w:r>
          </w:p>
          <w:p w14:paraId="0CC6408A" w14:textId="77777777" w:rsidR="009B5C4C" w:rsidRPr="00F855F0" w:rsidRDefault="009B5C4C" w:rsidP="00E470D2">
            <w:pPr>
              <w:spacing w:after="0"/>
              <w:rPr>
                <w:sz w:val="20"/>
                <w:szCs w:val="20"/>
              </w:rPr>
            </w:pPr>
            <w:r w:rsidRPr="00F855F0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F855F0">
              <w:rPr>
                <w:sz w:val="20"/>
                <w:szCs w:val="20"/>
              </w:rPr>
              <w:t xml:space="preserve"> </w:t>
            </w:r>
            <w:r w:rsidR="003D5DB0">
              <w:rPr>
                <w:sz w:val="20"/>
                <w:szCs w:val="20"/>
              </w:rPr>
              <w:t>El método regresivo-progresivo.</w:t>
            </w:r>
          </w:p>
          <w:p w14:paraId="2CA6B145" w14:textId="77777777" w:rsidR="00E470D2" w:rsidRDefault="009B5C4C" w:rsidP="00E470D2">
            <w:pPr>
              <w:spacing w:after="0"/>
              <w:rPr>
                <w:sz w:val="20"/>
                <w:szCs w:val="20"/>
              </w:rPr>
            </w:pPr>
            <w:r w:rsidRPr="00F855F0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F855F0">
              <w:rPr>
                <w:sz w:val="20"/>
                <w:szCs w:val="20"/>
              </w:rPr>
              <w:t xml:space="preserve"> </w:t>
            </w:r>
            <w:r w:rsidR="003D5DB0">
              <w:rPr>
                <w:sz w:val="20"/>
                <w:szCs w:val="20"/>
              </w:rPr>
              <w:t>El método por construcción.</w:t>
            </w:r>
          </w:p>
          <w:p w14:paraId="11EB7451" w14:textId="77777777" w:rsidR="009B5C4C" w:rsidRPr="00F855F0" w:rsidRDefault="009B5C4C" w:rsidP="00E470D2">
            <w:pPr>
              <w:spacing w:after="0"/>
              <w:rPr>
                <w:sz w:val="20"/>
                <w:szCs w:val="20"/>
              </w:rPr>
            </w:pPr>
            <w:r w:rsidRPr="00F855F0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F855F0">
              <w:rPr>
                <w:sz w:val="20"/>
                <w:szCs w:val="20"/>
              </w:rPr>
              <w:t xml:space="preserve"> </w:t>
            </w:r>
            <w:r w:rsidR="003D5DB0">
              <w:rPr>
                <w:sz w:val="20"/>
                <w:szCs w:val="20"/>
              </w:rPr>
              <w:t>El método por selección.</w:t>
            </w:r>
          </w:p>
          <w:p w14:paraId="10DA0F83" w14:textId="77777777" w:rsidR="009B5C4C" w:rsidRPr="00F855F0" w:rsidRDefault="009B5C4C" w:rsidP="009B5C4C">
            <w:pPr>
              <w:spacing w:after="0"/>
              <w:ind w:left="620"/>
              <w:rPr>
                <w:sz w:val="20"/>
                <w:szCs w:val="20"/>
              </w:rPr>
            </w:pPr>
          </w:p>
          <w:p w14:paraId="1891BE07" w14:textId="77777777" w:rsidR="003D5DB0" w:rsidRDefault="009B5C4C" w:rsidP="00E470D2">
            <w:pPr>
              <w:spacing w:after="0"/>
              <w:rPr>
                <w:sz w:val="20"/>
                <w:szCs w:val="20"/>
              </w:rPr>
            </w:pPr>
            <w:r w:rsidRPr="00F855F0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F855F0">
              <w:rPr>
                <w:sz w:val="20"/>
                <w:szCs w:val="20"/>
              </w:rPr>
              <w:t xml:space="preserve"> </w:t>
            </w:r>
            <w:r w:rsidR="003D5DB0">
              <w:rPr>
                <w:sz w:val="20"/>
                <w:szCs w:val="20"/>
              </w:rPr>
              <w:t xml:space="preserve">El método de inducción </w:t>
            </w:r>
          </w:p>
          <w:p w14:paraId="2A33D72E" w14:textId="77777777" w:rsidR="009B5C4C" w:rsidRPr="00F855F0" w:rsidRDefault="003D5DB0" w:rsidP="00E470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matemática. </w:t>
            </w:r>
          </w:p>
          <w:p w14:paraId="21D2C1E0" w14:textId="77777777" w:rsidR="00E470D2" w:rsidRDefault="009B5C4C" w:rsidP="00E470D2">
            <w:pPr>
              <w:spacing w:after="0"/>
              <w:rPr>
                <w:sz w:val="20"/>
                <w:szCs w:val="20"/>
              </w:rPr>
            </w:pPr>
            <w:r w:rsidRPr="00F855F0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F855F0">
              <w:rPr>
                <w:sz w:val="20"/>
                <w:szCs w:val="20"/>
              </w:rPr>
              <w:t xml:space="preserve"> </w:t>
            </w:r>
            <w:r w:rsidR="003D5DB0">
              <w:rPr>
                <w:sz w:val="20"/>
                <w:szCs w:val="20"/>
              </w:rPr>
              <w:t>El método por contradicción.</w:t>
            </w:r>
          </w:p>
          <w:p w14:paraId="2D6470C3" w14:textId="77777777" w:rsidR="009B5C4C" w:rsidRDefault="009B5C4C" w:rsidP="003D5DB0">
            <w:pPr>
              <w:spacing w:after="0"/>
              <w:rPr>
                <w:sz w:val="20"/>
                <w:szCs w:val="20"/>
              </w:rPr>
            </w:pPr>
            <w:r w:rsidRPr="00F855F0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F855F0">
              <w:rPr>
                <w:sz w:val="20"/>
                <w:szCs w:val="20"/>
              </w:rPr>
              <w:t xml:space="preserve"> </w:t>
            </w:r>
            <w:r w:rsidR="003D5DB0">
              <w:rPr>
                <w:sz w:val="20"/>
                <w:szCs w:val="20"/>
              </w:rPr>
              <w:t>El método Contra positivo.</w:t>
            </w:r>
          </w:p>
          <w:p w14:paraId="0146C023" w14:textId="77777777" w:rsidR="003D5DB0" w:rsidRDefault="003D5DB0" w:rsidP="003D5DB0">
            <w:pPr>
              <w:spacing w:after="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F855F0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3D5DB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Técnicas especiales para hacer </w:t>
            </w:r>
          </w:p>
          <w:p w14:paraId="1245A348" w14:textId="77777777" w:rsidR="003D5DB0" w:rsidRPr="00F855F0" w:rsidRDefault="003D5DB0" w:rsidP="003D5DB0">
            <w:pPr>
              <w:spacing w:after="0"/>
              <w:rPr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 demostraciones</w:t>
            </w:r>
            <w:r w:rsidRPr="003D5DB0"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CD36" w14:textId="77777777" w:rsidR="004A3DFA" w:rsidRPr="00F855F0" w:rsidRDefault="00D90AC3" w:rsidP="00A2209C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A2209C" w:rsidRPr="00F855F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Reconoce</w:t>
            </w:r>
            <w:r w:rsidR="003D5DB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,</w:t>
            </w:r>
            <w:r w:rsidR="00A2209C" w:rsidRPr="00F855F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 xml:space="preserve"> comprende y aplica </w:t>
            </w:r>
            <w:r w:rsidR="003D5DB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la terminología matemática</w:t>
            </w:r>
            <w:r w:rsidR="00441E2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 xml:space="preserve"> y los fundamentos para elaborar cadenas de razonamientos deductivos. </w:t>
            </w:r>
          </w:p>
          <w:p w14:paraId="51EE5D9B" w14:textId="77777777" w:rsidR="00F855F0" w:rsidRDefault="00F855F0" w:rsidP="00A2209C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</w:p>
          <w:p w14:paraId="4089E25B" w14:textId="77777777" w:rsidR="00E72E6D" w:rsidRDefault="00E72E6D" w:rsidP="00A2209C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</w:p>
          <w:p w14:paraId="04BD9388" w14:textId="77777777" w:rsidR="00E72E6D" w:rsidRDefault="00E72E6D" w:rsidP="00A2209C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sz w:val="20"/>
                <w:szCs w:val="20"/>
              </w:rPr>
              <w:t>Utiliza apropiadamente el método de inducción y discrimina las condiciones para usarla</w:t>
            </w:r>
            <w:r w:rsidRPr="00F855F0">
              <w:rPr>
                <w:sz w:val="20"/>
                <w:szCs w:val="20"/>
              </w:rPr>
              <w:t>.</w:t>
            </w:r>
          </w:p>
          <w:p w14:paraId="77D16D0B" w14:textId="77777777" w:rsidR="00E72E6D" w:rsidRDefault="00E72E6D" w:rsidP="00A2209C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</w:p>
          <w:p w14:paraId="38513861" w14:textId="77777777" w:rsidR="00E72E6D" w:rsidRPr="00F855F0" w:rsidRDefault="00E72E6D" w:rsidP="00A2209C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</w:p>
          <w:p w14:paraId="1EECC4F8" w14:textId="77777777" w:rsidR="00F855F0" w:rsidRDefault="00D90AC3" w:rsidP="00A2209C">
            <w:pPr>
              <w:spacing w:after="0"/>
              <w:jc w:val="both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F805F9" w:rsidRPr="00F855F0">
              <w:rPr>
                <w:sz w:val="20"/>
                <w:szCs w:val="20"/>
              </w:rPr>
              <w:t xml:space="preserve">utiliza </w:t>
            </w:r>
            <w:r w:rsidR="00441E2A">
              <w:rPr>
                <w:sz w:val="20"/>
                <w:szCs w:val="20"/>
              </w:rPr>
              <w:t>diversas técnicas de demostración</w:t>
            </w:r>
            <w:r w:rsidR="00F805F9" w:rsidRPr="00F855F0">
              <w:rPr>
                <w:sz w:val="20"/>
                <w:szCs w:val="20"/>
              </w:rPr>
              <w:t xml:space="preserve"> </w:t>
            </w:r>
            <w:r w:rsidR="00E72E6D">
              <w:rPr>
                <w:sz w:val="20"/>
                <w:szCs w:val="20"/>
              </w:rPr>
              <w:t xml:space="preserve">para verificar su </w:t>
            </w:r>
            <w:r w:rsidR="00115F50">
              <w:rPr>
                <w:sz w:val="20"/>
                <w:szCs w:val="20"/>
              </w:rPr>
              <w:t>valides</w:t>
            </w:r>
            <w:r w:rsidR="00E72E6D">
              <w:rPr>
                <w:sz w:val="20"/>
                <w:szCs w:val="20"/>
              </w:rPr>
              <w:t>.</w:t>
            </w:r>
          </w:p>
          <w:p w14:paraId="7C4D2EDD" w14:textId="77777777" w:rsidR="00E72E6D" w:rsidRPr="00F855F0" w:rsidRDefault="00E72E6D" w:rsidP="00A2209C">
            <w:pPr>
              <w:spacing w:after="0"/>
              <w:jc w:val="both"/>
              <w:rPr>
                <w:sz w:val="20"/>
                <w:szCs w:val="20"/>
              </w:rPr>
            </w:pPr>
          </w:p>
          <w:p w14:paraId="380BCD25" w14:textId="77777777" w:rsidR="00F805F9" w:rsidRPr="00F855F0" w:rsidRDefault="00F805F9" w:rsidP="00E72E6D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C9DDD5" w14:textId="77777777" w:rsidR="00E52EC8" w:rsidRPr="00F855F0" w:rsidRDefault="00E52EC8" w:rsidP="00F855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5F0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 w:rsidRPr="00F855F0">
              <w:rPr>
                <w:rFonts w:asciiTheme="minorHAnsi" w:hAnsiTheme="minorHAnsi" w:cstheme="minorHAnsi"/>
                <w:sz w:val="20"/>
                <w:szCs w:val="20"/>
              </w:rPr>
              <w:t xml:space="preserve"> Disposición por aprender conjuntos y sistemas de números reales. </w:t>
            </w:r>
          </w:p>
          <w:p w14:paraId="5650029A" w14:textId="77777777" w:rsidR="00E52EC8" w:rsidRPr="00F855F0" w:rsidRDefault="00E52EC8" w:rsidP="00F855F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680C00F" w14:textId="77777777" w:rsidR="00E52EC8" w:rsidRDefault="00E52EC8" w:rsidP="00F855F0">
            <w:pPr>
              <w:spacing w:before="120" w:after="0"/>
              <w:ind w:right="1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55F0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 w:rsidRPr="00F855F0">
              <w:rPr>
                <w:rFonts w:asciiTheme="minorHAnsi" w:hAnsiTheme="minorHAnsi" w:cstheme="minorHAnsi"/>
                <w:sz w:val="20"/>
                <w:szCs w:val="20"/>
              </w:rPr>
              <w:t xml:space="preserve"> Muestra interés por deducir nuevas propiedades a partir de otras ya estudiadas. </w:t>
            </w:r>
          </w:p>
          <w:p w14:paraId="2454F1CB" w14:textId="77777777" w:rsidR="00F855F0" w:rsidRPr="00F855F0" w:rsidRDefault="00F855F0" w:rsidP="00F855F0">
            <w:pPr>
              <w:spacing w:before="120" w:after="0"/>
              <w:ind w:right="1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CCB343" w14:textId="77777777" w:rsidR="004A3DFA" w:rsidRPr="00F855F0" w:rsidRDefault="00E52EC8" w:rsidP="00F855F0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F855F0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 w:rsidRPr="00F855F0">
              <w:rPr>
                <w:rFonts w:asciiTheme="minorHAnsi" w:hAnsiTheme="minorHAnsi" w:cstheme="minorHAnsi"/>
                <w:sz w:val="20"/>
                <w:szCs w:val="20"/>
              </w:rPr>
              <w:t xml:space="preserve"> Demuestra actitudes innovadoras, críticas y de solidaridad para trabajar en equipos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060C38" w14:textId="77777777" w:rsidR="00F855F0" w:rsidRPr="00F855F0" w:rsidRDefault="00F855F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14:paraId="1C0FBC5A" w14:textId="77777777" w:rsidR="004A3DFA" w:rsidRPr="00F855F0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F855F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14:paraId="22B993DA" w14:textId="77777777" w:rsidR="004A3DFA" w:rsidRPr="00F855F0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F855F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del Google Meet</w:t>
            </w:r>
          </w:p>
          <w:p w14:paraId="4469CCCA" w14:textId="77777777" w:rsidR="00F855F0" w:rsidRPr="00F855F0" w:rsidRDefault="00F855F0" w:rsidP="007C6C20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9E23CDF" w14:textId="77777777" w:rsidR="004A3DFA" w:rsidRPr="00F855F0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F855F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14:paraId="67460888" w14:textId="77777777" w:rsidR="004A3DFA" w:rsidRPr="00F855F0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F855F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04C23B3A" w14:textId="77777777" w:rsidR="00F855F0" w:rsidRPr="00F855F0" w:rsidRDefault="00F855F0" w:rsidP="007C6C20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A66D02D" w14:textId="77777777" w:rsidR="004A3DFA" w:rsidRPr="00F855F0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F855F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14:paraId="454D195A" w14:textId="77777777" w:rsidR="004A3DFA" w:rsidRPr="00F855F0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F855F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14:paraId="39D264B7" w14:textId="77777777" w:rsidR="00F855F0" w:rsidRPr="00F855F0" w:rsidRDefault="00F855F0" w:rsidP="007C6C20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76EA435" w14:textId="77777777" w:rsidR="004A3DFA" w:rsidRPr="00F855F0" w:rsidRDefault="001F2626" w:rsidP="00F855F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F855F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14:paraId="4A9E7C64" w14:textId="77777777" w:rsidR="009B5C4C" w:rsidRPr="00F855F0" w:rsidRDefault="001F2626" w:rsidP="00F855F0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F855F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16DAD3" w14:textId="77777777" w:rsidR="00F855F0" w:rsidRPr="00F855F0" w:rsidRDefault="00D90AC3" w:rsidP="00F855F0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E470D2"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información relevante para  </w:t>
            </w:r>
            <w:r w:rsidR="00112F19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argumentar y fundamentar   diversas cadenas de razonamientos deductivos</w:t>
            </w:r>
            <w:r w:rsidR="00F855F0" w:rsidRPr="00F855F0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.</w:t>
            </w:r>
          </w:p>
          <w:p w14:paraId="30D5A9F8" w14:textId="77777777" w:rsidR="00F855F0" w:rsidRDefault="00F855F0" w:rsidP="00F855F0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14:paraId="0FE6565B" w14:textId="77777777" w:rsidR="00F855F0" w:rsidRPr="00F855F0" w:rsidRDefault="00D90AC3" w:rsidP="00F855F0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E470D2"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información relevante para  demostrar </w:t>
            </w:r>
            <w:r w:rsidR="00F855F0" w:rsidRPr="00F855F0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enunciados </w:t>
            </w:r>
            <w:r w:rsidR="00112F19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matemáticos</w:t>
            </w:r>
            <w:r w:rsidR="00F855F0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,</w:t>
            </w:r>
            <w:r w:rsidR="00112F19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utilizando</w:t>
            </w:r>
            <w:r w:rsidR="00F855F0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F855F0" w:rsidRPr="00F855F0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axiomas, proposiciones y teoremas.</w:t>
            </w:r>
          </w:p>
          <w:p w14:paraId="128B8A92" w14:textId="77777777" w:rsidR="00F855F0" w:rsidRPr="00F855F0" w:rsidRDefault="00F855F0" w:rsidP="00F855F0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14:paraId="0E4FCEA5" w14:textId="77777777" w:rsidR="00F855F0" w:rsidRPr="00E470D2" w:rsidRDefault="00D90AC3" w:rsidP="00112F19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E470D2"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información relevante para  demostrar </w:t>
            </w:r>
            <w:r w:rsidR="00F855F0" w:rsidRPr="00F855F0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enunciados </w:t>
            </w:r>
            <w:r w:rsidR="00112F19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con ayuda del método de inducción, además discrimina las condiciones para su uso.</w:t>
            </w:r>
          </w:p>
        </w:tc>
      </w:tr>
      <w:tr w:rsidR="004A3DFA" w14:paraId="49890515" w14:textId="77777777" w:rsidTr="00441E2A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377F4E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1BCD79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A6514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3CE2F27B" w14:textId="77777777" w:rsidTr="00441E2A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94CCE0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46378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F857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044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8D46D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08A9847F" w14:textId="77777777" w:rsidTr="00441E2A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7D2CD3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2D9A2F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B665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26E218D0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9F0E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5988BE77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FFC806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tbl>
      <w:tblPr>
        <w:tblpPr w:leftFromText="141" w:rightFromText="141" w:vertAnchor="text" w:horzAnchor="margin" w:tblpXSpec="center" w:tblpY="-133"/>
        <w:tblW w:w="148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813"/>
        <w:gridCol w:w="270"/>
        <w:gridCol w:w="2410"/>
        <w:gridCol w:w="1984"/>
        <w:gridCol w:w="187"/>
        <w:gridCol w:w="1890"/>
        <w:gridCol w:w="2532"/>
      </w:tblGrid>
      <w:tr w:rsidR="00670DE8" w14:paraId="30A83E34" w14:textId="77777777" w:rsidTr="00670DE8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4CA86B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</w:p>
          <w:p w14:paraId="19E5F820" w14:textId="77777777" w:rsidR="00670DE8" w:rsidRDefault="00670DE8" w:rsidP="00670DE8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40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6CA2A4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 w:rsidRPr="00F56131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3552FD" w:rsidRPr="00F56131">
              <w:rPr>
                <w:rFonts w:ascii="Arial Narrow" w:hAnsi="Arial Narrow"/>
                <w:color w:val="000000"/>
                <w:lang w:val="es-ES"/>
              </w:rPr>
              <w:t xml:space="preserve"> Al </w:t>
            </w:r>
            <w:r w:rsidR="00B644C7" w:rsidRPr="00F56131">
              <w:rPr>
                <w:rFonts w:ascii="Arial Narrow" w:hAnsi="Arial Narrow"/>
                <w:color w:val="000000"/>
                <w:lang w:val="es-ES"/>
              </w:rPr>
              <w:t xml:space="preserve"> Al finalizar la unidad, el estudiante </w:t>
            </w:r>
            <w:r w:rsidR="00B644C7">
              <w:rPr>
                <w:rFonts w:ascii="Arial Narrow" w:hAnsi="Arial Narrow"/>
                <w:color w:val="000000"/>
                <w:lang w:val="es-ES"/>
              </w:rPr>
              <w:t xml:space="preserve">aplica definiciones y axiomas </w:t>
            </w:r>
            <w:r w:rsidR="00B644C7">
              <w:rPr>
                <w:rFonts w:ascii="Arial Narrow" w:hAnsi="Arial Narrow"/>
                <w:color w:val="000000"/>
              </w:rPr>
              <w:t xml:space="preserve"> de la teoría de conjuntos para sustentar y argumentar la validez de diversos  enunciados que involucran aspectos relevantes a los fundamentos  de la matemática.</w:t>
            </w:r>
          </w:p>
        </w:tc>
      </w:tr>
      <w:tr w:rsidR="00670DE8" w14:paraId="61E79EB2" w14:textId="77777777" w:rsidTr="00134272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71573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AEBE56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C8AFC1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0B2FAC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308192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670DE8" w14:paraId="1E15D088" w14:textId="77777777" w:rsidTr="00134272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FF8A5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8D96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EE7D73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4F62F8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9494CB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1CFB46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89DF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670DE8" w14:paraId="07FBC79F" w14:textId="77777777" w:rsidTr="00740973">
        <w:trPr>
          <w:trHeight w:val="5369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EDC4CE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A3E3AF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</w:p>
          <w:p w14:paraId="23628A0A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65676D4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E196AA7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01D2EA9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A93C063" w14:textId="77777777" w:rsidR="009C6D28" w:rsidRDefault="009C6D2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148A29C" w14:textId="77777777" w:rsidR="009C6D28" w:rsidRDefault="009C6D28" w:rsidP="009C6D2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A92FA4A" w14:textId="77777777" w:rsidR="00670DE8" w:rsidRPr="001C79B4" w:rsidRDefault="00670DE8" w:rsidP="009C6D2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2</w:t>
            </w:r>
          </w:p>
          <w:p w14:paraId="6398A486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1EC98FF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CB65331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9A24FA7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2D66CC6" w14:textId="77777777" w:rsidR="009C6D28" w:rsidRDefault="009C6D2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71796C2" w14:textId="77777777" w:rsidR="00BF2246" w:rsidRDefault="00BF2246" w:rsidP="00BF224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EFF7E79" w14:textId="77777777" w:rsidR="00670DE8" w:rsidRPr="001C79B4" w:rsidRDefault="00670DE8" w:rsidP="00BF224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3</w:t>
            </w:r>
          </w:p>
          <w:p w14:paraId="0AA3CB64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8BE703A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CE4440D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C137E89" w14:textId="77777777" w:rsidR="00BF2246" w:rsidRDefault="00BF2246" w:rsidP="00BF224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2EA497A" w14:textId="77777777" w:rsidR="00670DE8" w:rsidRPr="001C79B4" w:rsidRDefault="00670DE8" w:rsidP="00BF224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4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1A2F7" w14:textId="77777777" w:rsidR="00F713FF" w:rsidRDefault="00670DE8" w:rsidP="00F713FF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</w:pPr>
            <w:r w:rsidRPr="00F713F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F713FF">
              <w:rPr>
                <w:sz w:val="20"/>
                <w:szCs w:val="20"/>
              </w:rPr>
              <w:t xml:space="preserve"> </w:t>
            </w:r>
            <w:r w:rsidR="00F713FF" w:rsidRPr="00F713FF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val="es-ES" w:eastAsia="es-ES"/>
              </w:rPr>
              <w:t xml:space="preserve"> </w:t>
            </w:r>
            <w:r w:rsidR="00F713FF" w:rsidRPr="00F713F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  <w:t xml:space="preserve">Teoría </w:t>
            </w:r>
            <w:r w:rsidR="00F713F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  <w:t>axiomática de</w:t>
            </w:r>
            <w:r w:rsidR="00BF2246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  <w:t xml:space="preserve"> conjuntos. </w:t>
            </w:r>
            <w:r w:rsidR="00F713F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  <w:t>Notación.</w:t>
            </w:r>
          </w:p>
          <w:p w14:paraId="0CA5A8D0" w14:textId="77777777" w:rsidR="009C6D28" w:rsidRDefault="00F713FF" w:rsidP="00F713FF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  <w:t xml:space="preserve"> </w:t>
            </w:r>
            <w:r w:rsidRPr="00F713F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F713FF">
              <w:rPr>
                <w:sz w:val="20"/>
                <w:szCs w:val="20"/>
              </w:rPr>
              <w:t xml:space="preserve"> </w:t>
            </w:r>
            <w:r w:rsidR="009C6D28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  <w:t xml:space="preserve">Cardinalidad de un  conjunto.  </w:t>
            </w:r>
          </w:p>
          <w:p w14:paraId="4A49E730" w14:textId="77777777" w:rsidR="009C6D28" w:rsidRDefault="009C6D28" w:rsidP="00F713FF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  <w:t xml:space="preserve">       Conjuntos finitos, infinitos y </w:t>
            </w:r>
          </w:p>
          <w:p w14:paraId="1036FC0D" w14:textId="77777777" w:rsidR="00670DE8" w:rsidRPr="00F713FF" w:rsidRDefault="009C6D28" w:rsidP="00F713FF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  <w:t xml:space="preserve">       conjuntos numéricos.</w:t>
            </w:r>
          </w:p>
          <w:p w14:paraId="28702982" w14:textId="77777777" w:rsidR="00F713FF" w:rsidRPr="00F713FF" w:rsidRDefault="00670DE8" w:rsidP="00F713FF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val="es-ES" w:eastAsia="es-ES"/>
              </w:rPr>
            </w:pPr>
            <w:r w:rsidRPr="00F713F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F713FF">
              <w:rPr>
                <w:sz w:val="20"/>
                <w:szCs w:val="20"/>
              </w:rPr>
              <w:t xml:space="preserve"> </w:t>
            </w:r>
            <w:r w:rsidR="00F713FF" w:rsidRPr="00F713FF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val="es-ES" w:eastAsia="es-ES"/>
              </w:rPr>
              <w:t xml:space="preserve"> </w:t>
            </w:r>
            <w:r w:rsidR="009C6D28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  <w:t>Conjuntos especiales.</w:t>
            </w:r>
          </w:p>
          <w:p w14:paraId="71F52F33" w14:textId="77777777" w:rsidR="00BF2246" w:rsidRDefault="00BF2246" w:rsidP="00670DE8">
            <w:pPr>
              <w:spacing w:after="0"/>
              <w:rPr>
                <w:rFonts w:ascii="MS Gothic" w:eastAsia="MS Gothic" w:hAnsi="MS Gothic" w:cs="MS Gothic"/>
                <w:sz w:val="20"/>
                <w:szCs w:val="20"/>
              </w:rPr>
            </w:pPr>
          </w:p>
          <w:p w14:paraId="6620A299" w14:textId="77777777" w:rsidR="00BF2246" w:rsidRDefault="009C6D28" w:rsidP="009C6D2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BF2246">
              <w:rPr>
                <w:sz w:val="20"/>
                <w:szCs w:val="20"/>
              </w:rPr>
              <w:t>Conjuntos iguales y conjuntos</w:t>
            </w:r>
          </w:p>
          <w:p w14:paraId="0D0AB727" w14:textId="77777777" w:rsidR="00F713FF" w:rsidRPr="009C6D28" w:rsidRDefault="00BF2246" w:rsidP="009C6D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C6D28">
              <w:rPr>
                <w:sz w:val="20"/>
                <w:szCs w:val="20"/>
              </w:rPr>
              <w:t>equivalentes.</w:t>
            </w:r>
          </w:p>
          <w:p w14:paraId="6F211866" w14:textId="77777777" w:rsidR="00BF2246" w:rsidRDefault="00670DE8" w:rsidP="009C6D2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1C79B4">
              <w:rPr>
                <w:sz w:val="20"/>
                <w:szCs w:val="20"/>
              </w:rPr>
              <w:t xml:space="preserve"> </w:t>
            </w:r>
            <w:r w:rsidR="009C6D28">
              <w:rPr>
                <w:sz w:val="20"/>
                <w:szCs w:val="20"/>
              </w:rPr>
              <w:t>Propiedades que involucra la</w:t>
            </w:r>
            <w:r w:rsidR="00BF2246">
              <w:rPr>
                <w:sz w:val="20"/>
                <w:szCs w:val="20"/>
              </w:rPr>
              <w:t xml:space="preserve">  </w:t>
            </w:r>
            <w:r w:rsidR="009C6D28">
              <w:rPr>
                <w:sz w:val="20"/>
                <w:szCs w:val="20"/>
              </w:rPr>
              <w:t xml:space="preserve"> igualdad </w:t>
            </w:r>
          </w:p>
          <w:p w14:paraId="63B1FAF6" w14:textId="77777777" w:rsidR="00670DE8" w:rsidRPr="001C79B4" w:rsidRDefault="00BF2246" w:rsidP="009C6D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C6D28">
              <w:rPr>
                <w:sz w:val="20"/>
                <w:szCs w:val="20"/>
              </w:rPr>
              <w:t>entre conjuntos</w:t>
            </w:r>
          </w:p>
          <w:p w14:paraId="3DF59D96" w14:textId="77777777" w:rsidR="00670DE8" w:rsidRPr="001C79B4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9C6D28" w:rsidRPr="009C6D28">
              <w:rPr>
                <w:rFonts w:asciiTheme="minorHAnsi" w:eastAsia="MS Gothic" w:hAnsiTheme="minorHAnsi" w:cstheme="minorHAnsi"/>
                <w:sz w:val="20"/>
                <w:szCs w:val="20"/>
              </w:rPr>
              <w:t>Unión de Conjuntos. Propiedades</w:t>
            </w:r>
          </w:p>
          <w:p w14:paraId="12AB64C1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444EABF" w14:textId="77777777" w:rsidR="00670DE8" w:rsidRPr="00BF2246" w:rsidRDefault="00670DE8" w:rsidP="009C6D28">
            <w:pPr>
              <w:spacing w:after="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1C79B4"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="009C6D28" w:rsidRPr="009C6D28">
              <w:rPr>
                <w:rFonts w:asciiTheme="minorHAnsi" w:eastAsia="MS Gothic" w:hAnsiTheme="minorHAnsi" w:cstheme="minorHAnsi"/>
                <w:sz w:val="20"/>
                <w:szCs w:val="20"/>
              </w:rPr>
              <w:t>Intersecci</w:t>
            </w:r>
            <w:r w:rsidR="00BF2246">
              <w:rPr>
                <w:rFonts w:asciiTheme="minorHAnsi" w:eastAsia="MS Gothic" w:hAnsiTheme="minorHAnsi" w:cstheme="minorHAnsi"/>
                <w:sz w:val="20"/>
                <w:szCs w:val="20"/>
              </w:rPr>
              <w:t>ón de conjuntos.</w:t>
            </w:r>
            <w:r w:rsidR="009C6D28" w:rsidRPr="009C6D28">
              <w:rPr>
                <w:rFonts w:asciiTheme="minorHAnsi" w:eastAsia="MS Gothic" w:hAnsiTheme="minorHAnsi" w:cstheme="minorHAnsi"/>
                <w:sz w:val="20"/>
                <w:szCs w:val="20"/>
              </w:rPr>
              <w:t>Propiedades.</w:t>
            </w:r>
          </w:p>
          <w:p w14:paraId="72EE88C9" w14:textId="77777777" w:rsidR="00BF2246" w:rsidRDefault="00670DE8" w:rsidP="00670DE8">
            <w:pPr>
              <w:spacing w:after="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1C79B4"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="009C6D28" w:rsidRPr="009C6D2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Propiedades distributivas entre </w:t>
            </w:r>
            <w:r w:rsidR="00BF224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9C6D28" w:rsidRPr="009C6D2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unión e </w:t>
            </w:r>
            <w:r w:rsidR="00BF224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</w:t>
            </w:r>
          </w:p>
          <w:p w14:paraId="44027A56" w14:textId="77777777" w:rsidR="00670DE8" w:rsidRPr="00BF2246" w:rsidRDefault="00BF2246" w:rsidP="00670DE8">
            <w:pPr>
              <w:spacing w:after="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  </w:t>
            </w:r>
            <w:r w:rsidR="009C6D28" w:rsidRPr="009C6D28">
              <w:rPr>
                <w:rFonts w:asciiTheme="minorHAnsi" w:eastAsia="MS Gothic" w:hAnsiTheme="minorHAnsi" w:cstheme="minorHAnsi"/>
                <w:sz w:val="20"/>
                <w:szCs w:val="20"/>
              </w:rPr>
              <w:t>intersección.</w:t>
            </w:r>
          </w:p>
          <w:p w14:paraId="2E1BFDB3" w14:textId="77777777" w:rsidR="00670DE8" w:rsidRPr="001C79B4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1C79B4"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="009C6D28" w:rsidRPr="009C6D28">
              <w:rPr>
                <w:rFonts w:asciiTheme="minorHAnsi" w:eastAsia="MS Gothic" w:hAnsiTheme="minorHAnsi" w:cstheme="minorHAnsi"/>
                <w:sz w:val="20"/>
                <w:szCs w:val="20"/>
              </w:rPr>
              <w:t>Conjunto de partes</w:t>
            </w:r>
            <w:r w:rsidR="009C6D28"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</w:p>
          <w:p w14:paraId="02E0884F" w14:textId="77777777" w:rsidR="00670DE8" w:rsidRPr="001C79B4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7AD9EEBA" w14:textId="77777777" w:rsidR="00670DE8" w:rsidRPr="00BF2246" w:rsidRDefault="00670DE8" w:rsidP="00670DE8">
            <w:pPr>
              <w:spacing w:after="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1C79B4"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="009C6D28" w:rsidRPr="009C6D28">
              <w:rPr>
                <w:rFonts w:asciiTheme="minorHAnsi" w:eastAsia="MS Gothic" w:hAnsiTheme="minorHAnsi" w:cstheme="minorHAnsi"/>
                <w:sz w:val="20"/>
                <w:szCs w:val="20"/>
              </w:rPr>
              <w:t>Diferencia de conjuntos. Propiedades</w:t>
            </w:r>
            <w:r w:rsidR="009C6D28"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</w:p>
          <w:p w14:paraId="15A83FF9" w14:textId="77777777" w:rsidR="00670DE8" w:rsidRPr="001C79B4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1C79B4">
              <w:rPr>
                <w:sz w:val="20"/>
                <w:szCs w:val="20"/>
              </w:rPr>
              <w:t xml:space="preserve"> </w:t>
            </w:r>
            <w:r w:rsidR="009C6D28">
              <w:rPr>
                <w:sz w:val="20"/>
                <w:szCs w:val="20"/>
              </w:rPr>
              <w:t>Com</w:t>
            </w:r>
            <w:r w:rsidR="00BF2246">
              <w:rPr>
                <w:sz w:val="20"/>
                <w:szCs w:val="20"/>
              </w:rPr>
              <w:t>plemento de un conjunto.</w:t>
            </w:r>
            <w:r w:rsidR="009C6D28">
              <w:rPr>
                <w:sz w:val="20"/>
                <w:szCs w:val="20"/>
              </w:rPr>
              <w:t>Propiedades.</w:t>
            </w:r>
          </w:p>
          <w:p w14:paraId="72AAFB4F" w14:textId="77777777" w:rsidR="00670DE8" w:rsidRPr="00771DBB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1C79B4">
              <w:rPr>
                <w:sz w:val="20"/>
                <w:szCs w:val="20"/>
              </w:rPr>
              <w:t xml:space="preserve"> </w:t>
            </w:r>
            <w:r w:rsidR="009C6D28">
              <w:rPr>
                <w:sz w:val="20"/>
                <w:szCs w:val="20"/>
              </w:rPr>
              <w:t>Operaciones generalizadas</w:t>
            </w:r>
            <w:r w:rsidR="00BF2246">
              <w:rPr>
                <w:sz w:val="20"/>
                <w:szCs w:val="20"/>
              </w:rPr>
              <w:t xml:space="preserve"> entre conjuntos.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780D52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BF2246">
              <w:rPr>
                <w:sz w:val="20"/>
                <w:szCs w:val="20"/>
              </w:rPr>
              <w:t xml:space="preserve">Discrimina cuando un conjunto es finito e infinito. </w:t>
            </w:r>
          </w:p>
          <w:p w14:paraId="2CA3D3F0" w14:textId="77777777" w:rsidR="00670DE8" w:rsidRPr="007070DD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24066D2A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7070DD">
              <w:rPr>
                <w:sz w:val="20"/>
                <w:szCs w:val="20"/>
              </w:rPr>
              <w:t xml:space="preserve">Determina </w:t>
            </w:r>
            <w:r w:rsidR="00BF2246">
              <w:rPr>
                <w:sz w:val="20"/>
                <w:szCs w:val="20"/>
              </w:rPr>
              <w:t xml:space="preserve">cuando dos conjuntos son iguales. </w:t>
            </w:r>
          </w:p>
          <w:p w14:paraId="2596A8F8" w14:textId="77777777" w:rsidR="00670DE8" w:rsidRPr="007070DD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1FDCFB3A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BF2246">
              <w:rPr>
                <w:sz w:val="20"/>
                <w:szCs w:val="20"/>
              </w:rPr>
              <w:t>Demuestra enunciados matematicos que involucran la unión e interseccipon entre conjuntos con ayuda de los axiomas y propiedades.</w:t>
            </w:r>
          </w:p>
          <w:p w14:paraId="7B9E9E55" w14:textId="77777777" w:rsidR="00670DE8" w:rsidRPr="007070DD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0F2D20E9" w14:textId="77777777" w:rsidR="00670DE8" w:rsidRPr="00BF2246" w:rsidRDefault="00BF2246" w:rsidP="00BF2246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sz w:val="20"/>
                <w:szCs w:val="20"/>
              </w:rPr>
              <w:t>Demuestra enunciados matematicos que involucran la diferencia y el complemento de un conjuntos con ayuda de los axiomas y propiedades.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545233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sz w:val="20"/>
                <w:szCs w:val="20"/>
              </w:rPr>
              <w:t>Participa activamente en clase.</w:t>
            </w:r>
          </w:p>
          <w:p w14:paraId="2AE25A47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48AE10E9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3E59A5">
              <w:rPr>
                <w:sz w:val="20"/>
                <w:szCs w:val="20"/>
              </w:rPr>
              <w:t xml:space="preserve">Desarrolla un espíritu crítico y constructivo. </w:t>
            </w:r>
          </w:p>
          <w:p w14:paraId="58CBA08C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16DAF5E6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sz w:val="20"/>
                <w:szCs w:val="20"/>
              </w:rPr>
              <w:t>G</w:t>
            </w:r>
            <w:r w:rsidRPr="003E59A5">
              <w:rPr>
                <w:sz w:val="20"/>
                <w:szCs w:val="20"/>
              </w:rPr>
              <w:t xml:space="preserve">estiona su aprendizaje. </w:t>
            </w:r>
          </w:p>
          <w:p w14:paraId="691846A1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635A72AA" w14:textId="77777777" w:rsidR="00670DE8" w:rsidRPr="00134272" w:rsidRDefault="00670DE8" w:rsidP="00134272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3E59A5">
              <w:rPr>
                <w:sz w:val="20"/>
                <w:szCs w:val="20"/>
              </w:rPr>
              <w:t>Reflexiona sobre la importancia de los temas realizando preguntas y buscando información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EDDE58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14:paraId="03778FBE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14:paraId="1CD2213A" w14:textId="77777777" w:rsidR="00670DE8" w:rsidRPr="001C79B4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del Google Meet</w:t>
            </w:r>
          </w:p>
          <w:p w14:paraId="44516033" w14:textId="77777777" w:rsidR="00670DE8" w:rsidRPr="001C79B4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0E44BDD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14:paraId="513F0DC3" w14:textId="77777777" w:rsidR="00670DE8" w:rsidRPr="001C79B4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7AFFDFAF" w14:textId="77777777" w:rsidR="00670DE8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5352CD1" w14:textId="77777777" w:rsidR="00134272" w:rsidRPr="001C79B4" w:rsidRDefault="00134272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4052BAA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14:paraId="7568D526" w14:textId="77777777" w:rsidR="00670DE8" w:rsidRPr="001C79B4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14:paraId="51C5FC14" w14:textId="77777777" w:rsidR="00670DE8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3646D0C" w14:textId="77777777" w:rsidR="00134272" w:rsidRPr="001C79B4" w:rsidRDefault="00134272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EB840C6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14:paraId="6D99B67B" w14:textId="77777777" w:rsidR="00670DE8" w:rsidRPr="001C79B4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3CFA829F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71E400" w14:textId="77777777" w:rsidR="00670DE8" w:rsidRPr="00F855F0" w:rsidRDefault="00670DE8" w:rsidP="00670DE8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información relevante para  demostrar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enunciados </w:t>
            </w:r>
            <w:r w:rsidRPr="00F855F0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sobre </w:t>
            </w:r>
            <w:r w:rsidR="00BF224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unión e intersección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BF224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de conjuntos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Pr="00F855F0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aplicando correctamente axiomas, proposiciones y teoremas.</w:t>
            </w:r>
          </w:p>
          <w:p w14:paraId="3944D6D3" w14:textId="77777777" w:rsidR="00134272" w:rsidRPr="00F855F0" w:rsidRDefault="00134272" w:rsidP="00134272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información relevante para  demostrar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enunciados </w:t>
            </w:r>
            <w:r w:rsidRPr="00F855F0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sobre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diferencia y complemento de un conjunto </w:t>
            </w:r>
            <w:r w:rsidRPr="00F855F0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aplicando correctamente axiomas, proposiciones y teoremas.</w:t>
            </w:r>
          </w:p>
          <w:p w14:paraId="20F23C30" w14:textId="77777777" w:rsidR="00670DE8" w:rsidRPr="00C611A3" w:rsidRDefault="00134272" w:rsidP="00134272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información relevante para  demostrar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enunciados </w:t>
            </w:r>
            <w:r w:rsidRPr="00F855F0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sobre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operaciones generalizadas entre conjuntos </w:t>
            </w:r>
            <w:r w:rsidRPr="00F855F0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aplicando correctamente axi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omas, proposiciones y teoremas.</w:t>
            </w:r>
          </w:p>
        </w:tc>
      </w:tr>
      <w:tr w:rsidR="00670DE8" w14:paraId="439CCC8C" w14:textId="77777777" w:rsidTr="00670DE8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25CB7E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C8B7A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0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7F6D9C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670DE8" w14:paraId="1871DE3B" w14:textId="77777777" w:rsidTr="00670DE8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5FDD4A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95633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8ED0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8273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EC5B28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670DE8" w14:paraId="3DA6EBD6" w14:textId="77777777" w:rsidTr="00670DE8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6748F6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66E2CE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BFB7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4422C93D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095F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5B673DAE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B61095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47B24410" w14:textId="77777777" w:rsidR="004A3DFA" w:rsidRDefault="004A3DFA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-174"/>
        <w:tblW w:w="150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922"/>
        <w:gridCol w:w="3813"/>
        <w:gridCol w:w="553"/>
        <w:gridCol w:w="2126"/>
        <w:gridCol w:w="2171"/>
        <w:gridCol w:w="239"/>
        <w:gridCol w:w="1984"/>
        <w:gridCol w:w="2410"/>
      </w:tblGrid>
      <w:tr w:rsidR="00670DE8" w14:paraId="395BF43E" w14:textId="77777777" w:rsidTr="00332B00">
        <w:trPr>
          <w:cantSplit/>
          <w:trHeight w:val="567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E9F30E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III:</w:t>
            </w:r>
          </w:p>
          <w:p w14:paraId="561E2060" w14:textId="77777777" w:rsidR="00670DE8" w:rsidRDefault="00670DE8" w:rsidP="00670DE8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4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CCCD6DE" w14:textId="77777777" w:rsidR="00670DE8" w:rsidRDefault="00670DE8" w:rsidP="0032363D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 w:rsidRPr="00F56131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32363D" w:rsidRPr="00F56131">
              <w:rPr>
                <w:rFonts w:ascii="Arial Narrow" w:hAnsi="Arial Narrow"/>
                <w:color w:val="000000"/>
                <w:lang w:val="es-ES"/>
              </w:rPr>
              <w:t xml:space="preserve"> Al finalizar la unidad, el estudiante </w:t>
            </w:r>
            <w:r w:rsidR="0032363D">
              <w:rPr>
                <w:rFonts w:ascii="Arial Narrow" w:hAnsi="Arial Narrow"/>
                <w:color w:val="000000"/>
                <w:lang w:val="es-ES"/>
              </w:rPr>
              <w:t xml:space="preserve">identifica y </w:t>
            </w:r>
            <w:r w:rsidR="0032363D">
              <w:rPr>
                <w:rFonts w:ascii="Arial Narrow" w:hAnsi="Arial Narrow"/>
                <w:color w:val="000000"/>
              </w:rPr>
              <w:t>reconoce diversos tipos de relaciones y funciones mediante sus características y propiedades; además los utiliza para demostrar enunciados referentes a ellos.</w:t>
            </w:r>
          </w:p>
        </w:tc>
      </w:tr>
      <w:tr w:rsidR="00670DE8" w14:paraId="7A94116A" w14:textId="77777777" w:rsidTr="00332B00">
        <w:trPr>
          <w:trHeight w:val="511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5B017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31135C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5C08251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5544BB9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DE9BA12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670DE8" w14:paraId="51DD0C81" w14:textId="77777777" w:rsidTr="00332B00">
        <w:trPr>
          <w:trHeight w:val="319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CF749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7505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314849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AF01F1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EA6A31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F8CC5D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01A5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670DE8" w14:paraId="08818514" w14:textId="77777777" w:rsidTr="00332B00">
        <w:trPr>
          <w:trHeight w:val="3661"/>
        </w:trPr>
        <w:tc>
          <w:tcPr>
            <w:tcW w:w="8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358A7B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0E4D74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 </w:t>
            </w: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24BE1A88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C0CA082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B76718A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9EEC4EE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8059370" w14:textId="77777777" w:rsidR="009D1FF4" w:rsidRDefault="009D1FF4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8F5F345" w14:textId="77777777" w:rsidR="009D1FF4" w:rsidRDefault="009D1FF4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E829821" w14:textId="77777777" w:rsidR="009D1FF4" w:rsidRDefault="009D1FF4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312D96B" w14:textId="77777777" w:rsidR="00670DE8" w:rsidRPr="00E470D2" w:rsidRDefault="00670DE8" w:rsidP="0015355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2</w:t>
            </w:r>
          </w:p>
          <w:p w14:paraId="452BB6E3" w14:textId="77777777" w:rsidR="00670DE8" w:rsidRPr="00E470D2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913F436" w14:textId="77777777" w:rsidR="00670DE8" w:rsidRPr="00E470D2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D8C9BF9" w14:textId="77777777" w:rsidR="00670DE8" w:rsidRPr="00E470D2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6488FED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8C64339" w14:textId="77777777" w:rsidR="009D1FF4" w:rsidRDefault="009D1FF4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90DD086" w14:textId="77777777" w:rsidR="009D1FF4" w:rsidRDefault="009D1FF4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2059752" w14:textId="77777777" w:rsidR="009D1FF4" w:rsidRDefault="009D1FF4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B8AFB55" w14:textId="77777777" w:rsidR="009D1FF4" w:rsidRDefault="009D1FF4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DD8BDDA" w14:textId="77777777" w:rsidR="00670DE8" w:rsidRDefault="00670DE8" w:rsidP="0015355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3</w:t>
            </w:r>
          </w:p>
          <w:p w14:paraId="6EF82318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06733D3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523BF2E7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0E26C2C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95CAF2B" w14:textId="77777777" w:rsidR="00670DE8" w:rsidRPr="00E470D2" w:rsidRDefault="00670DE8" w:rsidP="0015355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4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B90700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32363D">
              <w:rPr>
                <w:sz w:val="20"/>
                <w:szCs w:val="20"/>
              </w:rPr>
              <w:t>Par Ordenado, producto cartesiano.</w:t>
            </w:r>
          </w:p>
          <w:p w14:paraId="0C4E4094" w14:textId="77777777" w:rsidR="0032363D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32363D">
              <w:rPr>
                <w:sz w:val="20"/>
                <w:szCs w:val="20"/>
              </w:rPr>
              <w:t>Propiedades del producto cartesiano.</w:t>
            </w:r>
          </w:p>
          <w:p w14:paraId="31101C5F" w14:textId="77777777" w:rsidR="00670DE8" w:rsidRPr="009D1FF4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32363D">
              <w:rPr>
                <w:sz w:val="20"/>
                <w:szCs w:val="20"/>
              </w:rPr>
              <w:t>Diagonal de un conjunto.</w:t>
            </w:r>
          </w:p>
          <w:p w14:paraId="521D419A" w14:textId="77777777" w:rsidR="009D1FF4" w:rsidRDefault="00670DE8" w:rsidP="009D1FF4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32363D">
              <w:rPr>
                <w:sz w:val="20"/>
                <w:szCs w:val="20"/>
              </w:rPr>
              <w:t>Relaciones binarias.</w:t>
            </w:r>
            <w:r w:rsidR="009D1FF4">
              <w:rPr>
                <w:sz w:val="20"/>
                <w:szCs w:val="20"/>
              </w:rPr>
              <w:t xml:space="preserve">  Representación </w:t>
            </w:r>
          </w:p>
          <w:p w14:paraId="476A89A9" w14:textId="77777777" w:rsidR="0032363D" w:rsidRDefault="009D1FF4" w:rsidP="009D1F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geométrica del producto cartesiano.</w:t>
            </w:r>
          </w:p>
          <w:p w14:paraId="5D2FF4A1" w14:textId="77777777" w:rsidR="009D1FF4" w:rsidRPr="00153552" w:rsidRDefault="00670DE8" w:rsidP="009D1FF4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 </w:t>
            </w:r>
            <w:r w:rsidR="009D1FF4">
              <w:rPr>
                <w:sz w:val="20"/>
                <w:szCs w:val="20"/>
              </w:rPr>
              <w:t>Dominio y rango de una relación.</w:t>
            </w:r>
            <w:r w:rsidR="00153552">
              <w:rPr>
                <w:sz w:val="20"/>
                <w:szCs w:val="20"/>
              </w:rPr>
              <w:t xml:space="preserve"> </w:t>
            </w:r>
            <w:r w:rsidR="009D1FF4">
              <w:rPr>
                <w:sz w:val="20"/>
                <w:szCs w:val="20"/>
              </w:rPr>
              <w:t>Propiedades.</w:t>
            </w:r>
          </w:p>
          <w:p w14:paraId="13C8B555" w14:textId="77777777" w:rsidR="009D1FF4" w:rsidRPr="009D1FF4" w:rsidRDefault="009D1FF4" w:rsidP="009D1FF4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Relación inversa o recíproca.</w:t>
            </w:r>
            <w:r w:rsidR="001535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Propiedades.</w:t>
            </w:r>
          </w:p>
          <w:p w14:paraId="15E1467D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 </w:t>
            </w:r>
            <w:r w:rsidR="009D1FF4">
              <w:rPr>
                <w:sz w:val="20"/>
                <w:szCs w:val="20"/>
              </w:rPr>
              <w:t>Composición de relaciones.</w:t>
            </w:r>
          </w:p>
          <w:p w14:paraId="7E59DD42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9D1FF4">
              <w:rPr>
                <w:sz w:val="20"/>
                <w:szCs w:val="20"/>
              </w:rPr>
              <w:t>Relaciones definidas en un conjuntos.</w:t>
            </w:r>
          </w:p>
          <w:p w14:paraId="588A217D" w14:textId="77777777" w:rsidR="00153552" w:rsidRDefault="009D1FF4" w:rsidP="009D1FF4">
            <w:pPr>
              <w:spacing w:after="0"/>
              <w:rPr>
                <w:sz w:val="20"/>
                <w:szCs w:val="20"/>
              </w:rPr>
            </w:pPr>
            <w:r w:rsidRPr="00B863AD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sz w:val="20"/>
                <w:szCs w:val="20"/>
              </w:rPr>
              <w:t xml:space="preserve">Clases de relaciones. Reflexivas, </w:t>
            </w:r>
            <w:r w:rsidR="001535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simétricas y </w:t>
            </w:r>
          </w:p>
          <w:p w14:paraId="4633A3A2" w14:textId="77777777" w:rsidR="009D1FF4" w:rsidRPr="00B863AD" w:rsidRDefault="00153552" w:rsidP="009D1F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9D1FF4">
              <w:rPr>
                <w:sz w:val="20"/>
                <w:szCs w:val="20"/>
              </w:rPr>
              <w:t>transitivas.</w:t>
            </w:r>
          </w:p>
          <w:p w14:paraId="461954EB" w14:textId="77777777" w:rsidR="00153552" w:rsidRDefault="009D1FF4" w:rsidP="00670DE8">
            <w:pPr>
              <w:spacing w:after="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9D1FF4">
              <w:rPr>
                <w:rFonts w:asciiTheme="minorHAnsi" w:eastAsia="MS Gothic" w:hAnsiTheme="minorHAnsi" w:cstheme="minorHAnsi"/>
                <w:sz w:val="20"/>
                <w:szCs w:val="20"/>
              </w:rPr>
              <w:t>Relación de equivalencia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, relación antisimentrica </w:t>
            </w:r>
          </w:p>
          <w:p w14:paraId="54DB97C2" w14:textId="77777777" w:rsidR="009D1FF4" w:rsidRPr="00153552" w:rsidRDefault="00153552" w:rsidP="00670DE8">
            <w:pPr>
              <w:spacing w:after="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</w:t>
            </w:r>
            <w:r w:rsidR="009D1FF4">
              <w:rPr>
                <w:rFonts w:asciiTheme="minorHAnsi" w:eastAsia="MS Gothic" w:hAnsiTheme="minorHAnsi" w:cstheme="minorHAnsi"/>
                <w:sz w:val="20"/>
                <w:szCs w:val="20"/>
              </w:rPr>
              <w:t>y relación de orden.</w:t>
            </w:r>
          </w:p>
          <w:p w14:paraId="0759C5E5" w14:textId="77777777" w:rsidR="00153552" w:rsidRDefault="00670DE8" w:rsidP="007A1DC3">
            <w:pPr>
              <w:spacing w:after="0"/>
              <w:rPr>
                <w:sz w:val="20"/>
                <w:szCs w:val="20"/>
              </w:rPr>
            </w:pPr>
            <w:r w:rsidRPr="00B863AD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7A1DC3">
              <w:rPr>
                <w:sz w:val="20"/>
                <w:szCs w:val="20"/>
              </w:rPr>
              <w:t>Relaciones f</w:t>
            </w:r>
            <w:r w:rsidR="009D1FF4">
              <w:rPr>
                <w:sz w:val="20"/>
                <w:szCs w:val="20"/>
              </w:rPr>
              <w:t xml:space="preserve">unciones. Dominio y Rango de una </w:t>
            </w:r>
            <w:r w:rsidR="007A1DC3">
              <w:rPr>
                <w:sz w:val="20"/>
                <w:szCs w:val="20"/>
              </w:rPr>
              <w:t xml:space="preserve"> </w:t>
            </w:r>
          </w:p>
          <w:p w14:paraId="1A09A28F" w14:textId="77777777" w:rsidR="009D1FF4" w:rsidRDefault="00153552" w:rsidP="007A1D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D1FF4" w:rsidRPr="009D1FF4">
              <w:rPr>
                <w:sz w:val="20"/>
                <w:szCs w:val="20"/>
              </w:rPr>
              <w:t>función.</w:t>
            </w:r>
          </w:p>
          <w:p w14:paraId="7EADFC8C" w14:textId="77777777" w:rsidR="00670DE8" w:rsidRPr="00B863AD" w:rsidRDefault="00670DE8" w:rsidP="009D1FF4">
            <w:pPr>
              <w:spacing w:after="0" w:line="240" w:lineRule="auto"/>
              <w:rPr>
                <w:sz w:val="20"/>
                <w:szCs w:val="20"/>
              </w:rPr>
            </w:pPr>
            <w:r w:rsidRPr="00B863AD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B863AD">
              <w:rPr>
                <w:sz w:val="20"/>
                <w:szCs w:val="20"/>
              </w:rPr>
              <w:t xml:space="preserve"> </w:t>
            </w:r>
            <w:r w:rsidR="007A1DC3">
              <w:rPr>
                <w:sz w:val="20"/>
                <w:szCs w:val="20"/>
              </w:rPr>
              <w:t xml:space="preserve">Representación y clasificación de funciones </w:t>
            </w:r>
          </w:p>
          <w:p w14:paraId="73BE7454" w14:textId="77777777" w:rsidR="00670DE8" w:rsidRPr="00B863AD" w:rsidRDefault="00670DE8" w:rsidP="00670DE8">
            <w:pPr>
              <w:spacing w:after="0"/>
              <w:rPr>
                <w:sz w:val="20"/>
                <w:szCs w:val="20"/>
              </w:rPr>
            </w:pPr>
            <w:r w:rsidRPr="00B863AD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B863AD">
              <w:rPr>
                <w:sz w:val="20"/>
                <w:szCs w:val="20"/>
              </w:rPr>
              <w:t xml:space="preserve"> </w:t>
            </w:r>
            <w:r w:rsidR="007A1DC3">
              <w:rPr>
                <w:sz w:val="20"/>
                <w:szCs w:val="20"/>
              </w:rPr>
              <w:t>Funciones especiales.</w:t>
            </w:r>
          </w:p>
          <w:p w14:paraId="6C81A2E3" w14:textId="77777777" w:rsidR="00670DE8" w:rsidRPr="00B863AD" w:rsidRDefault="00670DE8" w:rsidP="00670DE8">
            <w:pPr>
              <w:spacing w:after="0"/>
              <w:rPr>
                <w:sz w:val="20"/>
                <w:szCs w:val="20"/>
              </w:rPr>
            </w:pPr>
            <w:r w:rsidRPr="00B863AD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B863AD">
              <w:rPr>
                <w:sz w:val="20"/>
                <w:szCs w:val="20"/>
              </w:rPr>
              <w:t xml:space="preserve"> </w:t>
            </w:r>
            <w:r w:rsidR="007A1DC3">
              <w:rPr>
                <w:sz w:val="20"/>
                <w:szCs w:val="20"/>
              </w:rPr>
              <w:t>Composición de funciones, funciones inversas.</w:t>
            </w:r>
          </w:p>
          <w:p w14:paraId="4452DFB7" w14:textId="77777777" w:rsidR="0032363D" w:rsidRDefault="00670DE8" w:rsidP="0032363D">
            <w:pPr>
              <w:spacing w:after="0"/>
              <w:rPr>
                <w:sz w:val="20"/>
                <w:szCs w:val="20"/>
              </w:rPr>
            </w:pPr>
            <w:r w:rsidRPr="00B863AD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B863AD">
              <w:rPr>
                <w:sz w:val="20"/>
                <w:szCs w:val="20"/>
              </w:rPr>
              <w:t xml:space="preserve"> </w:t>
            </w:r>
            <w:r w:rsidR="007A1DC3">
              <w:rPr>
                <w:sz w:val="20"/>
                <w:szCs w:val="20"/>
              </w:rPr>
              <w:t>Imágenes de subconjuntos del dominio</w:t>
            </w:r>
          </w:p>
          <w:p w14:paraId="3A5D560F" w14:textId="77777777" w:rsidR="00670DE8" w:rsidRDefault="00670DE8" w:rsidP="0032363D">
            <w:pPr>
              <w:spacing w:after="0"/>
              <w:rPr>
                <w:sz w:val="20"/>
                <w:szCs w:val="20"/>
              </w:rPr>
            </w:pPr>
            <w:r w:rsidRPr="00B863AD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B863AD">
              <w:rPr>
                <w:sz w:val="20"/>
                <w:szCs w:val="20"/>
              </w:rPr>
              <w:t xml:space="preserve"> </w:t>
            </w:r>
            <w:r w:rsidR="007A1DC3">
              <w:rPr>
                <w:sz w:val="20"/>
                <w:szCs w:val="20"/>
              </w:rPr>
              <w:t>Preimagenes de partes del codominio.</w:t>
            </w:r>
          </w:p>
          <w:p w14:paraId="29BB4A7A" w14:textId="77777777" w:rsidR="007A1DC3" w:rsidRPr="00153552" w:rsidRDefault="007A1DC3" w:rsidP="0032363D">
            <w:pPr>
              <w:spacing w:after="0"/>
              <w:rPr>
                <w:sz w:val="20"/>
                <w:szCs w:val="20"/>
              </w:rPr>
            </w:pPr>
            <w:r w:rsidRPr="00B863AD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B863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Restricción y expansión de una función.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24F9AC" w14:textId="77777777" w:rsidR="00670DE8" w:rsidRPr="00E470D2" w:rsidRDefault="00670DE8" w:rsidP="00670DE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A través de </w:t>
            </w:r>
            <w:r w:rsidR="0090710B">
              <w:rPr>
                <w:sz w:val="20"/>
                <w:szCs w:val="20"/>
              </w:rPr>
              <w:t xml:space="preserve">ciertas </w:t>
            </w:r>
            <w:r w:rsidR="00E87867">
              <w:rPr>
                <w:sz w:val="20"/>
                <w:szCs w:val="20"/>
              </w:rPr>
              <w:t xml:space="preserve">relaciones entre los elementos de un conjunto determina las relaciones entre </w:t>
            </w:r>
            <w:r w:rsidR="0090710B">
              <w:rPr>
                <w:sz w:val="20"/>
                <w:szCs w:val="20"/>
              </w:rPr>
              <w:t>ellos.</w:t>
            </w:r>
          </w:p>
          <w:p w14:paraId="528AFCAC" w14:textId="77777777" w:rsidR="00670DE8" w:rsidRPr="00E470D2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90C2D60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Interpreta geométricamente </w:t>
            </w:r>
            <w:r w:rsidR="0090710B">
              <w:rPr>
                <w:sz w:val="20"/>
                <w:szCs w:val="20"/>
              </w:rPr>
              <w:t>las relaciones funcionales entre conjuntos.</w:t>
            </w:r>
          </w:p>
          <w:p w14:paraId="23357C04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55E36B83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10A05410" w14:textId="77777777" w:rsidR="00670DE8" w:rsidRPr="00B863AD" w:rsidRDefault="00670DE8" w:rsidP="0090710B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B863AD">
              <w:rPr>
                <w:sz w:val="20"/>
                <w:szCs w:val="20"/>
              </w:rPr>
              <w:t xml:space="preserve">Analiza los conceptos de </w:t>
            </w:r>
            <w:r w:rsidR="0090710B">
              <w:rPr>
                <w:sz w:val="20"/>
                <w:szCs w:val="20"/>
              </w:rPr>
              <w:t>regla de correspondencia, dominio y rango para estudiar ciertas propiedades entre conjuntos.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C5AA9F" w14:textId="77777777" w:rsidR="0090710B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90710B">
              <w:rPr>
                <w:sz w:val="20"/>
                <w:szCs w:val="20"/>
              </w:rPr>
              <w:t xml:space="preserve">Participa </w:t>
            </w:r>
            <w:r w:rsidRPr="00E470D2">
              <w:rPr>
                <w:sz w:val="20"/>
                <w:szCs w:val="20"/>
              </w:rPr>
              <w:t xml:space="preserve">activamente </w:t>
            </w:r>
            <w:r w:rsidR="0090710B">
              <w:rPr>
                <w:sz w:val="20"/>
                <w:szCs w:val="20"/>
              </w:rPr>
              <w:t xml:space="preserve"> </w:t>
            </w:r>
            <w:r w:rsidRPr="00E470D2">
              <w:rPr>
                <w:sz w:val="20"/>
                <w:szCs w:val="20"/>
              </w:rPr>
              <w:t xml:space="preserve">en </w:t>
            </w:r>
          </w:p>
          <w:p w14:paraId="472F9A89" w14:textId="77777777" w:rsidR="00670DE8" w:rsidRPr="00E470D2" w:rsidRDefault="0090710B" w:rsidP="00670D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70DE8" w:rsidRPr="00E470D2">
              <w:rPr>
                <w:sz w:val="20"/>
                <w:szCs w:val="20"/>
              </w:rPr>
              <w:t xml:space="preserve">Clase. </w:t>
            </w:r>
          </w:p>
          <w:p w14:paraId="08484E84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58F8E223" w14:textId="77777777" w:rsidR="0090710B" w:rsidRPr="00E470D2" w:rsidRDefault="0090710B" w:rsidP="00670DE8">
            <w:pPr>
              <w:spacing w:after="0"/>
              <w:rPr>
                <w:sz w:val="20"/>
                <w:szCs w:val="20"/>
              </w:rPr>
            </w:pPr>
          </w:p>
          <w:p w14:paraId="5F083DCB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Desarrolla un espíritu </w:t>
            </w:r>
          </w:p>
          <w:p w14:paraId="5A376FDC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    crítico y constructivo. </w:t>
            </w:r>
          </w:p>
          <w:p w14:paraId="1BCB1FF8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5A9626CA" w14:textId="77777777" w:rsidR="0090710B" w:rsidRPr="00E470D2" w:rsidRDefault="0090710B" w:rsidP="00670DE8">
            <w:pPr>
              <w:spacing w:after="0"/>
              <w:rPr>
                <w:sz w:val="20"/>
                <w:szCs w:val="20"/>
              </w:rPr>
            </w:pPr>
          </w:p>
          <w:p w14:paraId="4D5AE7FA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 gestio</w:t>
            </w:r>
            <w:r w:rsidR="0090710B">
              <w:rPr>
                <w:sz w:val="20"/>
                <w:szCs w:val="20"/>
              </w:rPr>
              <w:t xml:space="preserve">na su </w:t>
            </w:r>
            <w:r w:rsidRPr="00E470D2">
              <w:rPr>
                <w:sz w:val="20"/>
                <w:szCs w:val="20"/>
              </w:rPr>
              <w:t>aprendizaje.</w:t>
            </w:r>
          </w:p>
          <w:p w14:paraId="33823E6F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26A1EF48" w14:textId="77777777" w:rsidR="0090710B" w:rsidRDefault="0090710B" w:rsidP="00670DE8">
            <w:pPr>
              <w:spacing w:after="0"/>
              <w:rPr>
                <w:sz w:val="20"/>
                <w:szCs w:val="20"/>
              </w:rPr>
            </w:pPr>
          </w:p>
          <w:p w14:paraId="2D657785" w14:textId="77777777" w:rsidR="0090710B" w:rsidRPr="00E470D2" w:rsidRDefault="0090710B" w:rsidP="00670DE8">
            <w:pPr>
              <w:spacing w:after="0"/>
              <w:rPr>
                <w:sz w:val="20"/>
                <w:szCs w:val="20"/>
              </w:rPr>
            </w:pPr>
          </w:p>
          <w:p w14:paraId="28A70568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</w:t>
            </w: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Reflexiona sobre la </w:t>
            </w:r>
          </w:p>
          <w:p w14:paraId="2A872353" w14:textId="77777777" w:rsidR="00670DE8" w:rsidRPr="0090710B" w:rsidRDefault="0090710B" w:rsidP="00670D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0DE8" w:rsidRPr="00E470D2">
              <w:rPr>
                <w:sz w:val="20"/>
                <w:szCs w:val="20"/>
              </w:rPr>
              <w:t xml:space="preserve">importancia de los </w:t>
            </w:r>
            <w:r>
              <w:rPr>
                <w:sz w:val="20"/>
                <w:szCs w:val="20"/>
              </w:rPr>
              <w:t xml:space="preserve"> </w:t>
            </w:r>
            <w:r w:rsidR="00670DE8" w:rsidRPr="00E470D2">
              <w:rPr>
                <w:sz w:val="20"/>
                <w:szCs w:val="20"/>
              </w:rPr>
              <w:t>temas realizando</w:t>
            </w:r>
            <w:r>
              <w:rPr>
                <w:sz w:val="20"/>
                <w:szCs w:val="20"/>
              </w:rPr>
              <w:t xml:space="preserve"> </w:t>
            </w:r>
            <w:r w:rsidR="00670DE8" w:rsidRPr="00E470D2">
              <w:rPr>
                <w:sz w:val="20"/>
                <w:szCs w:val="20"/>
              </w:rPr>
              <w:t xml:space="preserve"> preguntas y buscando  información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62F801" w14:textId="77777777" w:rsidR="00670DE8" w:rsidRPr="00E470D2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14:paraId="78D0F176" w14:textId="77777777" w:rsidR="00670DE8" w:rsidRPr="00E470D2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14:paraId="02CC376E" w14:textId="77777777" w:rsidR="00670DE8" w:rsidRPr="00E470D2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del Google Meet</w:t>
            </w:r>
          </w:p>
          <w:p w14:paraId="6F77184D" w14:textId="77777777" w:rsidR="00670DE8" w:rsidRPr="00E470D2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6EC3BA9" w14:textId="77777777" w:rsidR="00670DE8" w:rsidRPr="00E470D2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14:paraId="6FB98C59" w14:textId="77777777" w:rsidR="00670DE8" w:rsidRPr="00E470D2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3C4A16E3" w14:textId="77777777" w:rsidR="00670DE8" w:rsidRPr="00E470D2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15CD351" w14:textId="77777777" w:rsidR="00670DE8" w:rsidRPr="00E470D2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14:paraId="61237D86" w14:textId="77777777" w:rsidR="00670DE8" w:rsidRPr="00E470D2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14:paraId="2993793D" w14:textId="77777777" w:rsidR="00670DE8" w:rsidRPr="00E470D2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99EEC42" w14:textId="77777777" w:rsidR="00670DE8" w:rsidRPr="00E470D2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14:paraId="00DA6451" w14:textId="77777777" w:rsidR="00670DE8" w:rsidRPr="00E470D2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55471DB7" w14:textId="77777777" w:rsidR="00670DE8" w:rsidRPr="00E470D2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44BC85B" w14:textId="77777777" w:rsidR="00670DE8" w:rsidRPr="00E470D2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5205F5" w14:textId="77777777" w:rsidR="00670DE8" w:rsidRPr="00E470D2" w:rsidRDefault="00670DE8" w:rsidP="00670DE8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información relevante para  demostrar enunciados </w:t>
            </w:r>
            <w:r w:rsidR="002C204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que involucran el concepto de relaciones y funciones 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aplicando correctamente axiomas, proposiciones y teoremas.</w:t>
            </w:r>
          </w:p>
          <w:p w14:paraId="07BB32A4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</w:p>
          <w:p w14:paraId="33927E9E" w14:textId="77777777" w:rsidR="00670DE8" w:rsidRPr="00E470D2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</w:p>
          <w:p w14:paraId="1610405A" w14:textId="77777777" w:rsidR="00670DE8" w:rsidRPr="00E470D2" w:rsidRDefault="00670DE8" w:rsidP="002C2042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información relevante para  demostrar enunciados que involucran </w:t>
            </w:r>
            <w:r w:rsidR="002C204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a </w:t>
            </w:r>
            <w:r w:rsidR="004F7CD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las </w:t>
            </w:r>
            <w:r w:rsidR="002C204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relaciones de equivalencia, de orden y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4F7CD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antisimetricas 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aplicando correctamente axiomas, proposiciones y teoremas.</w:t>
            </w:r>
          </w:p>
        </w:tc>
      </w:tr>
      <w:tr w:rsidR="00670DE8" w14:paraId="1AED4E92" w14:textId="77777777" w:rsidTr="00332B00">
        <w:trPr>
          <w:trHeight w:val="30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DB1592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D782EA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2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C63508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670DE8" w14:paraId="7E4FD156" w14:textId="77777777" w:rsidTr="00332B00">
        <w:trPr>
          <w:trHeight w:val="249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EC08A3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427A3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6A8F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E1B0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5C12F4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670DE8" w14:paraId="148E5EF5" w14:textId="77777777" w:rsidTr="00332B00">
        <w:trPr>
          <w:trHeight w:val="265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1EC102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DF51CD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0AC6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09743DF3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5C08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09CC870F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66105C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34DDA60F" w14:textId="77777777" w:rsidR="004A3DFA" w:rsidRDefault="004A3DFA">
      <w:pPr>
        <w:rPr>
          <w:rFonts w:ascii="Arial Narrow" w:hAnsi="Arial Narrow"/>
        </w:rPr>
      </w:pPr>
    </w:p>
    <w:tbl>
      <w:tblPr>
        <w:tblpPr w:leftFromText="141" w:rightFromText="141" w:vertAnchor="text" w:tblpY="37"/>
        <w:tblW w:w="14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8"/>
        <w:gridCol w:w="1851"/>
        <w:gridCol w:w="2407"/>
        <w:gridCol w:w="596"/>
        <w:gridCol w:w="1890"/>
        <w:gridCol w:w="2260"/>
      </w:tblGrid>
      <w:tr w:rsidR="00670DE8" w14:paraId="382B0A63" w14:textId="77777777" w:rsidTr="00670DE8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86B1C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</w:p>
          <w:p w14:paraId="2D71ECF6" w14:textId="77777777" w:rsidR="00670DE8" w:rsidRDefault="00670DE8" w:rsidP="00670DE8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9C6067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 w:rsidRPr="00F56131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5C0206" w:rsidRPr="00F56131">
              <w:rPr>
                <w:rFonts w:ascii="Arial Narrow" w:hAnsi="Arial Narrow"/>
                <w:color w:val="000000"/>
                <w:lang w:val="es-ES"/>
              </w:rPr>
              <w:t xml:space="preserve"> Al finalizar la unidad, el estudiante </w:t>
            </w:r>
            <w:r w:rsidR="005C0206">
              <w:rPr>
                <w:rFonts w:ascii="Arial Narrow" w:hAnsi="Arial Narrow"/>
                <w:color w:val="000000"/>
                <w:lang w:val="es-ES"/>
              </w:rPr>
              <w:t xml:space="preserve">identifica y reconoce los axiomas que fundamentan  los sistemas axiomáticos y utiliza las </w:t>
            </w:r>
            <w:r w:rsidR="005C0206">
              <w:rPr>
                <w:rFonts w:ascii="Arial Narrow" w:hAnsi="Arial Narrow"/>
                <w:color w:val="000000"/>
              </w:rPr>
              <w:t xml:space="preserve">propiedades de las leyes de composición, </w:t>
            </w:r>
            <w:r w:rsidR="005C0206" w:rsidRPr="00555DA0">
              <w:rPr>
                <w:rFonts w:ascii="Arial Narrow" w:hAnsi="Arial Narrow"/>
                <w:color w:val="000000"/>
              </w:rPr>
              <w:t>valora</w:t>
            </w:r>
            <w:r w:rsidR="005C0206">
              <w:rPr>
                <w:rFonts w:ascii="Arial Narrow" w:hAnsi="Arial Narrow"/>
                <w:color w:val="000000"/>
              </w:rPr>
              <w:t>ndo</w:t>
            </w:r>
            <w:r w:rsidR="005C0206" w:rsidRPr="00555DA0">
              <w:rPr>
                <w:rFonts w:ascii="Arial Narrow" w:hAnsi="Arial Narrow"/>
                <w:color w:val="000000"/>
              </w:rPr>
              <w:t xml:space="preserve"> </w:t>
            </w:r>
            <w:r w:rsidR="005C0206">
              <w:rPr>
                <w:rFonts w:ascii="Arial Narrow" w:hAnsi="Arial Narrow"/>
                <w:color w:val="000000"/>
              </w:rPr>
              <w:t xml:space="preserve">diversas </w:t>
            </w:r>
            <w:r w:rsidR="005C0206" w:rsidRPr="00555DA0">
              <w:rPr>
                <w:rFonts w:ascii="Arial Narrow" w:hAnsi="Arial Narrow"/>
                <w:color w:val="000000"/>
              </w:rPr>
              <w:t xml:space="preserve">cadenas de argumentos matemáticos </w:t>
            </w:r>
            <w:r w:rsidR="005C0206">
              <w:rPr>
                <w:rFonts w:ascii="Arial Narrow" w:hAnsi="Arial Narrow"/>
                <w:color w:val="000000"/>
              </w:rPr>
              <w:t xml:space="preserve">referentes al tema. Todo ello con ayuda de </w:t>
            </w:r>
            <w:r w:rsidR="005C0206" w:rsidRPr="004149FE">
              <w:rPr>
                <w:rFonts w:ascii="Arial Narrow" w:hAnsi="Arial Narrow"/>
                <w:color w:val="000000"/>
              </w:rPr>
              <w:t xml:space="preserve"> sentido heurístic</w:t>
            </w:r>
            <w:r w:rsidR="005C0206">
              <w:rPr>
                <w:rFonts w:ascii="Arial Narrow" w:hAnsi="Arial Narrow"/>
                <w:color w:val="000000"/>
              </w:rPr>
              <w:t>o.</w:t>
            </w:r>
          </w:p>
        </w:tc>
      </w:tr>
      <w:tr w:rsidR="00670DE8" w14:paraId="2B774FED" w14:textId="77777777" w:rsidTr="00670DE8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A4FEE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1940BD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D58659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8FEF8E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E5F1BA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670DE8" w14:paraId="35A64531" w14:textId="77777777" w:rsidTr="00670DE8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20B65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E26E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EA6D66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73E149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96717B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8C4BDC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F809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670DE8" w14:paraId="0B57DB1D" w14:textId="77777777" w:rsidTr="00670DE8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B92D0F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02847F" w14:textId="77777777" w:rsidR="00670DE8" w:rsidRPr="00E8055E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  <w:r w:rsidR="00EC639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y 2</w:t>
            </w:r>
          </w:p>
          <w:p w14:paraId="00A1D322" w14:textId="77777777" w:rsidR="00670DE8" w:rsidRPr="00E8055E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B2D6E68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8F16851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03BDD3D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3A36A10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F28E025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E2BE0DB" w14:textId="77777777" w:rsidR="00C5357B" w:rsidRDefault="00C5357B" w:rsidP="00EC639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45DFD3D" w14:textId="77777777" w:rsidR="00670DE8" w:rsidRPr="00E8055E" w:rsidRDefault="00EC639C" w:rsidP="00EC639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3</w:t>
            </w:r>
          </w:p>
          <w:p w14:paraId="14C8D22C" w14:textId="77777777" w:rsidR="00670DE8" w:rsidRPr="00E8055E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733A09F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2A5EE46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2B2A64F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AA2E4FE" w14:textId="77777777" w:rsidR="00EC639C" w:rsidRDefault="00EC639C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63791E7" w14:textId="77777777" w:rsidR="00EC639C" w:rsidRDefault="00EC639C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CE55383" w14:textId="77777777" w:rsidR="00670DE8" w:rsidRPr="00E8055E" w:rsidRDefault="00670DE8" w:rsidP="00C5357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C1A787" w14:textId="77777777" w:rsidR="00EC639C" w:rsidRPr="00E8055E" w:rsidRDefault="00EC639C" w:rsidP="00EC639C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sz w:val="20"/>
                <w:szCs w:val="20"/>
              </w:rPr>
              <w:t>Ley de Composición interna.</w:t>
            </w:r>
          </w:p>
          <w:p w14:paraId="64449ED6" w14:textId="77777777" w:rsidR="00EC639C" w:rsidRDefault="00EC639C" w:rsidP="00EC639C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sz w:val="20"/>
                <w:szCs w:val="20"/>
              </w:rPr>
              <w:t xml:space="preserve">Propiedades y elementos </w:t>
            </w:r>
          </w:p>
          <w:p w14:paraId="378E6BCF" w14:textId="77777777" w:rsidR="00EC639C" w:rsidRPr="00E8055E" w:rsidRDefault="00EC639C" w:rsidP="00EC639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distinguidos.</w:t>
            </w:r>
          </w:p>
          <w:p w14:paraId="6DCAA589" w14:textId="77777777" w:rsidR="00EC639C" w:rsidRPr="00E8055E" w:rsidRDefault="00EC639C" w:rsidP="00EC639C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sz w:val="20"/>
                <w:szCs w:val="20"/>
              </w:rPr>
              <w:t>Homomorfismos.</w:t>
            </w:r>
          </w:p>
          <w:p w14:paraId="123D6199" w14:textId="77777777" w:rsidR="00EC639C" w:rsidRDefault="00EC639C" w:rsidP="00EC639C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sz w:val="20"/>
                <w:szCs w:val="20"/>
              </w:rPr>
              <w:t xml:space="preserve">Compatibilidad  de una relación de </w:t>
            </w:r>
          </w:p>
          <w:p w14:paraId="57D5E28D" w14:textId="77777777" w:rsidR="00EC639C" w:rsidRDefault="00EC639C" w:rsidP="00EC639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equivalencia con una ley interna.</w:t>
            </w:r>
          </w:p>
          <w:p w14:paraId="43612F5D" w14:textId="77777777" w:rsidR="00C5357B" w:rsidRDefault="00C5357B" w:rsidP="00EC639C">
            <w:pPr>
              <w:spacing w:after="0"/>
              <w:rPr>
                <w:sz w:val="20"/>
                <w:szCs w:val="20"/>
              </w:rPr>
            </w:pPr>
          </w:p>
          <w:p w14:paraId="0262CB18" w14:textId="77777777" w:rsidR="00C5357B" w:rsidRPr="00E8055E" w:rsidRDefault="00C5357B" w:rsidP="00C5357B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sz w:val="20"/>
                <w:szCs w:val="20"/>
              </w:rPr>
              <w:t>Sistemas axiomáticos</w:t>
            </w:r>
            <w:r w:rsidR="00BE6DD1">
              <w:rPr>
                <w:sz w:val="20"/>
                <w:szCs w:val="20"/>
              </w:rPr>
              <w:t>.</w:t>
            </w:r>
          </w:p>
          <w:p w14:paraId="23161610" w14:textId="77777777" w:rsidR="00C5357B" w:rsidRPr="00E8055E" w:rsidRDefault="00C5357B" w:rsidP="00C5357B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805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Algebra de Boole</w:t>
            </w:r>
            <w:r w:rsidR="00BE6DD1">
              <w:rPr>
                <w:sz w:val="20"/>
                <w:szCs w:val="20"/>
              </w:rPr>
              <w:t>.</w:t>
            </w:r>
          </w:p>
          <w:p w14:paraId="21591C17" w14:textId="77777777" w:rsidR="00C5357B" w:rsidRPr="00E8055E" w:rsidRDefault="00C5357B" w:rsidP="00C5357B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sz w:val="20"/>
                <w:szCs w:val="20"/>
              </w:rPr>
              <w:t>.Sistema axiomático de Peano.</w:t>
            </w:r>
          </w:p>
          <w:p w14:paraId="72975247" w14:textId="77777777" w:rsidR="00C5357B" w:rsidRDefault="00C5357B" w:rsidP="00C5357B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805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Estructura de Monoide.</w:t>
            </w:r>
          </w:p>
          <w:p w14:paraId="323C6947" w14:textId="77777777" w:rsidR="00C5357B" w:rsidRDefault="00C5357B" w:rsidP="00C5357B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805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Estructura de Semigrupo.</w:t>
            </w:r>
          </w:p>
          <w:p w14:paraId="529F8975" w14:textId="77777777" w:rsidR="00C5357B" w:rsidRPr="00E8055E" w:rsidRDefault="00C5357B" w:rsidP="00EC639C">
            <w:pPr>
              <w:spacing w:after="0"/>
              <w:rPr>
                <w:sz w:val="20"/>
                <w:szCs w:val="20"/>
              </w:rPr>
            </w:pPr>
          </w:p>
          <w:p w14:paraId="4D691DFA" w14:textId="77777777" w:rsidR="00EC639C" w:rsidRPr="00E8055E" w:rsidRDefault="00EC639C" w:rsidP="00EC639C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805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Ley de composición externa.</w:t>
            </w:r>
          </w:p>
          <w:p w14:paraId="54AFDCCE" w14:textId="77777777" w:rsidR="00EC639C" w:rsidRDefault="00EC639C" w:rsidP="00EC639C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805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Isomorfismo e isomorfismo  de </w:t>
            </w:r>
          </w:p>
          <w:p w14:paraId="79B6B4A2" w14:textId="77777777" w:rsidR="00EC639C" w:rsidRPr="00E8055E" w:rsidRDefault="00EC639C" w:rsidP="00EC639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una parte de Q en Z.</w:t>
            </w:r>
          </w:p>
          <w:p w14:paraId="713C96F8" w14:textId="77777777" w:rsidR="00EC639C" w:rsidRDefault="00EC639C" w:rsidP="00EC639C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805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Relación de orden en Q.</w:t>
            </w:r>
          </w:p>
          <w:p w14:paraId="3C78AC7E" w14:textId="77777777" w:rsidR="00670DE8" w:rsidRPr="00E8055E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7E361C" w14:textId="77777777" w:rsidR="00670DE8" w:rsidRPr="00D90AC3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D90AC3">
              <w:rPr>
                <w:sz w:val="20"/>
                <w:szCs w:val="20"/>
              </w:rPr>
              <w:t xml:space="preserve">Define </w:t>
            </w:r>
            <w:r w:rsidR="00BF766D">
              <w:rPr>
                <w:sz w:val="20"/>
                <w:szCs w:val="20"/>
              </w:rPr>
              <w:t xml:space="preserve"> un sistema axiomático </w:t>
            </w:r>
            <w:r w:rsidRPr="00D90AC3">
              <w:rPr>
                <w:sz w:val="20"/>
                <w:szCs w:val="20"/>
              </w:rPr>
              <w:t xml:space="preserve">y determina </w:t>
            </w:r>
            <w:r w:rsidR="00BF766D">
              <w:rPr>
                <w:sz w:val="20"/>
                <w:szCs w:val="20"/>
              </w:rPr>
              <w:t>los axiomas que la distingue.</w:t>
            </w:r>
          </w:p>
          <w:p w14:paraId="10EED64C" w14:textId="77777777" w:rsidR="00670DE8" w:rsidRPr="00D90AC3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359FDA7B" w14:textId="77777777" w:rsidR="00670DE8" w:rsidRDefault="00670DE8" w:rsidP="00BF766D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BF766D">
              <w:rPr>
                <w:sz w:val="20"/>
                <w:szCs w:val="20"/>
              </w:rPr>
              <w:t xml:space="preserve">Aplica </w:t>
            </w:r>
            <w:r w:rsidRPr="00D90AC3">
              <w:rPr>
                <w:sz w:val="20"/>
                <w:szCs w:val="20"/>
              </w:rPr>
              <w:t xml:space="preserve">teoremas </w:t>
            </w:r>
            <w:r w:rsidR="00BF766D">
              <w:rPr>
                <w:sz w:val="20"/>
                <w:szCs w:val="20"/>
              </w:rPr>
              <w:t>de los sis</w:t>
            </w:r>
            <w:r w:rsidR="00A023C2">
              <w:rPr>
                <w:sz w:val="20"/>
                <w:szCs w:val="20"/>
              </w:rPr>
              <w:t>t</w:t>
            </w:r>
            <w:r w:rsidR="00BF766D">
              <w:rPr>
                <w:sz w:val="20"/>
                <w:szCs w:val="20"/>
              </w:rPr>
              <w:t>emas  axiomáticos</w:t>
            </w:r>
            <w:r w:rsidRPr="00D90AC3">
              <w:rPr>
                <w:sz w:val="20"/>
                <w:szCs w:val="20"/>
              </w:rPr>
              <w:t xml:space="preserve">, para </w:t>
            </w:r>
            <w:r w:rsidR="00BF766D">
              <w:rPr>
                <w:sz w:val="20"/>
                <w:szCs w:val="20"/>
              </w:rPr>
              <w:t>demostrar algunos enunciados referentes a ellos</w:t>
            </w:r>
            <w:r w:rsidRPr="00D90AC3">
              <w:rPr>
                <w:sz w:val="20"/>
                <w:szCs w:val="20"/>
              </w:rPr>
              <w:t>.</w:t>
            </w:r>
          </w:p>
          <w:p w14:paraId="508D755A" w14:textId="77777777" w:rsidR="00BF766D" w:rsidRDefault="00BF766D" w:rsidP="00BF766D">
            <w:pPr>
              <w:spacing w:after="0"/>
              <w:rPr>
                <w:sz w:val="20"/>
                <w:szCs w:val="20"/>
              </w:rPr>
            </w:pPr>
          </w:p>
          <w:p w14:paraId="5DDBE146" w14:textId="77777777" w:rsidR="00BF766D" w:rsidRPr="00E8055E" w:rsidRDefault="00BF766D" w:rsidP="00BF766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sz w:val="20"/>
                <w:szCs w:val="20"/>
              </w:rPr>
              <w:t>Aplica los axiomas y los teoremas de los sistemas axiomáticos para establecer relaciones entre ellos.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5E23A1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Participa activamente en </w:t>
            </w:r>
          </w:p>
          <w:p w14:paraId="5189B23A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    Clase. </w:t>
            </w:r>
          </w:p>
          <w:p w14:paraId="2A8733A3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1FD4C284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Desarrolla un espíritu </w:t>
            </w:r>
          </w:p>
          <w:p w14:paraId="403714AD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    crítico y constructivo. </w:t>
            </w:r>
          </w:p>
          <w:p w14:paraId="1C20F8B5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37F1F2A6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 gestiona su aprendizaje.</w:t>
            </w:r>
          </w:p>
          <w:p w14:paraId="57F69B4D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2AB0C060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</w:t>
            </w: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Reflexiona sobre la </w:t>
            </w:r>
          </w:p>
          <w:p w14:paraId="59D0EFD3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    importancia de los </w:t>
            </w:r>
          </w:p>
          <w:p w14:paraId="3F8D6066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    temas realizando </w:t>
            </w:r>
          </w:p>
          <w:p w14:paraId="2DB7EE5D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    preguntas y buscando</w:t>
            </w:r>
          </w:p>
          <w:p w14:paraId="0440404D" w14:textId="77777777" w:rsidR="00670DE8" w:rsidRPr="00D90AC3" w:rsidRDefault="00670DE8" w:rsidP="00670D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E470D2">
              <w:rPr>
                <w:sz w:val="20"/>
                <w:szCs w:val="20"/>
              </w:rPr>
              <w:t>información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EF8DA2" w14:textId="77777777" w:rsidR="00670DE8" w:rsidRPr="00E8055E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14:paraId="14195A85" w14:textId="77777777" w:rsidR="00670DE8" w:rsidRPr="00E8055E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14:paraId="2BB24B8D" w14:textId="77777777" w:rsidR="00670DE8" w:rsidRPr="00E8055E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del Google Meet</w:t>
            </w:r>
          </w:p>
          <w:p w14:paraId="720932A4" w14:textId="77777777" w:rsidR="00670DE8" w:rsidRPr="00E8055E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5E8B649" w14:textId="77777777" w:rsidR="00670DE8" w:rsidRPr="00E8055E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14:paraId="2BA60056" w14:textId="77777777" w:rsidR="00670DE8" w:rsidRPr="00E8055E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1A67B9B6" w14:textId="77777777" w:rsidR="00670DE8" w:rsidRPr="00E8055E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84C4620" w14:textId="77777777" w:rsidR="00670DE8" w:rsidRPr="00E8055E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14:paraId="412AE648" w14:textId="77777777" w:rsidR="00670DE8" w:rsidRPr="00E8055E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14:paraId="25D13BE3" w14:textId="77777777" w:rsidR="00670DE8" w:rsidRPr="00E8055E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6F3443C" w14:textId="77777777" w:rsidR="00670DE8" w:rsidRPr="00E8055E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14:paraId="1D8DAAA9" w14:textId="77777777" w:rsidR="00670DE8" w:rsidRPr="00E8055E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5ED8C858" w14:textId="77777777" w:rsidR="00670DE8" w:rsidRPr="00E8055E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D8AC597" w14:textId="77777777" w:rsidR="00670DE8" w:rsidRPr="00E8055E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CB01BB" w14:textId="77777777" w:rsidR="00670DE8" w:rsidRPr="00E470D2" w:rsidRDefault="00670DE8" w:rsidP="00670DE8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información relevante para  demostrar enunciados sobre </w:t>
            </w:r>
            <w:r w:rsidR="00A023C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sistemas axiomáticos 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aplicando correctamente axiomas, proposiciones y teoremas.</w:t>
            </w:r>
          </w:p>
          <w:p w14:paraId="7A0E2E88" w14:textId="77777777" w:rsidR="00670DE8" w:rsidRPr="00E470D2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</w:p>
          <w:p w14:paraId="0D1C222D" w14:textId="77777777" w:rsidR="00670DE8" w:rsidRDefault="00670DE8" w:rsidP="00A023C2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información relevante para  demostrar enunciados que involucran la noción </w:t>
            </w:r>
            <w:r w:rsidR="00A023C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homomorfismos entre sistemas axiomáticos 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aplicando correctamente axiomas, proposiciones y teoremas.</w:t>
            </w:r>
          </w:p>
        </w:tc>
      </w:tr>
      <w:tr w:rsidR="00670DE8" w14:paraId="2A0F3A3C" w14:textId="77777777" w:rsidTr="00670DE8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7D94F1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C7BE3D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D9F816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670DE8" w14:paraId="71521AC8" w14:textId="77777777" w:rsidTr="00670DE8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39EC43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97F5C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CF07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1AE1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7A13B1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670DE8" w14:paraId="1E103CF8" w14:textId="77777777" w:rsidTr="00670DE8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DA4E4F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FB1D04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0716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1E3D884C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9304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2CEEDE44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D19A10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6FFFB1CF" w14:textId="77777777"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14:paraId="3F55497C" w14:textId="77777777" w:rsidR="004A3DFA" w:rsidRDefault="004A3DFA" w:rsidP="00965E4A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lang w:val="es-ES" w:eastAsia="es-ES"/>
        </w:rPr>
      </w:pPr>
      <w:bookmarkStart w:id="1" w:name="_Hlk6990079"/>
    </w:p>
    <w:bookmarkEnd w:id="1"/>
    <w:p w14:paraId="45F0FA7B" w14:textId="77777777" w:rsidR="00965E4A" w:rsidRPr="00965E4A" w:rsidRDefault="00965E4A" w:rsidP="00965E4A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965E4A">
        <w:rPr>
          <w:rFonts w:ascii="Arial Narrow" w:eastAsia="Times New Roman" w:hAnsi="Arial Narrow"/>
          <w:b/>
          <w:iCs/>
          <w:lang w:val="es-ES" w:eastAsia="es-ES"/>
        </w:rPr>
        <w:t>MATERIALES EDUCATIVOS Y OTROS RECURSOS DIDÁCTICOS</w:t>
      </w:r>
    </w:p>
    <w:p w14:paraId="48C611C1" w14:textId="77777777" w:rsidR="00965E4A" w:rsidRDefault="00965E4A" w:rsidP="00965E4A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14:paraId="71A4077B" w14:textId="77777777" w:rsidR="00965E4A" w:rsidRDefault="00965E4A" w:rsidP="00965E4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14:paraId="3CBFE8E1" w14:textId="77777777" w:rsidR="00965E4A" w:rsidRDefault="00965E4A" w:rsidP="00965E4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14:paraId="2955C87F" w14:textId="77777777" w:rsidR="00965E4A" w:rsidRDefault="00965E4A" w:rsidP="00965E4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14:paraId="5AF971EC" w14:textId="77777777" w:rsidR="00965E4A" w:rsidRDefault="00965E4A" w:rsidP="00965E4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Google Meet</w:t>
      </w:r>
    </w:p>
    <w:p w14:paraId="2E945702" w14:textId="77777777" w:rsidR="00965E4A" w:rsidRDefault="00965E4A" w:rsidP="00965E4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14:paraId="0BDAAD43" w14:textId="77777777" w:rsidR="00965E4A" w:rsidRDefault="00965E4A" w:rsidP="00965E4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14:paraId="5F35AC65" w14:textId="77777777" w:rsidR="00965E4A" w:rsidRDefault="00965E4A" w:rsidP="00965E4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14:paraId="29237C5A" w14:textId="77777777" w:rsidR="00965E4A" w:rsidRDefault="00965E4A" w:rsidP="00965E4A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14:paraId="5166647B" w14:textId="77777777" w:rsidR="00965E4A" w:rsidRDefault="00965E4A" w:rsidP="00965E4A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14:paraId="6029B014" w14:textId="77777777" w:rsidR="00965E4A" w:rsidRDefault="00965E4A" w:rsidP="00965E4A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14:paraId="3A54D099" w14:textId="77777777" w:rsidR="00965E4A" w:rsidRDefault="00965E4A" w:rsidP="00965E4A">
      <w:pPr>
        <w:spacing w:after="0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62D3558C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EVALUACIÓN:</w:t>
      </w:r>
    </w:p>
    <w:p w14:paraId="6085BF23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06029568" w14:textId="77777777"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2C2A7BA4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14:paraId="74D619A4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54A2AB54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14:paraId="7F938E01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14:paraId="5ABBAA0F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6C77D84A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14:paraId="4CB17CBA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500AD080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49ED8BAD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39144922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14:paraId="5A467CA9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5D293B08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14:paraId="11CA815E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14:paraId="20D1B65D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 w14:paraId="597862D0" w14:textId="77777777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284DBEA4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49975D8A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4EEC474E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 w14:paraId="4052F077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7A73997B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FD3EE4F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406A1275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 w14:paraId="64ACEFD6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48DFD687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E35D5F4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025DD47A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14:paraId="269A0316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5979C254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F20FC57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1F7D57B2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7D75180A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1028288E" w14:textId="77777777"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14:paraId="6FA878DE" w14:textId="77777777"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2D31E013" w14:textId="77777777"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6D6E0374" w14:textId="77777777" w:rsidR="004A3DFA" w:rsidRDefault="004A3DFA" w:rsidP="00686853">
      <w:pPr>
        <w:autoSpaceDE w:val="0"/>
        <w:autoSpaceDN w:val="0"/>
        <w:adjustRightInd w:val="0"/>
        <w:spacing w:after="0" w:line="216" w:lineRule="auto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30876F14" w14:textId="77777777" w:rsidR="004A3DFA" w:rsidRPr="00C9548B" w:rsidRDefault="001F2626" w:rsidP="00C9548B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14:paraId="56BD2882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31C7DFB0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14:paraId="5BDD4252" w14:textId="77777777" w:rsidR="007E3D83" w:rsidRDefault="007E3D83" w:rsidP="007E3D83">
      <w:pPr>
        <w:tabs>
          <w:tab w:val="left" w:pos="426"/>
        </w:tabs>
        <w:spacing w:after="0" w:line="240" w:lineRule="auto"/>
        <w:rPr>
          <w:rFonts w:ascii="Arial Narrow" w:eastAsiaTheme="minorHAnsi" w:hAnsi="Arial Narrow" w:cstheme="minorBidi"/>
          <w:lang w:val="es-ES"/>
        </w:rPr>
      </w:pPr>
      <w:r>
        <w:rPr>
          <w:rFonts w:asciiTheme="minorHAnsi" w:eastAsiaTheme="minorHAnsi" w:hAnsiTheme="minorHAnsi" w:cstheme="minorBidi"/>
          <w:lang w:val="es-MX"/>
        </w:rPr>
        <w:t xml:space="preserve">           </w:t>
      </w:r>
      <w:r>
        <w:rPr>
          <w:rFonts w:asciiTheme="minorHAnsi" w:eastAsiaTheme="minorHAnsi" w:hAnsiTheme="minorHAnsi" w:cstheme="minorBidi"/>
          <w:lang w:val="es-MX"/>
        </w:rPr>
        <w:tab/>
      </w:r>
      <w:r w:rsidRPr="007E3D83">
        <w:rPr>
          <w:rFonts w:ascii="Arial Narrow" w:eastAsiaTheme="minorHAnsi" w:hAnsi="Arial Narrow" w:cstheme="minorBidi"/>
          <w:lang w:val="es-MX"/>
        </w:rPr>
        <w:t>1. Dauben J. (1984).</w:t>
      </w:r>
      <w:r w:rsidRPr="007E3D83">
        <w:rPr>
          <w:rFonts w:ascii="Arial Narrow" w:hAnsi="Arial Narrow"/>
          <w:sz w:val="24"/>
          <w:szCs w:val="24"/>
          <w:lang w:val="es-ES" w:eastAsia="es-PE"/>
        </w:rPr>
        <w:t xml:space="preserve"> </w:t>
      </w:r>
      <w:r w:rsidRPr="007E3D83">
        <w:rPr>
          <w:rFonts w:ascii="Arial Narrow" w:eastAsiaTheme="minorHAnsi" w:hAnsi="Arial Narrow" w:cstheme="minorBidi"/>
          <w:lang w:val="es-ES"/>
        </w:rPr>
        <w:t>El desarrollo de la teoría de conjuntos cantorianas. Contenido en</w:t>
      </w:r>
      <w:r>
        <w:rPr>
          <w:rFonts w:ascii="Arial Narrow" w:eastAsiaTheme="minorHAnsi" w:hAnsi="Arial Narrow" w:cstheme="minorBidi"/>
          <w:lang w:val="es-ES"/>
        </w:rPr>
        <w:t xml:space="preserve"> </w:t>
      </w:r>
      <w:r w:rsidRPr="007E3D83">
        <w:rPr>
          <w:rFonts w:ascii="Arial Narrow" w:eastAsiaTheme="minorHAnsi" w:hAnsi="Arial Narrow" w:cstheme="minorBidi"/>
          <w:lang w:val="es-ES"/>
        </w:rPr>
        <w:t xml:space="preserve">Ivor </w:t>
      </w:r>
    </w:p>
    <w:p w14:paraId="52462665" w14:textId="77777777" w:rsidR="007E3D83" w:rsidRDefault="007E3D83" w:rsidP="007E3D83">
      <w:pPr>
        <w:tabs>
          <w:tab w:val="left" w:pos="426"/>
        </w:tabs>
        <w:spacing w:after="0" w:line="240" w:lineRule="auto"/>
        <w:rPr>
          <w:rFonts w:ascii="Arial Narrow" w:eastAsiaTheme="minorHAnsi" w:hAnsi="Arial Narrow" w:cstheme="minorBidi"/>
          <w:iCs/>
          <w:lang w:val="es-ES"/>
        </w:rPr>
      </w:pPr>
      <w:r>
        <w:rPr>
          <w:rFonts w:ascii="Arial Narrow" w:eastAsiaTheme="minorHAnsi" w:hAnsi="Arial Narrow" w:cstheme="minorBidi"/>
          <w:lang w:val="es-ES"/>
        </w:rPr>
        <w:t xml:space="preserve">                  </w:t>
      </w:r>
      <w:r w:rsidRPr="007E3D83">
        <w:rPr>
          <w:rFonts w:ascii="Arial Narrow" w:eastAsiaTheme="minorHAnsi" w:hAnsi="Arial Narrow" w:cstheme="minorBidi"/>
          <w:lang w:val="es-ES"/>
        </w:rPr>
        <w:t xml:space="preserve">Grattan-Guiness.(Ed). </w:t>
      </w:r>
      <w:r w:rsidRPr="007E3D83">
        <w:rPr>
          <w:rFonts w:ascii="Arial Narrow" w:eastAsiaTheme="minorHAnsi" w:hAnsi="Arial Narrow" w:cstheme="minorBidi"/>
          <w:iCs/>
          <w:lang w:val="es-ES"/>
        </w:rPr>
        <w:t>Del cálculo a la teoría de conjuntos, 1630-1910. Un</w:t>
      </w:r>
      <w:r>
        <w:rPr>
          <w:rFonts w:ascii="Arial Narrow" w:eastAsiaTheme="minorHAnsi" w:hAnsi="Arial Narrow" w:cstheme="minorBidi"/>
          <w:iCs/>
          <w:lang w:val="es-ES"/>
        </w:rPr>
        <w:t xml:space="preserve">a </w:t>
      </w:r>
      <w:r w:rsidRPr="007E3D83">
        <w:rPr>
          <w:rFonts w:ascii="Arial Narrow" w:eastAsiaTheme="minorHAnsi" w:hAnsi="Arial Narrow" w:cstheme="minorBidi"/>
          <w:iCs/>
          <w:lang w:val="es-ES"/>
        </w:rPr>
        <w:t xml:space="preserve"> introducción </w:t>
      </w:r>
    </w:p>
    <w:p w14:paraId="683BCC07" w14:textId="77777777" w:rsidR="007E3D83" w:rsidRPr="0032363D" w:rsidRDefault="007E3D83" w:rsidP="007E3D83">
      <w:pPr>
        <w:tabs>
          <w:tab w:val="left" w:pos="426"/>
        </w:tabs>
        <w:spacing w:after="0" w:line="240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  <w:iCs/>
          <w:lang w:val="es-ES"/>
        </w:rPr>
        <w:t xml:space="preserve">                   </w:t>
      </w:r>
      <w:r w:rsidRPr="007E3D83">
        <w:rPr>
          <w:rFonts w:ascii="Arial Narrow" w:eastAsiaTheme="minorHAnsi" w:hAnsi="Arial Narrow" w:cstheme="minorBidi"/>
          <w:iCs/>
          <w:lang w:val="es-ES"/>
        </w:rPr>
        <w:t>histórica</w:t>
      </w:r>
      <w:r w:rsidRPr="007E3D83">
        <w:rPr>
          <w:rFonts w:ascii="Arial Narrow" w:eastAsiaTheme="minorHAnsi" w:hAnsi="Arial Narrow" w:cstheme="minorBidi"/>
          <w:lang w:val="es-ES"/>
        </w:rPr>
        <w:t xml:space="preserve">. Madrid: Alianza Editorial. (Col Alianza Universidad No.38. </w:t>
      </w:r>
      <w:r w:rsidRPr="0032363D">
        <w:rPr>
          <w:rFonts w:ascii="Arial Narrow" w:eastAsiaTheme="minorHAnsi" w:hAnsi="Arial Narrow" w:cstheme="minorBidi"/>
        </w:rPr>
        <w:t xml:space="preserve">Traducción de Mariano </w:t>
      </w:r>
    </w:p>
    <w:p w14:paraId="590F127E" w14:textId="77777777" w:rsidR="007E3D83" w:rsidRDefault="007E3D83" w:rsidP="007E3D83">
      <w:pPr>
        <w:tabs>
          <w:tab w:val="left" w:pos="426"/>
        </w:tabs>
        <w:spacing w:after="0" w:line="240" w:lineRule="auto"/>
        <w:rPr>
          <w:rFonts w:ascii="Arial Narrow" w:eastAsiaTheme="minorHAnsi" w:hAnsi="Arial Narrow" w:cstheme="minorBidi"/>
          <w:iCs/>
          <w:lang w:val="en-US"/>
        </w:rPr>
      </w:pPr>
      <w:r w:rsidRPr="0032363D">
        <w:rPr>
          <w:rFonts w:ascii="Arial Narrow" w:eastAsiaTheme="minorHAnsi" w:hAnsi="Arial Narrow" w:cstheme="minorBidi"/>
        </w:rPr>
        <w:t xml:space="preserve">                   Martínez Péraz). Pp.235-282.</w:t>
      </w:r>
      <w:r w:rsidRPr="0032363D">
        <w:rPr>
          <w:rFonts w:ascii="Arial Narrow" w:hAnsi="Arial Narrow"/>
          <w:sz w:val="24"/>
          <w:szCs w:val="24"/>
          <w:lang w:eastAsia="es-PE"/>
        </w:rPr>
        <w:t xml:space="preserve"> [</w:t>
      </w:r>
      <w:r w:rsidRPr="0032363D">
        <w:rPr>
          <w:rFonts w:ascii="Arial Narrow" w:eastAsiaTheme="minorHAnsi" w:hAnsi="Arial Narrow" w:cstheme="minorBidi"/>
        </w:rPr>
        <w:t xml:space="preserve"> Ivor Grattan Guiness.(Ed). </w:t>
      </w:r>
      <w:r w:rsidRPr="007E3D83">
        <w:rPr>
          <w:rFonts w:ascii="Arial Narrow" w:eastAsiaTheme="minorHAnsi" w:hAnsi="Arial Narrow" w:cstheme="minorBidi"/>
          <w:iCs/>
          <w:lang w:val="en-US"/>
        </w:rPr>
        <w:t xml:space="preserve">From the Calculus to Set Theory, </w:t>
      </w:r>
    </w:p>
    <w:p w14:paraId="32453F78" w14:textId="77777777" w:rsidR="007E3D83" w:rsidRPr="007E3D83" w:rsidRDefault="007E3D83" w:rsidP="007E3D83">
      <w:pPr>
        <w:tabs>
          <w:tab w:val="left" w:pos="426"/>
        </w:tabs>
        <w:spacing w:after="0" w:line="240" w:lineRule="auto"/>
        <w:rPr>
          <w:rFonts w:ascii="Arial Narrow" w:eastAsiaTheme="minorHAnsi" w:hAnsi="Arial Narrow" w:cstheme="minorBidi"/>
          <w:lang w:val="en-US"/>
        </w:rPr>
      </w:pPr>
      <w:r>
        <w:rPr>
          <w:rFonts w:ascii="Arial Narrow" w:eastAsiaTheme="minorHAnsi" w:hAnsi="Arial Narrow" w:cstheme="minorBidi"/>
          <w:iCs/>
          <w:lang w:val="en-US"/>
        </w:rPr>
        <w:t xml:space="preserve">                   </w:t>
      </w:r>
      <w:r w:rsidRPr="007E3D83">
        <w:rPr>
          <w:rFonts w:ascii="Arial Narrow" w:eastAsiaTheme="minorHAnsi" w:hAnsi="Arial Narrow" w:cstheme="minorBidi"/>
          <w:iCs/>
          <w:lang w:val="en-US"/>
        </w:rPr>
        <w:t xml:space="preserve">1630-1901.  An  introductory  history. </w:t>
      </w:r>
      <w:r w:rsidRPr="007E3D83">
        <w:rPr>
          <w:rFonts w:ascii="Arial Narrow" w:eastAsiaTheme="minorHAnsi" w:hAnsi="Arial Narrow" w:cstheme="minorBidi"/>
          <w:lang w:val="en-US"/>
        </w:rPr>
        <w:t>London: Duck-Worth,1980.</w:t>
      </w:r>
      <w:r w:rsidRPr="007E3D83">
        <w:rPr>
          <w:rFonts w:ascii="Arial Narrow" w:hAnsi="Arial Narrow"/>
          <w:sz w:val="24"/>
          <w:szCs w:val="24"/>
          <w:lang w:val="en-US" w:eastAsia="es-PE"/>
        </w:rPr>
        <w:t>]</w:t>
      </w:r>
    </w:p>
    <w:p w14:paraId="25A0B450" w14:textId="77777777" w:rsidR="007E3D83" w:rsidRDefault="007E3D83" w:rsidP="007E3D83">
      <w:pPr>
        <w:tabs>
          <w:tab w:val="left" w:pos="426"/>
        </w:tabs>
        <w:spacing w:after="0" w:line="240" w:lineRule="auto"/>
        <w:rPr>
          <w:rFonts w:ascii="Arial Narrow" w:eastAsiaTheme="minorHAnsi" w:hAnsi="Arial Narrow" w:cstheme="minorBidi"/>
          <w:lang w:val="es-MX"/>
        </w:rPr>
      </w:pPr>
      <w:r w:rsidRPr="007E3D83">
        <w:rPr>
          <w:rFonts w:ascii="Times New Roman" w:hAnsi="Times New Roman"/>
          <w:sz w:val="24"/>
          <w:szCs w:val="24"/>
          <w:lang w:val="en-US" w:eastAsia="es-PE"/>
        </w:rPr>
        <w:t xml:space="preserve">           </w:t>
      </w:r>
      <w:r w:rsidRPr="007E3D83">
        <w:rPr>
          <w:rFonts w:asciiTheme="minorHAnsi" w:eastAsiaTheme="minorHAnsi" w:hAnsiTheme="minorHAnsi" w:cstheme="minorBidi"/>
          <w:lang w:val="en-US"/>
        </w:rPr>
        <w:t xml:space="preserve"> </w:t>
      </w:r>
      <w:r>
        <w:rPr>
          <w:rFonts w:ascii="Arial Narrow" w:eastAsiaTheme="minorHAnsi" w:hAnsi="Arial Narrow" w:cstheme="minorBidi"/>
          <w:lang w:val="en-US"/>
        </w:rPr>
        <w:t>2.</w:t>
      </w:r>
      <w:r w:rsidRPr="007E3D83">
        <w:rPr>
          <w:rFonts w:ascii="Arial Narrow" w:eastAsiaTheme="minorHAnsi" w:hAnsi="Arial Narrow" w:cstheme="minorBidi"/>
          <w:lang w:val="en-US"/>
        </w:rPr>
        <w:t xml:space="preserve"> Halmos</w:t>
      </w:r>
      <w:r w:rsidR="00C0724F">
        <w:rPr>
          <w:rFonts w:ascii="Arial Narrow" w:eastAsiaTheme="minorHAnsi" w:hAnsi="Arial Narrow" w:cstheme="minorBidi"/>
          <w:lang w:val="en-US"/>
        </w:rPr>
        <w:t>,</w:t>
      </w:r>
      <w:r w:rsidRPr="007E3D83">
        <w:rPr>
          <w:rFonts w:ascii="Arial Narrow" w:eastAsiaTheme="minorHAnsi" w:hAnsi="Arial Narrow" w:cstheme="minorBidi"/>
          <w:lang w:val="en-US"/>
        </w:rPr>
        <w:t xml:space="preserve"> P.  (1960). Naive set theory.  </w:t>
      </w:r>
      <w:r w:rsidRPr="007E3D83">
        <w:rPr>
          <w:rFonts w:ascii="Arial Narrow" w:eastAsiaTheme="minorHAnsi" w:hAnsi="Arial Narrow" w:cstheme="minorBidi"/>
          <w:lang w:val="es-MX"/>
        </w:rPr>
        <w:t>Van Nostrand. (Versión castellano)</w:t>
      </w:r>
      <w:r>
        <w:rPr>
          <w:rFonts w:ascii="Arial Narrow" w:eastAsiaTheme="minorHAnsi" w:hAnsi="Arial Narrow" w:cstheme="minorBidi"/>
          <w:lang w:val="es-MX"/>
        </w:rPr>
        <w:t xml:space="preserve"> </w:t>
      </w:r>
    </w:p>
    <w:p w14:paraId="2132331C" w14:textId="77777777" w:rsidR="007E3D83" w:rsidRPr="00B644C7" w:rsidRDefault="007E3D83" w:rsidP="007E3D83">
      <w:pPr>
        <w:tabs>
          <w:tab w:val="left" w:pos="426"/>
        </w:tabs>
        <w:spacing w:after="0" w:line="240" w:lineRule="auto"/>
        <w:rPr>
          <w:rFonts w:ascii="Arial Narrow" w:eastAsiaTheme="minorHAnsi" w:hAnsi="Arial Narrow" w:cstheme="minorBidi"/>
          <w:lang w:val="en-US"/>
        </w:rPr>
      </w:pPr>
      <w:r>
        <w:rPr>
          <w:rFonts w:ascii="Arial Narrow" w:eastAsiaTheme="minorHAnsi" w:hAnsi="Arial Narrow" w:cstheme="minorBidi"/>
          <w:lang w:val="es-MX"/>
        </w:rPr>
        <w:t xml:space="preserve">              </w:t>
      </w:r>
      <w:r w:rsidRPr="007E3D83">
        <w:rPr>
          <w:rFonts w:ascii="Arial Narrow" w:eastAsiaTheme="minorHAnsi" w:hAnsi="Arial Narrow" w:cstheme="minorBidi"/>
          <w:lang w:val="es-MX"/>
        </w:rPr>
        <w:t>3</w:t>
      </w:r>
      <w:r>
        <w:rPr>
          <w:rFonts w:ascii="Arial Narrow" w:eastAsiaTheme="minorHAnsi" w:hAnsi="Arial Narrow" w:cstheme="minorBidi"/>
          <w:lang w:val="es-MX"/>
        </w:rPr>
        <w:t>.</w:t>
      </w:r>
      <w:r w:rsidRPr="007E3D83">
        <w:rPr>
          <w:rFonts w:ascii="Arial Narrow" w:eastAsiaTheme="minorHAnsi" w:hAnsi="Arial Narrow" w:cstheme="minorBidi"/>
          <w:lang w:val="es-MX"/>
        </w:rPr>
        <w:t xml:space="preserve"> Hrbacek</w:t>
      </w:r>
      <w:r w:rsidR="00C0724F">
        <w:rPr>
          <w:rFonts w:ascii="Arial Narrow" w:eastAsiaTheme="minorHAnsi" w:hAnsi="Arial Narrow" w:cstheme="minorBidi"/>
          <w:lang w:val="es-MX"/>
        </w:rPr>
        <w:t>,</w:t>
      </w:r>
      <w:r w:rsidRPr="007E3D83">
        <w:rPr>
          <w:rFonts w:ascii="Arial Narrow" w:eastAsiaTheme="minorHAnsi" w:hAnsi="Arial Narrow" w:cstheme="minorBidi"/>
          <w:lang w:val="es-MX"/>
        </w:rPr>
        <w:t xml:space="preserve"> K.</w:t>
      </w:r>
      <w:r w:rsidR="00C0724F">
        <w:rPr>
          <w:rFonts w:ascii="Arial Narrow" w:eastAsiaTheme="minorHAnsi" w:hAnsi="Arial Narrow" w:cstheme="minorBidi"/>
          <w:lang w:val="es-MX"/>
        </w:rPr>
        <w:t xml:space="preserve"> y Jech,</w:t>
      </w:r>
      <w:r w:rsidRPr="007E3D83">
        <w:rPr>
          <w:rFonts w:ascii="Arial Narrow" w:eastAsiaTheme="minorHAnsi" w:hAnsi="Arial Narrow" w:cstheme="minorBidi"/>
          <w:lang w:val="es-MX"/>
        </w:rPr>
        <w:t xml:space="preserve"> </w:t>
      </w:r>
      <w:r w:rsidRPr="00B644C7">
        <w:rPr>
          <w:rFonts w:ascii="Arial Narrow" w:eastAsiaTheme="minorHAnsi" w:hAnsi="Arial Narrow" w:cstheme="minorBidi"/>
        </w:rPr>
        <w:t xml:space="preserve">T (1984). </w:t>
      </w:r>
      <w:r w:rsidRPr="007E3D83">
        <w:rPr>
          <w:rFonts w:ascii="Arial Narrow" w:eastAsiaTheme="minorHAnsi" w:hAnsi="Arial Narrow" w:cstheme="minorBidi"/>
          <w:lang w:val="en-US"/>
        </w:rPr>
        <w:t>Introduction to Set Theoru. Marcel Dekker.</w:t>
      </w:r>
    </w:p>
    <w:p w14:paraId="1DDF8F0B" w14:textId="77777777" w:rsidR="007E3D83" w:rsidRDefault="007E3D83" w:rsidP="007E3D83">
      <w:pPr>
        <w:tabs>
          <w:tab w:val="left" w:pos="426"/>
        </w:tabs>
        <w:spacing w:after="0" w:line="240" w:lineRule="auto"/>
        <w:rPr>
          <w:rFonts w:ascii="Arial Narrow" w:hAnsi="Arial Narrow" w:cs="CMR10"/>
          <w:sz w:val="20"/>
          <w:szCs w:val="20"/>
          <w:lang w:val="en-US" w:eastAsia="es-PE"/>
        </w:rPr>
      </w:pPr>
      <w:r w:rsidRPr="007E3D83">
        <w:rPr>
          <w:rFonts w:ascii="Arial Narrow" w:eastAsiaTheme="minorHAnsi" w:hAnsi="Arial Narrow" w:cstheme="minorBidi"/>
          <w:lang w:val="en-US"/>
        </w:rPr>
        <w:t xml:space="preserve">         </w:t>
      </w:r>
      <w:r>
        <w:rPr>
          <w:rFonts w:ascii="Arial Narrow" w:eastAsiaTheme="minorHAnsi" w:hAnsi="Arial Narrow" w:cstheme="minorBidi"/>
          <w:lang w:val="en-US"/>
        </w:rPr>
        <w:t xml:space="preserve">     </w:t>
      </w:r>
      <w:r w:rsidRPr="007E3D83">
        <w:rPr>
          <w:rFonts w:ascii="Arial Narrow" w:eastAsiaTheme="minorHAnsi" w:hAnsi="Arial Narrow" w:cstheme="minorBidi"/>
          <w:lang w:val="en-US"/>
        </w:rPr>
        <w:t>4.</w:t>
      </w:r>
      <w:r w:rsidRPr="007E3D83">
        <w:rPr>
          <w:rFonts w:ascii="Arial Narrow" w:hAnsi="Arial Narrow" w:cs="CMR10"/>
          <w:sz w:val="20"/>
          <w:szCs w:val="20"/>
          <w:lang w:val="en-US" w:eastAsia="es-PE"/>
        </w:rPr>
        <w:t xml:space="preserve"> </w:t>
      </w:r>
      <w:r w:rsidRPr="007E3D83">
        <w:rPr>
          <w:rFonts w:ascii="Arial Narrow" w:eastAsiaTheme="minorHAnsi" w:hAnsi="Arial Narrow" w:cstheme="minorBidi"/>
          <w:lang w:val="en-US"/>
        </w:rPr>
        <w:t>Kuratowski, K. y Mostowski, A.(1976).</w:t>
      </w:r>
      <w:r w:rsidRPr="007E3D83">
        <w:rPr>
          <w:rFonts w:ascii="Arial Narrow" w:hAnsi="Arial Narrow" w:cs="CMR10"/>
          <w:sz w:val="20"/>
          <w:szCs w:val="20"/>
          <w:lang w:val="en-US" w:eastAsia="es-PE"/>
        </w:rPr>
        <w:t xml:space="preserve"> </w:t>
      </w:r>
      <w:r w:rsidRPr="007E3D83">
        <w:rPr>
          <w:rFonts w:ascii="Arial Narrow" w:eastAsiaTheme="minorHAnsi" w:hAnsi="Arial Narrow" w:cstheme="minorBidi"/>
          <w:lang w:val="en-US"/>
        </w:rPr>
        <w:t>Set Theory, with an introduction to descriptive set theory.</w:t>
      </w:r>
      <w:r w:rsidRPr="007E3D83">
        <w:rPr>
          <w:rFonts w:ascii="Arial Narrow" w:hAnsi="Arial Narrow" w:cs="CMR10"/>
          <w:sz w:val="20"/>
          <w:szCs w:val="20"/>
          <w:lang w:val="en-US" w:eastAsia="es-PE"/>
        </w:rPr>
        <w:t xml:space="preserve">  </w:t>
      </w:r>
    </w:p>
    <w:p w14:paraId="247F529E" w14:textId="77777777" w:rsidR="007E3D83" w:rsidRPr="007E3D83" w:rsidRDefault="007E3D83" w:rsidP="007E3D83">
      <w:pPr>
        <w:tabs>
          <w:tab w:val="left" w:pos="426"/>
        </w:tabs>
        <w:spacing w:after="0" w:line="240" w:lineRule="auto"/>
        <w:rPr>
          <w:rFonts w:ascii="Arial Narrow" w:eastAsiaTheme="minorHAnsi" w:hAnsi="Arial Narrow" w:cstheme="minorBidi"/>
          <w:lang w:val="en-US"/>
        </w:rPr>
      </w:pPr>
      <w:r>
        <w:rPr>
          <w:rFonts w:ascii="Arial Narrow" w:hAnsi="Arial Narrow" w:cs="CMR10"/>
          <w:sz w:val="20"/>
          <w:szCs w:val="20"/>
          <w:lang w:val="en-US" w:eastAsia="es-PE"/>
        </w:rPr>
        <w:t xml:space="preserve">                    </w:t>
      </w:r>
      <w:r>
        <w:rPr>
          <w:rFonts w:ascii="Arial Narrow" w:eastAsiaTheme="minorHAnsi" w:hAnsi="Arial Narrow" w:cstheme="minorBidi"/>
          <w:lang w:val="en-US"/>
        </w:rPr>
        <w:t xml:space="preserve">North </w:t>
      </w:r>
      <w:r w:rsidRPr="007E3D83">
        <w:rPr>
          <w:rFonts w:ascii="Arial Narrow" w:eastAsiaTheme="minorHAnsi" w:hAnsi="Arial Narrow" w:cstheme="minorBidi"/>
          <w:lang w:val="en-US"/>
        </w:rPr>
        <w:t>Holland.</w:t>
      </w:r>
    </w:p>
    <w:p w14:paraId="43914506" w14:textId="77777777" w:rsidR="00C0724F" w:rsidRDefault="007E3D83" w:rsidP="00C0724F">
      <w:pPr>
        <w:spacing w:after="0" w:line="240" w:lineRule="auto"/>
        <w:ind w:right="113"/>
        <w:jc w:val="both"/>
        <w:rPr>
          <w:rFonts w:ascii="Arial Narrow" w:eastAsiaTheme="minorHAnsi" w:hAnsi="Arial Narrow" w:cstheme="minorBidi"/>
          <w:lang w:val="es-MX"/>
        </w:rPr>
      </w:pPr>
      <w:r>
        <w:rPr>
          <w:rFonts w:ascii="Arial Narrow" w:eastAsiaTheme="minorHAnsi" w:hAnsi="Arial Narrow" w:cstheme="minorBidi"/>
          <w:lang w:val="en-US"/>
        </w:rPr>
        <w:t xml:space="preserve">              </w:t>
      </w:r>
      <w:r w:rsidR="00C0724F" w:rsidRPr="00C0724F">
        <w:rPr>
          <w:rFonts w:ascii="Arial Narrow" w:eastAsiaTheme="minorHAnsi" w:hAnsi="Arial Narrow" w:cstheme="minorBidi"/>
          <w:lang w:val="en-US"/>
        </w:rPr>
        <w:t>5. Rojo</w:t>
      </w:r>
      <w:r w:rsidR="00C0724F">
        <w:rPr>
          <w:rFonts w:ascii="Arial Narrow" w:eastAsiaTheme="minorHAnsi" w:hAnsi="Arial Narrow" w:cstheme="minorBidi"/>
          <w:lang w:val="en-US"/>
        </w:rPr>
        <w:t>,</w:t>
      </w:r>
      <w:r w:rsidR="00C0724F" w:rsidRPr="00C0724F">
        <w:rPr>
          <w:rFonts w:ascii="Arial Narrow" w:eastAsiaTheme="minorHAnsi" w:hAnsi="Arial Narrow" w:cstheme="minorBidi"/>
          <w:lang w:val="en-US"/>
        </w:rPr>
        <w:t xml:space="preserve"> A. (1996). Algebra I.  </w:t>
      </w:r>
      <w:r w:rsidR="00C0724F" w:rsidRPr="007E3D83">
        <w:rPr>
          <w:rFonts w:ascii="Arial Narrow" w:eastAsiaTheme="minorHAnsi" w:hAnsi="Arial Narrow" w:cstheme="minorBidi"/>
          <w:lang w:val="es-MX"/>
        </w:rPr>
        <w:t>Argentina: Ateneo.</w:t>
      </w:r>
    </w:p>
    <w:p w14:paraId="3711D7EA" w14:textId="77777777" w:rsidR="00C0724F" w:rsidRDefault="00C0724F" w:rsidP="00C0724F">
      <w:pPr>
        <w:spacing w:after="0" w:line="240" w:lineRule="auto"/>
        <w:ind w:right="113"/>
        <w:jc w:val="both"/>
        <w:rPr>
          <w:rFonts w:ascii="Arial Narrow" w:eastAsiaTheme="minorHAnsi" w:hAnsi="Arial Narrow" w:cstheme="minorBidi"/>
          <w:lang w:val="es-MX"/>
        </w:rPr>
      </w:pPr>
      <w:r>
        <w:rPr>
          <w:rFonts w:ascii="Arial Narrow" w:eastAsiaTheme="minorHAnsi" w:hAnsi="Arial Narrow" w:cstheme="minorBidi"/>
          <w:lang w:val="es-MX"/>
        </w:rPr>
        <w:t xml:space="preserve">              </w:t>
      </w:r>
      <w:r>
        <w:rPr>
          <w:rFonts w:ascii="Arial Narrow" w:eastAsiaTheme="minorHAnsi" w:hAnsi="Arial Narrow" w:cstheme="minorBidi"/>
        </w:rPr>
        <w:t>6</w:t>
      </w:r>
      <w:r w:rsidR="007E3D83" w:rsidRPr="007E3D83">
        <w:rPr>
          <w:rFonts w:ascii="Arial Narrow" w:eastAsiaTheme="minorHAnsi" w:hAnsi="Arial Narrow" w:cstheme="minorBidi"/>
        </w:rPr>
        <w:t xml:space="preserve">. </w:t>
      </w:r>
      <w:r>
        <w:rPr>
          <w:rFonts w:ascii="Arial Narrow" w:eastAsiaTheme="minorHAnsi" w:hAnsi="Arial Narrow" w:cstheme="minorBidi"/>
        </w:rPr>
        <w:t>Solow, D</w:t>
      </w:r>
      <w:r w:rsidR="007E3D83" w:rsidRPr="007E3D83">
        <w:rPr>
          <w:rFonts w:ascii="Arial Narrow" w:eastAsiaTheme="minorHAnsi" w:hAnsi="Arial Narrow" w:cstheme="minorBidi"/>
        </w:rPr>
        <w:t xml:space="preserve">. (1996). </w:t>
      </w:r>
      <w:r>
        <w:rPr>
          <w:rFonts w:ascii="Arial Narrow" w:eastAsiaTheme="minorHAnsi" w:hAnsi="Arial Narrow" w:cstheme="minorBidi"/>
          <w:lang w:val="es-MX"/>
        </w:rPr>
        <w:t>Como hacer y entender demostraciones en matemática.</w:t>
      </w:r>
      <w:r w:rsidR="007E3D83" w:rsidRPr="007E3D83">
        <w:rPr>
          <w:rFonts w:ascii="Arial Narrow" w:eastAsiaTheme="minorHAnsi" w:hAnsi="Arial Narrow" w:cstheme="minorBidi"/>
          <w:lang w:val="es-MX"/>
        </w:rPr>
        <w:t xml:space="preserve">  </w:t>
      </w:r>
      <w:r>
        <w:rPr>
          <w:rFonts w:ascii="Arial Narrow" w:eastAsiaTheme="minorHAnsi" w:hAnsi="Arial Narrow" w:cstheme="minorBidi"/>
          <w:lang w:val="es-MX"/>
        </w:rPr>
        <w:t xml:space="preserve">Case Western </w:t>
      </w:r>
    </w:p>
    <w:p w14:paraId="4294F297" w14:textId="77777777" w:rsidR="007E3D83" w:rsidRDefault="00C0724F" w:rsidP="00C0724F">
      <w:pPr>
        <w:spacing w:after="0" w:line="240" w:lineRule="auto"/>
        <w:ind w:right="113"/>
        <w:jc w:val="both"/>
        <w:rPr>
          <w:rFonts w:ascii="Arial Narrow" w:eastAsiaTheme="minorHAnsi" w:hAnsi="Arial Narrow" w:cstheme="minorBidi"/>
          <w:lang w:val="es-MX"/>
        </w:rPr>
      </w:pPr>
      <w:r>
        <w:rPr>
          <w:rFonts w:ascii="Arial Narrow" w:eastAsiaTheme="minorHAnsi" w:hAnsi="Arial Narrow" w:cstheme="minorBidi"/>
          <w:lang w:val="es-MX"/>
        </w:rPr>
        <w:t xml:space="preserve">                  Reserve University</w:t>
      </w:r>
      <w:r w:rsidR="007E3D83" w:rsidRPr="007E3D83">
        <w:rPr>
          <w:rFonts w:ascii="Arial Narrow" w:eastAsiaTheme="minorHAnsi" w:hAnsi="Arial Narrow" w:cstheme="minorBidi"/>
          <w:lang w:val="es-MX"/>
        </w:rPr>
        <w:t>.</w:t>
      </w:r>
      <w:r>
        <w:rPr>
          <w:rFonts w:ascii="Arial Narrow" w:eastAsiaTheme="minorHAnsi" w:hAnsi="Arial Narrow" w:cstheme="minorBidi"/>
          <w:lang w:val="es-MX"/>
        </w:rPr>
        <w:t xml:space="preserve"> Limusa-México (1987). </w:t>
      </w:r>
    </w:p>
    <w:p w14:paraId="672B68BD" w14:textId="77777777" w:rsidR="004A3DFA" w:rsidRDefault="004A3DFA" w:rsidP="00C9548B">
      <w:pPr>
        <w:spacing w:after="0" w:line="216" w:lineRule="auto"/>
        <w:rPr>
          <w:rFonts w:ascii="Arial Narrow" w:eastAsiaTheme="minorHAnsi" w:hAnsi="Arial Narrow" w:cstheme="minorBidi"/>
          <w:lang w:val="es-MX"/>
        </w:rPr>
      </w:pPr>
    </w:p>
    <w:p w14:paraId="075E0B5B" w14:textId="77777777" w:rsidR="00D600A0" w:rsidRDefault="00D600A0" w:rsidP="00C9548B">
      <w:pPr>
        <w:spacing w:after="0" w:line="216" w:lineRule="auto"/>
        <w:rPr>
          <w:rFonts w:ascii="Arial Narrow" w:hAnsi="Arial Narrow"/>
          <w:b/>
          <w:bCs/>
          <w:lang w:val="es-ES"/>
        </w:rPr>
      </w:pPr>
    </w:p>
    <w:p w14:paraId="3DE65CBA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14:paraId="49802E07" w14:textId="77777777" w:rsidR="004A3DFA" w:rsidRPr="00F85E50" w:rsidRDefault="00F85E50">
      <w:pPr>
        <w:spacing w:after="0" w:line="21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  <w:r w:rsidRPr="00F85E50">
        <w:rPr>
          <w:rFonts w:ascii="Arial Narrow" w:hAnsi="Arial Narrow"/>
        </w:rPr>
        <w:t xml:space="preserve">1. </w:t>
      </w:r>
      <w:hyperlink w:history="1">
        <w:r w:rsidRPr="00F85E50">
          <w:rPr>
            <w:rStyle w:val="Hipervnculo"/>
            <w:rFonts w:ascii="Arial Narrow" w:eastAsia="Arial Narrow" w:hAnsi="Arial Narrow" w:cstheme="minorHAnsi"/>
          </w:rPr>
          <w:t>https://m.youtube.com&gt;watch</w:t>
        </w:r>
      </w:hyperlink>
    </w:p>
    <w:p w14:paraId="55728FF1" w14:textId="77777777" w:rsidR="00F85E50" w:rsidRPr="00F85E50" w:rsidRDefault="00F85E50">
      <w:pPr>
        <w:spacing w:after="0" w:line="216" w:lineRule="auto"/>
        <w:rPr>
          <w:rFonts w:ascii="Arial Narrow" w:hAnsi="Arial Narrow"/>
        </w:rPr>
      </w:pPr>
      <w:r>
        <w:rPr>
          <w:rFonts w:ascii="Arial Narrow" w:eastAsia="Arial Narrow" w:hAnsi="Arial Narrow" w:cstheme="minorHAnsi"/>
          <w:highlight w:val="white"/>
        </w:rPr>
        <w:t xml:space="preserve">                </w:t>
      </w:r>
      <w:r w:rsidRPr="00F85E50">
        <w:rPr>
          <w:rFonts w:ascii="Arial Narrow" w:eastAsia="Arial Narrow" w:hAnsi="Arial Narrow" w:cstheme="minorHAnsi"/>
          <w:highlight w:val="white"/>
        </w:rPr>
        <w:t xml:space="preserve">2.  </w:t>
      </w:r>
      <w:hyperlink w:history="1">
        <w:r w:rsidRPr="00F85E50">
          <w:rPr>
            <w:rStyle w:val="Hipervnculo"/>
            <w:rFonts w:ascii="Arial Narrow" w:eastAsia="Arial Narrow" w:hAnsi="Arial Narrow" w:cstheme="minorHAnsi"/>
          </w:rPr>
          <w:t>https://m.youtube.com&gt;watch</w:t>
        </w:r>
      </w:hyperlink>
    </w:p>
    <w:p w14:paraId="270902BE" w14:textId="77777777" w:rsidR="00F85E50" w:rsidRPr="00F85E50" w:rsidRDefault="00F85E50">
      <w:pPr>
        <w:spacing w:after="0" w:line="21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  <w:r w:rsidRPr="00F85E50">
        <w:rPr>
          <w:rFonts w:ascii="Arial Narrow" w:hAnsi="Arial Narrow"/>
        </w:rPr>
        <w:t>3.</w:t>
      </w:r>
      <w:hyperlink w:history="1">
        <w:r w:rsidRPr="00F85E50">
          <w:rPr>
            <w:rStyle w:val="Hipervnculo"/>
            <w:rFonts w:ascii="Arial Narrow" w:eastAsia="Arial Narrow" w:hAnsi="Arial Narrow" w:cstheme="minorHAnsi"/>
          </w:rPr>
          <w:t>www.revista.unam.mx&gt;art3</w:t>
        </w:r>
      </w:hyperlink>
    </w:p>
    <w:p w14:paraId="1FBB05F9" w14:textId="77777777" w:rsidR="00F85E50" w:rsidRPr="00F85E50" w:rsidRDefault="00F85E50">
      <w:pPr>
        <w:spacing w:after="0" w:line="21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  <w:r w:rsidRPr="00F85E50">
        <w:rPr>
          <w:rFonts w:ascii="Arial Narrow" w:hAnsi="Arial Narrow"/>
        </w:rPr>
        <w:t>4.</w:t>
      </w:r>
      <w:hyperlink w:history="1">
        <w:r w:rsidRPr="00F85E50">
          <w:rPr>
            <w:rStyle w:val="Hipervnculo"/>
            <w:rFonts w:ascii="Arial Narrow" w:eastAsia="Arial Narrow" w:hAnsi="Arial Narrow" w:cstheme="minorHAnsi"/>
          </w:rPr>
          <w:t>https://m.youtube.com&gt;watch</w:t>
        </w:r>
      </w:hyperlink>
    </w:p>
    <w:p w14:paraId="64E0D7DA" w14:textId="77777777" w:rsidR="00F85E50" w:rsidRPr="00F85E50" w:rsidRDefault="00F85E50" w:rsidP="00F85E50">
      <w:pPr>
        <w:autoSpaceDE w:val="0"/>
        <w:autoSpaceDN w:val="0"/>
        <w:adjustRightInd w:val="0"/>
        <w:spacing w:after="0" w:line="240" w:lineRule="auto"/>
        <w:rPr>
          <w:rFonts w:ascii="Arial Narrow" w:eastAsia="Arial Narrow" w:hAnsi="Arial Narrow" w:cstheme="minorHAnsi"/>
          <w:highlight w:val="white"/>
        </w:rPr>
      </w:pPr>
      <w:r>
        <w:rPr>
          <w:rFonts w:ascii="Arial Narrow" w:hAnsi="Arial Narrow"/>
        </w:rPr>
        <w:t xml:space="preserve">                </w:t>
      </w:r>
      <w:r w:rsidRPr="00F85E50">
        <w:rPr>
          <w:rFonts w:ascii="Arial Narrow" w:hAnsi="Arial Narrow"/>
        </w:rPr>
        <w:t>5.</w:t>
      </w:r>
      <w:hyperlink w:history="1">
        <w:r w:rsidRPr="00F85E50">
          <w:rPr>
            <w:rStyle w:val="Hipervnculo"/>
            <w:rFonts w:ascii="Arial Narrow" w:eastAsia="Arial Narrow" w:hAnsi="Arial Narrow" w:cstheme="minorHAnsi"/>
          </w:rPr>
          <w:t>https://m.youtube.com&gt;watch</w:t>
        </w:r>
      </w:hyperlink>
    </w:p>
    <w:p w14:paraId="20C5C174" w14:textId="77777777" w:rsidR="00F85E50" w:rsidRDefault="00F85E50">
      <w:pPr>
        <w:spacing w:after="0" w:line="216" w:lineRule="auto"/>
        <w:rPr>
          <w:rFonts w:ascii="Arial Narrow" w:hAnsi="Arial Narrow"/>
          <w:lang w:val="es-ES"/>
        </w:rPr>
      </w:pPr>
    </w:p>
    <w:p w14:paraId="5D9B5143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2A89542D" w14:textId="77777777"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965E4A">
        <w:rPr>
          <w:rFonts w:ascii="Arial Narrow" w:hAnsi="Arial Narrow"/>
          <w:lang w:val="es-ES"/>
        </w:rPr>
        <w:t xml:space="preserve"> 03 de junio del </w:t>
      </w:r>
      <w:r>
        <w:rPr>
          <w:rFonts w:ascii="Arial Narrow" w:hAnsi="Arial Narrow"/>
          <w:lang w:val="es-ES"/>
        </w:rPr>
        <w:t>2020</w:t>
      </w:r>
    </w:p>
    <w:p w14:paraId="716F1E35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4EE6CB9E" w14:textId="74497DF8" w:rsidR="004A3DFA" w:rsidRDefault="00DA208B" w:rsidP="00C9548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2E47DB41" wp14:editId="6E209D90">
                <wp:simplePos x="0" y="0"/>
                <wp:positionH relativeFrom="column">
                  <wp:posOffset>2434590</wp:posOffset>
                </wp:positionH>
                <wp:positionV relativeFrom="paragraph">
                  <wp:posOffset>306070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D76688" w14:textId="77777777" w:rsidR="00F713FF" w:rsidRDefault="00F713FF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14:paraId="2D853B63" w14:textId="77777777" w:rsidR="00F713FF" w:rsidRDefault="00F713FF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</w:p>
                          <w:p w14:paraId="6B43FF7B" w14:textId="77777777" w:rsidR="00F713FF" w:rsidRDefault="00F713FF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2AAD0C91" w14:textId="77777777" w:rsidR="00F713FF" w:rsidRDefault="00F713FF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4BC7EC52" w14:textId="77777777" w:rsidR="00F713FF" w:rsidRDefault="00F713FF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14:paraId="4FC1D0DE" w14:textId="77777777" w:rsidR="00F713FF" w:rsidRPr="00965E4A" w:rsidRDefault="00F713FF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 xml:space="preserve">Mo. </w:t>
                            </w:r>
                            <w:r w:rsidRPr="00965E4A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Broncano Torres Juan Carlos</w:t>
                            </w:r>
                          </w:p>
                          <w:p w14:paraId="5976AEA3" w14:textId="77777777" w:rsidR="00F713FF" w:rsidRPr="00965E4A" w:rsidRDefault="00F713FF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DNU46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47DB41" id="Cuadro de texto 4" o:spid="_x0000_s1027" style="position:absolute;margin-left:191.7pt;margin-top:24.1pt;width:219.75pt;height:84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C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" filled="f" stroked="f">
                <v:textbox>
                  <w:txbxContent>
                    <w:p w14:paraId="47D76688" w14:textId="77777777" w:rsidR="00F713FF" w:rsidRDefault="00F713FF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14:paraId="2D853B63" w14:textId="77777777" w:rsidR="00F713FF" w:rsidRDefault="00F713FF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</w:p>
                    <w:p w14:paraId="6B43FF7B" w14:textId="77777777" w:rsidR="00F713FF" w:rsidRDefault="00F713FF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2AAD0C91" w14:textId="77777777" w:rsidR="00F713FF" w:rsidRDefault="00F713FF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4BC7EC52" w14:textId="77777777" w:rsidR="00F713FF" w:rsidRDefault="00F713FF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14:paraId="4FC1D0DE" w14:textId="77777777" w:rsidR="00F713FF" w:rsidRPr="00965E4A" w:rsidRDefault="00F713FF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 xml:space="preserve">Mo. </w:t>
                      </w:r>
                      <w:r w:rsidRPr="00965E4A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Broncano Torres Juan Carlos</w:t>
                      </w:r>
                    </w:p>
                    <w:p w14:paraId="5976AEA3" w14:textId="77777777" w:rsidR="00F713FF" w:rsidRPr="00965E4A" w:rsidRDefault="00F713FF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DNU46</w:t>
                      </w:r>
                    </w:p>
                  </w:txbxContent>
                </v:textbox>
              </v:rect>
            </w:pict>
          </mc:Fallback>
        </mc:AlternateContent>
      </w:r>
    </w:p>
    <w:p w14:paraId="071E49B0" w14:textId="77777777" w:rsidR="004A3DFA" w:rsidRDefault="00F75352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  <w:r>
        <w:rPr>
          <w:rFonts w:ascii="Arial Narrow" w:hAnsi="Arial Narrow"/>
          <w:noProof/>
          <w:lang w:eastAsia="es-PE"/>
        </w:rPr>
        <w:drawing>
          <wp:anchor distT="0" distB="0" distL="0" distR="0" simplePos="0" relativeHeight="4" behindDoc="0" locked="0" layoutInCell="1" allowOverlap="1" wp14:anchorId="15B31FB6" wp14:editId="13D44D74">
            <wp:simplePos x="0" y="0"/>
            <wp:positionH relativeFrom="column">
              <wp:posOffset>2529839</wp:posOffset>
            </wp:positionH>
            <wp:positionV relativeFrom="paragraph">
              <wp:posOffset>141605</wp:posOffset>
            </wp:positionV>
            <wp:extent cx="447675" cy="381000"/>
            <wp:effectExtent l="0" t="0" r="9525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FD9DE2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2F9EC2BD" w14:textId="77777777" w:rsidR="004A3DFA" w:rsidRDefault="004A3DFA"/>
    <w:sectPr w:rsidR="004A3DFA" w:rsidSect="007E3D83">
      <w:headerReference w:type="default" r:id="rId17"/>
      <w:footerReference w:type="default" r:id="rId18"/>
      <w:pgSz w:w="11906" w:h="16838"/>
      <w:pgMar w:top="1418" w:right="1558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E4713" w14:textId="77777777" w:rsidR="00DB0F3F" w:rsidRDefault="00DB0F3F">
      <w:pPr>
        <w:spacing w:after="0" w:line="240" w:lineRule="auto"/>
      </w:pPr>
      <w:r>
        <w:separator/>
      </w:r>
    </w:p>
  </w:endnote>
  <w:endnote w:type="continuationSeparator" w:id="0">
    <w:p w14:paraId="2EA9A94B" w14:textId="77777777" w:rsidR="00DB0F3F" w:rsidRDefault="00DB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B34C3" w14:textId="77777777" w:rsidR="00F713FF" w:rsidRDefault="00F713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F713FF" w14:paraId="57851104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6C2E5ED1" w14:textId="77777777" w:rsidR="00F713FF" w:rsidRDefault="00F713FF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49F85942" w14:textId="77777777" w:rsidR="00F713FF" w:rsidRDefault="00F713FF">
          <w:pPr>
            <w:pStyle w:val="Encabezado"/>
            <w:jc w:val="right"/>
            <w:rPr>
              <w:caps/>
              <w:sz w:val="18"/>
            </w:rPr>
          </w:pPr>
        </w:p>
      </w:tc>
    </w:tr>
    <w:tr w:rsidR="00F713FF" w14:paraId="5A169178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26EAB0B4" w14:textId="77777777" w:rsidR="00F713FF" w:rsidRDefault="00F713FF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MODELO DE SYLLABUS PARA CLASES VIRTUALES EN LA UNJFSC</w:t>
          </w:r>
        </w:p>
        <w:p w14:paraId="1489B299" w14:textId="77777777" w:rsidR="00F713FF" w:rsidRDefault="00F713FF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01955CD2" w14:textId="0B4F9721" w:rsidR="00F713FF" w:rsidRDefault="00F713FF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4E1F64" w:rsidRPr="004E1F64">
            <w:rPr>
              <w:caps/>
              <w:noProof/>
              <w:color w:val="808080"/>
              <w:sz w:val="18"/>
              <w:szCs w:val="18"/>
              <w:lang w:val="es-ES"/>
            </w:rPr>
            <w:t>6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2ED796BE" w14:textId="77777777" w:rsidR="00F713FF" w:rsidRDefault="00F713FF">
    <w:pPr>
      <w:pStyle w:val="Sinespaciado"/>
      <w:tabs>
        <w:tab w:val="left" w:pos="10317"/>
      </w:tabs>
      <w:rPr>
        <w:noProof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06056" w14:textId="77777777" w:rsidR="00F713FF" w:rsidRDefault="00F713FF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54"/>
      <w:gridCol w:w="4266"/>
    </w:tblGrid>
    <w:tr w:rsidR="00F713FF" w14:paraId="4B35FC96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6D0593B4" w14:textId="77777777" w:rsidR="00F713FF" w:rsidRDefault="00F713FF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0A005E80" w14:textId="77777777" w:rsidR="00F713FF" w:rsidRDefault="00F713FF">
          <w:pPr>
            <w:pStyle w:val="Encabezado"/>
            <w:jc w:val="right"/>
            <w:rPr>
              <w:caps/>
              <w:sz w:val="18"/>
            </w:rPr>
          </w:pPr>
        </w:p>
      </w:tc>
    </w:tr>
    <w:tr w:rsidR="00F713FF" w14:paraId="41696795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7127E726" w14:textId="77777777" w:rsidR="00F713FF" w:rsidRDefault="00F713FF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14:paraId="22DB82C9" w14:textId="77777777" w:rsidR="00F713FF" w:rsidRDefault="00F713FF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5A3514BC" w14:textId="1BFF5BFE" w:rsidR="00F713FF" w:rsidRDefault="00F713FF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4E1F64" w:rsidRPr="004E1F64">
            <w:rPr>
              <w:caps/>
              <w:noProof/>
              <w:color w:val="808080"/>
              <w:sz w:val="18"/>
              <w:szCs w:val="18"/>
              <w:lang w:val="es-ES"/>
            </w:rPr>
            <w:t>8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03B79F91" w14:textId="77777777" w:rsidR="00F713FF" w:rsidRDefault="00F713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9E759" w14:textId="77777777" w:rsidR="00DB0F3F" w:rsidRDefault="00DB0F3F">
      <w:pPr>
        <w:spacing w:after="0" w:line="240" w:lineRule="auto"/>
      </w:pPr>
      <w:r>
        <w:separator/>
      </w:r>
    </w:p>
  </w:footnote>
  <w:footnote w:type="continuationSeparator" w:id="0">
    <w:p w14:paraId="7EE973A0" w14:textId="77777777" w:rsidR="00DB0F3F" w:rsidRDefault="00DB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A4E1D" w14:textId="77777777" w:rsidR="00F713FF" w:rsidRDefault="00F713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90FF" w14:textId="77777777" w:rsidR="00F713FF" w:rsidRDefault="00F713FF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" behindDoc="0" locked="0" layoutInCell="1" allowOverlap="1" wp14:anchorId="2EE88A4A" wp14:editId="2A0E01A4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183D65A6" w14:textId="77777777" w:rsidR="00F713FF" w:rsidRDefault="00F713FF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06715113" w14:textId="77777777" w:rsidR="00F713FF" w:rsidRDefault="00F713FF">
    <w:pPr>
      <w:pStyle w:val="Encabezado"/>
    </w:pPr>
  </w:p>
  <w:p w14:paraId="443FE91E" w14:textId="77777777" w:rsidR="00F713FF" w:rsidRDefault="00F713F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8CD9B" w14:textId="77777777" w:rsidR="00F713FF" w:rsidRDefault="00F713FF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95BC8" w14:textId="77777777" w:rsidR="00F713FF" w:rsidRDefault="00F713FF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 wp14:anchorId="7661B25D" wp14:editId="1D04860F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3662C71F" w14:textId="77777777" w:rsidR="00F713FF" w:rsidRDefault="00F713FF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067DC456" w14:textId="77777777" w:rsidR="00F713FF" w:rsidRDefault="00F713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2D5F4679"/>
    <w:multiLevelType w:val="hybridMultilevel"/>
    <w:tmpl w:val="D40692C4"/>
    <w:lvl w:ilvl="0" w:tplc="BFF6F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44949"/>
    <w:rsid w:val="00080AA0"/>
    <w:rsid w:val="000A484C"/>
    <w:rsid w:val="000D08C5"/>
    <w:rsid w:val="00104E7B"/>
    <w:rsid w:val="00112F19"/>
    <w:rsid w:val="00115F50"/>
    <w:rsid w:val="00122DD1"/>
    <w:rsid w:val="00134272"/>
    <w:rsid w:val="00153552"/>
    <w:rsid w:val="00153712"/>
    <w:rsid w:val="0017637C"/>
    <w:rsid w:val="001949AF"/>
    <w:rsid w:val="001A2AB8"/>
    <w:rsid w:val="001C79B4"/>
    <w:rsid w:val="001F2626"/>
    <w:rsid w:val="001F2B11"/>
    <w:rsid w:val="00234E5E"/>
    <w:rsid w:val="00253063"/>
    <w:rsid w:val="00265A28"/>
    <w:rsid w:val="00276619"/>
    <w:rsid w:val="00280459"/>
    <w:rsid w:val="002C2042"/>
    <w:rsid w:val="002C69E7"/>
    <w:rsid w:val="002E5D23"/>
    <w:rsid w:val="002F593D"/>
    <w:rsid w:val="00321DA6"/>
    <w:rsid w:val="003230BE"/>
    <w:rsid w:val="0032363D"/>
    <w:rsid w:val="00332B00"/>
    <w:rsid w:val="003552FD"/>
    <w:rsid w:val="00376321"/>
    <w:rsid w:val="003D5DB0"/>
    <w:rsid w:val="003E59A5"/>
    <w:rsid w:val="004149FE"/>
    <w:rsid w:val="00441E2A"/>
    <w:rsid w:val="00490FBC"/>
    <w:rsid w:val="004A3DFA"/>
    <w:rsid w:val="004B3636"/>
    <w:rsid w:val="004D0F3B"/>
    <w:rsid w:val="004E1F64"/>
    <w:rsid w:val="004F6DFB"/>
    <w:rsid w:val="004F7CD6"/>
    <w:rsid w:val="00512F56"/>
    <w:rsid w:val="00541A52"/>
    <w:rsid w:val="00543DA4"/>
    <w:rsid w:val="00555DA0"/>
    <w:rsid w:val="0057614A"/>
    <w:rsid w:val="005B02A1"/>
    <w:rsid w:val="005C0206"/>
    <w:rsid w:val="005F6525"/>
    <w:rsid w:val="00605D5A"/>
    <w:rsid w:val="006174F5"/>
    <w:rsid w:val="00625B8E"/>
    <w:rsid w:val="00637379"/>
    <w:rsid w:val="00643639"/>
    <w:rsid w:val="00653347"/>
    <w:rsid w:val="00670DE8"/>
    <w:rsid w:val="00676796"/>
    <w:rsid w:val="00686853"/>
    <w:rsid w:val="007070DD"/>
    <w:rsid w:val="00740973"/>
    <w:rsid w:val="007427E2"/>
    <w:rsid w:val="007565D4"/>
    <w:rsid w:val="00771DBB"/>
    <w:rsid w:val="00781C8B"/>
    <w:rsid w:val="007A1DC3"/>
    <w:rsid w:val="007A7C97"/>
    <w:rsid w:val="007C6C20"/>
    <w:rsid w:val="007E3D83"/>
    <w:rsid w:val="00800823"/>
    <w:rsid w:val="00824ABE"/>
    <w:rsid w:val="00865034"/>
    <w:rsid w:val="008824C9"/>
    <w:rsid w:val="008C0D22"/>
    <w:rsid w:val="0090710B"/>
    <w:rsid w:val="00940AD8"/>
    <w:rsid w:val="009554AA"/>
    <w:rsid w:val="00965E4A"/>
    <w:rsid w:val="009B1EC6"/>
    <w:rsid w:val="009B5C4C"/>
    <w:rsid w:val="009C6D28"/>
    <w:rsid w:val="009D1FF4"/>
    <w:rsid w:val="009F3EB4"/>
    <w:rsid w:val="00A023C2"/>
    <w:rsid w:val="00A2209C"/>
    <w:rsid w:val="00A810F8"/>
    <w:rsid w:val="00AC3343"/>
    <w:rsid w:val="00B0620D"/>
    <w:rsid w:val="00B3351A"/>
    <w:rsid w:val="00B40709"/>
    <w:rsid w:val="00B42132"/>
    <w:rsid w:val="00B644C7"/>
    <w:rsid w:val="00B863AD"/>
    <w:rsid w:val="00BB70AC"/>
    <w:rsid w:val="00BD0F20"/>
    <w:rsid w:val="00BE00D4"/>
    <w:rsid w:val="00BE6DD1"/>
    <w:rsid w:val="00BF2246"/>
    <w:rsid w:val="00BF766D"/>
    <w:rsid w:val="00C011B2"/>
    <w:rsid w:val="00C0724F"/>
    <w:rsid w:val="00C44DBA"/>
    <w:rsid w:val="00C5357B"/>
    <w:rsid w:val="00C611A3"/>
    <w:rsid w:val="00C66D47"/>
    <w:rsid w:val="00C80938"/>
    <w:rsid w:val="00C864FD"/>
    <w:rsid w:val="00C9548B"/>
    <w:rsid w:val="00C95C1B"/>
    <w:rsid w:val="00CD732B"/>
    <w:rsid w:val="00D03287"/>
    <w:rsid w:val="00D4197E"/>
    <w:rsid w:val="00D600A0"/>
    <w:rsid w:val="00D90AC3"/>
    <w:rsid w:val="00DA208B"/>
    <w:rsid w:val="00DB0F3F"/>
    <w:rsid w:val="00E054DC"/>
    <w:rsid w:val="00E16781"/>
    <w:rsid w:val="00E17E32"/>
    <w:rsid w:val="00E470D2"/>
    <w:rsid w:val="00E47DB9"/>
    <w:rsid w:val="00E52EC8"/>
    <w:rsid w:val="00E72E6D"/>
    <w:rsid w:val="00E8055E"/>
    <w:rsid w:val="00E82FF3"/>
    <w:rsid w:val="00E87867"/>
    <w:rsid w:val="00EB1D16"/>
    <w:rsid w:val="00EC639C"/>
    <w:rsid w:val="00F56131"/>
    <w:rsid w:val="00F713FF"/>
    <w:rsid w:val="00F75352"/>
    <w:rsid w:val="00F805F9"/>
    <w:rsid w:val="00F855F0"/>
    <w:rsid w:val="00F85E50"/>
    <w:rsid w:val="00FB7B51"/>
    <w:rsid w:val="00FC58C0"/>
    <w:rsid w:val="00FD5A9F"/>
    <w:rsid w:val="00FF3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CEBC7D"/>
  <w15:docId w15:val="{ACF9B0F9-B49B-4D12-BDC4-04D0AEFB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E2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42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7E2"/>
    <w:rPr>
      <w:lang w:val="es-PE"/>
    </w:rPr>
  </w:style>
  <w:style w:type="paragraph" w:styleId="Piedepgina">
    <w:name w:val="footer"/>
    <w:basedOn w:val="Normal"/>
    <w:link w:val="PiedepginaCar"/>
    <w:uiPriority w:val="99"/>
    <w:rsid w:val="00742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7E2"/>
    <w:rPr>
      <w:lang w:val="es-PE"/>
    </w:rPr>
  </w:style>
  <w:style w:type="paragraph" w:styleId="Sinespaciado">
    <w:name w:val="No Spacing"/>
    <w:uiPriority w:val="1"/>
    <w:qFormat/>
    <w:rsid w:val="007427E2"/>
    <w:pPr>
      <w:spacing w:after="0" w:line="240" w:lineRule="auto"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DE8"/>
    <w:rPr>
      <w:rFonts w:ascii="Tahoma" w:hAnsi="Tahoma" w:cs="Tahoma"/>
      <w:sz w:val="16"/>
      <w:szCs w:val="16"/>
      <w:lang w:val="es-PE"/>
    </w:rPr>
  </w:style>
  <w:style w:type="character" w:styleId="Hipervnculo">
    <w:name w:val="Hyperlink"/>
    <w:basedOn w:val="Fuentedeprrafopredeter"/>
    <w:uiPriority w:val="99"/>
    <w:unhideWhenUsed/>
    <w:rsid w:val="005F652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6525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F713FF"/>
    <w:pPr>
      <w:spacing w:after="200" w:line="27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264B5-D716-4685-94C0-E3E27F30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2645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usuario</cp:lastModifiedBy>
  <cp:revision>3</cp:revision>
  <dcterms:created xsi:type="dcterms:W3CDTF">2020-06-24T01:52:00Z</dcterms:created>
  <dcterms:modified xsi:type="dcterms:W3CDTF">2020-06-24T13:42:00Z</dcterms:modified>
</cp:coreProperties>
</file>