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Pr="00AB38B6" w:rsidRDefault="001F2626">
      <w:pPr>
        <w:tabs>
          <w:tab w:val="left" w:pos="495"/>
          <w:tab w:val="center" w:pos="4252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  <w:r w:rsidRPr="00AB38B6">
        <w:rPr>
          <w:rFonts w:ascii="Arial Narrow" w:hAnsi="Arial Narrow" w:cs="Times New Roman"/>
          <w:b/>
          <w:noProof/>
          <w:sz w:val="20"/>
          <w:szCs w:val="20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B6">
        <w:rPr>
          <w:rFonts w:ascii="Arial Narrow" w:hAnsi="Arial Narrow" w:cs="Times New Roman"/>
          <w:b/>
          <w:sz w:val="20"/>
          <w:szCs w:val="20"/>
        </w:rPr>
        <w:tab/>
      </w:r>
      <w:r w:rsidRPr="00AB38B6">
        <w:rPr>
          <w:rFonts w:ascii="Arial Narrow" w:hAnsi="Arial Narrow" w:cs="Times New Roman"/>
          <w:b/>
          <w:sz w:val="20"/>
          <w:szCs w:val="20"/>
        </w:rPr>
        <w:tab/>
        <w:t xml:space="preserve">UNIVERSIDAD NACIONAL </w:t>
      </w:r>
    </w:p>
    <w:p w:rsidR="004A3DFA" w:rsidRPr="00AB38B6" w:rsidRDefault="001F2626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38B6">
        <w:rPr>
          <w:rFonts w:ascii="Arial Narrow" w:hAnsi="Arial Narrow" w:cs="Times New Roman"/>
          <w:b/>
          <w:sz w:val="20"/>
          <w:szCs w:val="20"/>
        </w:rPr>
        <w:t>“JOSÉ FAUSTINO SÁNCHEZ CARRIÓN”</w:t>
      </w:r>
    </w:p>
    <w:p w:rsidR="004A3DFA" w:rsidRPr="00AB38B6" w:rsidRDefault="001F2626">
      <w:pPr>
        <w:tabs>
          <w:tab w:val="left" w:pos="72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B38B6">
        <w:rPr>
          <w:rFonts w:ascii="Arial Narrow" w:hAnsi="Arial Narrow" w:cs="Times New Roman"/>
          <w:b/>
          <w:sz w:val="20"/>
          <w:szCs w:val="20"/>
        </w:rPr>
        <w:tab/>
      </w:r>
    </w:p>
    <w:p w:rsidR="004A3DFA" w:rsidRPr="00AB38B6" w:rsidRDefault="001F2626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38B6">
        <w:rPr>
          <w:rFonts w:ascii="Arial Narrow" w:hAnsi="Arial Narrow" w:cs="Times New Roman"/>
          <w:b/>
          <w:sz w:val="20"/>
          <w:szCs w:val="20"/>
        </w:rPr>
        <w:t>VICERRECTORADO ACADÉMICO</w:t>
      </w:r>
    </w:p>
    <w:p w:rsidR="004A3DFA" w:rsidRPr="00AB38B6" w:rsidRDefault="004A3DFA">
      <w:pPr>
        <w:spacing w:after="0" w:line="360" w:lineRule="auto"/>
        <w:rPr>
          <w:rFonts w:ascii="Arial Narrow" w:hAnsi="Arial Narrow" w:cs="Calibri Light"/>
          <w:b/>
          <w:sz w:val="20"/>
          <w:szCs w:val="20"/>
        </w:rPr>
      </w:pPr>
    </w:p>
    <w:p w:rsidR="004A3DFA" w:rsidRPr="00AB38B6" w:rsidRDefault="001F2626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20"/>
          <w:szCs w:val="20"/>
        </w:rPr>
      </w:pPr>
      <w:r w:rsidRPr="00AB38B6">
        <w:rPr>
          <w:rFonts w:ascii="Arial Narrow" w:hAnsi="Arial Narrow" w:cs="Times New Roman"/>
          <w:b/>
          <w:sz w:val="20"/>
          <w:szCs w:val="20"/>
        </w:rPr>
        <w:t xml:space="preserve">FACULTAD DE </w:t>
      </w:r>
      <w:r w:rsidR="003B5337" w:rsidRPr="00AB38B6">
        <w:rPr>
          <w:rFonts w:ascii="Arial Narrow" w:hAnsi="Arial Narrow" w:cs="Times New Roman"/>
          <w:b/>
          <w:sz w:val="20"/>
          <w:szCs w:val="20"/>
        </w:rPr>
        <w:t>INGENIERIA INDUSTRIAL SISTEMAS E INFORMATICA</w:t>
      </w:r>
    </w:p>
    <w:p w:rsidR="004A3DFA" w:rsidRPr="00AB38B6" w:rsidRDefault="001F2626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38B6">
        <w:rPr>
          <w:rFonts w:ascii="Arial Narrow" w:hAnsi="Arial Narrow" w:cs="Times New Roman"/>
          <w:b/>
          <w:sz w:val="20"/>
          <w:szCs w:val="20"/>
        </w:rPr>
        <w:t xml:space="preserve">ESCUELA PROFESIONAL DE </w:t>
      </w:r>
      <w:r w:rsidR="003B5337" w:rsidRPr="00AB38B6">
        <w:rPr>
          <w:rFonts w:ascii="Arial Narrow" w:hAnsi="Arial Narrow" w:cs="Times New Roman"/>
          <w:b/>
          <w:sz w:val="20"/>
          <w:szCs w:val="20"/>
        </w:rPr>
        <w:t xml:space="preserve">INGENIERIA </w:t>
      </w:r>
      <w:r w:rsidR="00A42BC1" w:rsidRPr="00AB38B6">
        <w:rPr>
          <w:rFonts w:ascii="Arial Narrow" w:hAnsi="Arial Narrow" w:cs="Times New Roman"/>
          <w:b/>
          <w:sz w:val="20"/>
          <w:szCs w:val="20"/>
        </w:rPr>
        <w:t>ELECTRONICA</w:t>
      </w:r>
    </w:p>
    <w:p w:rsidR="004A3DFA" w:rsidRPr="00AB38B6" w:rsidRDefault="0069579F">
      <w:pPr>
        <w:spacing w:after="0" w:line="360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AB38B6">
        <w:rPr>
          <w:rFonts w:ascii="Arial Narrow" w:hAnsi="Arial Narrow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64D8D41" wp14:editId="1830E0C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038725" cy="1228725"/>
                <wp:effectExtent l="0" t="0" r="28575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>SÍLABO POR COMPETENCIAS</w:t>
                            </w: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7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CURSO: </w:t>
                            </w: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METODOLOGIA DE LA INVETIGACION</w:t>
                            </w: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38B" w:rsidRPr="0069579F" w:rsidRDefault="00250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038B" w:rsidRDefault="002503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038B" w:rsidRDefault="0025038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8D41" id="Rectángulo 6" o:spid="_x0000_s1026" style="position:absolute;left:0;text-align:left;margin-left:345.55pt;margin-top:.7pt;width:396.75pt;height:96.75pt;z-index:-503316477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vlSwIAAK0EAAAOAAAAZHJzL2Uyb0RvYy54bWysVM1uEzEQviPxDpbvdDdL0pZVNxWiFCFV&#10;paJFnCde766F/xg7yYa36bPwYoydpE0LB4TYg+XxjD/PfN/Mnp2PRrOVxKCcbfjkqORMWuFaZfuG&#10;f7m7fHXKWYhgW9DOyoZvZODn85cvzta+lpUbnG4lMgKxoV77hg8x+rooghikgXDkvLTk7BwaiGRi&#10;X7QIa0I3uqjK8rhYO2w9OiFDoNOLrZPPM37XSRE/dV2QkemGU24xr5jXRVqL+RnUPYIflNilAf+Q&#10;hQFl6dEHqAuIwJaofoMySqALrotHwpnCdZ0SMtdA1UzKZ9XcDuBlroXICf6BpvD/YMX16gaZakm7&#10;sjrhzIIhlT4Tbz/vbb/Ujh0njtY+1BR6628wVRn8lRPfAjmKJ55khF3M2KFJsVQjGzPhmwfC5RiZ&#10;oMNZ+fr0pJpxJsg3qapsJFSo99c9hvhBOsPSpuFImWWiYXUV4jZ0H5Izc1q1l0rrbGC/eKeRrYDU&#10;v8xfKobQw2GYtmzd8Go2LalDBFAXdhoibY0nXoLt84NProRD5DJ/f0JOmV1AGLYZZIRtxxkVJVIq&#10;UA8S2ve2ZXHjiXhLQ8JTNka2nGlJM5V2OTKC0n8TSeVpu1NmK0aSJY6LkWDSduHaDYlOU0uEDg5/&#10;0Is0AVTq9yUgva8/WmqxN5PpNI1MNqazk4oMPPQsDj1gBUE1XETkbOlR9QOhTzJ1iYa78Sug36kY&#10;qQGu3b69oX4m5jY2sWPd22V0ncpKP+a+q45mIqu5m980dId2jnr8y8x/AQAA//8DAFBLAwQUAAYA&#10;CAAAACEAc+3tQN4AAAAGAQAADwAAAGRycy9kb3ducmV2LnhtbEyPzU7DMBCE70i8g7VIXBB1WsJP&#10;QpyqBXGhHKDlAZx4cQLxOordNPTpWU5wnJ3VzDfFcnKdGHEIrScF81kCAqn2piWr4H33dHkHIkRN&#10;RneeUME3BliWpyeFzo0/0BuO22gFh1DItYImxj6XMtQNOh1mvkdi78MPTkeWg5Vm0AcOd51cJMmN&#10;dLolbmh0jw8N1l/bvVOwflnsNnP7eHF8Ptpqk452/fm6Uur8bFrdg4g4xb9n+MVndCiZqfJ7MkF0&#10;CnhI5GsKgs3b7OoaRMU6SzOQZSH/45c/AAAA//8DAFBLAQItABQABgAIAAAAIQC2gziS/gAAAOEB&#10;AAATAAAAAAAAAAAAAAAAAAAAAABbQ29udGVudF9UeXBlc10ueG1sUEsBAi0AFAAGAAgAAAAhADj9&#10;If/WAAAAlAEAAAsAAAAAAAAAAAAAAAAALwEAAF9yZWxzLy5yZWxzUEsBAi0AFAAGAAgAAAAhAH59&#10;a+VLAgAArQQAAA4AAAAAAAAAAAAAAAAALgIAAGRycy9lMm9Eb2MueG1sUEsBAi0AFAAGAAgAAAAh&#10;AHPt7UDeAAAABgEAAA8AAAAAAAAAAAAAAAAApQQAAGRycy9kb3ducmV2LnhtbFBLBQYAAAAABAAE&#10;APMAAACwBQAAAAA=&#10;" strokeweight="2pt">
                <v:path arrowok="t"/>
                <v:textbox>
                  <w:txbxContent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>SÍLABO POR COMPETENCIAS</w:t>
                      </w: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79F">
                        <w:rPr>
                          <w:b/>
                          <w:sz w:val="28"/>
                          <w:szCs w:val="28"/>
                        </w:rPr>
                        <w:t xml:space="preserve">CURSO: </w:t>
                      </w: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METODOLOGIA DE LA INVETIGACION</w:t>
                      </w: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38B" w:rsidRPr="0069579F" w:rsidRDefault="00250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038B" w:rsidRDefault="002503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5038B" w:rsidRDefault="0025038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Pr="00AB38B6" w:rsidRDefault="004A3DFA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</w:p>
    <w:p w:rsidR="004A3DFA" w:rsidRPr="00AB38B6" w:rsidRDefault="004A3DFA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</w:p>
    <w:p w:rsidR="004A3DFA" w:rsidRPr="00AB38B6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AB38B6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AB38B6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AB38B6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AB38B6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Pr="00AB38B6" w:rsidRDefault="00A42BC1">
            <w:pPr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Ingeniería electrónica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AB38B6" w:rsidRDefault="003B5337">
            <w:pPr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2020-I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AB38B6" w:rsidRDefault="00A42BC1">
            <w:pPr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P09-253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Pr="00AB38B6" w:rsidRDefault="003B5337" w:rsidP="00A42BC1">
            <w:pPr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0</w:t>
            </w:r>
            <w:r w:rsidR="00A42BC1"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2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Pr="00AB38B6" w:rsidRDefault="00A42BC1" w:rsidP="003B5337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Hrs. Totales: 02</w:t>
            </w:r>
            <w:r w:rsidR="001F2626"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 xml:space="preserve">         </w:t>
            </w:r>
            <w:r w:rsidR="003B5337"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Teóricas: 02</w:t>
            </w:r>
            <w:r w:rsidR="001F2626"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 xml:space="preserve">   Practicas</w:t>
            </w: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: 0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AB38B6" w:rsidRDefault="00A42BC1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IV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AB38B6" w:rsidRDefault="004A3DFA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Pr="00AB38B6" w:rsidRDefault="003B5337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Rivera Morales Luis Arsenio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AB38B6" w:rsidRDefault="000255A0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lrivera@unjfsc.edu.pe</w:t>
            </w:r>
          </w:p>
        </w:tc>
      </w:tr>
      <w:tr w:rsidR="004A3DFA" w:rsidRPr="00AB38B6">
        <w:trPr>
          <w:trHeight w:val="468"/>
        </w:trPr>
        <w:tc>
          <w:tcPr>
            <w:tcW w:w="2686" w:type="dxa"/>
            <w:vAlign w:val="center"/>
          </w:tcPr>
          <w:p w:rsidR="004A3DFA" w:rsidRPr="00AB38B6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AB38B6" w:rsidRDefault="000255A0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  <w:lang w:val="es-ES" w:eastAsia="es-ES"/>
              </w:rPr>
              <w:t>971726369</w:t>
            </w:r>
          </w:p>
        </w:tc>
      </w:tr>
    </w:tbl>
    <w:p w:rsidR="004A3DFA" w:rsidRPr="00AB38B6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 xml:space="preserve">SUMILLA </w:t>
      </w: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  <w:r w:rsidRPr="00AB38B6">
        <w:rPr>
          <w:rFonts w:ascii="Arial Narrow" w:hAnsi="Arial Narrow" w:cs="Arial"/>
          <w:b/>
          <w:sz w:val="20"/>
          <w:lang w:val="es-PE"/>
        </w:rPr>
        <w:t>El curso es de carácter teórico-práctico y tiene por propósito facilitar el desarrollo de las habilidades investigativas en los estudiantes para la comprensión y generación de conocimiento aplicando métodos y técnicas de investigación.</w:t>
      </w: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A42BC1" w:rsidRPr="00AB38B6" w:rsidRDefault="00A42BC1" w:rsidP="00A42BC1">
      <w:pPr>
        <w:pStyle w:val="Textoindependiente21"/>
        <w:spacing w:line="240" w:lineRule="auto"/>
        <w:ind w:right="-686"/>
        <w:rPr>
          <w:rFonts w:ascii="Arial Narrow" w:hAnsi="Arial Narrow" w:cs="Arial"/>
          <w:b/>
          <w:sz w:val="20"/>
          <w:lang w:val="es-PE"/>
        </w:rPr>
      </w:pPr>
    </w:p>
    <w:p w:rsidR="004A3DFA" w:rsidRPr="00AB38B6" w:rsidRDefault="004A3DFA">
      <w:pPr>
        <w:spacing w:after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33443A" w:rsidRPr="00AB38B6" w:rsidRDefault="0033443A">
      <w:pPr>
        <w:spacing w:after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4A3DFA" w:rsidRPr="00AB38B6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CAPACIDADES AL FINALIZAR EL CURSO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84"/>
        <w:gridCol w:w="2559"/>
        <w:gridCol w:w="1351"/>
      </w:tblGrid>
      <w:tr w:rsidR="004A3DFA" w:rsidRPr="00AB38B6" w:rsidTr="00411CD4">
        <w:trPr>
          <w:trHeight w:val="616"/>
          <w:jc w:val="center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AB38B6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CAPACIDAD DE LA UNIDAD DIDÁCTICA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NOMBRE DE LA UNIDAD DIDÁCTICA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4A3DFA" w:rsidRPr="00AB38B6" w:rsidTr="0069579F">
        <w:trPr>
          <w:cantSplit/>
          <w:trHeight w:hRule="exact" w:val="135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UNIDAD </w:t>
            </w:r>
          </w:p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3984" w:type="dxa"/>
            <w:shd w:val="clear" w:color="auto" w:fill="auto"/>
          </w:tcPr>
          <w:p w:rsidR="004A3DFA" w:rsidRPr="00AB38B6" w:rsidRDefault="00B6438A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Comprende las características de los paradigmas de investigación científica que influyen en la generación de conocimiento académico universitario</w:t>
            </w:r>
            <w:r w:rsidR="00DC582C" w:rsidRPr="00AB38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AB38B6" w:rsidRDefault="00B6438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ASPECTOS DEL CONOCIMIENTO ACADEMICO UNIVERSITARIO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1-4</w:t>
            </w:r>
          </w:p>
        </w:tc>
      </w:tr>
      <w:tr w:rsidR="004A3DFA" w:rsidRPr="00AB38B6" w:rsidTr="0069579F">
        <w:trPr>
          <w:cantSplit/>
          <w:trHeight w:val="1350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3984" w:type="dxa"/>
            <w:shd w:val="clear" w:color="auto" w:fill="auto"/>
          </w:tcPr>
          <w:p w:rsidR="004A3DFA" w:rsidRPr="00AB38B6" w:rsidRDefault="00B6438A" w:rsidP="00674589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</w:t>
            </w: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dentifica, analiza y selecciona el problema a investigar.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AB38B6" w:rsidRDefault="00B6438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EL PROBLEMA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5-8</w:t>
            </w:r>
          </w:p>
        </w:tc>
      </w:tr>
      <w:tr w:rsidR="004A3DFA" w:rsidRPr="00AB38B6" w:rsidTr="0069579F">
        <w:trPr>
          <w:cantSplit/>
          <w:trHeight w:val="1350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3984" w:type="dxa"/>
            <w:shd w:val="clear" w:color="auto" w:fill="auto"/>
          </w:tcPr>
          <w:p w:rsidR="004A3DFA" w:rsidRPr="00AB38B6" w:rsidRDefault="00B6438A" w:rsidP="00E614D0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Elabora el marco teórico, objetivos e hipótesis de un proyecto de investigación.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A3DFA" w:rsidRPr="00AB38B6" w:rsidRDefault="00B6438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i/>
                <w:sz w:val="20"/>
                <w:szCs w:val="20"/>
              </w:rPr>
              <w:t>: PROYECTO DE INVESTIGACION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9-12</w:t>
            </w:r>
          </w:p>
        </w:tc>
      </w:tr>
      <w:tr w:rsidR="004A3DFA" w:rsidRPr="00AB38B6" w:rsidTr="00AB38B6">
        <w:trPr>
          <w:cantSplit/>
          <w:trHeight w:val="1161"/>
          <w:jc w:val="center"/>
        </w:trPr>
        <w:tc>
          <w:tcPr>
            <w:tcW w:w="711" w:type="dxa"/>
            <w:shd w:val="clear" w:color="auto" w:fill="A6A6A6"/>
            <w:textDirection w:val="btLr"/>
            <w:vAlign w:val="center"/>
          </w:tcPr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  <w:p w:rsidR="004A3DFA" w:rsidRPr="00AB38B6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IV</w:t>
            </w:r>
          </w:p>
        </w:tc>
        <w:tc>
          <w:tcPr>
            <w:tcW w:w="3984" w:type="dxa"/>
            <w:shd w:val="clear" w:color="auto" w:fill="auto"/>
          </w:tcPr>
          <w:p w:rsidR="004A3DFA" w:rsidRPr="00AB38B6" w:rsidRDefault="00B6438A" w:rsidP="00F54162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Define y operativiza variables de investigación. Define los aspectos administrativos e informe final de un proyecto de investigación.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54162" w:rsidRPr="00AB38B6" w:rsidRDefault="00B6438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i/>
                <w:sz w:val="20"/>
                <w:szCs w:val="20"/>
              </w:rPr>
              <w:t>VARIABLES DE INVESTIGACION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13-16</w:t>
            </w:r>
          </w:p>
        </w:tc>
      </w:tr>
    </w:tbl>
    <w:p w:rsidR="004A3DFA" w:rsidRPr="00AB38B6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>INDICADORES DE CAPACIDADES AL FINALIZAR EL CURSO</w:t>
      </w: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ab/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570"/>
      </w:tblGrid>
      <w:tr w:rsidR="004A3DFA" w:rsidRPr="00AB38B6" w:rsidTr="00411CD4">
        <w:trPr>
          <w:trHeight w:val="422"/>
          <w:jc w:val="center"/>
        </w:trPr>
        <w:tc>
          <w:tcPr>
            <w:tcW w:w="542" w:type="dxa"/>
            <w:shd w:val="clear" w:color="auto" w:fill="A6A6A6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7570" w:type="dxa"/>
            <w:shd w:val="clear" w:color="auto" w:fill="A6A6A6"/>
            <w:vAlign w:val="center"/>
          </w:tcPr>
          <w:p w:rsidR="004A3DFA" w:rsidRPr="00AB38B6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4A3DFA" w:rsidRPr="00AB38B6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AB38B6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570" w:type="dxa"/>
            <w:shd w:val="clear" w:color="auto" w:fill="auto"/>
          </w:tcPr>
          <w:p w:rsidR="004A3DFA" w:rsidRPr="00AB38B6" w:rsidRDefault="00B6438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Motivación del alumno a la investigación y descubrir nuevos conocimientos.</w:t>
            </w:r>
          </w:p>
        </w:tc>
      </w:tr>
      <w:tr w:rsidR="00B6438A" w:rsidRPr="00AB38B6" w:rsidTr="00D641FE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B6438A" w:rsidRPr="00AB38B6" w:rsidRDefault="00B6438A" w:rsidP="00B6438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570" w:type="dxa"/>
          </w:tcPr>
          <w:p w:rsidR="00B6438A" w:rsidRPr="00AB38B6" w:rsidRDefault="00B6438A" w:rsidP="00B6438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Actitud frente a los casos de paradigmas.</w:t>
            </w:r>
          </w:p>
        </w:tc>
      </w:tr>
      <w:tr w:rsidR="00B6438A" w:rsidRPr="00AB38B6" w:rsidTr="00ED36EC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B6438A" w:rsidRPr="00AB38B6" w:rsidRDefault="00B6438A" w:rsidP="00B6438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570" w:type="dxa"/>
          </w:tcPr>
          <w:p w:rsidR="00B6438A" w:rsidRPr="00AB38B6" w:rsidRDefault="00B6438A" w:rsidP="00B6438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Actitud frente a la formulación de problemas de investigación.</w:t>
            </w:r>
          </w:p>
        </w:tc>
      </w:tr>
      <w:tr w:rsidR="004A3DFA" w:rsidRPr="00AB38B6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4A3DFA" w:rsidRPr="00AB38B6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570" w:type="dxa"/>
            <w:shd w:val="clear" w:color="auto" w:fill="auto"/>
          </w:tcPr>
          <w:p w:rsidR="004A3DFA" w:rsidRPr="00AB38B6" w:rsidRDefault="00B6438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Actitud frente a los paradigmas de la investigación.</w:t>
            </w:r>
          </w:p>
        </w:tc>
      </w:tr>
      <w:tr w:rsidR="00037AB5" w:rsidRPr="00AB38B6" w:rsidTr="00411CD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037AB5" w:rsidRPr="00AB38B6" w:rsidRDefault="00037AB5" w:rsidP="00037A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570" w:type="dxa"/>
            <w:shd w:val="clear" w:color="auto" w:fill="auto"/>
          </w:tcPr>
          <w:p w:rsidR="00037AB5" w:rsidRPr="00AB38B6" w:rsidRDefault="00AB38B6" w:rsidP="003D7CE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Identificar el planteamiento del problema.</w:t>
            </w:r>
          </w:p>
        </w:tc>
      </w:tr>
      <w:tr w:rsidR="00AB38B6" w:rsidRPr="00AB38B6" w:rsidTr="00657557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elementos del planteamiento del problema. </w:t>
            </w:r>
          </w:p>
        </w:tc>
      </w:tr>
      <w:tr w:rsidR="00AB38B6" w:rsidRPr="00AB38B6" w:rsidTr="00891841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los tipos de planteamiento del problema </w:t>
            </w:r>
          </w:p>
        </w:tc>
      </w:tr>
      <w:tr w:rsidR="00AB38B6" w:rsidRPr="00AB38B6" w:rsidTr="003E6456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 xml:space="preserve">Identifica la delimitación del problema. </w:t>
            </w:r>
          </w:p>
        </w:tc>
      </w:tr>
      <w:tr w:rsidR="00AB38B6" w:rsidRPr="00AB38B6" w:rsidTr="00C42074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Identifica los métodos en el marco teórico.</w:t>
            </w:r>
          </w:p>
        </w:tc>
      </w:tr>
      <w:tr w:rsidR="00AB38B6" w:rsidRPr="00AB38B6" w:rsidTr="001151A1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 xml:space="preserve">Visualiza los objetivos en un proyecto de investigación.  </w:t>
            </w:r>
          </w:p>
        </w:tc>
      </w:tr>
      <w:tr w:rsidR="00AB38B6" w:rsidRPr="00AB38B6" w:rsidTr="007D48AE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 xml:space="preserve">Visualiza casos prácticos.  </w:t>
            </w:r>
          </w:p>
        </w:tc>
      </w:tr>
      <w:tr w:rsidR="00AB38B6" w:rsidRPr="00AB38B6" w:rsidTr="0095572B">
        <w:trPr>
          <w:trHeight w:val="345"/>
          <w:jc w:val="center"/>
        </w:trPr>
        <w:tc>
          <w:tcPr>
            <w:tcW w:w="542" w:type="dxa"/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Identifica prueba de hipótesis.</w:t>
            </w:r>
          </w:p>
        </w:tc>
      </w:tr>
      <w:tr w:rsidR="00AB38B6" w:rsidRPr="00AB38B6" w:rsidTr="007922D6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Visualiza casos prácticos.</w:t>
            </w:r>
          </w:p>
        </w:tc>
      </w:tr>
      <w:tr w:rsidR="00AB38B6" w:rsidRPr="00AB38B6" w:rsidTr="008E025E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Resultados de clase es contrastada con los datos teóricos.</w:t>
            </w:r>
          </w:p>
        </w:tc>
      </w:tr>
      <w:tr w:rsidR="00AB38B6" w:rsidRPr="00AB38B6" w:rsidTr="00966EC3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B6" w:rsidRPr="00AB38B6" w:rsidRDefault="00AB38B6" w:rsidP="00AB38B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570" w:type="dxa"/>
          </w:tcPr>
          <w:p w:rsidR="00AB38B6" w:rsidRPr="00AB38B6" w:rsidRDefault="00AB38B6" w:rsidP="00AB38B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8B6">
              <w:rPr>
                <w:rFonts w:ascii="Arial Narrow" w:hAnsi="Arial Narrow" w:cs="Arial"/>
                <w:b/>
                <w:sz w:val="20"/>
                <w:szCs w:val="20"/>
              </w:rPr>
              <w:t>Visualiza casos prácticos.</w:t>
            </w:r>
          </w:p>
        </w:tc>
      </w:tr>
      <w:tr w:rsidR="00411CD4" w:rsidRPr="00AB38B6" w:rsidTr="00411CD4">
        <w:trPr>
          <w:trHeight w:val="3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AB38B6" w:rsidRDefault="00411CD4" w:rsidP="00411C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val="es-ES" w:eastAsia="es-ES"/>
              </w:rPr>
              <w:lastRenderedPageBreak/>
              <w:t>16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4" w:rsidRPr="00AB38B6" w:rsidRDefault="00AB38B6" w:rsidP="00411CD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 variables de investigación.</w:t>
            </w:r>
          </w:p>
        </w:tc>
      </w:tr>
    </w:tbl>
    <w:p w:rsidR="004A3DFA" w:rsidRPr="00AB38B6" w:rsidRDefault="004A3DFA">
      <w:pPr>
        <w:rPr>
          <w:rFonts w:ascii="Arial Narrow" w:hAnsi="Arial Narrow"/>
          <w:b/>
          <w:sz w:val="20"/>
          <w:szCs w:val="20"/>
        </w:rPr>
        <w:sectPr w:rsidR="004A3DFA" w:rsidRPr="00AB38B6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D258C7" w:rsidRPr="00AB38B6" w:rsidRDefault="001F2626" w:rsidP="00EA6CE5">
      <w:pPr>
        <w:numPr>
          <w:ilvl w:val="0"/>
          <w:numId w:val="1"/>
        </w:numPr>
        <w:spacing w:after="0" w:line="276" w:lineRule="auto"/>
        <w:ind w:left="284" w:hanging="567"/>
        <w:jc w:val="center"/>
        <w:rPr>
          <w:rFonts w:ascii="Arial Narrow" w:hAnsi="Arial Narrow" w:cs="Arial"/>
          <w:b/>
          <w:iCs/>
          <w:sz w:val="20"/>
          <w:szCs w:val="20"/>
          <w:lang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DESARROLLO DE LAS UNIDADES DIDÁCTICAS:</w:t>
      </w:r>
    </w:p>
    <w:tbl>
      <w:tblPr>
        <w:tblStyle w:val="Tablaconcuadrcula"/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45"/>
        <w:gridCol w:w="1186"/>
        <w:gridCol w:w="456"/>
        <w:gridCol w:w="1953"/>
        <w:gridCol w:w="196"/>
        <w:gridCol w:w="915"/>
        <w:gridCol w:w="194"/>
        <w:gridCol w:w="2117"/>
        <w:gridCol w:w="122"/>
        <w:gridCol w:w="425"/>
        <w:gridCol w:w="101"/>
        <w:gridCol w:w="2167"/>
        <w:gridCol w:w="134"/>
        <w:gridCol w:w="1142"/>
        <w:gridCol w:w="307"/>
        <w:gridCol w:w="969"/>
        <w:gridCol w:w="100"/>
        <w:gridCol w:w="2489"/>
        <w:gridCol w:w="99"/>
      </w:tblGrid>
      <w:tr w:rsidR="00D258C7" w:rsidRPr="00AB38B6" w:rsidTr="00E42D2F">
        <w:trPr>
          <w:trHeight w:val="556"/>
          <w:jc w:val="center"/>
        </w:trPr>
        <w:tc>
          <w:tcPr>
            <w:tcW w:w="437" w:type="dxa"/>
            <w:vMerge w:val="restart"/>
            <w:textDirection w:val="btLr"/>
          </w:tcPr>
          <w:p w:rsidR="00D258C7" w:rsidRPr="00AB38B6" w:rsidRDefault="00D258C7" w:rsidP="00EA6CE5">
            <w:pPr>
              <w:ind w:left="113" w:right="113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 xml:space="preserve"> </w:t>
            </w:r>
            <w:r w:rsidRPr="00AB38B6">
              <w:rPr>
                <w:rFonts w:ascii="Arial Narrow" w:hAnsi="Arial Narrow" w:cs="Arial"/>
                <w:b/>
              </w:rPr>
              <w:t xml:space="preserve">UNIDAD DIDACTICA I :  </w:t>
            </w:r>
            <w:r w:rsidR="00714709" w:rsidRPr="00AB38B6">
              <w:rPr>
                <w:rFonts w:ascii="Arial Narrow" w:hAnsi="Arial Narrow" w:cs="Arial"/>
                <w:b/>
              </w:rPr>
              <w:t>ASPECTOS DEL CONOCIMIENTO ACADEMICO UNIVERSITARIO</w:t>
            </w:r>
          </w:p>
        </w:tc>
        <w:tc>
          <w:tcPr>
            <w:tcW w:w="15117" w:type="dxa"/>
            <w:gridSpan w:val="19"/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CAPACIDAD DE LA UNIDAD DIDACTICA I :</w:t>
            </w:r>
          </w:p>
          <w:p w:rsidR="00D258C7" w:rsidRPr="00AB38B6" w:rsidRDefault="00714709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MX"/>
              </w:rPr>
              <w:t>Comprende las características de los paradigmas de investigación científica que influyen en la generación de conocimiento académico universitario</w:t>
            </w:r>
          </w:p>
        </w:tc>
      </w:tr>
      <w:tr w:rsidR="00D258C7" w:rsidRPr="00AB38B6" w:rsidTr="00E42D2F">
        <w:trPr>
          <w:jc w:val="center"/>
        </w:trPr>
        <w:tc>
          <w:tcPr>
            <w:tcW w:w="437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  <w:vMerge w:val="restart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646" w:type="dxa"/>
            <w:gridSpan w:val="10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52" w:type="dxa"/>
            <w:gridSpan w:val="4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688" w:type="dxa"/>
            <w:gridSpan w:val="3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AB38B6" w:rsidTr="00E42D2F">
        <w:trPr>
          <w:jc w:val="center"/>
        </w:trPr>
        <w:tc>
          <w:tcPr>
            <w:tcW w:w="437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239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693" w:type="dxa"/>
            <w:gridSpan w:val="3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52" w:type="dxa"/>
            <w:gridSpan w:val="4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8" w:type="dxa"/>
            <w:gridSpan w:val="3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714709" w:rsidRPr="00AB38B6" w:rsidTr="00E42D2F">
        <w:trPr>
          <w:trHeight w:val="670"/>
          <w:jc w:val="center"/>
        </w:trPr>
        <w:tc>
          <w:tcPr>
            <w:tcW w:w="437" w:type="dxa"/>
            <w:vMerge/>
          </w:tcPr>
          <w:p w:rsidR="00714709" w:rsidRPr="00AB38B6" w:rsidRDefault="00714709" w:rsidP="0071470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</w:tcPr>
          <w:p w:rsidR="00714709" w:rsidRPr="00AB38B6" w:rsidRDefault="00714709" w:rsidP="0071470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14709" w:rsidRPr="00AB38B6" w:rsidRDefault="00714709" w:rsidP="0071470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</w:t>
            </w:r>
          </w:p>
          <w:p w:rsidR="00714709" w:rsidRPr="00AB38B6" w:rsidRDefault="00714709" w:rsidP="0071470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714709" w:rsidRPr="00AB38B6" w:rsidRDefault="00714709" w:rsidP="00714709">
            <w:pPr>
              <w:jc w:val="both"/>
              <w:rPr>
                <w:rFonts w:ascii="Arial Narrow" w:hAnsi="Arial Narrow" w:cs="Arial"/>
                <w:b/>
                <w:color w:val="2A241D"/>
              </w:rPr>
            </w:pPr>
            <w:r w:rsidRPr="00AB38B6">
              <w:rPr>
                <w:rFonts w:ascii="Arial Narrow" w:hAnsi="Arial Narrow" w:cs="Arial"/>
                <w:b/>
                <w:lang w:val="es-ES"/>
              </w:rPr>
              <w:t>El conocimiento.</w:t>
            </w:r>
          </w:p>
        </w:tc>
        <w:tc>
          <w:tcPr>
            <w:tcW w:w="2239" w:type="dxa"/>
            <w:gridSpan w:val="2"/>
          </w:tcPr>
          <w:p w:rsidR="00714709" w:rsidRPr="00AB38B6" w:rsidRDefault="00714709" w:rsidP="00714709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Conocer los elementos, objeto, métodos, teorías del conocimiento.</w:t>
            </w:r>
          </w:p>
          <w:p w:rsidR="00714709" w:rsidRPr="00AB38B6" w:rsidRDefault="00714709" w:rsidP="00714709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AB38B6">
              <w:rPr>
                <w:rFonts w:ascii="Arial Narrow" w:hAnsi="Arial Narrow" w:cs="Arial"/>
                <w:b/>
                <w:highlight w:val="yellow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714709" w:rsidRPr="00AB38B6" w:rsidRDefault="00714709" w:rsidP="00714709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Trabajo en equipo. </w:t>
            </w:r>
          </w:p>
        </w:tc>
        <w:tc>
          <w:tcPr>
            <w:tcW w:w="2552" w:type="dxa"/>
            <w:gridSpan w:val="4"/>
          </w:tcPr>
          <w:p w:rsidR="00714709" w:rsidRPr="00AB38B6" w:rsidRDefault="00714709" w:rsidP="005E68EC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Clase expositiva y análisis de </w:t>
            </w:r>
            <w:r w:rsidR="005E68EC" w:rsidRPr="00AB38B6">
              <w:rPr>
                <w:rFonts w:ascii="Arial Narrow" w:hAnsi="Arial Narrow" w:cs="Arial"/>
                <w:b/>
              </w:rPr>
              <w:t>las teorías del conocimiento</w:t>
            </w:r>
            <w:r w:rsidRPr="00AB38B6">
              <w:rPr>
                <w:rFonts w:ascii="Arial Narrow" w:hAnsi="Arial Narrow" w:cs="Arial"/>
                <w:b/>
              </w:rPr>
              <w:t>, usando Google Meet y repositorios digitales.</w:t>
            </w:r>
          </w:p>
        </w:tc>
        <w:tc>
          <w:tcPr>
            <w:tcW w:w="2688" w:type="dxa"/>
            <w:gridSpan w:val="3"/>
          </w:tcPr>
          <w:p w:rsidR="00714709" w:rsidRPr="00AB38B6" w:rsidRDefault="005E68EC" w:rsidP="00714709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Motivación del alumno a la investigación y descubrir nuevos conocimientos.</w:t>
            </w:r>
          </w:p>
        </w:tc>
      </w:tr>
      <w:tr w:rsidR="0023050B" w:rsidRPr="00AB38B6" w:rsidTr="00E42D2F">
        <w:trPr>
          <w:trHeight w:val="708"/>
          <w:jc w:val="center"/>
        </w:trPr>
        <w:tc>
          <w:tcPr>
            <w:tcW w:w="437" w:type="dxa"/>
            <w:vMerge/>
          </w:tcPr>
          <w:p w:rsidR="0023050B" w:rsidRPr="00AB38B6" w:rsidRDefault="0023050B" w:rsidP="002305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</w:tcPr>
          <w:p w:rsidR="0023050B" w:rsidRPr="00AB38B6" w:rsidRDefault="0023050B" w:rsidP="0023050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3050B" w:rsidRPr="00AB38B6" w:rsidRDefault="0023050B" w:rsidP="0023050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2</w:t>
            </w:r>
          </w:p>
          <w:p w:rsidR="0023050B" w:rsidRPr="00AB38B6" w:rsidRDefault="0023050B" w:rsidP="0023050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23050B" w:rsidRPr="00AB38B6" w:rsidRDefault="0023050B" w:rsidP="0023050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"/>
              </w:rPr>
              <w:t xml:space="preserve">Paradigmas </w:t>
            </w:r>
          </w:p>
        </w:tc>
        <w:tc>
          <w:tcPr>
            <w:tcW w:w="2239" w:type="dxa"/>
            <w:gridSpan w:val="2"/>
          </w:tcPr>
          <w:p w:rsidR="0023050B" w:rsidRPr="00AB38B6" w:rsidRDefault="0023050B" w:rsidP="0023050B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AB38B6">
              <w:rPr>
                <w:rFonts w:ascii="Arial Narrow" w:hAnsi="Arial Narrow" w:cs="Arial"/>
                <w:b/>
              </w:rPr>
              <w:t>Explica la importancia de los paradigmas en la investigación científica.</w:t>
            </w:r>
          </w:p>
        </w:tc>
        <w:tc>
          <w:tcPr>
            <w:tcW w:w="2693" w:type="dxa"/>
            <w:gridSpan w:val="3"/>
          </w:tcPr>
          <w:p w:rsidR="0023050B" w:rsidRPr="00AB38B6" w:rsidRDefault="0023050B" w:rsidP="0023050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Trabajo en equipo. </w:t>
            </w:r>
          </w:p>
        </w:tc>
        <w:tc>
          <w:tcPr>
            <w:tcW w:w="2552" w:type="dxa"/>
            <w:gridSpan w:val="4"/>
          </w:tcPr>
          <w:p w:rsidR="0023050B" w:rsidRPr="00AB38B6" w:rsidRDefault="0023050B" w:rsidP="0023050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paradigmas, usando Google Meet y repositorios digitales.</w:t>
            </w:r>
          </w:p>
        </w:tc>
        <w:tc>
          <w:tcPr>
            <w:tcW w:w="2688" w:type="dxa"/>
            <w:gridSpan w:val="3"/>
          </w:tcPr>
          <w:p w:rsidR="0023050B" w:rsidRPr="00AB38B6" w:rsidRDefault="0023050B" w:rsidP="0023050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Actitud frente a los casos de paradigmas.</w:t>
            </w:r>
          </w:p>
        </w:tc>
      </w:tr>
      <w:tr w:rsidR="007859AD" w:rsidRPr="00AB38B6" w:rsidTr="00E42D2F">
        <w:trPr>
          <w:trHeight w:val="974"/>
          <w:jc w:val="center"/>
        </w:trPr>
        <w:tc>
          <w:tcPr>
            <w:tcW w:w="437" w:type="dxa"/>
            <w:vMerge/>
          </w:tcPr>
          <w:p w:rsidR="007859AD" w:rsidRPr="00AB38B6" w:rsidRDefault="007859AD" w:rsidP="007859A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</w:tcPr>
          <w:p w:rsidR="007859AD" w:rsidRPr="00AB38B6" w:rsidRDefault="007859AD" w:rsidP="007859A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859AD" w:rsidRPr="00AB38B6" w:rsidRDefault="007859AD" w:rsidP="007859A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3</w:t>
            </w:r>
          </w:p>
          <w:p w:rsidR="007859AD" w:rsidRPr="00AB38B6" w:rsidRDefault="007859AD" w:rsidP="007859A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4" w:type="dxa"/>
            <w:gridSpan w:val="5"/>
          </w:tcPr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AB38B6">
              <w:rPr>
                <w:rFonts w:ascii="Arial Narrow" w:hAnsi="Arial Narrow" w:cs="Arial"/>
                <w:b/>
                <w:lang w:val="es-ES"/>
              </w:rPr>
              <w:t>Métodos, diseños, procedimientos.</w:t>
            </w:r>
          </w:p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239" w:type="dxa"/>
            <w:gridSpan w:val="2"/>
          </w:tcPr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Sustenta la utilidad de los métodos .Elabora análisis de situaciones problemáticas. Formula problemas de investigación.</w:t>
            </w:r>
          </w:p>
        </w:tc>
        <w:tc>
          <w:tcPr>
            <w:tcW w:w="2693" w:type="dxa"/>
            <w:gridSpan w:val="3"/>
          </w:tcPr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Trabajo en equipo. </w:t>
            </w:r>
          </w:p>
        </w:tc>
        <w:tc>
          <w:tcPr>
            <w:tcW w:w="2552" w:type="dxa"/>
            <w:gridSpan w:val="4"/>
          </w:tcPr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métodos, diseños y procedimientos en la investigación, usando Google Meet y repositorios digitales.</w:t>
            </w:r>
          </w:p>
        </w:tc>
        <w:tc>
          <w:tcPr>
            <w:tcW w:w="2688" w:type="dxa"/>
            <w:gridSpan w:val="3"/>
          </w:tcPr>
          <w:p w:rsidR="007859AD" w:rsidRPr="00AB38B6" w:rsidRDefault="007859AD" w:rsidP="007859A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Actitud frente a la formulación de problemas de investigación.</w:t>
            </w:r>
          </w:p>
        </w:tc>
      </w:tr>
      <w:tr w:rsidR="00D258C7" w:rsidRPr="00AB38B6" w:rsidTr="00E42D2F">
        <w:trPr>
          <w:trHeight w:val="1589"/>
          <w:jc w:val="center"/>
        </w:trPr>
        <w:tc>
          <w:tcPr>
            <w:tcW w:w="437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1" w:type="dxa"/>
            <w:gridSpan w:val="2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EVALUACIÓN</w:t>
            </w: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AB38B6" w:rsidRDefault="0085784B" w:rsidP="00224480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AB38B6">
              <w:rPr>
                <w:rFonts w:ascii="Arial Narrow" w:hAnsi="Arial Narrow" w:cs="Arial"/>
                <w:b/>
              </w:rPr>
              <w:t xml:space="preserve"> </w:t>
            </w:r>
            <w:r w:rsidR="00EF51F9" w:rsidRPr="00AB38B6">
              <w:rPr>
                <w:rFonts w:ascii="Arial Narrow" w:hAnsi="Arial Narrow" w:cs="Arial"/>
                <w:b/>
              </w:rPr>
              <w:t>de los paradigmas en la investigación científica</w:t>
            </w:r>
            <w:r w:rsidR="00D258C7" w:rsidRPr="00AB38B6">
              <w:rPr>
                <w:rFonts w:ascii="Arial Narrow" w:hAnsi="Arial Narrow" w:cs="Arial"/>
                <w:b/>
              </w:rPr>
              <w:t>.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3544" w:type="dxa"/>
            <w:gridSpan w:val="4"/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AB38B6" w:rsidRDefault="0085784B" w:rsidP="0020311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  <w:r w:rsidR="00203111" w:rsidRPr="00AB38B6">
              <w:rPr>
                <w:rFonts w:ascii="Arial Narrow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3964" w:type="dxa"/>
            <w:gridSpan w:val="5"/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AB38B6" w:rsidRDefault="0085784B" w:rsidP="0085784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AB38B6">
              <w:rPr>
                <w:rFonts w:ascii="Arial Narrow" w:hAnsi="Arial Narrow" w:cs="Arial"/>
                <w:b/>
              </w:rPr>
              <w:t xml:space="preserve"> acerca </w:t>
            </w:r>
            <w:r w:rsidR="00D258C7" w:rsidRPr="00AB38B6">
              <w:rPr>
                <w:rFonts w:ascii="Arial Narrow" w:hAnsi="Arial Narrow" w:cs="Arial"/>
                <w:b/>
              </w:rPr>
              <w:t xml:space="preserve">de </w:t>
            </w:r>
            <w:r w:rsidR="00EF51F9" w:rsidRPr="00AB38B6">
              <w:rPr>
                <w:rFonts w:ascii="Arial Narrow" w:hAnsi="Arial Narrow" w:cs="Arial"/>
                <w:b/>
              </w:rPr>
              <w:t>la influencia de los paradigmas en la investigación.</w:t>
            </w:r>
            <w:r w:rsidR="00D258C7" w:rsidRPr="00AB38B6">
              <w:rPr>
                <w:rFonts w:ascii="Arial Narrow" w:hAnsi="Arial Narrow" w:cs="Arial"/>
                <w:b/>
              </w:rPr>
              <w:t xml:space="preserve"> </w:t>
            </w: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85784B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58C7" w:rsidRPr="00AB38B6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 w:val="restart"/>
            <w:textDirection w:val="btLr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lastRenderedPageBreak/>
              <w:t xml:space="preserve">UNIDAD DIDACTICA II : </w:t>
            </w:r>
            <w:r w:rsidR="00EF51F9" w:rsidRPr="00AB38B6">
              <w:rPr>
                <w:rFonts w:ascii="Arial Narrow" w:hAnsi="Arial Narrow" w:cs="Arial"/>
                <w:b/>
              </w:rPr>
              <w:t>EL PROBLEMA</w:t>
            </w:r>
          </w:p>
        </w:tc>
        <w:tc>
          <w:tcPr>
            <w:tcW w:w="14973" w:type="dxa"/>
            <w:gridSpan w:val="17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CAPACIDAD DE LA UNIDAD DIDACTICA II :</w:t>
            </w:r>
          </w:p>
          <w:p w:rsidR="00D258C7" w:rsidRPr="00AB38B6" w:rsidRDefault="00EF51F9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MX"/>
              </w:rPr>
              <w:t>I</w:t>
            </w:r>
            <w:r w:rsidRPr="00AB38B6">
              <w:rPr>
                <w:rFonts w:ascii="Arial Narrow" w:hAnsi="Arial Narrow" w:cs="Arial"/>
                <w:b/>
              </w:rPr>
              <w:t>dentifica, analiza y selecciona el problema a investigar.</w:t>
            </w:r>
          </w:p>
        </w:tc>
      </w:tr>
      <w:tr w:rsidR="00D258C7" w:rsidRPr="00AB38B6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324" w:type="dxa"/>
            <w:gridSpan w:val="10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18" w:type="dxa"/>
            <w:gridSpan w:val="4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489" w:type="dxa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AB38B6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64" w:type="dxa"/>
            <w:gridSpan w:val="3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311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949" w:type="dxa"/>
            <w:gridSpan w:val="5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18" w:type="dxa"/>
            <w:gridSpan w:val="4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EF51F9" w:rsidRPr="00AB38B6" w:rsidTr="00E42D2F">
        <w:trPr>
          <w:gridAfter w:val="1"/>
          <w:wAfter w:w="99" w:type="dxa"/>
          <w:trHeight w:val="743"/>
          <w:jc w:val="center"/>
        </w:trPr>
        <w:tc>
          <w:tcPr>
            <w:tcW w:w="482" w:type="dxa"/>
            <w:gridSpan w:val="2"/>
            <w:vMerge/>
          </w:tcPr>
          <w:p w:rsidR="00EF51F9" w:rsidRPr="00AB38B6" w:rsidRDefault="00EF51F9" w:rsidP="00EF51F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</w:tcPr>
          <w:p w:rsidR="00EF51F9" w:rsidRPr="00AB38B6" w:rsidRDefault="00EF51F9" w:rsidP="00EF51F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F51F9" w:rsidRPr="00AB38B6" w:rsidRDefault="00EF51F9" w:rsidP="00EF51F9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5</w:t>
            </w:r>
          </w:p>
          <w:p w:rsidR="00EF51F9" w:rsidRPr="00AB38B6" w:rsidRDefault="00EF51F9" w:rsidP="00EF51F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64" w:type="dxa"/>
            <w:gridSpan w:val="3"/>
          </w:tcPr>
          <w:p w:rsidR="00EF51F9" w:rsidRPr="00AB38B6" w:rsidRDefault="00EF51F9" w:rsidP="00EF51F9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Planteamiento del problema. Criterios.</w:t>
            </w:r>
          </w:p>
        </w:tc>
        <w:tc>
          <w:tcPr>
            <w:tcW w:w="2311" w:type="dxa"/>
            <w:gridSpan w:val="2"/>
          </w:tcPr>
          <w:p w:rsidR="00EF51F9" w:rsidRPr="00AB38B6" w:rsidRDefault="00EF51F9" w:rsidP="00EF51F9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Analiza los criterios del planteamiento del problema.</w:t>
            </w:r>
          </w:p>
        </w:tc>
        <w:tc>
          <w:tcPr>
            <w:tcW w:w="2949" w:type="dxa"/>
            <w:gridSpan w:val="5"/>
          </w:tcPr>
          <w:p w:rsidR="00EF51F9" w:rsidRPr="00AB38B6" w:rsidRDefault="00EF51F9" w:rsidP="00EF51F9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AB38B6">
              <w:rPr>
                <w:rFonts w:ascii="Arial Narrow" w:hAnsi="Arial Narrow" w:cs="Arial"/>
                <w:b/>
              </w:rPr>
              <w:t>Trabajo en equipo</w:t>
            </w:r>
          </w:p>
        </w:tc>
        <w:tc>
          <w:tcPr>
            <w:tcW w:w="2518" w:type="dxa"/>
            <w:gridSpan w:val="4"/>
          </w:tcPr>
          <w:p w:rsidR="00EF51F9" w:rsidRPr="00AB38B6" w:rsidRDefault="00EF51F9" w:rsidP="00EF51F9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criterios del planteamiento del problema, usando Google Meet y repositorios digitales.</w:t>
            </w:r>
          </w:p>
        </w:tc>
        <w:tc>
          <w:tcPr>
            <w:tcW w:w="2489" w:type="dxa"/>
          </w:tcPr>
          <w:p w:rsidR="00EF51F9" w:rsidRPr="00AB38B6" w:rsidRDefault="00EF51F9" w:rsidP="00EF51F9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Identificar el planteamiento del problema.</w:t>
            </w:r>
          </w:p>
        </w:tc>
      </w:tr>
      <w:tr w:rsidR="00525023" w:rsidRPr="00AB38B6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525023" w:rsidRPr="00AB38B6" w:rsidRDefault="00525023" w:rsidP="005250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</w:tcPr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6</w:t>
            </w: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64" w:type="dxa"/>
            <w:gridSpan w:val="3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Planteamiento del problema. Elementos </w:t>
            </w:r>
          </w:p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311" w:type="dxa"/>
            <w:gridSpan w:val="2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 xml:space="preserve">Selecciona los elementos del planteamiento del problema. </w:t>
            </w:r>
          </w:p>
        </w:tc>
        <w:tc>
          <w:tcPr>
            <w:tcW w:w="2949" w:type="dxa"/>
            <w:gridSpan w:val="5"/>
          </w:tcPr>
          <w:p w:rsidR="00525023" w:rsidRPr="00AB38B6" w:rsidRDefault="00525023" w:rsidP="00525023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Trabajo en equipo</w:t>
            </w:r>
          </w:p>
        </w:tc>
        <w:tc>
          <w:tcPr>
            <w:tcW w:w="2518" w:type="dxa"/>
            <w:gridSpan w:val="4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elementos del  planteamiento del problema, usando Google Meet y repositorios digitales.</w:t>
            </w:r>
          </w:p>
        </w:tc>
        <w:tc>
          <w:tcPr>
            <w:tcW w:w="2489" w:type="dxa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Identifica elementos del planteamiento del problema. </w:t>
            </w:r>
          </w:p>
        </w:tc>
      </w:tr>
      <w:tr w:rsidR="00525023" w:rsidRPr="00AB38B6" w:rsidTr="00E42D2F">
        <w:trPr>
          <w:gridAfter w:val="1"/>
          <w:wAfter w:w="99" w:type="dxa"/>
          <w:trHeight w:val="1082"/>
          <w:jc w:val="center"/>
        </w:trPr>
        <w:tc>
          <w:tcPr>
            <w:tcW w:w="482" w:type="dxa"/>
            <w:gridSpan w:val="2"/>
            <w:vMerge/>
          </w:tcPr>
          <w:p w:rsidR="00525023" w:rsidRPr="00AB38B6" w:rsidRDefault="00525023" w:rsidP="005250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</w:tcPr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7</w:t>
            </w: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64" w:type="dxa"/>
            <w:gridSpan w:val="3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Tipos de planteamiento del problema.</w:t>
            </w:r>
          </w:p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311" w:type="dxa"/>
            <w:gridSpan w:val="2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 xml:space="preserve">Identifica los tipos de planteamiento del problema </w:t>
            </w:r>
          </w:p>
        </w:tc>
        <w:tc>
          <w:tcPr>
            <w:tcW w:w="2949" w:type="dxa"/>
            <w:gridSpan w:val="5"/>
          </w:tcPr>
          <w:p w:rsidR="00525023" w:rsidRPr="00AB38B6" w:rsidRDefault="00525023" w:rsidP="00525023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Trabajo en equipo</w:t>
            </w:r>
          </w:p>
        </w:tc>
        <w:tc>
          <w:tcPr>
            <w:tcW w:w="2518" w:type="dxa"/>
            <w:gridSpan w:val="4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tipos de planteamiento del problema, usando Google Meet y repositorios digitales.</w:t>
            </w:r>
          </w:p>
        </w:tc>
        <w:tc>
          <w:tcPr>
            <w:tcW w:w="2489" w:type="dxa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Identifica los tipos de planteamiento del problema </w:t>
            </w:r>
          </w:p>
        </w:tc>
      </w:tr>
      <w:tr w:rsidR="00525023" w:rsidRPr="00AB38B6" w:rsidTr="00E42D2F">
        <w:trPr>
          <w:gridAfter w:val="1"/>
          <w:wAfter w:w="99" w:type="dxa"/>
          <w:jc w:val="center"/>
        </w:trPr>
        <w:tc>
          <w:tcPr>
            <w:tcW w:w="482" w:type="dxa"/>
            <w:gridSpan w:val="2"/>
            <w:vMerge/>
          </w:tcPr>
          <w:p w:rsidR="00525023" w:rsidRPr="00AB38B6" w:rsidRDefault="00525023" w:rsidP="005250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8</w:t>
            </w:r>
          </w:p>
          <w:p w:rsidR="00525023" w:rsidRPr="00AB38B6" w:rsidRDefault="00525023" w:rsidP="005250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64" w:type="dxa"/>
            <w:gridSpan w:val="3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 xml:space="preserve">Delimitación del problema. Método gráfico. </w:t>
            </w:r>
          </w:p>
        </w:tc>
        <w:tc>
          <w:tcPr>
            <w:tcW w:w="2311" w:type="dxa"/>
            <w:gridSpan w:val="2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Organización de la delimitación del problema por el método grafico.</w:t>
            </w:r>
          </w:p>
        </w:tc>
        <w:tc>
          <w:tcPr>
            <w:tcW w:w="2949" w:type="dxa"/>
            <w:gridSpan w:val="5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Trabajo en equipo</w:t>
            </w:r>
          </w:p>
        </w:tc>
        <w:tc>
          <w:tcPr>
            <w:tcW w:w="2518" w:type="dxa"/>
            <w:gridSpan w:val="4"/>
          </w:tcPr>
          <w:p w:rsidR="00525023" w:rsidRPr="00AB38B6" w:rsidRDefault="0052502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la delimitación del problema, usando Google Meet y repositorios digitales.</w:t>
            </w:r>
          </w:p>
        </w:tc>
        <w:tc>
          <w:tcPr>
            <w:tcW w:w="2489" w:type="dxa"/>
          </w:tcPr>
          <w:p w:rsidR="00525023" w:rsidRPr="00AB38B6" w:rsidRDefault="006C2C83" w:rsidP="00525023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Identifica la delimitación del problema.</w:t>
            </w:r>
            <w:r w:rsidR="00525023" w:rsidRPr="00AB38B6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D258C7" w:rsidRPr="00AB38B6" w:rsidTr="00E42D2F">
        <w:trPr>
          <w:gridAfter w:val="1"/>
          <w:wAfter w:w="99" w:type="dxa"/>
          <w:trHeight w:val="1262"/>
          <w:jc w:val="center"/>
        </w:trPr>
        <w:tc>
          <w:tcPr>
            <w:tcW w:w="482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2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EVALUACIÓN</w:t>
            </w: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8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224480" w:rsidRPr="00AB38B6" w:rsidRDefault="00224480" w:rsidP="00224480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AB38B6">
              <w:rPr>
                <w:rFonts w:ascii="Arial Narrow" w:hAnsi="Arial Narrow" w:cs="Arial"/>
                <w:b/>
              </w:rPr>
              <w:t xml:space="preserve"> </w:t>
            </w:r>
            <w:r w:rsidR="006C2C83" w:rsidRPr="00AB38B6">
              <w:rPr>
                <w:rFonts w:ascii="Arial Narrow" w:hAnsi="Arial Narrow" w:cs="Arial"/>
                <w:b/>
              </w:rPr>
              <w:t>acerca del problema a investigar.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224480" w:rsidRPr="00AB38B6" w:rsidRDefault="00224480" w:rsidP="00224480">
            <w:pPr>
              <w:spacing w:line="276" w:lineRule="auto"/>
              <w:rPr>
                <w:rFonts w:ascii="Arial Narrow" w:hAnsi="Arial Narrow"/>
                <w:b/>
                <w:color w:val="000000"/>
                <w:lang w:eastAsia="es-PE"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</w:p>
          <w:p w:rsidR="00D258C7" w:rsidRPr="00AB38B6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558" w:type="dxa"/>
            <w:gridSpan w:val="3"/>
            <w:tcBorders>
              <w:left w:val="single" w:sz="4" w:space="0" w:color="auto"/>
            </w:tcBorders>
          </w:tcPr>
          <w:p w:rsidR="00D258C7" w:rsidRPr="00AB38B6" w:rsidRDefault="00D258C7" w:rsidP="00EA6CE5">
            <w:pPr>
              <w:ind w:right="-94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AB38B6" w:rsidRDefault="00D258C7" w:rsidP="00EA6CE5">
            <w:pPr>
              <w:ind w:right="-94"/>
              <w:jc w:val="both"/>
              <w:rPr>
                <w:rFonts w:ascii="Arial Narrow" w:hAnsi="Arial Narrow" w:cs="Arial"/>
                <w:b/>
              </w:rPr>
            </w:pPr>
          </w:p>
          <w:p w:rsidR="00D36649" w:rsidRPr="00AB38B6" w:rsidRDefault="00224480" w:rsidP="00224480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="006C2C83" w:rsidRPr="00AB38B6">
              <w:rPr>
                <w:rFonts w:ascii="Arial Narrow" w:hAnsi="Arial Narrow" w:cs="Arial"/>
                <w:b/>
              </w:rPr>
              <w:t xml:space="preserve"> acerca del problema a investigar.</w:t>
            </w:r>
          </w:p>
          <w:p w:rsidR="006C2C83" w:rsidRPr="00AB38B6" w:rsidRDefault="006C2C83" w:rsidP="00224480">
            <w:pPr>
              <w:jc w:val="both"/>
              <w:rPr>
                <w:rFonts w:ascii="Arial Narrow" w:hAnsi="Arial Narrow" w:cs="Arial"/>
                <w:b/>
              </w:rPr>
            </w:pPr>
          </w:p>
          <w:p w:rsidR="006C2C83" w:rsidRPr="00AB38B6" w:rsidRDefault="006C2C83" w:rsidP="00224480">
            <w:pPr>
              <w:jc w:val="both"/>
              <w:rPr>
                <w:rFonts w:ascii="Arial Narrow" w:hAnsi="Arial Narrow" w:cs="Arial"/>
                <w:b/>
              </w:rPr>
            </w:pPr>
          </w:p>
          <w:p w:rsidR="006C2C83" w:rsidRPr="00AB38B6" w:rsidRDefault="006C2C83" w:rsidP="00224480">
            <w:pPr>
              <w:jc w:val="both"/>
              <w:rPr>
                <w:rFonts w:ascii="Arial Narrow" w:hAnsi="Arial Narrow" w:cs="Arial"/>
                <w:b/>
              </w:rPr>
            </w:pPr>
          </w:p>
          <w:p w:rsidR="00D36649" w:rsidRPr="00AB38B6" w:rsidRDefault="00D36649" w:rsidP="00224480">
            <w:pPr>
              <w:jc w:val="both"/>
              <w:rPr>
                <w:rFonts w:ascii="Arial Narrow" w:hAnsi="Arial Narrow" w:cs="Arial"/>
                <w:b/>
              </w:rPr>
            </w:pPr>
          </w:p>
          <w:p w:rsidR="00D36649" w:rsidRPr="00AB38B6" w:rsidRDefault="00D36649" w:rsidP="00224480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258C7" w:rsidRPr="00AB38B6" w:rsidRDefault="00D258C7" w:rsidP="00D258C7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15387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1968"/>
        <w:gridCol w:w="1284"/>
        <w:gridCol w:w="2263"/>
        <w:gridCol w:w="1011"/>
        <w:gridCol w:w="1635"/>
        <w:gridCol w:w="1756"/>
        <w:gridCol w:w="803"/>
        <w:gridCol w:w="2580"/>
      </w:tblGrid>
      <w:tr w:rsidR="00D258C7" w:rsidRPr="00AB38B6" w:rsidTr="00EA6CE5">
        <w:trPr>
          <w:jc w:val="center"/>
        </w:trPr>
        <w:tc>
          <w:tcPr>
            <w:tcW w:w="481" w:type="dxa"/>
            <w:vMerge w:val="restart"/>
            <w:textDirection w:val="btLr"/>
          </w:tcPr>
          <w:p w:rsidR="00D258C7" w:rsidRPr="00AB38B6" w:rsidRDefault="00D258C7" w:rsidP="00EA6CE5">
            <w:pPr>
              <w:ind w:left="113" w:right="113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lastRenderedPageBreak/>
              <w:t xml:space="preserve"> UNIDAD DIDACTICA III : </w:t>
            </w:r>
            <w:r w:rsidR="0043679E" w:rsidRPr="00AB38B6">
              <w:rPr>
                <w:rFonts w:ascii="Arial Narrow" w:hAnsi="Arial Narrow" w:cs="Arial"/>
                <w:b/>
                <w:i/>
              </w:rPr>
              <w:t>PROYECTO DE INVESTIGACION</w:t>
            </w:r>
          </w:p>
        </w:tc>
        <w:tc>
          <w:tcPr>
            <w:tcW w:w="14906" w:type="dxa"/>
            <w:gridSpan w:val="9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CAPACIDAD DE LA UNIDAD DIDACTICA III :</w:t>
            </w:r>
          </w:p>
          <w:p w:rsidR="00D258C7" w:rsidRPr="00AB38B6" w:rsidRDefault="0043679E" w:rsidP="00EA6CE5">
            <w:pPr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MX"/>
              </w:rPr>
              <w:t>Elabora el marco teórico, objetivos e hipótesis de un proyecto de investigación.</w:t>
            </w:r>
          </w:p>
        </w:tc>
      </w:tr>
      <w:tr w:rsidR="00D258C7" w:rsidRPr="00AB38B6" w:rsidTr="00EA6CE5">
        <w:trPr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 w:val="restart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161" w:type="dxa"/>
            <w:gridSpan w:val="5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59" w:type="dxa"/>
            <w:gridSpan w:val="2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580" w:type="dxa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AB38B6" w:rsidTr="00EA6CE5">
        <w:trPr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2263" w:type="dxa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646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59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43679E" w:rsidRPr="00AB38B6" w:rsidTr="00EA6CE5">
        <w:trPr>
          <w:trHeight w:val="1078"/>
          <w:jc w:val="center"/>
        </w:trPr>
        <w:tc>
          <w:tcPr>
            <w:tcW w:w="481" w:type="dxa"/>
            <w:vMerge/>
          </w:tcPr>
          <w:p w:rsidR="0043679E" w:rsidRPr="00AB38B6" w:rsidRDefault="0043679E" w:rsidP="0043679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43679E" w:rsidRPr="00AB38B6" w:rsidRDefault="0043679E" w:rsidP="0043679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3679E" w:rsidRPr="00AB38B6" w:rsidRDefault="0043679E" w:rsidP="0043679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09</w:t>
            </w:r>
          </w:p>
          <w:p w:rsidR="0043679E" w:rsidRPr="00AB38B6" w:rsidRDefault="0043679E" w:rsidP="0043679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43679E" w:rsidRPr="00AB38B6" w:rsidRDefault="0043679E" w:rsidP="0043679E">
            <w:pPr>
              <w:jc w:val="both"/>
              <w:rPr>
                <w:rFonts w:ascii="Arial Narrow" w:hAnsi="Arial Narrow" w:cs="Arial"/>
                <w:b/>
                <w:color w:val="2A241D"/>
                <w:lang w:val="es-ES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Marco teórico. Métodos.</w:t>
            </w:r>
          </w:p>
          <w:p w:rsidR="0043679E" w:rsidRPr="00AB38B6" w:rsidRDefault="0043679E" w:rsidP="0043679E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263" w:type="dxa"/>
          </w:tcPr>
          <w:p w:rsidR="0043679E" w:rsidRPr="00AB38B6" w:rsidRDefault="0043679E" w:rsidP="0043679E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Explica el marco teórico y sus métodos  </w:t>
            </w:r>
          </w:p>
        </w:tc>
        <w:tc>
          <w:tcPr>
            <w:tcW w:w="2646" w:type="dxa"/>
            <w:gridSpan w:val="2"/>
          </w:tcPr>
          <w:p w:rsidR="0043679E" w:rsidRPr="00AB38B6" w:rsidRDefault="0043679E" w:rsidP="0043679E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Desarrollar en el estudiante un análisis crítico de la interpretación del tema en mención.</w:t>
            </w:r>
          </w:p>
        </w:tc>
        <w:tc>
          <w:tcPr>
            <w:tcW w:w="2559" w:type="dxa"/>
            <w:gridSpan w:val="2"/>
          </w:tcPr>
          <w:p w:rsidR="0043679E" w:rsidRPr="00AB38B6" w:rsidRDefault="0043679E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métodos del marco te</w:t>
            </w:r>
            <w:r w:rsidR="0025038B" w:rsidRPr="00AB38B6">
              <w:rPr>
                <w:rFonts w:ascii="Arial Narrow" w:hAnsi="Arial Narrow" w:cs="Arial"/>
                <w:b/>
              </w:rPr>
              <w:t>ó</w:t>
            </w:r>
            <w:r w:rsidRPr="00AB38B6">
              <w:rPr>
                <w:rFonts w:ascii="Arial Narrow" w:hAnsi="Arial Narrow" w:cs="Arial"/>
                <w:b/>
              </w:rPr>
              <w:t>rico, usando Google Meet y repositorios digitales.</w:t>
            </w:r>
          </w:p>
        </w:tc>
        <w:tc>
          <w:tcPr>
            <w:tcW w:w="2580" w:type="dxa"/>
          </w:tcPr>
          <w:p w:rsidR="0043679E" w:rsidRPr="00AB38B6" w:rsidRDefault="0043679E" w:rsidP="0043679E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Identifica los métodos en el marco teórico.</w:t>
            </w:r>
          </w:p>
        </w:tc>
      </w:tr>
      <w:tr w:rsidR="0025038B" w:rsidRPr="00AB38B6" w:rsidTr="00EA6CE5">
        <w:trPr>
          <w:trHeight w:val="1265"/>
          <w:jc w:val="center"/>
        </w:trPr>
        <w:tc>
          <w:tcPr>
            <w:tcW w:w="481" w:type="dxa"/>
            <w:vMerge/>
          </w:tcPr>
          <w:p w:rsidR="0025038B" w:rsidRPr="00AB38B6" w:rsidRDefault="0025038B" w:rsidP="0025038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10</w:t>
            </w: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  <w:color w:val="2A241D"/>
                <w:lang w:val="es-ES_tradnl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Objetivos de un proyecto de investigación.</w:t>
            </w:r>
          </w:p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263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Reconoce los objetivos en un proyecto de investigación</w:t>
            </w:r>
            <w:r w:rsidRPr="00AB38B6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646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Mantiene una actitud crítica – valora el desarrollo de su aprendizaje </w:t>
            </w:r>
          </w:p>
        </w:tc>
        <w:tc>
          <w:tcPr>
            <w:tcW w:w="2559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objetivos de un proyecto de investigación, usando Google Meet y repositorios digitales.</w:t>
            </w:r>
          </w:p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Visualiza los objetivos en un proyecto de investigación.  </w:t>
            </w:r>
          </w:p>
        </w:tc>
      </w:tr>
      <w:tr w:rsidR="0025038B" w:rsidRPr="00AB38B6" w:rsidTr="00EA6CE5">
        <w:trPr>
          <w:trHeight w:val="1215"/>
          <w:jc w:val="center"/>
        </w:trPr>
        <w:tc>
          <w:tcPr>
            <w:tcW w:w="481" w:type="dxa"/>
            <w:vMerge/>
          </w:tcPr>
          <w:p w:rsidR="0025038B" w:rsidRPr="00AB38B6" w:rsidRDefault="0025038B" w:rsidP="0025038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11</w:t>
            </w: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Hipótesis. Tipos.</w:t>
            </w:r>
          </w:p>
        </w:tc>
        <w:tc>
          <w:tcPr>
            <w:tcW w:w="2263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Conocer la hipótesis y sus tipos.</w:t>
            </w:r>
            <w:r w:rsidRPr="00AB38B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646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Desarrollar el trabajo en equipo para aplicar las técnicas aprendidas en clase.  </w:t>
            </w:r>
          </w:p>
        </w:tc>
        <w:tc>
          <w:tcPr>
            <w:tcW w:w="2559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tipos de hipotesis, usando Google Meet y repositorios digitales..</w:t>
            </w:r>
          </w:p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Visualiza casos prácticos.  </w:t>
            </w:r>
          </w:p>
        </w:tc>
      </w:tr>
      <w:tr w:rsidR="0025038B" w:rsidRPr="00AB38B6" w:rsidTr="00EA6CE5">
        <w:trPr>
          <w:jc w:val="center"/>
        </w:trPr>
        <w:tc>
          <w:tcPr>
            <w:tcW w:w="481" w:type="dxa"/>
            <w:vMerge/>
          </w:tcPr>
          <w:p w:rsidR="0025038B" w:rsidRPr="00AB38B6" w:rsidRDefault="0025038B" w:rsidP="0025038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 w:val="restart"/>
          </w:tcPr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12</w:t>
            </w:r>
          </w:p>
          <w:p w:rsidR="0025038B" w:rsidRPr="00AB38B6" w:rsidRDefault="0025038B" w:rsidP="0025038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52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"/>
              </w:rPr>
              <w:t>Prueba de hipótesis.</w:t>
            </w:r>
          </w:p>
        </w:tc>
        <w:tc>
          <w:tcPr>
            <w:tcW w:w="2263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Aplicar la prueba de hipótesis.</w:t>
            </w:r>
          </w:p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46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Desarrolla trabajo en equipo para aplicar técnicas aprendidas en clase.</w:t>
            </w:r>
          </w:p>
        </w:tc>
        <w:tc>
          <w:tcPr>
            <w:tcW w:w="2559" w:type="dxa"/>
            <w:gridSpan w:val="2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las pruebas de hipótesis, usando Google Meet y repositorios digitales.</w:t>
            </w:r>
          </w:p>
        </w:tc>
        <w:tc>
          <w:tcPr>
            <w:tcW w:w="2580" w:type="dxa"/>
          </w:tcPr>
          <w:p w:rsidR="0025038B" w:rsidRPr="00AB38B6" w:rsidRDefault="0025038B" w:rsidP="0025038B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Identifica prueba de hipótesis.</w:t>
            </w:r>
          </w:p>
        </w:tc>
      </w:tr>
      <w:tr w:rsidR="00D258C7" w:rsidRPr="00AB38B6" w:rsidTr="00EA6CE5">
        <w:trPr>
          <w:trHeight w:val="1656"/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EVALUACIÓN</w:t>
            </w: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PRODUCTO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AB38B6" w:rsidRDefault="00031198" w:rsidP="00031198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Estudios de casos, cuestionarios</w:t>
            </w:r>
            <w:r w:rsidRPr="00AB38B6">
              <w:rPr>
                <w:rFonts w:ascii="Arial Narrow" w:hAnsi="Arial Narrow" w:cs="Arial"/>
                <w:b/>
              </w:rPr>
              <w:t xml:space="preserve"> de </w:t>
            </w:r>
            <w:r w:rsidR="0025038B" w:rsidRPr="00AB38B6">
              <w:rPr>
                <w:rFonts w:ascii="Arial Narrow" w:hAnsi="Arial Narrow" w:cs="Arial"/>
                <w:b/>
              </w:rPr>
              <w:t>marco teórico, objetivos e hipótesis de un proyecto de investigación.</w:t>
            </w:r>
          </w:p>
          <w:p w:rsidR="00D258C7" w:rsidRPr="00AB38B6" w:rsidRDefault="00D258C7" w:rsidP="00EA6CE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31198" w:rsidRPr="00AB38B6" w:rsidRDefault="00031198" w:rsidP="00031198">
            <w:pPr>
              <w:spacing w:line="276" w:lineRule="auto"/>
              <w:rPr>
                <w:rFonts w:ascii="Arial Narrow" w:hAnsi="Arial Narrow"/>
                <w:b/>
                <w:color w:val="000000"/>
                <w:lang w:eastAsia="es-PE"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Trabajos individuales y/o grupales</w:t>
            </w:r>
          </w:p>
          <w:p w:rsidR="00D258C7" w:rsidRPr="00AB38B6" w:rsidRDefault="009F1D70" w:rsidP="00031198">
            <w:pPr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Acerca de un proyecto de investigación.</w:t>
            </w:r>
            <w:r w:rsidR="00D258C7" w:rsidRPr="00AB38B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D258C7" w:rsidRPr="00AB38B6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AB38B6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</w:p>
          <w:p w:rsidR="00865EEF" w:rsidRPr="00AB38B6" w:rsidRDefault="00031198" w:rsidP="00031198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AB38B6">
              <w:rPr>
                <w:rFonts w:ascii="Arial Narrow" w:hAnsi="Arial Narrow" w:cs="Arial"/>
                <w:b/>
              </w:rPr>
              <w:t xml:space="preserve"> acerca de</w:t>
            </w:r>
            <w:r w:rsidR="009F1D70" w:rsidRPr="00AB38B6">
              <w:rPr>
                <w:rFonts w:ascii="Arial Narrow" w:hAnsi="Arial Narrow" w:cs="Arial"/>
                <w:b/>
              </w:rPr>
              <w:t>l marco teórico, objetivos e hipótesis de un proyecto de investigación</w:t>
            </w:r>
            <w:r w:rsidR="006E31C7" w:rsidRPr="00AB38B6">
              <w:rPr>
                <w:rFonts w:ascii="Arial Narrow" w:hAnsi="Arial Narrow" w:cs="Arial"/>
                <w:b/>
              </w:rPr>
              <w:t>.</w:t>
            </w:r>
          </w:p>
          <w:p w:rsidR="00E62D7A" w:rsidRPr="00AB38B6" w:rsidRDefault="00E62D7A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E62D7A" w:rsidRPr="00AB38B6" w:rsidRDefault="00E62D7A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865EEF" w:rsidRPr="00AB38B6" w:rsidRDefault="00865EEF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865EEF" w:rsidRPr="00AB38B6" w:rsidRDefault="00865EEF" w:rsidP="00031198">
            <w:pPr>
              <w:jc w:val="both"/>
              <w:rPr>
                <w:rFonts w:ascii="Arial Narrow" w:hAnsi="Arial Narrow" w:cs="Arial"/>
                <w:b/>
              </w:rPr>
            </w:pP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D258C7" w:rsidRPr="00AB38B6" w:rsidRDefault="00D258C7" w:rsidP="00D258C7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15104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2030"/>
        <w:gridCol w:w="250"/>
        <w:gridCol w:w="3017"/>
        <w:gridCol w:w="318"/>
        <w:gridCol w:w="2402"/>
        <w:gridCol w:w="1246"/>
        <w:gridCol w:w="1271"/>
        <w:gridCol w:w="2483"/>
      </w:tblGrid>
      <w:tr w:rsidR="00D258C7" w:rsidRPr="00AB38B6" w:rsidTr="00EA6CE5">
        <w:trPr>
          <w:jc w:val="center"/>
        </w:trPr>
        <w:tc>
          <w:tcPr>
            <w:tcW w:w="481" w:type="dxa"/>
            <w:vMerge w:val="restart"/>
            <w:textDirection w:val="btLr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lastRenderedPageBreak/>
              <w:t xml:space="preserve">UNIDAD DIDACTICA IV :  </w:t>
            </w:r>
            <w:r w:rsidR="00E62D7A" w:rsidRPr="00AB38B6">
              <w:rPr>
                <w:rFonts w:ascii="Arial Narrow" w:hAnsi="Arial Narrow" w:cs="Arial"/>
                <w:b/>
                <w:i/>
              </w:rPr>
              <w:t>VARIABLES DE INVESTIGACION</w:t>
            </w:r>
          </w:p>
        </w:tc>
        <w:tc>
          <w:tcPr>
            <w:tcW w:w="14623" w:type="dxa"/>
            <w:gridSpan w:val="9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ASPECTOS CAPACIDAD DE LA UNIDAD DIDACTICA IV :</w:t>
            </w:r>
          </w:p>
          <w:p w:rsidR="00D258C7" w:rsidRPr="00AB38B6" w:rsidRDefault="00E62D7A" w:rsidP="00EA6CE5">
            <w:pPr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</w:rPr>
              <w:t>Define y operativiza variables de investigación. Define los aspectos administrativos e informe final de un proyecto de investigación.</w:t>
            </w:r>
          </w:p>
        </w:tc>
      </w:tr>
      <w:tr w:rsidR="00D258C7" w:rsidRPr="00AB38B6" w:rsidTr="00EA6CE5">
        <w:trPr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 w:val="restart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SEMANA</w:t>
            </w:r>
          </w:p>
        </w:tc>
        <w:tc>
          <w:tcPr>
            <w:tcW w:w="8017" w:type="dxa"/>
            <w:gridSpan w:val="5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CONTENIDOS</w:t>
            </w:r>
          </w:p>
        </w:tc>
        <w:tc>
          <w:tcPr>
            <w:tcW w:w="2517" w:type="dxa"/>
            <w:gridSpan w:val="2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ESTRATEGIA DIDACTICA</w:t>
            </w:r>
          </w:p>
        </w:tc>
        <w:tc>
          <w:tcPr>
            <w:tcW w:w="2483" w:type="dxa"/>
            <w:vMerge w:val="restart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INDICADORES DE DESEMPEÑO</w:t>
            </w:r>
          </w:p>
        </w:tc>
      </w:tr>
      <w:tr w:rsidR="00D258C7" w:rsidRPr="00AB38B6" w:rsidTr="00EA6CE5">
        <w:trPr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CONCEPTUAL</w:t>
            </w:r>
          </w:p>
        </w:tc>
        <w:tc>
          <w:tcPr>
            <w:tcW w:w="3017" w:type="dxa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PROCEDIMENTAL</w:t>
            </w:r>
          </w:p>
        </w:tc>
        <w:tc>
          <w:tcPr>
            <w:tcW w:w="2720" w:type="dxa"/>
            <w:gridSpan w:val="2"/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ACTITUDINAL</w:t>
            </w:r>
          </w:p>
        </w:tc>
        <w:tc>
          <w:tcPr>
            <w:tcW w:w="2517" w:type="dxa"/>
            <w:gridSpan w:val="2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3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</w:tr>
      <w:tr w:rsidR="00E62D7A" w:rsidRPr="00AB38B6" w:rsidTr="00F9502F">
        <w:trPr>
          <w:trHeight w:val="743"/>
          <w:jc w:val="center"/>
        </w:trPr>
        <w:tc>
          <w:tcPr>
            <w:tcW w:w="481" w:type="dxa"/>
            <w:vMerge/>
          </w:tcPr>
          <w:p w:rsidR="00E62D7A" w:rsidRPr="00AB38B6" w:rsidRDefault="00E62D7A" w:rsidP="00E62D7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13</w:t>
            </w:r>
          </w:p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pStyle w:val="Textoindependiente"/>
              <w:jc w:val="both"/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  <w:t>Diseño de investigación.  Tipos</w:t>
            </w:r>
          </w:p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Explicar diseño de investigación.|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 xml:space="preserve">Propicia trabajo en equipo. </w:t>
            </w:r>
          </w:p>
        </w:tc>
        <w:tc>
          <w:tcPr>
            <w:tcW w:w="2517" w:type="dxa"/>
            <w:gridSpan w:val="2"/>
          </w:tcPr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io, usando Google Meet y repositorios digitales.</w:t>
            </w:r>
          </w:p>
        </w:tc>
        <w:tc>
          <w:tcPr>
            <w:tcW w:w="2483" w:type="dxa"/>
          </w:tcPr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Visualiza casos prácticos.</w:t>
            </w:r>
          </w:p>
        </w:tc>
      </w:tr>
      <w:tr w:rsidR="00E62D7A" w:rsidRPr="00AB38B6" w:rsidTr="0073238F">
        <w:trPr>
          <w:jc w:val="center"/>
        </w:trPr>
        <w:tc>
          <w:tcPr>
            <w:tcW w:w="481" w:type="dxa"/>
            <w:vMerge/>
          </w:tcPr>
          <w:p w:rsidR="00E62D7A" w:rsidRPr="00AB38B6" w:rsidRDefault="00E62D7A" w:rsidP="00E62D7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14</w:t>
            </w:r>
          </w:p>
          <w:p w:rsidR="00E62D7A" w:rsidRPr="00AB38B6" w:rsidRDefault="00E62D7A" w:rsidP="00E62D7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pStyle w:val="Textoindependiente"/>
              <w:jc w:val="both"/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</w:pPr>
            <w:r w:rsidRPr="00AB38B6"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  <w:t xml:space="preserve">Variable dependiente. Medición. </w:t>
            </w:r>
          </w:p>
          <w:p w:rsidR="00E62D7A" w:rsidRPr="00AB38B6" w:rsidRDefault="00E62D7A" w:rsidP="00E62D7A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color w:val="2A241D"/>
                <w:sz w:val="20"/>
                <w:szCs w:val="20"/>
                <w:lang w:val="es-ES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Reconocer la variable dependiente.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A" w:rsidRPr="00AB38B6" w:rsidRDefault="00E62D7A" w:rsidP="00E62D7A">
            <w:pPr>
              <w:ind w:right="-76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Participa del trabajo en equipo.</w:t>
            </w:r>
          </w:p>
        </w:tc>
        <w:tc>
          <w:tcPr>
            <w:tcW w:w="2517" w:type="dxa"/>
            <w:gridSpan w:val="2"/>
          </w:tcPr>
          <w:p w:rsidR="00E62D7A" w:rsidRPr="00AB38B6" w:rsidRDefault="00E62D7A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</w:t>
            </w:r>
            <w:r w:rsidR="001B300D" w:rsidRPr="00AB38B6">
              <w:rPr>
                <w:rFonts w:ascii="Arial Narrow" w:hAnsi="Arial Narrow" w:cs="Arial"/>
                <w:b/>
              </w:rPr>
              <w:t xml:space="preserve"> la medición de la variable dependiente</w:t>
            </w:r>
            <w:r w:rsidRPr="00AB38B6">
              <w:rPr>
                <w:rFonts w:ascii="Arial Narrow" w:hAnsi="Arial Narrow" w:cs="Arial"/>
                <w:b/>
              </w:rPr>
              <w:t>, usando Google Meet y repositorios digitales.</w:t>
            </w:r>
          </w:p>
        </w:tc>
        <w:tc>
          <w:tcPr>
            <w:tcW w:w="2483" w:type="dxa"/>
          </w:tcPr>
          <w:p w:rsidR="00E62D7A" w:rsidRPr="00AB38B6" w:rsidRDefault="001B300D" w:rsidP="00E62D7A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Resultados de clase es contrastada con los datos teóricos.</w:t>
            </w:r>
          </w:p>
        </w:tc>
      </w:tr>
      <w:tr w:rsidR="001B300D" w:rsidRPr="00AB38B6" w:rsidTr="00386C19">
        <w:trPr>
          <w:trHeight w:val="1082"/>
          <w:jc w:val="center"/>
        </w:trPr>
        <w:tc>
          <w:tcPr>
            <w:tcW w:w="481" w:type="dxa"/>
            <w:vMerge/>
          </w:tcPr>
          <w:p w:rsidR="001B300D" w:rsidRPr="00AB38B6" w:rsidRDefault="001B300D" w:rsidP="001B300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B38B6">
              <w:rPr>
                <w:rFonts w:ascii="Arial Narrow" w:hAnsi="Arial Narrow" w:cs="Arial"/>
                <w:b/>
                <w:i/>
              </w:rPr>
              <w:t>15</w:t>
            </w:r>
          </w:p>
          <w:p w:rsidR="001B300D" w:rsidRPr="00AB38B6" w:rsidRDefault="001B300D" w:rsidP="001B300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  <w:color w:val="2A241D"/>
                <w:lang w:val="es-ES_tradnl"/>
              </w:rPr>
              <w:t xml:space="preserve">Variable independiente. Definición. 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AB38B6">
              <w:rPr>
                <w:rFonts w:ascii="Arial Narrow" w:hAnsi="Arial Narrow" w:cs="Arial"/>
                <w:b/>
                <w:lang w:val="es-ES_tradnl"/>
              </w:rPr>
              <w:t>Reconocer las variables independientes.</w:t>
            </w:r>
          </w:p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Propicia trabajo en equipo.</w:t>
            </w:r>
          </w:p>
        </w:tc>
        <w:tc>
          <w:tcPr>
            <w:tcW w:w="2517" w:type="dxa"/>
            <w:gridSpan w:val="2"/>
          </w:tcPr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Clase expositiva y análisis de los presupuestos y sistema ABC, usando Google Meet y repositorios digitales.</w:t>
            </w:r>
          </w:p>
        </w:tc>
        <w:tc>
          <w:tcPr>
            <w:tcW w:w="2483" w:type="dxa"/>
          </w:tcPr>
          <w:p w:rsidR="001B300D" w:rsidRPr="00AB38B6" w:rsidRDefault="001B300D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Visualiza casos prácticos.</w:t>
            </w:r>
          </w:p>
        </w:tc>
      </w:tr>
      <w:tr w:rsidR="00D258C7" w:rsidRPr="00AB38B6" w:rsidTr="00EA6CE5">
        <w:trPr>
          <w:trHeight w:val="1262"/>
          <w:jc w:val="center"/>
        </w:trPr>
        <w:tc>
          <w:tcPr>
            <w:tcW w:w="481" w:type="dxa"/>
            <w:vMerge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AB38B6" w:rsidRDefault="00FD3552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AB38B6" w:rsidRDefault="00FD3552" w:rsidP="00EA6CE5">
            <w:pPr>
              <w:rPr>
                <w:rFonts w:ascii="Arial Narrow" w:hAnsi="Arial Narrow" w:cs="Arial"/>
                <w:b/>
              </w:rPr>
            </w:pPr>
          </w:p>
          <w:p w:rsidR="00FD3552" w:rsidRPr="00AB38B6" w:rsidRDefault="00FD3552" w:rsidP="00FD3552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258C7" w:rsidRPr="00AB38B6" w:rsidRDefault="00D258C7" w:rsidP="00EA6CE5">
            <w:pPr>
              <w:rPr>
                <w:rFonts w:ascii="Arial Narrow" w:hAnsi="Arial Narrow" w:cs="Arial"/>
                <w:b/>
                <w:i/>
              </w:rPr>
            </w:pP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EVALUACIÓN</w:t>
            </w:r>
          </w:p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PRODUCTO</w:t>
            </w:r>
          </w:p>
          <w:p w:rsidR="00A81C3C" w:rsidRPr="00AB38B6" w:rsidRDefault="00A81C3C" w:rsidP="00A81C3C">
            <w:pPr>
              <w:spacing w:line="276" w:lineRule="auto"/>
              <w:ind w:left="243"/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 xml:space="preserve">Estudios de casos, cuestionarios de </w:t>
            </w:r>
            <w:r w:rsidR="001B300D" w:rsidRPr="00AB38B6">
              <w:rPr>
                <w:rFonts w:ascii="Arial Narrow" w:hAnsi="Arial Narrow"/>
                <w:b/>
                <w:color w:val="000000"/>
                <w:lang w:eastAsia="es-PE"/>
              </w:rPr>
              <w:t>variables de investigación</w:t>
            </w:r>
            <w:r w:rsidRPr="00AB38B6">
              <w:rPr>
                <w:rFonts w:ascii="Arial Narrow" w:hAnsi="Arial Narrow" w:cs="Arial"/>
                <w:b/>
              </w:rPr>
              <w:t>.</w:t>
            </w: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8C7" w:rsidRPr="00AB38B6" w:rsidRDefault="00D258C7" w:rsidP="00EA6CE5">
            <w:pPr>
              <w:jc w:val="center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DESEMPEÑO</w:t>
            </w:r>
          </w:p>
          <w:p w:rsidR="00D258C7" w:rsidRPr="00AB38B6" w:rsidRDefault="00A81C3C" w:rsidP="001B300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 xml:space="preserve">Trabajos individuales y/o grupales, </w:t>
            </w:r>
            <w:r w:rsidR="001B300D" w:rsidRPr="00AB38B6">
              <w:rPr>
                <w:rFonts w:ascii="Arial Narrow" w:hAnsi="Arial Narrow"/>
                <w:b/>
                <w:color w:val="000000"/>
                <w:lang w:eastAsia="es-PE"/>
              </w:rPr>
              <w:t>c</w:t>
            </w:r>
            <w:r w:rsidR="001B300D" w:rsidRPr="00AB38B6">
              <w:rPr>
                <w:rFonts w:ascii="Arial Narrow" w:hAnsi="Arial Narrow" w:cs="Arial"/>
                <w:b/>
              </w:rPr>
              <w:t>asos prácticos.</w:t>
            </w:r>
          </w:p>
          <w:p w:rsidR="00D258C7" w:rsidRPr="00AB38B6" w:rsidRDefault="00D258C7" w:rsidP="00EA6CE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54" w:type="dxa"/>
            <w:gridSpan w:val="2"/>
            <w:tcBorders>
              <w:left w:val="single" w:sz="4" w:space="0" w:color="auto"/>
            </w:tcBorders>
          </w:tcPr>
          <w:p w:rsidR="00D258C7" w:rsidRPr="00AB38B6" w:rsidRDefault="00D258C7" w:rsidP="00EA6CE5">
            <w:pPr>
              <w:ind w:right="-94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 w:cs="Arial"/>
                <w:b/>
              </w:rPr>
              <w:t>EVIDENCIA DE CONOCIMIENTO</w:t>
            </w:r>
          </w:p>
          <w:p w:rsidR="00D258C7" w:rsidRPr="00AB38B6" w:rsidRDefault="00A81C3C" w:rsidP="001B300D">
            <w:pPr>
              <w:jc w:val="both"/>
              <w:rPr>
                <w:rFonts w:ascii="Arial Narrow" w:hAnsi="Arial Narrow" w:cs="Arial"/>
                <w:b/>
              </w:rPr>
            </w:pPr>
            <w:r w:rsidRPr="00AB38B6">
              <w:rPr>
                <w:rFonts w:ascii="Arial Narrow" w:hAnsi="Arial Narrow"/>
                <w:b/>
                <w:color w:val="000000"/>
                <w:lang w:eastAsia="es-PE"/>
              </w:rPr>
              <w:t>Comportamiento en clase virtual y chat</w:t>
            </w:r>
            <w:r w:rsidRPr="00AB38B6">
              <w:rPr>
                <w:rFonts w:ascii="Arial Narrow" w:hAnsi="Arial Narrow" w:cs="Arial"/>
                <w:b/>
              </w:rPr>
              <w:t xml:space="preserve"> acerca de l</w:t>
            </w:r>
            <w:r w:rsidR="001B300D" w:rsidRPr="00AB38B6">
              <w:rPr>
                <w:rFonts w:ascii="Arial Narrow" w:hAnsi="Arial Narrow" w:cs="Arial"/>
                <w:b/>
              </w:rPr>
              <w:t>as variables de investigación</w:t>
            </w:r>
            <w:r w:rsidRPr="00AB38B6">
              <w:rPr>
                <w:rFonts w:ascii="Arial Narrow" w:hAnsi="Arial Narrow" w:cs="Arial"/>
                <w:b/>
              </w:rPr>
              <w:t>.</w:t>
            </w:r>
          </w:p>
        </w:tc>
      </w:tr>
    </w:tbl>
    <w:p w:rsidR="004A3DFA" w:rsidRPr="00AB38B6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b/>
          <w:iCs/>
          <w:sz w:val="20"/>
          <w:szCs w:val="20"/>
          <w:lang w:eastAsia="es-ES"/>
        </w:rPr>
      </w:pPr>
    </w:p>
    <w:p w:rsidR="004A3DFA" w:rsidRPr="00AB38B6" w:rsidRDefault="004A3DFA">
      <w:pPr>
        <w:rPr>
          <w:rFonts w:ascii="Arial Narrow" w:hAnsi="Arial Narrow"/>
          <w:b/>
          <w:sz w:val="20"/>
          <w:szCs w:val="20"/>
        </w:rPr>
        <w:sectPr w:rsidR="004A3DFA" w:rsidRPr="00AB38B6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Pr="00AB38B6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MATERIALES EDUCATIVOS Y OTROS RECURSOS DIDÁCTICOS</w:t>
      </w:r>
    </w:p>
    <w:p w:rsidR="004A3DFA" w:rsidRPr="00AB38B6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Pr="00AB38B6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bookmarkStart w:id="1" w:name="_Hlk6990079"/>
    </w:p>
    <w:p w:rsidR="004A3DFA" w:rsidRPr="00AB38B6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sectPr w:rsidR="004A3DFA" w:rsidRPr="00AB38B6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Pr="00AB38B6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lastRenderedPageBreak/>
        <w:t>MEDIOS Y PLATAFORMAS VIRTUALES</w:t>
      </w:r>
    </w:p>
    <w:p w:rsidR="004A3DFA" w:rsidRPr="00AB38B6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t>Casos prácticos</w:t>
      </w:r>
    </w:p>
    <w:p w:rsidR="004A3DFA" w:rsidRPr="00AB38B6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t>Pizarra interactiva</w:t>
      </w:r>
    </w:p>
    <w:p w:rsidR="004A3DFA" w:rsidRPr="00AB38B6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t>Google Meet</w:t>
      </w:r>
    </w:p>
    <w:p w:rsidR="004A3DFA" w:rsidRPr="00AB38B6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  <w:t>Repositorios de datos</w:t>
      </w: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MEDIOS INFORMATICOS:</w:t>
      </w:r>
    </w:p>
    <w:p w:rsidR="004A3DFA" w:rsidRPr="00AB38B6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Computadora</w:t>
      </w:r>
    </w:p>
    <w:p w:rsidR="004A3DFA" w:rsidRPr="00AB38B6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Tablet</w:t>
      </w:r>
    </w:p>
    <w:p w:rsidR="004A3DFA" w:rsidRPr="00AB38B6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Celulares</w:t>
      </w:r>
    </w:p>
    <w:p w:rsidR="004A3DFA" w:rsidRPr="00AB38B6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Internet.</w:t>
      </w: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BF72CD" w:rsidRPr="00AB38B6" w:rsidRDefault="00BF72CD" w:rsidP="00BF72C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sectPr w:rsidR="00BF72CD" w:rsidRPr="00AB38B6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1"/>
    <w:p w:rsidR="004A3DFA" w:rsidRPr="00AB38B6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lastRenderedPageBreak/>
        <w:t>EVALUACIÓN:</w:t>
      </w:r>
    </w:p>
    <w:p w:rsidR="004A3DFA" w:rsidRPr="00AB38B6" w:rsidRDefault="001F2626">
      <w:pPr>
        <w:spacing w:after="0"/>
        <w:ind w:left="567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AB38B6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Evidencias de Conocimiento.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En cuanto a la autoevaluación permite que el estudiante reconozca sus debilidades y fortalezas para corregir o mejorar.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Las evaluaciones de este nivel serán de respuestas simples y otras con preguntas abiertas para su argumentación.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 xml:space="preserve"> </w:t>
      </w:r>
    </w:p>
    <w:p w:rsidR="004A3DFA" w:rsidRPr="00AB38B6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 de Desempeño.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AB38B6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Evidencia de Producto.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La evaluación de producto de evidencia en la entrega oportuna de sus trabajos parciales y el trabajo final.</w:t>
      </w:r>
    </w:p>
    <w:p w:rsidR="004A3DFA" w:rsidRPr="00AB38B6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AB38B6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:rsidRPr="00AB38B6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val="es-ES" w:eastAsia="es-ES"/>
              </w:rPr>
              <w:t>UNIDADES DIDÁCTICAS DENOMINADAS MÓDULOS</w:t>
            </w:r>
          </w:p>
        </w:tc>
      </w:tr>
      <w:tr w:rsidR="004A3DFA" w:rsidRPr="00AB38B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El ciclo académico comprende 4</w:t>
            </w:r>
          </w:p>
        </w:tc>
      </w:tr>
      <w:tr w:rsidR="004A3DFA" w:rsidRPr="00AB38B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AB38B6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4A3DFA" w:rsidRPr="00AB38B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AB38B6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AB38B6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AB38B6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4A3DFA" w:rsidRPr="00AB38B6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Siendo el promedio final (PF), el promedio simple de los promedios ponderados de cada módulo (PM1, PM2, PM3, PM4)</w:t>
      </w:r>
    </w:p>
    <w:p w:rsidR="004A3DFA" w:rsidRPr="00AB38B6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AB38B6">
      <w:pPr>
        <w:jc w:val="center"/>
        <w:rPr>
          <w:rFonts w:ascii="Arial Narrow" w:hAnsi="Arial Narrow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PM1+PM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4A3DFA" w:rsidRPr="00AB38B6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</w:p>
    <w:p w:rsidR="004A3DFA" w:rsidRPr="00AB38B6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/>
          <w:b/>
          <w:iCs/>
          <w:sz w:val="20"/>
          <w:szCs w:val="20"/>
          <w:lang w:val="es-ES" w:eastAsia="es-ES"/>
        </w:rPr>
        <w:t xml:space="preserve"> BIBLIOGRAFÍA</w:t>
      </w:r>
    </w:p>
    <w:p w:rsidR="004A3DFA" w:rsidRPr="00AB38B6" w:rsidRDefault="004A3DFA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4A3DFA" w:rsidRPr="00AB38B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sz w:val="20"/>
          <w:szCs w:val="20"/>
          <w:lang w:val="es-ES"/>
        </w:rPr>
      </w:pPr>
      <w:r w:rsidRPr="00AB38B6">
        <w:rPr>
          <w:rFonts w:ascii="Arial Narrow" w:hAnsi="Arial Narrow"/>
          <w:b/>
          <w:bCs/>
          <w:sz w:val="20"/>
          <w:szCs w:val="20"/>
          <w:lang w:val="es-ES"/>
        </w:rPr>
        <w:t>Fuentes Bibliográficas</w:t>
      </w:r>
    </w:p>
    <w:p w:rsidR="00601763" w:rsidRPr="00AB38B6" w:rsidRDefault="00601763" w:rsidP="00601763">
      <w:pPr>
        <w:spacing w:after="0" w:line="216" w:lineRule="auto"/>
        <w:ind w:left="1146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7F4867" w:rsidRPr="00AB38B6" w:rsidRDefault="007F4867" w:rsidP="007F4867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n-US"/>
        </w:rPr>
      </w:pPr>
      <w:r w:rsidRPr="00AB38B6">
        <w:rPr>
          <w:rFonts w:ascii="Arial Narrow" w:hAnsi="Arial Narrow"/>
          <w:b/>
          <w:bCs/>
          <w:sz w:val="20"/>
          <w:szCs w:val="20"/>
        </w:rPr>
        <w:t>1.-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Hernandez, R. (2014). Metodología de la investigación. </w:t>
      </w:r>
      <w:r w:rsidRPr="00AB38B6">
        <w:rPr>
          <w:rFonts w:ascii="Arial Narrow" w:hAnsi="Arial Narrow"/>
          <w:b/>
          <w:bCs/>
          <w:sz w:val="20"/>
          <w:szCs w:val="20"/>
          <w:lang w:val="en-US"/>
        </w:rPr>
        <w:t>(6° ed.) México: Mc Graw Hill.</w:t>
      </w:r>
    </w:p>
    <w:p w:rsidR="007F4867" w:rsidRPr="00AB38B6" w:rsidRDefault="007F4867" w:rsidP="007F4867">
      <w:pPr>
        <w:spacing w:after="0" w:line="216" w:lineRule="auto"/>
        <w:ind w:left="1418" w:hanging="284"/>
        <w:rPr>
          <w:rFonts w:ascii="Arial Narrow" w:hAnsi="Arial Narrow"/>
          <w:b/>
          <w:b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t>2.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Jurado, Y. (2002). 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 xml:space="preserve">Técnicas de Investigación documental. </w:t>
      </w:r>
      <w:r w:rsidRPr="00AB38B6">
        <w:rPr>
          <w:rFonts w:ascii="Arial Narrow" w:hAnsi="Arial Narrow"/>
          <w:b/>
          <w:bCs/>
          <w:sz w:val="20"/>
          <w:szCs w:val="20"/>
        </w:rPr>
        <w:t>México: International Thompson Editores.</w:t>
      </w:r>
    </w:p>
    <w:p w:rsidR="007F4867" w:rsidRPr="00AB38B6" w:rsidRDefault="007F4867" w:rsidP="007F4867">
      <w:pPr>
        <w:spacing w:after="0" w:line="216" w:lineRule="auto"/>
        <w:ind w:left="1418" w:hanging="284"/>
        <w:rPr>
          <w:rFonts w:ascii="Arial Narrow" w:hAnsi="Arial Narrow"/>
          <w:b/>
          <w:b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lastRenderedPageBreak/>
        <w:t>3.-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 Mejía, J. (2002). Sobre la investigación cualitativa. Nuevos conceptos y campos de desarrollo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 xml:space="preserve">. Investigaciones Sociales. </w:t>
      </w:r>
      <w:r w:rsidRPr="00AB38B6">
        <w:rPr>
          <w:rFonts w:ascii="Arial Narrow" w:hAnsi="Arial Narrow"/>
          <w:b/>
          <w:bCs/>
          <w:sz w:val="20"/>
          <w:szCs w:val="20"/>
        </w:rPr>
        <w:t>VIII (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>13</w:t>
      </w:r>
      <w:r w:rsidRPr="00AB38B6">
        <w:rPr>
          <w:rFonts w:ascii="Arial Narrow" w:hAnsi="Arial Narrow"/>
          <w:b/>
          <w:bCs/>
          <w:sz w:val="20"/>
          <w:szCs w:val="20"/>
        </w:rPr>
        <w:t xml:space="preserve">), 277-299. </w:t>
      </w:r>
    </w:p>
    <w:p w:rsidR="007F4867" w:rsidRPr="00AB38B6" w:rsidRDefault="007F4867" w:rsidP="007F4867">
      <w:pPr>
        <w:spacing w:after="0" w:line="216" w:lineRule="auto"/>
        <w:ind w:left="1418" w:hanging="284"/>
        <w:rPr>
          <w:rFonts w:ascii="Arial Narrow" w:hAnsi="Arial Narrow"/>
          <w:b/>
          <w:bCs/>
          <w:i/>
          <w:i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t>4.-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 Pujadas, J (2002). El método biográfico: el uso de las historias de vida en las ciencias sociales. 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>Colección de Cuadernos Metodológicos. (5). Madrid: Centro de Investigaciones sociológicas.</w:t>
      </w:r>
    </w:p>
    <w:p w:rsidR="007F4867" w:rsidRPr="00AB38B6" w:rsidRDefault="007F4867" w:rsidP="007F4867">
      <w:pPr>
        <w:spacing w:after="0" w:line="216" w:lineRule="auto"/>
        <w:ind w:left="1418" w:hanging="284"/>
        <w:rPr>
          <w:rFonts w:ascii="Arial Narrow" w:hAnsi="Arial Narrow"/>
          <w:b/>
          <w:b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t>5.-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 Rodríguez, G., Gil, J. y García, E. (1996). 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 xml:space="preserve">Metodología de la investigación cualitativa. </w:t>
      </w:r>
      <w:r w:rsidRPr="00AB38B6">
        <w:rPr>
          <w:rFonts w:ascii="Arial Narrow" w:hAnsi="Arial Narrow"/>
          <w:b/>
          <w:bCs/>
          <w:sz w:val="20"/>
          <w:szCs w:val="20"/>
        </w:rPr>
        <w:t xml:space="preserve">España: Aljibe </w:t>
      </w:r>
    </w:p>
    <w:p w:rsidR="007F4867" w:rsidRPr="00AB38B6" w:rsidRDefault="007F4867" w:rsidP="007F4867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t>6.-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Tamayo, M. (2003). 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>El proceso de la investigación científica</w:t>
      </w:r>
      <w:r w:rsidRPr="00AB38B6">
        <w:rPr>
          <w:rFonts w:ascii="Arial Narrow" w:hAnsi="Arial Narrow"/>
          <w:b/>
          <w:bCs/>
          <w:sz w:val="20"/>
          <w:szCs w:val="20"/>
        </w:rPr>
        <w:t xml:space="preserve">. (4ª. ed.) México: Limusa. </w:t>
      </w:r>
    </w:p>
    <w:p w:rsidR="007F4867" w:rsidRPr="00AB38B6" w:rsidRDefault="007F4867" w:rsidP="007F4867">
      <w:pPr>
        <w:spacing w:after="0" w:line="216" w:lineRule="auto"/>
        <w:ind w:left="1418" w:hanging="284"/>
        <w:rPr>
          <w:rFonts w:ascii="Arial Narrow" w:hAnsi="Arial Narrow"/>
          <w:b/>
          <w:bCs/>
          <w:sz w:val="20"/>
          <w:szCs w:val="20"/>
        </w:rPr>
      </w:pPr>
      <w:r w:rsidRPr="00AB38B6">
        <w:rPr>
          <w:rFonts w:ascii="Arial Narrow" w:hAnsi="Arial Narrow"/>
          <w:b/>
          <w:bCs/>
          <w:sz w:val="20"/>
          <w:szCs w:val="20"/>
        </w:rPr>
        <w:t>7.-</w:t>
      </w:r>
      <w:r w:rsidRPr="00AB38B6">
        <w:rPr>
          <w:rFonts w:ascii="Arial Narrow" w:hAnsi="Arial Narrow"/>
          <w:b/>
          <w:bCs/>
          <w:sz w:val="20"/>
          <w:szCs w:val="20"/>
        </w:rPr>
        <w:tab/>
        <w:t xml:space="preserve">Velázquez, Á. y Rey, N. (1999). </w:t>
      </w:r>
      <w:r w:rsidRPr="00AB38B6">
        <w:rPr>
          <w:rFonts w:ascii="Arial Narrow" w:hAnsi="Arial Narrow"/>
          <w:b/>
          <w:bCs/>
          <w:i/>
          <w:iCs/>
          <w:sz w:val="20"/>
          <w:szCs w:val="20"/>
        </w:rPr>
        <w:t xml:space="preserve">Metodología de la Investigación Científica. </w:t>
      </w:r>
      <w:r w:rsidRPr="00AB38B6">
        <w:rPr>
          <w:rFonts w:ascii="Arial Narrow" w:hAnsi="Arial Narrow"/>
          <w:b/>
          <w:bCs/>
          <w:sz w:val="20"/>
          <w:szCs w:val="20"/>
        </w:rPr>
        <w:t xml:space="preserve">Lima: San Marcos. </w:t>
      </w:r>
    </w:p>
    <w:p w:rsidR="007F4867" w:rsidRPr="00AB38B6" w:rsidRDefault="007F4867" w:rsidP="007F4867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_tradnl"/>
        </w:rPr>
      </w:pPr>
    </w:p>
    <w:p w:rsidR="004A3DFA" w:rsidRPr="00AB38B6" w:rsidRDefault="004A3DFA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_tradnl"/>
        </w:rPr>
      </w:pPr>
    </w:p>
    <w:p w:rsidR="004A3DFA" w:rsidRPr="00AB38B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sz w:val="20"/>
          <w:szCs w:val="20"/>
          <w:lang w:val="es-ES"/>
        </w:rPr>
      </w:pPr>
      <w:r w:rsidRPr="00AB38B6">
        <w:rPr>
          <w:rFonts w:ascii="Arial Narrow" w:hAnsi="Arial Narrow"/>
          <w:b/>
          <w:bCs/>
          <w:sz w:val="20"/>
          <w:szCs w:val="20"/>
          <w:lang w:val="es-ES"/>
        </w:rPr>
        <w:t>Fuentes Electrónicas</w:t>
      </w:r>
    </w:p>
    <w:p w:rsidR="005079B2" w:rsidRPr="00AB38B6" w:rsidRDefault="005079B2" w:rsidP="005079B2">
      <w:pPr>
        <w:spacing w:after="0" w:line="216" w:lineRule="auto"/>
        <w:ind w:left="1134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4A3DFA" w:rsidRPr="00AB38B6" w:rsidRDefault="00A7447F" w:rsidP="00C932D0">
      <w:pPr>
        <w:pStyle w:val="Prrafodelista"/>
        <w:numPr>
          <w:ilvl w:val="0"/>
          <w:numId w:val="9"/>
        </w:numPr>
        <w:spacing w:line="216" w:lineRule="auto"/>
        <w:rPr>
          <w:rFonts w:ascii="Arial Narrow" w:hAnsi="Arial Narrow"/>
          <w:b/>
          <w:sz w:val="20"/>
          <w:szCs w:val="20"/>
          <w:lang w:val="es-ES"/>
        </w:rPr>
      </w:pPr>
      <w:r w:rsidRPr="00AB38B6">
        <w:rPr>
          <w:rFonts w:ascii="Arial Narrow" w:hAnsi="Arial Narrow"/>
          <w:b/>
          <w:sz w:val="20"/>
          <w:szCs w:val="20"/>
        </w:rPr>
        <w:t>www.</w:t>
      </w:r>
      <w:r w:rsidR="007F4867" w:rsidRPr="00AB38B6">
        <w:rPr>
          <w:rFonts w:ascii="Arial Narrow" w:hAnsi="Arial Narrow"/>
          <w:b/>
          <w:sz w:val="20"/>
          <w:szCs w:val="20"/>
        </w:rPr>
        <w:t>freelibros.com</w:t>
      </w: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1F2626">
      <w:pPr>
        <w:spacing w:after="0" w:line="216" w:lineRule="auto"/>
        <w:jc w:val="right"/>
        <w:rPr>
          <w:rFonts w:ascii="Arial Narrow" w:hAnsi="Arial Narrow"/>
          <w:b/>
          <w:sz w:val="20"/>
          <w:szCs w:val="20"/>
          <w:lang w:val="es-ES"/>
        </w:rPr>
      </w:pPr>
      <w:r w:rsidRPr="00AB38B6">
        <w:rPr>
          <w:rFonts w:ascii="Arial Narrow" w:hAnsi="Arial Narrow"/>
          <w:b/>
          <w:sz w:val="20"/>
          <w:szCs w:val="20"/>
          <w:lang w:val="es-ES"/>
        </w:rPr>
        <w:t>Huacho</w:t>
      </w:r>
      <w:r w:rsidR="00265072" w:rsidRPr="00AB38B6">
        <w:rPr>
          <w:rFonts w:ascii="Arial Narrow" w:hAnsi="Arial Narrow"/>
          <w:b/>
          <w:sz w:val="20"/>
          <w:szCs w:val="20"/>
          <w:lang w:val="es-ES"/>
        </w:rPr>
        <w:t xml:space="preserve">, 03 de mayo del </w:t>
      </w:r>
      <w:r w:rsidRPr="00AB38B6">
        <w:rPr>
          <w:rFonts w:ascii="Arial Narrow" w:hAnsi="Arial Narrow"/>
          <w:b/>
          <w:sz w:val="20"/>
          <w:szCs w:val="20"/>
          <w:lang w:val="es-ES"/>
        </w:rPr>
        <w:t>2020</w:t>
      </w: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4A3DFA">
      <w:pPr>
        <w:spacing w:after="0" w:line="216" w:lineRule="auto"/>
        <w:rPr>
          <w:rFonts w:ascii="Arial Narrow" w:hAnsi="Arial Narrow"/>
          <w:b/>
          <w:sz w:val="20"/>
          <w:szCs w:val="20"/>
          <w:lang w:val="es-ES"/>
        </w:rPr>
      </w:pPr>
    </w:p>
    <w:p w:rsidR="004A3DFA" w:rsidRPr="00AB38B6" w:rsidRDefault="001F2626">
      <w:pPr>
        <w:spacing w:after="0" w:line="360" w:lineRule="auto"/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</w:pPr>
      <w:r w:rsidRPr="00AB38B6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 xml:space="preserve">                                                                                                      </w:t>
      </w:r>
    </w:p>
    <w:p w:rsidR="004A3DFA" w:rsidRPr="00AB38B6" w:rsidRDefault="001F2626">
      <w:pPr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es-ES"/>
        </w:rPr>
      </w:pPr>
      <w:r w:rsidRPr="00AB38B6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Pr="00AB38B6" w:rsidRDefault="004A3DFA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:rsidR="004A3DFA" w:rsidRPr="00AB38B6" w:rsidRDefault="001F2626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AB38B6">
        <w:rPr>
          <w:rFonts w:ascii="Arial Narrow" w:hAnsi="Arial Narrow"/>
          <w:b/>
          <w:noProof/>
          <w:sz w:val="20"/>
          <w:szCs w:val="20"/>
          <w:lang w:eastAsia="es-PE"/>
        </w:rPr>
        <w:drawing>
          <wp:anchor distT="0" distB="0" distL="0" distR="0" simplePos="0" relativeHeight="4" behindDoc="0" locked="0" layoutInCell="1" allowOverlap="1" wp14:anchorId="63D27829" wp14:editId="1C58AC2A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Pr="00AB38B6" w:rsidRDefault="005733BB">
      <w:pPr>
        <w:rPr>
          <w:rFonts w:ascii="Arial Narrow" w:eastAsia="Times New Roman" w:hAnsi="Arial Narrow" w:cs="Calibri"/>
          <w:b/>
          <w:bCs/>
          <w:kern w:val="36"/>
          <w:sz w:val="20"/>
          <w:szCs w:val="20"/>
          <w:u w:val="single"/>
          <w:lang w:eastAsia="es-PE"/>
        </w:rPr>
      </w:pPr>
      <w:r w:rsidRPr="00AB38B6">
        <w:rPr>
          <w:rFonts w:ascii="Arial Narrow" w:hAnsi="Arial Narrow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F4521E5" wp14:editId="4A322EA0">
                <wp:simplePos x="0" y="0"/>
                <wp:positionH relativeFrom="column">
                  <wp:posOffset>2434590</wp:posOffset>
                </wp:positionH>
                <wp:positionV relativeFrom="paragraph">
                  <wp:posOffset>158114</wp:posOffset>
                </wp:positionV>
                <wp:extent cx="2790825" cy="147637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476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038B" w:rsidRDefault="0025038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33443A" w:rsidRDefault="0025038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</w:t>
                            </w:r>
                          </w:p>
                          <w:p w:rsidR="005733BB" w:rsidRDefault="005733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5038B" w:rsidRDefault="005733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33443A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0E37E07" wp14:editId="7266A902">
                                  <wp:extent cx="742950" cy="4000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038B"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</w:t>
                            </w:r>
                          </w:p>
                          <w:p w:rsidR="0025038B" w:rsidRDefault="0025038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25038B" w:rsidRPr="00265072" w:rsidRDefault="0025038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265072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Rivera Morales Luis Arsenio</w:t>
                            </w:r>
                          </w:p>
                          <w:p w:rsidR="0025038B" w:rsidRPr="00265072" w:rsidRDefault="0025038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6507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069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21E5" id="Cuadro de texto 4" o:spid="_x0000_s1027" style="position:absolute;margin-left:191.7pt;margin-top:12.45pt;width:219.75pt;height:116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BW5gEAAMIDAAAOAAAAZHJzL2Uyb0RvYy54bWysU8Fu2zAMvQ/YPwi6L3Y8p2mNOMWwosOA&#10;oivQDjsrshwLs0WNkmNnXz9KdrKsuw27EKbIPL73yGxux65lB4VOgyn5cpFypoyESpt9yb++3L+7&#10;5sx5YSrRglElPyrHb7dv32wGW6gMGmgrhYxAjCsGW/LGe1skiZON6oRbgFWGijVgJzyluE8qFAOh&#10;d22SpelVMgBWFkEq5+j1birybcSvayX9l7p2yrO25MTNx4gx7kJMthtR7FHYRsuZhvgHFp3Qhoae&#10;oe6EF6xH/RdUpyWCg9ovJHQJ1LWWKmogNcv0lZrnRlgVtZA5zp5tcv8PVj4enpDpinaXZrQrIzra&#10;0sdeVAisUsyr0QPLg0+DdQW1P9snDEqdfQD53VEh+aMSEjf3jDV2oZd0sjGafjybTsBM0mO2vkmv&#10;sxVnkmrLfH31fr0K4xJRnH5u0flPCjoWPkqOtNVotjg8OD+1nlrCtNaEaOBet+1UDS+R5UQsUPTj&#10;bpx0n7TtoDqSF3TMNKMB/MnZQIdRcvejF6g4az8bcv5mmefhkmKSr9YZJXhZ2V1WhJEEVXLPWW9R&#10;7xvCXkbygfHL+E2gnWUFqx/htHNRvFI39U7KPvQeah2lBy0T81kiHUo0bz7qcImXeez6/dfb/gIA&#10;AP//AwBQSwMEFAAGAAgAAAAhADL6jYnfAAAACgEAAA8AAABkcnMvZG93bnJldi54bWxMj8tOwzAQ&#10;RfdI/IM1SOyoQxJoGuJUFYgdVGop6taJTRw1Hke204a/Z1jBbh5Hd85U69kO7Kx96B0KuF8kwDS2&#10;TvXYCTh8vN4VwEKUqOTgUAv41gHW9fVVJUvlLrjT533sGIVgKKUAE+NYch5ao60MCzdqpN2X81ZG&#10;an3HlZcXCrcDT5PkkVvZI10wctTPRren/WQFLJuXw5SFt0klYbP9VH53Or4bIW5v5s0TsKjn+AfD&#10;rz6pQ01OjZtQBTYIyIosJ1RAmq+AEVCkKRUNDR6WOfC64v9fqH8AAAD//wMAUEsBAi0AFAAGAAgA&#10;AAAhALaDOJL+AAAA4QEAABMAAAAAAAAAAAAAAAAAAAAAAFtDb250ZW50X1R5cGVzXS54bWxQSwEC&#10;LQAUAAYACAAAACEAOP0h/9YAAACUAQAACwAAAAAAAAAAAAAAAAAvAQAAX3JlbHMvLnJlbHNQSwEC&#10;LQAUAAYACAAAACEA33NAVuYBAADCAwAADgAAAAAAAAAAAAAAAAAuAgAAZHJzL2Uyb0RvYy54bWxQ&#10;SwECLQAUAAYACAAAACEAMvqNid8AAAAKAQAADwAAAAAAAAAAAAAAAABABAAAZHJzL2Rvd25yZXYu&#10;eG1sUEsFBgAAAAAEAAQA8wAAAEwFAAAAAA==&#10;" filled="f" stroked="f">
                <v:path arrowok="t"/>
                <v:textbox>
                  <w:txbxContent>
                    <w:p w:rsidR="0025038B" w:rsidRDefault="0025038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33443A" w:rsidRDefault="0025038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</w:t>
                      </w:r>
                    </w:p>
                    <w:p w:rsidR="005733BB" w:rsidRDefault="005733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5038B" w:rsidRDefault="005733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33443A">
                        <w:drawing>
                          <wp:inline distT="0" distB="0" distL="0" distR="0" wp14:anchorId="40E37E07" wp14:editId="7266A902">
                            <wp:extent cx="742950" cy="4000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038B"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</w:t>
                      </w:r>
                    </w:p>
                    <w:p w:rsidR="0025038B" w:rsidRDefault="0025038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25038B" w:rsidRPr="00265072" w:rsidRDefault="0025038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265072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Rivera Morales Luis Arsenio</w:t>
                      </w:r>
                    </w:p>
                    <w:p w:rsidR="0025038B" w:rsidRPr="00265072" w:rsidRDefault="0025038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6507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069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Pr="00AB38B6" w:rsidRDefault="004A3DFA">
      <w:pPr>
        <w:spacing w:after="0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4A3DFA" w:rsidRPr="00AB38B6" w:rsidRDefault="004A3DFA">
      <w:pPr>
        <w:rPr>
          <w:rFonts w:ascii="Arial Narrow" w:hAnsi="Arial Narrow"/>
          <w:b/>
          <w:sz w:val="20"/>
          <w:szCs w:val="20"/>
        </w:rPr>
      </w:pPr>
    </w:p>
    <w:sectPr w:rsidR="004A3DFA" w:rsidRPr="00AB38B6">
      <w:headerReference w:type="default" r:id="rId14"/>
      <w:footerReference w:type="default" r:id="rId1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27" w:rsidRDefault="00135F27">
      <w:pPr>
        <w:spacing w:after="0" w:line="240" w:lineRule="auto"/>
      </w:pPr>
      <w:r>
        <w:separator/>
      </w:r>
    </w:p>
  </w:endnote>
  <w:endnote w:type="continuationSeparator" w:id="0">
    <w:p w:rsidR="00135F27" w:rsidRDefault="001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5038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5038B" w:rsidRDefault="0025038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5038B" w:rsidRDefault="0025038B">
          <w:pPr>
            <w:pStyle w:val="Encabezado"/>
            <w:jc w:val="right"/>
            <w:rPr>
              <w:caps/>
              <w:sz w:val="18"/>
            </w:rPr>
          </w:pPr>
        </w:p>
      </w:tc>
    </w:tr>
    <w:tr w:rsidR="0025038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5038B" w:rsidRDefault="0025038B">
          <w:pPr>
            <w:pStyle w:val="Sinespaciado"/>
            <w:rPr>
              <w:noProof/>
              <w:lang w:val="es-ES"/>
            </w:rPr>
          </w:pPr>
        </w:p>
        <w:p w:rsidR="0025038B" w:rsidRDefault="0025038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5038B" w:rsidRDefault="0025038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25548" w:rsidRPr="00A25548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5038B" w:rsidRDefault="0025038B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5038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5038B" w:rsidRDefault="0025038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5038B" w:rsidRDefault="0025038B">
          <w:pPr>
            <w:pStyle w:val="Encabezado"/>
            <w:jc w:val="right"/>
            <w:rPr>
              <w:caps/>
              <w:sz w:val="18"/>
            </w:rPr>
          </w:pPr>
        </w:p>
      </w:tc>
    </w:tr>
    <w:tr w:rsidR="0025038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5038B" w:rsidRDefault="0025038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5038B" w:rsidRDefault="0025038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25548" w:rsidRPr="00A25548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5038B" w:rsidRDefault="00250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27" w:rsidRDefault="00135F27">
      <w:pPr>
        <w:spacing w:after="0" w:line="240" w:lineRule="auto"/>
      </w:pPr>
      <w:r>
        <w:separator/>
      </w:r>
    </w:p>
  </w:footnote>
  <w:footnote w:type="continuationSeparator" w:id="0">
    <w:p w:rsidR="00135F27" w:rsidRDefault="001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8B" w:rsidRDefault="0025038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5038B" w:rsidRDefault="0025038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5038B" w:rsidRDefault="0025038B">
    <w:pPr>
      <w:pStyle w:val="Encabezado"/>
    </w:pPr>
  </w:p>
  <w:p w:rsidR="0025038B" w:rsidRDefault="00250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8B" w:rsidRDefault="0025038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5038B" w:rsidRDefault="0025038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5038B" w:rsidRDefault="00250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CD3"/>
    <w:multiLevelType w:val="hybridMultilevel"/>
    <w:tmpl w:val="28D03BD0"/>
    <w:lvl w:ilvl="0" w:tplc="B786333E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D40AE2"/>
    <w:multiLevelType w:val="hybridMultilevel"/>
    <w:tmpl w:val="B3EE47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76835793"/>
    <w:multiLevelType w:val="hybridMultilevel"/>
    <w:tmpl w:val="726289E2"/>
    <w:lvl w:ilvl="0" w:tplc="D96A72DA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55A0"/>
    <w:rsid w:val="00031198"/>
    <w:rsid w:val="00037AB5"/>
    <w:rsid w:val="00073306"/>
    <w:rsid w:val="00121FC6"/>
    <w:rsid w:val="00135F27"/>
    <w:rsid w:val="00183AE0"/>
    <w:rsid w:val="001949AF"/>
    <w:rsid w:val="001A5FCB"/>
    <w:rsid w:val="001B300D"/>
    <w:rsid w:val="001E1DF0"/>
    <w:rsid w:val="001F2626"/>
    <w:rsid w:val="00203111"/>
    <w:rsid w:val="00207680"/>
    <w:rsid w:val="00224480"/>
    <w:rsid w:val="0023050B"/>
    <w:rsid w:val="00232000"/>
    <w:rsid w:val="0025038B"/>
    <w:rsid w:val="00265072"/>
    <w:rsid w:val="00280459"/>
    <w:rsid w:val="002A7FCC"/>
    <w:rsid w:val="00304995"/>
    <w:rsid w:val="0033443A"/>
    <w:rsid w:val="003570C5"/>
    <w:rsid w:val="003B0CB4"/>
    <w:rsid w:val="003B5337"/>
    <w:rsid w:val="003D7CE4"/>
    <w:rsid w:val="00404CCA"/>
    <w:rsid w:val="00411CD4"/>
    <w:rsid w:val="0043679E"/>
    <w:rsid w:val="004445C9"/>
    <w:rsid w:val="004A3DFA"/>
    <w:rsid w:val="004C5FBA"/>
    <w:rsid w:val="005079B2"/>
    <w:rsid w:val="00525023"/>
    <w:rsid w:val="005733BB"/>
    <w:rsid w:val="00580DD0"/>
    <w:rsid w:val="005E68EC"/>
    <w:rsid w:val="005F5B6A"/>
    <w:rsid w:val="00601763"/>
    <w:rsid w:val="00674589"/>
    <w:rsid w:val="0069579F"/>
    <w:rsid w:val="006C2C83"/>
    <w:rsid w:val="006C5B21"/>
    <w:rsid w:val="006D1A73"/>
    <w:rsid w:val="006E31C7"/>
    <w:rsid w:val="006F70C5"/>
    <w:rsid w:val="00714709"/>
    <w:rsid w:val="007348C1"/>
    <w:rsid w:val="00765760"/>
    <w:rsid w:val="007658ED"/>
    <w:rsid w:val="007859AD"/>
    <w:rsid w:val="00787D24"/>
    <w:rsid w:val="007B09EC"/>
    <w:rsid w:val="007B70B4"/>
    <w:rsid w:val="007D19C4"/>
    <w:rsid w:val="007E03B2"/>
    <w:rsid w:val="007F4867"/>
    <w:rsid w:val="00803E6B"/>
    <w:rsid w:val="00814E95"/>
    <w:rsid w:val="00824ABE"/>
    <w:rsid w:val="00853736"/>
    <w:rsid w:val="0085784B"/>
    <w:rsid w:val="00865EEF"/>
    <w:rsid w:val="008A2E0B"/>
    <w:rsid w:val="008C44EC"/>
    <w:rsid w:val="00925118"/>
    <w:rsid w:val="00942CF1"/>
    <w:rsid w:val="00972C17"/>
    <w:rsid w:val="009C7B27"/>
    <w:rsid w:val="009F1D70"/>
    <w:rsid w:val="00A06FAD"/>
    <w:rsid w:val="00A25548"/>
    <w:rsid w:val="00A42BC1"/>
    <w:rsid w:val="00A7447F"/>
    <w:rsid w:val="00A81C3C"/>
    <w:rsid w:val="00AB38B6"/>
    <w:rsid w:val="00B6438A"/>
    <w:rsid w:val="00BA7DAE"/>
    <w:rsid w:val="00BF72CD"/>
    <w:rsid w:val="00C47E8E"/>
    <w:rsid w:val="00C72C21"/>
    <w:rsid w:val="00C87845"/>
    <w:rsid w:val="00C932D0"/>
    <w:rsid w:val="00CF35AB"/>
    <w:rsid w:val="00D07A20"/>
    <w:rsid w:val="00D12A70"/>
    <w:rsid w:val="00D258C7"/>
    <w:rsid w:val="00D36649"/>
    <w:rsid w:val="00D95CF7"/>
    <w:rsid w:val="00DC582C"/>
    <w:rsid w:val="00DE4970"/>
    <w:rsid w:val="00E2139B"/>
    <w:rsid w:val="00E2758E"/>
    <w:rsid w:val="00E42D2F"/>
    <w:rsid w:val="00E614D0"/>
    <w:rsid w:val="00E62D7A"/>
    <w:rsid w:val="00E77B12"/>
    <w:rsid w:val="00EA6CE5"/>
    <w:rsid w:val="00ED5B73"/>
    <w:rsid w:val="00EF51F9"/>
    <w:rsid w:val="00F539E4"/>
    <w:rsid w:val="00F54162"/>
    <w:rsid w:val="00FA72FC"/>
    <w:rsid w:val="00FC0B18"/>
    <w:rsid w:val="00FD3552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025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D258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58C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D2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447F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A42BC1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48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4867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5E9E-4DF9-4249-9839-03DFD738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</Words>
  <Characters>11071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Blanco</dc:creator>
  <cp:lastModifiedBy>Luis Arsenio Rivera Morales</cp:lastModifiedBy>
  <cp:revision>2</cp:revision>
  <dcterms:created xsi:type="dcterms:W3CDTF">2020-06-30T01:00:00Z</dcterms:created>
  <dcterms:modified xsi:type="dcterms:W3CDTF">2020-06-30T01:00:00Z</dcterms:modified>
</cp:coreProperties>
</file>