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F" w:rsidRPr="000B6413" w:rsidRDefault="009A26E8" w:rsidP="000B641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B64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F10492A" wp14:editId="5ED3C3DF">
                <wp:simplePos x="0" y="0"/>
                <wp:positionH relativeFrom="margin">
                  <wp:posOffset>1010285</wp:posOffset>
                </wp:positionH>
                <wp:positionV relativeFrom="paragraph">
                  <wp:posOffset>207645</wp:posOffset>
                </wp:positionV>
                <wp:extent cx="4819650" cy="857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7" w:rsidRPr="00577159" w:rsidRDefault="009632E7" w:rsidP="00083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NACIONAL</w:t>
                            </w:r>
                          </w:p>
                          <w:p w:rsidR="00323762" w:rsidRDefault="009632E7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“JOSÉ FAUSTINO SÁNCHEZ CARRIÓN”</w:t>
                            </w:r>
                          </w:p>
                          <w:p w:rsidR="00323762" w:rsidRDefault="00323762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VICERRECTORADO ACADÉMICO</w:t>
                            </w:r>
                          </w:p>
                          <w:p w:rsidR="00CE15A4" w:rsidRPr="00577159" w:rsidRDefault="00CE15A4" w:rsidP="0057715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49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5pt;margin-top:16.35pt;width:379.5pt;height:67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" stroked="f">
                <v:textbox>
                  <w:txbxContent>
                    <w:p w:rsidR="009632E7" w:rsidRPr="00577159" w:rsidRDefault="009632E7" w:rsidP="000838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NACIONAL</w:t>
                      </w:r>
                    </w:p>
                    <w:p w:rsidR="00323762" w:rsidRDefault="009632E7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“JOSÉ FAUSTINO SÁNCHEZ CARRIÓN”</w:t>
                      </w:r>
                    </w:p>
                    <w:p w:rsidR="00323762" w:rsidRDefault="00323762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VICERRECTORADO ACADÉMICO</w:t>
                      </w:r>
                    </w:p>
                    <w:p w:rsidR="00CE15A4" w:rsidRPr="00577159" w:rsidRDefault="00CE15A4" w:rsidP="0057715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13">
        <w:rPr>
          <w:noProof/>
          <w:lang w:val="en-US"/>
        </w:rPr>
        <w:drawing>
          <wp:inline distT="0" distB="0" distL="0" distR="0" wp14:anchorId="4217BECE" wp14:editId="23FFB9A8">
            <wp:extent cx="1075821" cy="1037344"/>
            <wp:effectExtent l="0" t="0" r="0" b="0"/>
            <wp:docPr id="2" name="Imagen 2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0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Pr="00577159" w:rsidRDefault="00E276DF" w:rsidP="00E276D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>FACULTAD DE INGENIERÍA CIVIL</w:t>
      </w:r>
    </w:p>
    <w:p w:rsidR="00E276DF" w:rsidRDefault="00323762" w:rsidP="00323762">
      <w:pPr>
        <w:tabs>
          <w:tab w:val="left" w:pos="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0457" w:rsidRDefault="00A20457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0457" w:rsidRDefault="00A20457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0457" w:rsidRDefault="00A20457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Pr="00577159" w:rsidRDefault="00E276DF" w:rsidP="00E276D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>ESCUELA PROFESIONAL DE INGENIERÍA CIVIL</w:t>
      </w: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1E90" w:rsidRDefault="00F11E90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6413" w:rsidRDefault="000B6413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76DF" w:rsidTr="00E276DF">
        <w:tc>
          <w:tcPr>
            <w:tcW w:w="9072" w:type="dxa"/>
          </w:tcPr>
          <w:p w:rsidR="00E276DF" w:rsidRDefault="00E276DF" w:rsidP="00E27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E90" w:rsidRPr="00323762" w:rsidRDefault="00323762" w:rsidP="00E276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23762">
              <w:rPr>
                <w:rFonts w:ascii="Arial" w:hAnsi="Arial" w:cs="Arial"/>
                <w:sz w:val="40"/>
                <w:szCs w:val="40"/>
              </w:rPr>
              <w:t>MODALIDAD NO PRESENCIAL</w:t>
            </w:r>
          </w:p>
          <w:p w:rsidR="00323762" w:rsidRPr="00F11E90" w:rsidRDefault="00323762" w:rsidP="00E276D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276DF" w:rsidRPr="00323762" w:rsidRDefault="009832C1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23762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323762">
              <w:rPr>
                <w:rFonts w:ascii="Arial" w:hAnsi="Arial" w:cs="Arial"/>
                <w:b/>
                <w:sz w:val="24"/>
                <w:szCs w:val="24"/>
              </w:rPr>
              <w:t>LABO POR COMPETENCIAS</w:t>
            </w:r>
          </w:p>
          <w:p w:rsidR="00E276DF" w:rsidRPr="00323762" w:rsidRDefault="00323762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DF" w:rsidRPr="00E276DF" w:rsidRDefault="00407CDA" w:rsidP="0032376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DIBUJO DE INGENIERÍA II</w:t>
            </w:r>
          </w:p>
          <w:p w:rsidR="00E276DF" w:rsidRPr="00E276DF" w:rsidRDefault="00E276DF" w:rsidP="00E276DF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1E90" w:rsidRDefault="00F11E90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76DF" w:rsidRDefault="00E276DF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82" w:rsidRDefault="00083882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16E0" w:rsidRDefault="001016E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16E0" w:rsidRDefault="001016E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457" w:rsidRDefault="00A20457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457" w:rsidRDefault="00A20457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E90" w:rsidRDefault="00F11E90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DATOS GENERALES:</w:t>
      </w:r>
    </w:p>
    <w:p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04" w:type="dxa"/>
        <w:tblInd w:w="-11" w:type="dxa"/>
        <w:tblLook w:val="04A0" w:firstRow="1" w:lastRow="0" w:firstColumn="1" w:lastColumn="0" w:noHBand="0" w:noVBand="1"/>
      </w:tblPr>
      <w:tblGrid>
        <w:gridCol w:w="2779"/>
        <w:gridCol w:w="2688"/>
        <w:gridCol w:w="668"/>
        <w:gridCol w:w="1281"/>
        <w:gridCol w:w="2088"/>
      </w:tblGrid>
      <w:tr w:rsidR="00932032" w:rsidRPr="00577159" w:rsidTr="00C83ABC">
        <w:trPr>
          <w:trHeight w:val="491"/>
        </w:trPr>
        <w:tc>
          <w:tcPr>
            <w:tcW w:w="2841" w:type="dxa"/>
            <w:vAlign w:val="center"/>
          </w:tcPr>
          <w:p w:rsidR="00932032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Línea de Carrera</w:t>
            </w:r>
          </w:p>
        </w:tc>
        <w:tc>
          <w:tcPr>
            <w:tcW w:w="6663" w:type="dxa"/>
            <w:gridSpan w:val="4"/>
            <w:vAlign w:val="center"/>
          </w:tcPr>
          <w:p w:rsidR="00932032" w:rsidRPr="00577159" w:rsidRDefault="00932032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2E7">
              <w:rPr>
                <w:rFonts w:ascii="Arial" w:hAnsi="Arial" w:cs="Arial"/>
                <w:sz w:val="24"/>
                <w:szCs w:val="24"/>
              </w:rPr>
              <w:t>For</w:t>
            </w:r>
            <w:r w:rsidR="009632E7">
              <w:rPr>
                <w:rFonts w:ascii="Arial" w:hAnsi="Arial" w:cs="Arial"/>
                <w:sz w:val="24"/>
                <w:szCs w:val="24"/>
              </w:rPr>
              <w:t>mación Profesional Básica</w:t>
            </w:r>
          </w:p>
        </w:tc>
      </w:tr>
      <w:tr w:rsidR="00577159" w:rsidRPr="00577159" w:rsidTr="00515FB8">
        <w:trPr>
          <w:trHeight w:val="555"/>
        </w:trPr>
        <w:tc>
          <w:tcPr>
            <w:tcW w:w="2841" w:type="dxa"/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Semestre Académico</w:t>
            </w:r>
          </w:p>
        </w:tc>
        <w:tc>
          <w:tcPr>
            <w:tcW w:w="3232" w:type="dxa"/>
            <w:gridSpan w:val="2"/>
            <w:tcBorders>
              <w:right w:val="nil"/>
            </w:tcBorders>
            <w:vAlign w:val="center"/>
          </w:tcPr>
          <w:p w:rsidR="00577159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9632E7">
              <w:rPr>
                <w:rFonts w:ascii="Arial" w:hAnsi="Arial" w:cs="Arial"/>
                <w:sz w:val="24"/>
                <w:szCs w:val="24"/>
              </w:rPr>
              <w:t>–</w:t>
            </w:r>
            <w:r w:rsidRPr="0057715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:rsidTr="00515FB8">
        <w:trPr>
          <w:trHeight w:val="555"/>
        </w:trPr>
        <w:tc>
          <w:tcPr>
            <w:tcW w:w="2841" w:type="dxa"/>
            <w:vAlign w:val="center"/>
          </w:tcPr>
          <w:p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Código del Curso</w:t>
            </w:r>
          </w:p>
        </w:tc>
        <w:tc>
          <w:tcPr>
            <w:tcW w:w="3232" w:type="dxa"/>
            <w:gridSpan w:val="2"/>
            <w:tcBorders>
              <w:right w:val="nil"/>
            </w:tcBorders>
            <w:vAlign w:val="center"/>
          </w:tcPr>
          <w:p w:rsidR="00577159" w:rsidRPr="00577159" w:rsidRDefault="009632E7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:rsidTr="001F29F0">
        <w:trPr>
          <w:trHeight w:val="549"/>
        </w:trPr>
        <w:tc>
          <w:tcPr>
            <w:tcW w:w="2841" w:type="dxa"/>
            <w:vAlign w:val="center"/>
          </w:tcPr>
          <w:p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1E90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:rsidTr="001F29F0">
        <w:trPr>
          <w:trHeight w:val="557"/>
        </w:trPr>
        <w:tc>
          <w:tcPr>
            <w:tcW w:w="2841" w:type="dxa"/>
            <w:vAlign w:val="center"/>
          </w:tcPr>
          <w:p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oras Semanales</w:t>
            </w:r>
          </w:p>
        </w:tc>
        <w:tc>
          <w:tcPr>
            <w:tcW w:w="2552" w:type="dxa"/>
            <w:vAlign w:val="center"/>
          </w:tcPr>
          <w:p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="00577159" w:rsidRPr="00577159">
              <w:rPr>
                <w:rFonts w:ascii="Arial" w:hAnsi="Arial" w:cs="Arial"/>
                <w:sz w:val="24"/>
                <w:szCs w:val="24"/>
              </w:rPr>
              <w:t>. Totales</w:t>
            </w:r>
            <w:r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Teóricas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Pr="005771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Practicas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Pr="005771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1E90" w:rsidRPr="00577159" w:rsidTr="001F29F0">
        <w:trPr>
          <w:trHeight w:val="565"/>
        </w:trPr>
        <w:tc>
          <w:tcPr>
            <w:tcW w:w="2841" w:type="dxa"/>
            <w:vAlign w:val="center"/>
          </w:tcPr>
          <w:p w:rsidR="00F11E90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Ciclo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11E90" w:rsidRPr="00577159" w:rsidRDefault="009632E7" w:rsidP="00407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TERCERO</w:t>
            </w:r>
            <w:r w:rsidR="00407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C92" w:rsidRPr="00577159">
              <w:rPr>
                <w:rFonts w:ascii="Arial" w:hAnsi="Arial" w:cs="Arial"/>
                <w:sz w:val="24"/>
                <w:szCs w:val="24"/>
              </w:rPr>
              <w:t>(</w:t>
            </w:r>
            <w:r w:rsidR="00407CDA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6C92" w:rsidRPr="005771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:rsidTr="00577159">
        <w:trPr>
          <w:trHeight w:val="565"/>
        </w:trPr>
        <w:tc>
          <w:tcPr>
            <w:tcW w:w="2841" w:type="dxa"/>
            <w:vAlign w:val="center"/>
          </w:tcPr>
          <w:p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77159" w:rsidRPr="00577159" w:rsidRDefault="009632E7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109" w:rsidRPr="00577159" w:rsidTr="007F513F">
        <w:trPr>
          <w:trHeight w:val="565"/>
        </w:trPr>
        <w:tc>
          <w:tcPr>
            <w:tcW w:w="2841" w:type="dxa"/>
            <w:vAlign w:val="center"/>
          </w:tcPr>
          <w:p w:rsidR="00A3010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 del Docente</w:t>
            </w:r>
          </w:p>
        </w:tc>
        <w:tc>
          <w:tcPr>
            <w:tcW w:w="6663" w:type="dxa"/>
            <w:gridSpan w:val="4"/>
            <w:vAlign w:val="center"/>
          </w:tcPr>
          <w:p w:rsidR="00A30109" w:rsidRPr="00577159" w:rsidRDefault="009632E7" w:rsidP="00407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JOSÉ ANTONIO GARRIDO OYOLA</w:t>
            </w:r>
          </w:p>
        </w:tc>
      </w:tr>
      <w:tr w:rsidR="00577159" w:rsidRPr="00577159" w:rsidTr="00577159">
        <w:trPr>
          <w:trHeight w:val="565"/>
        </w:trPr>
        <w:tc>
          <w:tcPr>
            <w:tcW w:w="2841" w:type="dxa"/>
            <w:vAlign w:val="center"/>
          </w:tcPr>
          <w:p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Institucional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77159" w:rsidRPr="00407CDA" w:rsidRDefault="00A30109" w:rsidP="00407CD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32E7">
              <w:rPr>
                <w:rFonts w:ascii="Arial" w:hAnsi="Arial" w:cs="Arial"/>
                <w:sz w:val="24"/>
                <w:szCs w:val="24"/>
              </w:rPr>
              <w:t>j</w:t>
            </w:r>
            <w:r w:rsidR="00407CDA" w:rsidRPr="009632E7">
              <w:rPr>
                <w:rFonts w:ascii="Arial" w:hAnsi="Arial" w:cs="Arial"/>
                <w:sz w:val="24"/>
                <w:szCs w:val="24"/>
              </w:rPr>
              <w:t>garrido</w:t>
            </w:r>
            <w:r w:rsidRPr="009632E7">
              <w:rPr>
                <w:rFonts w:ascii="Arial" w:hAnsi="Arial" w:cs="Arial"/>
                <w:sz w:val="24"/>
                <w:szCs w:val="24"/>
              </w:rPr>
              <w:t>@unjfsc.edu.pe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577159" w:rsidRPr="00407CDA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:rsidTr="001F29F0">
        <w:trPr>
          <w:trHeight w:val="565"/>
        </w:trPr>
        <w:tc>
          <w:tcPr>
            <w:tcW w:w="2841" w:type="dxa"/>
            <w:vAlign w:val="center"/>
          </w:tcPr>
          <w:p w:rsidR="00577159" w:rsidRPr="00577159" w:rsidRDefault="00A3010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Celular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77159" w:rsidRPr="00407CDA" w:rsidRDefault="009632E7" w:rsidP="00515FB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32E7">
              <w:rPr>
                <w:rFonts w:ascii="Arial" w:hAnsi="Arial" w:cs="Arial"/>
                <w:sz w:val="24"/>
                <w:szCs w:val="24"/>
              </w:rPr>
              <w:t>995318398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1F29F0" w:rsidRPr="00F11E90" w:rsidRDefault="001F29F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F11E90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p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:rsidR="002C2DD8" w:rsidRDefault="002C2DD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07CDA" w:rsidRPr="00407CDA" w:rsidRDefault="009632E7" w:rsidP="00407CDA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El curso de D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ibujo</w:t>
      </w:r>
      <w:proofErr w:type="spellEnd"/>
      <w:r w:rsidR="00407CDA" w:rsidRPr="00407CDA">
        <w:rPr>
          <w:rFonts w:ascii="Arial" w:hAnsi="Arial" w:cs="Arial"/>
          <w:sz w:val="24"/>
          <w:szCs w:val="24"/>
          <w:lang w:val="es-MX"/>
        </w:rPr>
        <w:t xml:space="preserve"> de Ingeniería II</w:t>
      </w:r>
      <w:r>
        <w:rPr>
          <w:rFonts w:ascii="Arial" w:hAnsi="Arial" w:cs="Arial"/>
          <w:sz w:val="24"/>
          <w:szCs w:val="24"/>
          <w:lang w:val="es-MX"/>
        </w:rPr>
        <w:t xml:space="preserve"> corresponde </w:t>
      </w:r>
      <w:r w:rsidR="00677750">
        <w:rPr>
          <w:rFonts w:ascii="Arial" w:hAnsi="Arial" w:cs="Arial"/>
          <w:sz w:val="24"/>
          <w:szCs w:val="24"/>
          <w:lang w:val="es-MX"/>
        </w:rPr>
        <w:t>al 3er ciclo académico. Es obligatorio y de formación teórico – práctico en base a la creatividad. Tiene por finalidad, brinda al alumno, el marco conceptual y práctico de los principales aspectos relacionados con las proyecciones de objetos situados en el espacio y representados en un plano, basado en el dibujo. Asimismo, comprende las siguientes unidades de aprendizaje: Punto, Recta y Plano. Intersecciones de poliedros y superficies de revolución. Desarrollo de volúmenes.</w:t>
      </w:r>
      <w:r w:rsidR="00407CDA" w:rsidRPr="00407CD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07CDA" w:rsidRPr="00407CDA" w:rsidRDefault="00407CDA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:rsidR="00F8663D" w:rsidRPr="00F8663D" w:rsidRDefault="00F8663D" w:rsidP="00C277D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DEL CURSO</w:t>
      </w:r>
    </w:p>
    <w:p w:rsidR="002C2DD8" w:rsidRDefault="002C2DD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07CDA" w:rsidRPr="00407CDA" w:rsidRDefault="00407CDA" w:rsidP="00407CDA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407CDA">
        <w:rPr>
          <w:rFonts w:ascii="Arial" w:hAnsi="Arial" w:cs="Arial"/>
          <w:sz w:val="24"/>
          <w:szCs w:val="24"/>
          <w:lang w:val="es-MX"/>
        </w:rPr>
        <w:t>La asignatura de Dibujo de Ingeniería II está pensado de manera tal que al finalizar su desarrollo, el participante logre competencias que le permita analizar los conocimientos básicos y con la ayuda gráfica en cualquier rama de la tecnología aplicada por ser un lenguaje visual, o de tipo simbólico que se entiende en todo el mundo, estableciendo mejoras con el apoyo de software y le permita desarrollar problemas orientados a campos de la actividad industrial y la interacción con áreas relacionadas como mecánica</w:t>
      </w:r>
      <w:r w:rsidR="00C83AB1">
        <w:rPr>
          <w:rFonts w:ascii="Arial" w:hAnsi="Arial" w:cs="Arial"/>
          <w:sz w:val="24"/>
          <w:szCs w:val="24"/>
          <w:lang w:val="es-MX"/>
        </w:rPr>
        <w:t>,</w:t>
      </w:r>
      <w:r w:rsidRPr="00407CDA">
        <w:rPr>
          <w:rFonts w:ascii="Arial" w:hAnsi="Arial" w:cs="Arial"/>
          <w:sz w:val="24"/>
          <w:szCs w:val="24"/>
          <w:lang w:val="es-MX"/>
        </w:rPr>
        <w:t xml:space="preserve"> civil u otras especialidades como parte de su carrera profesional.</w:t>
      </w:r>
    </w:p>
    <w:p w:rsidR="00407CDA" w:rsidRPr="00407CDA" w:rsidRDefault="00407CDA" w:rsidP="00407CDA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407CDA">
        <w:rPr>
          <w:rFonts w:ascii="Arial" w:hAnsi="Arial" w:cs="Arial"/>
          <w:sz w:val="24"/>
          <w:szCs w:val="24"/>
          <w:lang w:val="es-MX"/>
        </w:rPr>
        <w:t xml:space="preserve">Es un curso cuyos contenidos enfocan aspectos teóricos y prácticos planteados para un total de 16 semanas en cuales se desarrollan cinco unidades didácticas, comprendiendo los temas: Punto, recta y Plano. - Intersecciones de poliedros y </w:t>
      </w:r>
      <w:r w:rsidRPr="00407CDA">
        <w:rPr>
          <w:rFonts w:ascii="Arial" w:hAnsi="Arial" w:cs="Arial"/>
          <w:sz w:val="24"/>
          <w:szCs w:val="24"/>
          <w:lang w:val="es-MX"/>
        </w:rPr>
        <w:lastRenderedPageBreak/>
        <w:t xml:space="preserve">superficies de revolución. - Desarrollo de volúmenes. - El Lenguaje Arquitectónico. - El dibujo Estructural y Símbolos de las instalaciones sanitarias y Eléctricas. </w:t>
      </w:r>
    </w:p>
    <w:p w:rsidR="00407CDA" w:rsidRPr="00407CDA" w:rsidRDefault="00407CDA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ES"/>
        </w:rPr>
      </w:pPr>
    </w:p>
    <w:p w:rsidR="00180D66" w:rsidRDefault="00180D66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A30109" w:rsidRDefault="00A30109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:rsidR="007F5377" w:rsidRDefault="007F5377" w:rsidP="007F537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4111"/>
        <w:gridCol w:w="1417"/>
      </w:tblGrid>
      <w:tr w:rsidR="00A15708" w:rsidRPr="00A15708" w:rsidTr="00A15708">
        <w:tc>
          <w:tcPr>
            <w:tcW w:w="709" w:type="dxa"/>
            <w:shd w:val="clear" w:color="auto" w:fill="D9D9D9" w:themeFill="background1" w:themeFillShade="D9"/>
          </w:tcPr>
          <w:p w:rsidR="00A15708" w:rsidRP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</w:tcPr>
          <w:p w:rsid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CAPACIDAD DE LA UNIDAD DIDÁCTICA</w:t>
            </w:r>
          </w:p>
          <w:p w:rsidR="00A15708" w:rsidRP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:rsid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15708" w:rsidRP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 LA UNIDAD DIDÁCTICA</w:t>
            </w:r>
          </w:p>
        </w:tc>
        <w:tc>
          <w:tcPr>
            <w:tcW w:w="1417" w:type="dxa"/>
          </w:tcPr>
          <w:p w:rsid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15708" w:rsidRPr="00A15708" w:rsidRDefault="00A15708" w:rsidP="00A1570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</w:tr>
      <w:tr w:rsidR="00F8663D" w:rsidRPr="00A15708" w:rsidTr="002F24D5">
        <w:trPr>
          <w:cantSplit/>
          <w:trHeight w:val="2143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8663D" w:rsidRPr="00A15708" w:rsidRDefault="00F8663D" w:rsidP="00A15708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</w:p>
        </w:tc>
        <w:tc>
          <w:tcPr>
            <w:tcW w:w="4536" w:type="dxa"/>
            <w:vAlign w:val="center"/>
          </w:tcPr>
          <w:p w:rsidR="00407CDA" w:rsidRPr="004A43FC" w:rsidRDefault="003C5E60" w:rsidP="002F24D5">
            <w:pPr>
              <w:jc w:val="both"/>
              <w:rPr>
                <w:rFonts w:ascii="Arial" w:hAnsi="Arial" w:cs="Arial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Acción"/>
                <w:tag w:val="Acción"/>
                <w:id w:val="-544449301"/>
                <w:placeholder>
                  <w:docPart w:val="C000D7F4BECA487E8BCB564E5BF2071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07CDA">
                  <w:rPr>
                    <w:rFonts w:ascii="Arial" w:hAnsi="Arial" w:cs="Arial"/>
                    <w:szCs w:val="20"/>
                  </w:rPr>
                  <w:t>Analiza</w:t>
                </w:r>
              </w:sdtContent>
            </w:sdt>
            <w:r w:rsidR="00F8663D" w:rsidRPr="00495872">
              <w:rPr>
                <w:rFonts w:ascii="Arial" w:hAnsi="Arial" w:cs="Arial"/>
                <w:szCs w:val="20"/>
              </w:rPr>
              <w:t xml:space="preserve"> </w:t>
            </w:r>
            <w:r w:rsidR="00407CDA" w:rsidRPr="00407CDA">
              <w:rPr>
                <w:rFonts w:ascii="Arial" w:hAnsi="Arial" w:cs="Arial"/>
                <w:szCs w:val="20"/>
              </w:rPr>
              <w:t>Previo a la ejecución de representación y lectura correcta de información gráfica identifica los diferentes sistemas de proyección tomando como base la bibliografía y referencias habidas y validadas.</w:t>
            </w:r>
          </w:p>
        </w:tc>
        <w:tc>
          <w:tcPr>
            <w:tcW w:w="4111" w:type="dxa"/>
            <w:vAlign w:val="center"/>
          </w:tcPr>
          <w:p w:rsidR="00407CDA" w:rsidRPr="00A15708" w:rsidRDefault="00407CDA" w:rsidP="002F24D5">
            <w:pPr>
              <w:jc w:val="center"/>
              <w:rPr>
                <w:rFonts w:ascii="Arial" w:hAnsi="Arial" w:cs="Arial"/>
                <w:szCs w:val="24"/>
              </w:rPr>
            </w:pPr>
            <w:r w:rsidRPr="00407CDA">
              <w:rPr>
                <w:rFonts w:ascii="Arial" w:hAnsi="Arial" w:cs="Arial"/>
                <w:szCs w:val="24"/>
              </w:rPr>
              <w:t>Teoría de la Proyección</w:t>
            </w:r>
          </w:p>
        </w:tc>
        <w:tc>
          <w:tcPr>
            <w:tcW w:w="1417" w:type="dxa"/>
            <w:vAlign w:val="center"/>
          </w:tcPr>
          <w:p w:rsidR="00F8663D" w:rsidRPr="00A15708" w:rsidRDefault="00F8663D" w:rsidP="002F24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– 4</w:t>
            </w:r>
          </w:p>
        </w:tc>
      </w:tr>
      <w:tr w:rsidR="00F8663D" w:rsidRPr="00A15708" w:rsidTr="002F24D5">
        <w:trPr>
          <w:cantSplit/>
          <w:trHeight w:val="2245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8663D" w:rsidRPr="00A15708" w:rsidRDefault="00F8663D" w:rsidP="00A15708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4536" w:type="dxa"/>
            <w:vAlign w:val="center"/>
          </w:tcPr>
          <w:p w:rsidR="00407CDA" w:rsidRPr="00407CDA" w:rsidRDefault="003C5E60" w:rsidP="002F24D5">
            <w:pPr>
              <w:jc w:val="both"/>
              <w:rPr>
                <w:rFonts w:ascii="Arial" w:hAnsi="Arial" w:cs="Arial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Acción"/>
                <w:tag w:val="Acción"/>
                <w:id w:val="2010559146"/>
                <w:placeholder>
                  <w:docPart w:val="2A3FDBD30FE143B5B0D0AD9AEB6402C8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F8663D">
                  <w:rPr>
                    <w:rFonts w:ascii="Arial" w:hAnsi="Arial" w:cs="Arial"/>
                    <w:szCs w:val="20"/>
                  </w:rPr>
                  <w:t>Esquematiza</w:t>
                </w:r>
              </w:sdtContent>
            </w:sdt>
            <w:r w:rsidR="00F8663D" w:rsidRPr="00495872">
              <w:rPr>
                <w:rFonts w:ascii="Arial" w:hAnsi="Arial" w:cs="Arial"/>
                <w:szCs w:val="20"/>
              </w:rPr>
              <w:t xml:space="preserve"> </w:t>
            </w:r>
            <w:r w:rsidR="00407CDA" w:rsidRPr="00407CDA">
              <w:rPr>
                <w:rFonts w:ascii="Arial" w:hAnsi="Arial" w:cs="Arial"/>
                <w:szCs w:val="20"/>
                <w:lang w:val="es-ES"/>
              </w:rPr>
              <w:t>Tomando como referencia un conjunto de normas y características de los modelos de las intersecciones y desarrollo de superficies geométricas identifica cada uno de ellos con base a sus lineamientos válidos y aplicaciones respectivas.</w:t>
            </w:r>
          </w:p>
          <w:p w:rsidR="00F8663D" w:rsidRPr="00E009B0" w:rsidRDefault="00F8663D" w:rsidP="002F24D5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07CDA" w:rsidRPr="00407CDA" w:rsidRDefault="00407CDA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 w:rsidRPr="00407CDA">
              <w:rPr>
                <w:rFonts w:ascii="Arial" w:hAnsi="Arial" w:cs="Arial"/>
                <w:szCs w:val="24"/>
              </w:rPr>
              <w:t>Desarrollo e Intersecciones</w:t>
            </w:r>
          </w:p>
          <w:p w:rsidR="00F8663D" w:rsidRDefault="00F8663D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63D" w:rsidRDefault="00F8663D" w:rsidP="002F24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– 8</w:t>
            </w:r>
          </w:p>
        </w:tc>
      </w:tr>
      <w:tr w:rsidR="00F8663D" w:rsidRPr="00A15708" w:rsidTr="002F24D5">
        <w:trPr>
          <w:cantSplit/>
          <w:trHeight w:val="197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8663D" w:rsidRPr="00A15708" w:rsidRDefault="00F8663D" w:rsidP="009151BD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4536" w:type="dxa"/>
            <w:vAlign w:val="center"/>
          </w:tcPr>
          <w:p w:rsidR="00F8663D" w:rsidRPr="00B77292" w:rsidRDefault="003C5E60" w:rsidP="002F24D5">
            <w:pPr>
              <w:jc w:val="both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Acción"/>
                <w:tag w:val="Acción"/>
                <w:id w:val="1601985767"/>
                <w:placeholder>
                  <w:docPart w:val="2EE5A27EF50546B8938DB41E598C1DB9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F8663D">
                  <w:rPr>
                    <w:rFonts w:ascii="Arial" w:hAnsi="Arial" w:cs="Arial"/>
                    <w:szCs w:val="20"/>
                  </w:rPr>
                  <w:t>Describe</w:t>
                </w:r>
              </w:sdtContent>
            </w:sdt>
            <w:r w:rsidR="00F8663D">
              <w:rPr>
                <w:rFonts w:ascii="Arial" w:hAnsi="Arial" w:cs="Arial"/>
                <w:szCs w:val="20"/>
              </w:rPr>
              <w:t xml:space="preserve"> </w:t>
            </w:r>
            <w:r w:rsidR="00407CDA" w:rsidRPr="00407CDA">
              <w:rPr>
                <w:rFonts w:ascii="Arial" w:hAnsi="Arial" w:cs="Arial"/>
                <w:szCs w:val="20"/>
              </w:rPr>
              <w:t>Ante un proyecto de arquitectura y urbanismo por realizar selecciona los aspectos materiales y técnicos de carácter utilitario con la finalidad de satisfacer necesidades humanas vitales.</w:t>
            </w:r>
          </w:p>
        </w:tc>
        <w:tc>
          <w:tcPr>
            <w:tcW w:w="4111" w:type="dxa"/>
            <w:vAlign w:val="center"/>
          </w:tcPr>
          <w:p w:rsidR="00407CDA" w:rsidRPr="00407CDA" w:rsidRDefault="00407CDA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 w:rsidRPr="00407CDA">
              <w:rPr>
                <w:rFonts w:ascii="Arial" w:hAnsi="Arial" w:cs="Arial"/>
                <w:szCs w:val="24"/>
              </w:rPr>
              <w:t>Lenguaje Arquitectónico</w:t>
            </w:r>
          </w:p>
          <w:p w:rsidR="00F8663D" w:rsidRDefault="00F8663D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63D" w:rsidRDefault="00F8663D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– 12</w:t>
            </w:r>
          </w:p>
        </w:tc>
      </w:tr>
      <w:tr w:rsidR="00F8663D" w:rsidRPr="00A15708" w:rsidTr="002F24D5">
        <w:trPr>
          <w:cantSplit/>
          <w:trHeight w:val="2405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8663D" w:rsidRPr="00A15708" w:rsidRDefault="00F8663D" w:rsidP="009151BD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V</w:t>
            </w:r>
          </w:p>
        </w:tc>
        <w:tc>
          <w:tcPr>
            <w:tcW w:w="4536" w:type="dxa"/>
            <w:vAlign w:val="center"/>
          </w:tcPr>
          <w:p w:rsidR="00407CDA" w:rsidRDefault="003C5E60" w:rsidP="002F24D5">
            <w:pPr>
              <w:jc w:val="both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Acción"/>
                <w:tag w:val="Acción"/>
                <w:id w:val="1389916085"/>
                <w:placeholder>
                  <w:docPart w:val="94D1062331D241ECB6AF8C59C1F96408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F8663D">
                  <w:rPr>
                    <w:rFonts w:ascii="Arial" w:hAnsi="Arial" w:cs="Arial"/>
                    <w:szCs w:val="20"/>
                  </w:rPr>
                  <w:t>Describe</w:t>
                </w:r>
              </w:sdtContent>
            </w:sdt>
            <w:r w:rsidR="006D052C">
              <w:rPr>
                <w:rFonts w:ascii="Arial" w:hAnsi="Arial" w:cs="Arial"/>
                <w:szCs w:val="20"/>
              </w:rPr>
              <w:t xml:space="preserve"> </w:t>
            </w:r>
            <w:r w:rsidR="00407CDA" w:rsidRPr="00407CDA">
              <w:rPr>
                <w:rFonts w:ascii="Arial" w:hAnsi="Arial" w:cs="Arial"/>
                <w:szCs w:val="20"/>
              </w:rPr>
              <w:t>Ante el requerimiento de las exigencias de un cliente calcula la efectividad de los dibujos de diseño de trabajo para edificios puentes, tanques y otros aplicando los principios del diseño estructural</w:t>
            </w:r>
          </w:p>
          <w:p w:rsidR="00F8663D" w:rsidRPr="00A15708" w:rsidRDefault="00F8663D" w:rsidP="002F24D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663D" w:rsidRDefault="00407CDA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 w:rsidRPr="00407CDA">
              <w:rPr>
                <w:rFonts w:ascii="Arial" w:hAnsi="Arial" w:cs="Arial"/>
                <w:szCs w:val="24"/>
              </w:rPr>
              <w:t>Dibujo Estructural</w:t>
            </w:r>
          </w:p>
          <w:p w:rsidR="00F8663D" w:rsidRDefault="00F8663D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63D" w:rsidRDefault="00F8663D" w:rsidP="002F24D5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– 16</w:t>
            </w:r>
          </w:p>
        </w:tc>
      </w:tr>
    </w:tbl>
    <w:p w:rsidR="00A15708" w:rsidRDefault="00A15708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9151BD" w:rsidRDefault="009151BD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0430A6" w:rsidRDefault="000430A6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7902"/>
      </w:tblGrid>
      <w:tr w:rsidR="000430A6" w:rsidRPr="000430A6" w:rsidTr="000430A6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NÚMERO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INDICADORES DE CAPACIDAD AL FINALIZAR EL CURSO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Identifica la importancia que adquiere el dibujo técnico en la industria y otras áreas de trabajo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Promueve el razonamiento en el dibujo como medio de transmisión de ideas técnicas.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Interpreta dibujos aplicados a la ingeniería y su importancia como medio de plasmar sus ideas gráficamente de un modo eficaz y rápido</w:t>
            </w:r>
          </w:p>
        </w:tc>
      </w:tr>
      <w:tr w:rsidR="00486BDA" w:rsidRPr="00486BDA" w:rsidTr="00486BDA">
        <w:trPr>
          <w:trHeight w:val="50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Compara la diferencia entre el sistema ASA del sistema DIN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Procesa las fases del diseño, considerando conceptos fundamentales de la teoría de proyección.</w:t>
            </w:r>
          </w:p>
        </w:tc>
      </w:tr>
      <w:tr w:rsidR="00486BDA" w:rsidRPr="00486BDA" w:rsidTr="00486BDA">
        <w:trPr>
          <w:trHeight w:val="5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Desarrolla rotulación en la confección de planos industriales</w:t>
            </w:r>
          </w:p>
        </w:tc>
      </w:tr>
      <w:tr w:rsidR="00486BDA" w:rsidRPr="00486BDA" w:rsidTr="00486BDA">
        <w:trPr>
          <w:trHeight w:val="5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7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Controla capacidad para “construir” objetos tridimensionales</w:t>
            </w:r>
          </w:p>
        </w:tc>
      </w:tr>
      <w:tr w:rsidR="00486BDA" w:rsidRPr="00486BDA" w:rsidTr="00486BDA">
        <w:trPr>
          <w:trHeight w:val="55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8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los conocimientos de las diferentes formas del modelado delos objetos.</w:t>
            </w:r>
          </w:p>
        </w:tc>
      </w:tr>
      <w:tr w:rsidR="00486BDA" w:rsidRPr="00486BDA" w:rsidTr="00486BDA">
        <w:trPr>
          <w:trHeight w:val="5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Valora la importancia de la utilización de la teoría de proyección</w:t>
            </w:r>
          </w:p>
        </w:tc>
      </w:tr>
      <w:tr w:rsidR="00486BDA" w:rsidRPr="00486BDA" w:rsidTr="00486BDA">
        <w:trPr>
          <w:trHeight w:val="5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Construye sólidos a mano alzada</w:t>
            </w:r>
          </w:p>
        </w:tc>
      </w:tr>
      <w:tr w:rsidR="00486BDA" w:rsidRPr="00486BDA" w:rsidTr="00486BDA">
        <w:trPr>
          <w:trHeight w:val="5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11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Aplica los conocimientos en la práctica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12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Resuelve problemas de los métodos y técnicas de intersección de cuerpos geométricos.</w:t>
            </w:r>
          </w:p>
        </w:tc>
      </w:tr>
      <w:tr w:rsidR="00486BDA" w:rsidRPr="00486BDA" w:rsidTr="00486BDA">
        <w:trPr>
          <w:trHeight w:val="5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13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Analiza e interpreta, piezas o elementos reales en la industria.</w:t>
            </w:r>
          </w:p>
        </w:tc>
      </w:tr>
      <w:tr w:rsidR="00486BDA" w:rsidRPr="00486BDA" w:rsidTr="00486BDA">
        <w:trPr>
          <w:trHeight w:val="5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14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Examina exhaustivamente los conocimientos previos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15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Diseña dibujos de sistemas eléctricos utilizando símbolos gráficos estandarizados</w:t>
            </w:r>
          </w:p>
        </w:tc>
      </w:tr>
      <w:tr w:rsidR="00486BDA" w:rsidRPr="00486BDA" w:rsidTr="00486BDA">
        <w:trPr>
          <w:trHeight w:val="56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16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métodos para transferir las dimensiones de un sólido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17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Relaciona el dimensionamiento aplicado adecuadamente en el proceso de aprendizaje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18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Categoriza las característica físicas delas estructuras para proyectar, construir edificios o espacios para el uso humano.</w:t>
            </w:r>
          </w:p>
        </w:tc>
      </w:tr>
      <w:tr w:rsidR="00486BDA" w:rsidRPr="00486BDA" w:rsidTr="00486BDA">
        <w:trPr>
          <w:trHeight w:val="53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19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Localiza los temas para reforzamiento</w:t>
            </w:r>
          </w:p>
        </w:tc>
      </w:tr>
      <w:tr w:rsidR="00486BDA" w:rsidRPr="00486BDA" w:rsidTr="00486BDA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20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Expone trabajos grupales con ejemplos de aplicación.</w:t>
            </w:r>
          </w:p>
        </w:tc>
      </w:tr>
    </w:tbl>
    <w:p w:rsidR="001F29F0" w:rsidRDefault="001F29F0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911218" w:rsidRDefault="00911218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331217" w:rsidRDefault="00331217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  <w:sectPr w:rsidR="00331217" w:rsidSect="00E276DF">
          <w:footerReference w:type="default" r:id="rId9"/>
          <w:pgSz w:w="11906" w:h="16838" w:code="9"/>
          <w:pgMar w:top="1021" w:right="1021" w:bottom="1247" w:left="1304" w:header="709" w:footer="709" w:gutter="0"/>
          <w:cols w:space="708"/>
          <w:docGrid w:linePitch="360"/>
        </w:sectPr>
      </w:pPr>
    </w:p>
    <w:p w:rsidR="00BE22F5" w:rsidRDefault="00331217" w:rsidP="00BE22F5">
      <w:pPr>
        <w:pStyle w:val="Prrafodelista"/>
        <w:numPr>
          <w:ilvl w:val="0"/>
          <w:numId w:val="1"/>
        </w:numPr>
        <w:spacing w:after="0" w:line="228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DIDÁCTICAS</w:t>
      </w:r>
    </w:p>
    <w:p w:rsidR="00BE22F5" w:rsidRDefault="00BE22F5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"/>
        <w:gridCol w:w="1984"/>
        <w:gridCol w:w="851"/>
        <w:gridCol w:w="1134"/>
        <w:gridCol w:w="1843"/>
        <w:gridCol w:w="2126"/>
        <w:gridCol w:w="3969"/>
        <w:gridCol w:w="2126"/>
      </w:tblGrid>
      <w:tr w:rsidR="00FD553F" w:rsidRPr="002005B6" w:rsidTr="00A9119B">
        <w:trPr>
          <w:trHeight w:val="31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I:</w:t>
            </w:r>
          </w:p>
        </w:tc>
      </w:tr>
      <w:tr w:rsidR="00683C23" w:rsidRPr="002005B6" w:rsidTr="002005B6">
        <w:trPr>
          <w:trHeight w:val="56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3C5E60" w:rsidP="00486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686177521"/>
                <w:placeholder>
                  <w:docPart w:val="5C44DA449F3E41CE86E1C80A842F5727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Analiza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Previo a la ejecución de representación y lectura correcta de información gráfica identifica los diferentes sistemas de proyección tomando como base la bibliografía y referencias habidas y validadas.</w:t>
            </w:r>
          </w:p>
        </w:tc>
      </w:tr>
      <w:tr w:rsidR="00FD553F" w:rsidRPr="002005B6" w:rsidTr="002005B6">
        <w:trPr>
          <w:trHeight w:val="2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53F" w:rsidRPr="002005B6" w:rsidRDefault="00486BDA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I: TEORÍA DE LA PROYECCIÓN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38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Estrategia </w:t>
            </w:r>
            <w:r w:rsidR="00386E02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FD553F" w:rsidRPr="002005B6" w:rsidTr="002005B6">
        <w:trPr>
          <w:trHeight w:val="4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:rsidTr="002005B6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</w:t>
            </w:r>
            <w:r w:rsidR="002005B6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Concepto de Proyección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</w:t>
            </w:r>
            <w:r w:rsidR="002005B6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Elementos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</w:t>
            </w:r>
            <w:r w:rsidR="002005B6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Clasificación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Identifica los términos que son utilizados en la Teoría de Proyección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Justifica los términos de la teoría de proyección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Analiza los elementos que intervienen en la teoría de proyección</w:t>
            </w:r>
          </w:p>
        </w:tc>
      </w:tr>
      <w:tr w:rsidR="002005B6" w:rsidRPr="002005B6" w:rsidTr="002005B6">
        <w:trPr>
          <w:trHeight w:val="1268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1.  Proyección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Diedrica</w:t>
            </w:r>
            <w:proofErr w:type="spellEnd"/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  Sistema de Notación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  Vistas Relacionada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Esboza representación técnica bidimensional o tridimensional de los diseños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Debate la representación técnica bidimensional o tridimensional de los diseños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Construye sólidos a mano alzad</w:t>
            </w:r>
          </w:p>
        </w:tc>
      </w:tr>
      <w:tr w:rsidR="002005B6" w:rsidRPr="002005B6" w:rsidTr="002005B6">
        <w:trPr>
          <w:trHeight w:val="1401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Proyección Auxiliar:</w:t>
            </w:r>
          </w:p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Profundidad, Anchura y Altura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Revisa la teoría de cada una de los conocimientos utilizados en la elaboración del dibujo bidimensional y tridimensional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Cumple con la teoría de cada una de los conocimientos de dibujo dimensional y tridimensional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Examina exhaustivamente los conocimientos previos</w:t>
            </w:r>
          </w:p>
        </w:tc>
      </w:tr>
      <w:tr w:rsidR="002005B6" w:rsidRPr="002005B6" w:rsidTr="002005B6">
        <w:trPr>
          <w:trHeight w:val="122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Vistas fundamentales</w:t>
            </w:r>
          </w:p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Punto, líneas y planos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Mantiene la importancia de la Teoría de Proyección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Usar la importancia de la teoría de proyecciones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486BDA" w:rsidRPr="002005B6" w:rsidRDefault="00486BDA" w:rsidP="00200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A" w:rsidRPr="002005B6" w:rsidRDefault="00486BDA" w:rsidP="002005B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Resuelve problemas propuestos</w:t>
            </w:r>
          </w:p>
        </w:tc>
      </w:tr>
      <w:tr w:rsidR="00FD553F" w:rsidRPr="002005B6" w:rsidTr="00FD553F">
        <w:trPr>
          <w:trHeight w:val="2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FD553F" w:rsidRPr="002005B6" w:rsidTr="0080746F">
        <w:trPr>
          <w:trHeight w:val="4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FD553F" w:rsidRPr="002005B6" w:rsidTr="002005B6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FD553F" w:rsidP="007A7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Estudio de Casos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683C23"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Presentación de trabajo de investigación sobre problemas propuestos</w:t>
            </w:r>
            <w:r w:rsid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:rsidR="00C24CEC" w:rsidRP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Desarrollo de problemas propuestos </w:t>
            </w:r>
            <w:r w:rsidR="00DD76FD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en clase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3F" w:rsidRPr="002005B6" w:rsidRDefault="007A71FE" w:rsidP="007A7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</w:t>
            </w:r>
            <w:r w:rsidR="00A14A23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</w:tr>
    </w:tbl>
    <w:p w:rsidR="00FD553F" w:rsidRDefault="00FD553F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2268"/>
        <w:gridCol w:w="425"/>
        <w:gridCol w:w="1559"/>
        <w:gridCol w:w="1843"/>
        <w:gridCol w:w="1985"/>
        <w:gridCol w:w="3827"/>
        <w:gridCol w:w="2126"/>
      </w:tblGrid>
      <w:tr w:rsidR="000843B5" w:rsidRPr="002005B6" w:rsidTr="000843B5">
        <w:trPr>
          <w:trHeight w:val="3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II:</w:t>
            </w:r>
          </w:p>
        </w:tc>
      </w:tr>
      <w:tr w:rsidR="00683C23" w:rsidRPr="002005B6" w:rsidTr="002005B6">
        <w:trPr>
          <w:trHeight w:val="4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23" w:rsidRPr="002005B6" w:rsidRDefault="003C5E60" w:rsidP="00486BD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725426336"/>
                <w:placeholder>
                  <w:docPart w:val="E84FB7CE76B04490B84418B6C4931308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Esquematiza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BDA" w:rsidRPr="002005B6">
              <w:rPr>
                <w:rFonts w:ascii="Arial" w:hAnsi="Arial" w:cs="Arial"/>
                <w:sz w:val="18"/>
                <w:szCs w:val="18"/>
                <w:lang w:val="es-ES"/>
              </w:rPr>
              <w:t>Tomando como referencia un conjunto de normas y características de los modelos de las intersecciones y desarrollo de superficies geométricas identifica cada uno de ellos con base a sus lineamientos válidos y aplicaciones respectivas.</w:t>
            </w:r>
          </w:p>
        </w:tc>
      </w:tr>
      <w:tr w:rsidR="000843B5" w:rsidRPr="002005B6" w:rsidTr="00C819F6">
        <w:trPr>
          <w:trHeight w:val="2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B5" w:rsidRPr="002005B6" w:rsidRDefault="00683C23" w:rsidP="002005B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II</w:t>
            </w:r>
            <w:r w:rsidR="002005B6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 DESARROLLO E INTERSECCIONES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  <w:t>na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250D0F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843B5" w:rsidRPr="002005B6" w:rsidTr="00C819F6">
        <w:trPr>
          <w:trHeight w:val="4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:rsidTr="00C819F6">
        <w:trPr>
          <w:trHeight w:val="17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numPr>
                <w:ilvl w:val="0"/>
                <w:numId w:val="37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Concepto de cuerpos geométricos y superficies</w:t>
            </w:r>
          </w:p>
          <w:p w:rsidR="002005B6" w:rsidRPr="002005B6" w:rsidRDefault="002005B6" w:rsidP="00C819F6">
            <w:pPr>
              <w:numPr>
                <w:ilvl w:val="0"/>
                <w:numId w:val="37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Localización de puntos y planos de cuerpos geométricos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Desarrolla técnicas del dibujo de ingeniería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Asumir con destreza habilidades en el dibujo que le permita graficar con precisión y 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Resuelve problemas de superficies sucesivas en su tamaño real</w:t>
            </w:r>
          </w:p>
        </w:tc>
      </w:tr>
      <w:tr w:rsidR="002005B6" w:rsidRPr="002005B6" w:rsidTr="00C819F6">
        <w:trPr>
          <w:trHeight w:val="11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numPr>
                <w:ilvl w:val="0"/>
                <w:numId w:val="38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Desarrollo de superficies de cuerpos básicos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Hace uso de todas las fuentes de información disponibles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Resolver la realización de trabajos de grupo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hAnsi="Arial" w:cs="Arial"/>
                <w:sz w:val="18"/>
                <w:szCs w:val="18"/>
                <w:lang w:eastAsia="es-PE"/>
              </w:rPr>
              <w:t>Aplica adecuadamente método común para el desarrollo</w:t>
            </w:r>
          </w:p>
        </w:tc>
      </w:tr>
      <w:tr w:rsidR="002005B6" w:rsidRPr="002005B6" w:rsidTr="00C819F6">
        <w:trPr>
          <w:trHeight w:val="11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numPr>
                <w:ilvl w:val="0"/>
                <w:numId w:val="39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Desarrollo de un prisma recto</w:t>
            </w:r>
          </w:p>
          <w:p w:rsidR="002005B6" w:rsidRPr="002005B6" w:rsidRDefault="002005B6" w:rsidP="00C819F6">
            <w:pPr>
              <w:numPr>
                <w:ilvl w:val="0"/>
                <w:numId w:val="39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Un prisma recto truncado</w:t>
            </w:r>
          </w:p>
          <w:p w:rsidR="002005B6" w:rsidRPr="002005B6" w:rsidRDefault="002005B6" w:rsidP="00C819F6">
            <w:pPr>
              <w:numPr>
                <w:ilvl w:val="0"/>
                <w:numId w:val="39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Cilindro recto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Revisa conceptos y términos a usarse de las superficies para obtener la forma original del cuerpo dado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Valora la importancia de los conocimientos impartidos y su aplicación</w:t>
            </w:r>
          </w:p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Resuelve problemas de aplicación</w:t>
            </w:r>
          </w:p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2005B6" w:rsidRPr="002005B6" w:rsidTr="00C819F6">
        <w:trPr>
          <w:trHeight w:val="14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numPr>
                <w:ilvl w:val="0"/>
                <w:numId w:val="40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Intersección de planos</w:t>
            </w:r>
          </w:p>
          <w:p w:rsidR="002005B6" w:rsidRPr="002005B6" w:rsidRDefault="002005B6" w:rsidP="00C819F6">
            <w:pPr>
              <w:numPr>
                <w:ilvl w:val="0"/>
                <w:numId w:val="40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Intersección de una superficie plana y prisma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Busca y analiza piezas o elementos reales en la industria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Aplica las técnicas de dimensionamiento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2005B6" w:rsidRPr="002005B6" w:rsidRDefault="002005B6" w:rsidP="00C81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6" w:rsidRPr="002005B6" w:rsidRDefault="002005B6" w:rsidP="00C819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2005B6" w:rsidRPr="002005B6" w:rsidRDefault="002005B6" w:rsidP="00C819F6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Procesa información según el requerimiento</w:t>
            </w:r>
          </w:p>
        </w:tc>
      </w:tr>
      <w:tr w:rsidR="000843B5" w:rsidRPr="002005B6" w:rsidTr="000843B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843B5" w:rsidRPr="002005B6" w:rsidTr="00C2207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7B572A" w:rsidRPr="002005B6" w:rsidTr="00C819F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2A" w:rsidRPr="002005B6" w:rsidRDefault="007B572A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2A" w:rsidRPr="002005B6" w:rsidRDefault="007B572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E9" w:rsidRDefault="003C10E9" w:rsidP="003C1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:rsidR="007B572A" w:rsidRPr="002005B6" w:rsidRDefault="007B572A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365002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7B" w:rsidRPr="002005B6" w:rsidRDefault="00C2207B" w:rsidP="0008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993"/>
        <w:gridCol w:w="992"/>
        <w:gridCol w:w="1843"/>
        <w:gridCol w:w="2282"/>
        <w:gridCol w:w="3529"/>
        <w:gridCol w:w="2410"/>
      </w:tblGrid>
      <w:tr w:rsidR="000C6CF0" w:rsidRPr="000C6CF0" w:rsidTr="009632E7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III:</w:t>
            </w:r>
          </w:p>
        </w:tc>
      </w:tr>
      <w:tr w:rsidR="000C6CF0" w:rsidRPr="000C6CF0" w:rsidTr="009632E7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3C5E6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382561133"/>
                <w:placeholder>
                  <w:docPart w:val="9DE0C9263C61473BA020F9415875A35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0C6CF0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0C6CF0" w:rsidRPr="000C6CF0">
              <w:rPr>
                <w:rFonts w:ascii="Arial" w:hAnsi="Arial" w:cs="Arial"/>
                <w:sz w:val="18"/>
                <w:szCs w:val="18"/>
              </w:rPr>
              <w:t xml:space="preserve"> Ante un proyecto de arquitectura y urbanismo por realizar selecciona los aspectos materiales y técnicos de carácter utilitario con la finalidad de satisfacer necesidades humanas vitales.</w:t>
            </w:r>
          </w:p>
        </w:tc>
      </w:tr>
      <w:tr w:rsidR="000C6CF0" w:rsidRPr="000C6CF0" w:rsidTr="009632E7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CF0" w:rsidRPr="000C6CF0" w:rsidRDefault="000C6CF0" w:rsidP="009632E7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III: LENGUAJE ARQUITECTÓNICO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  <w:t>na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C6CF0" w:rsidRPr="000C6CF0" w:rsidTr="009632E7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:rsidTr="009632E7">
        <w:trPr>
          <w:trHeight w:val="1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Definición</w:t>
            </w:r>
          </w:p>
          <w:p w:rsidR="000C6CF0" w:rsidRPr="000C6CF0" w:rsidRDefault="000C6CF0" w:rsidP="009632E7">
            <w:pPr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Alfabeto de líneas</w:t>
            </w:r>
          </w:p>
          <w:p w:rsidR="000C6CF0" w:rsidRPr="000C6CF0" w:rsidRDefault="000C6CF0" w:rsidP="009632E7">
            <w:pPr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Símbolos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hd w:val="clear" w:color="auto" w:fill="FFFFFF"/>
              <w:suppressAutoHyphens/>
              <w:ind w:left="-360"/>
              <w:rPr>
                <w:rFonts w:ascii="Arial" w:eastAsia="Times New Roman" w:hAnsi="Arial" w:cs="Arial"/>
                <w:color w:val="3D3D3E"/>
                <w:sz w:val="18"/>
                <w:szCs w:val="18"/>
                <w:lang w:eastAsia="es-PE"/>
              </w:rPr>
            </w:pPr>
          </w:p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Estructura líneas y gráficos considerando las normas técnicas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Valora la importancia de los conocimientos impartidos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ind w:left="214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Categoriza la importancia de los aspectos materiales y técnicos  carácter utilitario del lenguaje arquitectónico</w:t>
            </w:r>
          </w:p>
        </w:tc>
      </w:tr>
      <w:tr w:rsidR="000C6CF0" w:rsidRPr="000C6CF0" w:rsidTr="009632E7">
        <w:trPr>
          <w:trHeight w:val="1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numPr>
                <w:ilvl w:val="0"/>
                <w:numId w:val="42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materiales</w:t>
            </w:r>
          </w:p>
          <w:p w:rsidR="000C6CF0" w:rsidRPr="000C6CF0" w:rsidRDefault="000C6CF0" w:rsidP="009632E7">
            <w:pPr>
              <w:numPr>
                <w:ilvl w:val="0"/>
                <w:numId w:val="42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función y forma</w:t>
            </w:r>
          </w:p>
          <w:p w:rsidR="000C6CF0" w:rsidRPr="000C6CF0" w:rsidRDefault="000C6CF0" w:rsidP="009632E7">
            <w:pPr>
              <w:numPr>
                <w:ilvl w:val="0"/>
                <w:numId w:val="42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El muro Tipos</w:t>
            </w:r>
          </w:p>
          <w:p w:rsidR="000C6CF0" w:rsidRPr="000C6CF0" w:rsidRDefault="000C6CF0" w:rsidP="009632E7">
            <w:pPr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hd w:val="clear" w:color="auto" w:fill="FFFFFF"/>
              <w:suppressAutoHyphens/>
              <w:rPr>
                <w:rFonts w:ascii="Arial" w:eastAsia="Times New Roman" w:hAnsi="Arial" w:cs="Arial"/>
                <w:color w:val="3D3D3E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3D3D3E"/>
                <w:sz w:val="18"/>
                <w:szCs w:val="18"/>
                <w:lang w:eastAsia="es-PE"/>
              </w:rPr>
              <w:t>Categoriza la importancia de los aspectos materiales y técnicos y su carácter utilitario.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Asume trabajos en forma colaborativa yen grupo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0C6CF0" w:rsidRPr="000C6CF0" w:rsidRDefault="000C6CF0" w:rsidP="009632E7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Ejecuta con destreza dibujos a mano alzada</w:t>
            </w:r>
          </w:p>
        </w:tc>
      </w:tr>
      <w:tr w:rsidR="000C6CF0" w:rsidRPr="000C6CF0" w:rsidTr="009632E7">
        <w:trPr>
          <w:trHeight w:val="1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numPr>
                <w:ilvl w:val="0"/>
                <w:numId w:val="43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Sistemas Constructivos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Revisa los conocimientos impartidos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Procesa información según el requerimiento</w:t>
            </w:r>
          </w:p>
        </w:tc>
      </w:tr>
      <w:tr w:rsidR="000C6CF0" w:rsidRPr="000C6CF0" w:rsidTr="009632E7">
        <w:trPr>
          <w:trHeight w:val="11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numPr>
                <w:ilvl w:val="0"/>
                <w:numId w:val="44"/>
              </w:numPr>
              <w:tabs>
                <w:tab w:val="left" w:pos="355"/>
              </w:tabs>
              <w:spacing w:after="0" w:line="240" w:lineRule="auto"/>
              <w:ind w:left="213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Elementos Arquitectónicos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Revisa los conocimientos impartidos</w:t>
            </w:r>
          </w:p>
          <w:p w:rsidR="000C6CF0" w:rsidRPr="000C6CF0" w:rsidRDefault="000C6CF0" w:rsidP="009632E7">
            <w:pPr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hd w:val="clear" w:color="auto" w:fill="FFFFFF"/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Identifica los materiales del lenguaje arquitectónico como base para seleccionar el estilo de aprendizaje</w:t>
            </w:r>
          </w:p>
        </w:tc>
      </w:tr>
      <w:tr w:rsidR="000C6CF0" w:rsidRPr="000C6CF0" w:rsidTr="009632E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C6CF0" w:rsidRPr="000C6CF0" w:rsidTr="009632E7">
        <w:trPr>
          <w:trHeight w:val="5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0C6CF0" w:rsidRPr="000C6CF0" w:rsidTr="009632E7">
        <w:trPr>
          <w:trHeight w:val="1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Desarrollo de problemas propuestos en clases.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985"/>
        <w:gridCol w:w="709"/>
        <w:gridCol w:w="1134"/>
        <w:gridCol w:w="1984"/>
        <w:gridCol w:w="1799"/>
        <w:gridCol w:w="3729"/>
        <w:gridCol w:w="2410"/>
      </w:tblGrid>
      <w:tr w:rsidR="009D2474" w:rsidRPr="000C6CF0" w:rsidTr="00DB68AD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IV:</w:t>
            </w:r>
          </w:p>
        </w:tc>
      </w:tr>
      <w:tr w:rsidR="00365002" w:rsidRPr="000C6CF0" w:rsidTr="000C6CF0">
        <w:trPr>
          <w:trHeight w:val="533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02" w:rsidRPr="000C6CF0" w:rsidRDefault="003C5E60" w:rsidP="00486BD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483382844"/>
                <w:placeholder>
                  <w:docPart w:val="821174FA5AEF4AAA8C3D3D8C80C617D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486BDA" w:rsidRPr="000C6CF0">
              <w:rPr>
                <w:rFonts w:ascii="Arial" w:hAnsi="Arial" w:cs="Arial"/>
                <w:sz w:val="18"/>
                <w:szCs w:val="18"/>
              </w:rPr>
              <w:t xml:space="preserve"> Ante el requerimiento de las exigencias de un cliente calcula la efectividad de los dibujos de diseño de trabajo para edificios puentes, tanques y otros aplicando los principios del diseño estructural</w:t>
            </w:r>
          </w:p>
        </w:tc>
      </w:tr>
      <w:tr w:rsidR="00DB68AD" w:rsidRPr="000C6CF0" w:rsidTr="000C6CF0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74" w:rsidRPr="000C6CF0" w:rsidRDefault="00365002" w:rsidP="000C6CF0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IV</w:t>
            </w:r>
            <w:r w:rsidR="000C6CF0"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 DIBUJO ESTRUCTURAL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  <w:t>na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250D0F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9D2474" w:rsidRPr="000C6CF0" w:rsidTr="00954911">
        <w:trPr>
          <w:trHeight w:val="5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:rsidTr="00954911">
        <w:trPr>
          <w:trHeight w:val="1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Definiciones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Curvas de Nivel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Los materiales. - Normas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Muros. - Tipos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Desarrolla propiedades de los materiales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Asumir con destreza habilidades en el dibujo que le permitan graficar con precisión y orden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ind w:left="214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Analiza los elementos que intervienen en el dibujo estructural</w:t>
            </w:r>
          </w:p>
        </w:tc>
      </w:tr>
      <w:tr w:rsidR="000C6CF0" w:rsidRPr="000C6CF0" w:rsidTr="00954911">
        <w:trPr>
          <w:trHeight w:val="13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Tipos de instalaciones en viviendas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Eléctrico. -Agua. - Evacuación.- Calefacción .- Red Sanitaria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Revisa conceptos y términos a usarse en los elementos arquitectónicos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Valorar la importancia de los conocimientos impartidos y su aplicación en el ámbito de la ingeniería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Examina exhaustivamente los conocimientos previos</w:t>
            </w:r>
          </w:p>
        </w:tc>
      </w:tr>
      <w:tr w:rsidR="000C6CF0" w:rsidRPr="000C6CF0" w:rsidTr="00954911">
        <w:trPr>
          <w:trHeight w:val="1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Símbolo: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Agua Potable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Desagüe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Instalaciones Eléctricas, otros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Estructura gráficos considerando las normas técnicas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Resolver la realización de trabajos de grupo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Resuelve problemas propuestos</w:t>
            </w:r>
          </w:p>
        </w:tc>
      </w:tr>
      <w:tr w:rsidR="000C6CF0" w:rsidRPr="000C6CF0" w:rsidTr="00954911">
        <w:trPr>
          <w:trHeight w:val="1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Plano Estructural de una casa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Interpretación de planos de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Ingeniería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Describe las diferentes vistas de los elementos de una casa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Proponer el bosquejo preliminar con detalles a escala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:rsidR="000C6CF0" w:rsidRPr="000C6CF0" w:rsidRDefault="000C6CF0" w:rsidP="000C6C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0" w:rsidRPr="000C6CF0" w:rsidRDefault="000C6CF0" w:rsidP="000C6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Esquematiza y familiariza con los principios del diseño estructura</w:t>
            </w:r>
          </w:p>
        </w:tc>
      </w:tr>
      <w:tr w:rsidR="009D2474" w:rsidRPr="000C6CF0" w:rsidTr="00DB68A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D2474" w:rsidRPr="000C6CF0" w:rsidTr="0080746F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A94E8A" w:rsidRPr="000C6CF0" w:rsidTr="000C6CF0"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A" w:rsidRPr="000C6CF0" w:rsidRDefault="00A94E8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E9" w:rsidRDefault="003C10E9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:rsidR="00A94E8A" w:rsidRPr="000C6CF0" w:rsidRDefault="00A94E8A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0C6CF0"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:rsidR="00FD553F" w:rsidRDefault="00FD553F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190F29" w:rsidRDefault="00190F29" w:rsidP="00CC769C">
      <w:pPr>
        <w:spacing w:after="0"/>
        <w:jc w:val="both"/>
        <w:rPr>
          <w:rFonts w:ascii="Arial" w:hAnsi="Arial" w:cs="Arial"/>
          <w:sz w:val="24"/>
          <w:szCs w:val="24"/>
        </w:rPr>
        <w:sectPr w:rsidR="00190F29" w:rsidSect="002005B6">
          <w:pgSz w:w="16838" w:h="11906" w:orient="landscape" w:code="9"/>
          <w:pgMar w:top="1021" w:right="1021" w:bottom="907" w:left="1247" w:header="709" w:footer="709" w:gutter="0"/>
          <w:cols w:space="708"/>
          <w:docGrid w:linePitch="360"/>
        </w:sectPr>
      </w:pPr>
    </w:p>
    <w:p w:rsidR="00331217" w:rsidRDefault="00190F29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DIDÁCTICOS</w:t>
      </w:r>
    </w:p>
    <w:p w:rsidR="00190F29" w:rsidRPr="00004807" w:rsidRDefault="00190F29" w:rsidP="00190F29">
      <w:pPr>
        <w:pStyle w:val="Prrafodelista"/>
        <w:spacing w:after="0"/>
        <w:ind w:left="709"/>
        <w:jc w:val="both"/>
        <w:rPr>
          <w:rFonts w:ascii="Arial" w:hAnsi="Arial" w:cs="Arial"/>
          <w:sz w:val="18"/>
          <w:szCs w:val="24"/>
        </w:rPr>
      </w:pPr>
    </w:p>
    <w:p w:rsidR="003F6DBB" w:rsidRDefault="003F6DBB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utilizaran</w:t>
      </w:r>
      <w:proofErr w:type="gramEnd"/>
      <w:r>
        <w:rPr>
          <w:rFonts w:ascii="Arial" w:hAnsi="Arial" w:cs="Arial"/>
          <w:sz w:val="24"/>
          <w:szCs w:val="24"/>
        </w:rPr>
        <w:t xml:space="preserve"> todos los materiales y recursos requeridos de acuerdo a la naturaleza de los temas programados. Básicamente serán:</w:t>
      </w:r>
    </w:p>
    <w:p w:rsidR="00190F29" w:rsidRPr="00004807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16"/>
          <w:szCs w:val="24"/>
        </w:rPr>
      </w:pPr>
    </w:p>
    <w:p w:rsidR="00190F29" w:rsidRPr="00190F29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90F29">
        <w:rPr>
          <w:rFonts w:ascii="Arial" w:hAnsi="Arial" w:cs="Arial"/>
          <w:b/>
          <w:sz w:val="24"/>
          <w:szCs w:val="24"/>
        </w:rPr>
        <w:t>6.</w:t>
      </w:r>
      <w:r w:rsidR="000D646E">
        <w:rPr>
          <w:rFonts w:ascii="Arial" w:hAnsi="Arial" w:cs="Arial"/>
          <w:b/>
          <w:sz w:val="24"/>
          <w:szCs w:val="24"/>
        </w:rPr>
        <w:t>1</w:t>
      </w:r>
      <w:r w:rsidRPr="00190F29">
        <w:rPr>
          <w:rFonts w:ascii="Arial" w:hAnsi="Arial" w:cs="Arial"/>
          <w:b/>
          <w:sz w:val="24"/>
          <w:szCs w:val="24"/>
        </w:rPr>
        <w:tab/>
        <w:t xml:space="preserve">MEDIOS </w:t>
      </w:r>
      <w:r w:rsidR="003F6DBB">
        <w:rPr>
          <w:rFonts w:ascii="Arial" w:hAnsi="Arial" w:cs="Arial"/>
          <w:b/>
          <w:sz w:val="24"/>
          <w:szCs w:val="24"/>
        </w:rPr>
        <w:t>Y PLATAFORMA VIRTUALES</w:t>
      </w:r>
    </w:p>
    <w:p w:rsidR="003F6DBB" w:rsidRDefault="003F6DBB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3F6DBB" w:rsidRPr="003F6DBB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sincrónica</w:t>
      </w:r>
    </w:p>
    <w:p w:rsid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herramientas de comunicación en tiempo real como la Videoconferencia utilizando el aplicativo </w:t>
      </w:r>
      <w:r w:rsidRPr="00B44A09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Pr="00B44A09">
        <w:rPr>
          <w:rFonts w:ascii="Arial" w:hAnsi="Arial" w:cs="Arial"/>
          <w:b/>
          <w:sz w:val="24"/>
          <w:szCs w:val="24"/>
        </w:rPr>
        <w:t>Meet</w:t>
      </w:r>
      <w:proofErr w:type="spellEnd"/>
      <w:r w:rsidRPr="003F6DBB">
        <w:rPr>
          <w:rFonts w:ascii="Arial" w:hAnsi="Arial" w:cs="Arial"/>
          <w:sz w:val="24"/>
          <w:szCs w:val="24"/>
        </w:rPr>
        <w:t xml:space="preserve"> 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:rsidR="003F6DBB" w:rsidRPr="003F6DBB" w:rsidRDefault="003F6DBB" w:rsidP="003F6DBB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3F6DBB" w:rsidRPr="003F6DBB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asincrónica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Para los estudiantes que no lograran participar en la Videoconferencia en el horario establecido por algún problema de conectividad, ésta quedará grabada en </w:t>
      </w:r>
      <w:r>
        <w:rPr>
          <w:rFonts w:ascii="Arial" w:hAnsi="Arial" w:cs="Arial"/>
          <w:sz w:val="24"/>
          <w:szCs w:val="24"/>
        </w:rPr>
        <w:t xml:space="preserve">la Plataforma del </w:t>
      </w:r>
      <w:r w:rsidRPr="00B44A09">
        <w:rPr>
          <w:rFonts w:ascii="Arial" w:hAnsi="Arial" w:cs="Arial"/>
          <w:b/>
          <w:sz w:val="24"/>
          <w:szCs w:val="24"/>
        </w:rPr>
        <w:t>Aula Virtual UNJFSC</w:t>
      </w:r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>para que pueda visualizarlo posteriormente.</w:t>
      </w:r>
    </w:p>
    <w:p w:rsidR="003F6DBB" w:rsidRPr="00B44A09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foros escritos a través de la Plataforma </w:t>
      </w:r>
      <w:r>
        <w:rPr>
          <w:rFonts w:ascii="Arial" w:hAnsi="Arial" w:cs="Arial"/>
          <w:sz w:val="24"/>
          <w:szCs w:val="24"/>
        </w:rPr>
        <w:t xml:space="preserve">del </w:t>
      </w:r>
      <w:r w:rsidRPr="00B44A09">
        <w:rPr>
          <w:rFonts w:ascii="Arial" w:hAnsi="Arial" w:cs="Arial"/>
          <w:b/>
          <w:sz w:val="24"/>
          <w:szCs w:val="24"/>
        </w:rPr>
        <w:t>Aula Virtual UNJFSC.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Se dispone de un Grupo en W</w:t>
      </w:r>
      <w:r w:rsidR="00893350">
        <w:rPr>
          <w:rFonts w:ascii="Arial" w:hAnsi="Arial" w:cs="Arial"/>
          <w:sz w:val="24"/>
          <w:szCs w:val="24"/>
        </w:rPr>
        <w:t>hatsA</w:t>
      </w:r>
      <w:r w:rsidRPr="003F6DBB">
        <w:rPr>
          <w:rFonts w:ascii="Arial" w:hAnsi="Arial" w:cs="Arial"/>
          <w:sz w:val="24"/>
          <w:szCs w:val="24"/>
        </w:rPr>
        <w:t>pp con la denominación de “</w:t>
      </w:r>
      <w:r w:rsidR="00407CDA">
        <w:rPr>
          <w:rFonts w:ascii="Arial" w:hAnsi="Arial" w:cs="Arial"/>
          <w:sz w:val="24"/>
          <w:szCs w:val="24"/>
        </w:rPr>
        <w:t>DIBUJO DE INGENIERÍA II</w:t>
      </w:r>
      <w:r>
        <w:rPr>
          <w:rFonts w:ascii="Arial" w:hAnsi="Arial" w:cs="Arial"/>
          <w:sz w:val="24"/>
          <w:szCs w:val="24"/>
        </w:rPr>
        <w:t xml:space="preserve"> UNJFSC</w:t>
      </w:r>
      <w:r w:rsidRPr="003F6DBB">
        <w:rPr>
          <w:rFonts w:ascii="Arial" w:hAnsi="Arial" w:cs="Arial"/>
          <w:sz w:val="24"/>
          <w:szCs w:val="24"/>
        </w:rPr>
        <w:t xml:space="preserve"> 2020-1”, que agrupa a todos los estudiantes matriculados.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Para una comunicación alternativa y consultas permanentes con el docente utilizar su correo institucional de Gmail.</w:t>
      </w:r>
    </w:p>
    <w:p w:rsidR="003F6DBB" w:rsidRDefault="003F6DBB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:rsidR="00B44A09" w:rsidRP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compartirá en cada sesión una lectura o artículo científico relacionado al tema desarrollado, para que los estudiantes profundicen, amplíen y complementen sus aprendizajes. Estos materiales se podrán encontrar bajo archivos en distintos formatos, tales como: Word (</w:t>
      </w:r>
      <w:proofErr w:type="spellStart"/>
      <w:r w:rsidRPr="00B44A09">
        <w:rPr>
          <w:rFonts w:ascii="Arial" w:hAnsi="Arial" w:cs="Arial"/>
          <w:sz w:val="24"/>
          <w:szCs w:val="24"/>
        </w:rPr>
        <w:t>doc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docx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44A09">
        <w:rPr>
          <w:rFonts w:ascii="Arial" w:hAnsi="Arial" w:cs="Arial"/>
          <w:sz w:val="24"/>
          <w:szCs w:val="24"/>
        </w:rPr>
        <w:t>Power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 Point (</w:t>
      </w:r>
      <w:proofErr w:type="spellStart"/>
      <w:r w:rsidRPr="00B44A09">
        <w:rPr>
          <w:rFonts w:ascii="Arial" w:hAnsi="Arial" w:cs="Arial"/>
          <w:sz w:val="24"/>
          <w:szCs w:val="24"/>
        </w:rPr>
        <w:t>ppt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pptx</w:t>
      </w:r>
      <w:proofErr w:type="spellEnd"/>
      <w:r w:rsidRPr="00B44A09">
        <w:rPr>
          <w:rFonts w:ascii="Arial" w:hAnsi="Arial" w:cs="Arial"/>
          <w:sz w:val="24"/>
          <w:szCs w:val="24"/>
        </w:rPr>
        <w:t>), Excel (</w:t>
      </w:r>
      <w:proofErr w:type="spellStart"/>
      <w:r w:rsidRPr="00B44A09">
        <w:rPr>
          <w:rFonts w:ascii="Arial" w:hAnsi="Arial" w:cs="Arial"/>
          <w:sz w:val="24"/>
          <w:szCs w:val="24"/>
        </w:rPr>
        <w:t>xls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xlsx</w:t>
      </w:r>
      <w:proofErr w:type="spellEnd"/>
      <w:r w:rsidRPr="00B44A09">
        <w:rPr>
          <w:rFonts w:ascii="Arial" w:hAnsi="Arial" w:cs="Arial"/>
          <w:sz w:val="24"/>
          <w:szCs w:val="24"/>
        </w:rPr>
        <w:t>), Acrobat Reader (</w:t>
      </w:r>
      <w:proofErr w:type="spellStart"/>
      <w:r w:rsidRPr="00B44A09">
        <w:rPr>
          <w:rFonts w:ascii="Arial" w:hAnsi="Arial" w:cs="Arial"/>
          <w:sz w:val="24"/>
          <w:szCs w:val="24"/>
        </w:rPr>
        <w:t>pdf</w:t>
      </w:r>
      <w:proofErr w:type="spellEnd"/>
      <w:r w:rsidRPr="00B44A09">
        <w:rPr>
          <w:rFonts w:ascii="Arial" w:hAnsi="Arial" w:cs="Arial"/>
          <w:sz w:val="24"/>
          <w:szCs w:val="24"/>
        </w:rPr>
        <w:t>), Página web (</w:t>
      </w:r>
      <w:proofErr w:type="spellStart"/>
      <w:r w:rsidRPr="00B44A09">
        <w:rPr>
          <w:rFonts w:ascii="Arial" w:hAnsi="Arial" w:cs="Arial"/>
          <w:sz w:val="24"/>
          <w:szCs w:val="24"/>
        </w:rPr>
        <w:t>html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htm</w:t>
      </w:r>
      <w:proofErr w:type="spellEnd"/>
      <w:r w:rsidRPr="00B44A09">
        <w:rPr>
          <w:rFonts w:ascii="Arial" w:hAnsi="Arial" w:cs="Arial"/>
          <w:sz w:val="24"/>
          <w:szCs w:val="24"/>
        </w:rPr>
        <w:t>), Películas flash (</w:t>
      </w:r>
      <w:proofErr w:type="spellStart"/>
      <w:r w:rsidRPr="00B44A09">
        <w:rPr>
          <w:rFonts w:ascii="Arial" w:hAnsi="Arial" w:cs="Arial"/>
          <w:sz w:val="24"/>
          <w:szCs w:val="24"/>
        </w:rPr>
        <w:t>swf</w:t>
      </w:r>
      <w:proofErr w:type="spellEnd"/>
      <w:r w:rsidRPr="00B44A09">
        <w:rPr>
          <w:rFonts w:ascii="Arial" w:hAnsi="Arial" w:cs="Arial"/>
          <w:sz w:val="24"/>
          <w:szCs w:val="24"/>
        </w:rPr>
        <w:t>), Video (</w:t>
      </w:r>
      <w:proofErr w:type="spellStart"/>
      <w:r w:rsidRPr="00B44A09">
        <w:rPr>
          <w:rFonts w:ascii="Arial" w:hAnsi="Arial" w:cs="Arial"/>
          <w:sz w:val="24"/>
          <w:szCs w:val="24"/>
        </w:rPr>
        <w:t>avi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mpg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divx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flv</w:t>
      </w:r>
      <w:proofErr w:type="spellEnd"/>
      <w:r w:rsidRPr="00B44A09">
        <w:rPr>
          <w:rFonts w:ascii="Arial" w:hAnsi="Arial" w:cs="Arial"/>
          <w:sz w:val="24"/>
          <w:szCs w:val="24"/>
        </w:rPr>
        <w:t>).</w:t>
      </w:r>
    </w:p>
    <w:p w:rsidR="00B44A09" w:rsidRDefault="00B44A09" w:rsidP="00B44A09">
      <w:pPr>
        <w:pStyle w:val="Prrafodelista"/>
        <w:spacing w:after="0" w:line="24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prácticos.</w:t>
      </w:r>
    </w:p>
    <w:p w:rsidR="00B44A09" w:rsidRP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utilizarán cuestionarios en líneas, formularios y tareas de acuerdo a las estrategias metodológicas empleadas, con la finalidad de medir su grado de aprendizaje por parte del estudiante.</w:t>
      </w:r>
    </w:p>
    <w:p w:rsidR="00B44A09" w:rsidRDefault="00B44A09" w:rsidP="00B44A09">
      <w:pPr>
        <w:pStyle w:val="Prrafodelista"/>
        <w:spacing w:after="0" w:line="24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Pizarra interactiva. </w:t>
      </w:r>
    </w:p>
    <w:p w:rsid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utilizara</w:t>
      </w:r>
      <w:proofErr w:type="gramEnd"/>
      <w:r>
        <w:rPr>
          <w:rFonts w:ascii="Arial" w:hAnsi="Arial" w:cs="Arial"/>
          <w:sz w:val="24"/>
          <w:szCs w:val="24"/>
        </w:rPr>
        <w:t xml:space="preserve"> el Google </w:t>
      </w:r>
      <w:proofErr w:type="spellStart"/>
      <w:r>
        <w:rPr>
          <w:rFonts w:ascii="Arial" w:hAnsi="Arial" w:cs="Arial"/>
          <w:sz w:val="24"/>
          <w:szCs w:val="24"/>
        </w:rPr>
        <w:t>Jamboard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 xml:space="preserve">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:rsidR="00B44A09" w:rsidRDefault="00B44A09" w:rsidP="00B44A09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190F29" w:rsidRPr="00190F29" w:rsidRDefault="000D646E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A0082">
        <w:rPr>
          <w:rFonts w:ascii="Arial" w:hAnsi="Arial" w:cs="Arial"/>
          <w:b/>
          <w:sz w:val="24"/>
          <w:szCs w:val="24"/>
        </w:rPr>
        <w:t>2</w:t>
      </w:r>
      <w:r w:rsidR="00190F29" w:rsidRPr="00190F29">
        <w:rPr>
          <w:rFonts w:ascii="Arial" w:hAnsi="Arial" w:cs="Arial"/>
          <w:b/>
          <w:sz w:val="24"/>
          <w:szCs w:val="24"/>
        </w:rPr>
        <w:tab/>
        <w:t>MEDIOS INFORMÁTICOS</w:t>
      </w:r>
    </w:p>
    <w:p w:rsidR="00190F29" w:rsidRDefault="00190F29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medios informáticos utilizados en el desarrollo del curso tenemos:</w:t>
      </w:r>
    </w:p>
    <w:p w:rsidR="00190F29" w:rsidRDefault="00190F29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laptops y CPU.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Internet.</w:t>
      </w:r>
    </w:p>
    <w:p w:rsidR="000A0082" w:rsidRDefault="000A0082" w:rsidP="000A0082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0A0082" w:rsidRDefault="000A0082" w:rsidP="000A0082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190F29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Pr="00004807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9035E0" w:rsidRPr="00190F29" w:rsidRDefault="009035E0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90F29" w:rsidRDefault="009035E0" w:rsidP="000048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</w:t>
      </w:r>
    </w:p>
    <w:p w:rsidR="009035E0" w:rsidRPr="00004807" w:rsidRDefault="009035E0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14"/>
          <w:szCs w:val="24"/>
        </w:rPr>
      </w:pPr>
    </w:p>
    <w:p w:rsidR="007F513F" w:rsidRPr="007F513F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Pr="007F513F">
        <w:rPr>
          <w:rFonts w:ascii="Arial" w:hAnsi="Arial" w:cs="Arial"/>
          <w:sz w:val="24"/>
          <w:szCs w:val="24"/>
        </w:rPr>
        <w:t>valuación es inherente al proceso de enseñanza-aprendizaje y será continua y permanente</w:t>
      </w:r>
      <w:r>
        <w:rPr>
          <w:rFonts w:ascii="Arial" w:hAnsi="Arial" w:cs="Arial"/>
          <w:sz w:val="24"/>
          <w:szCs w:val="24"/>
        </w:rPr>
        <w:t>. L</w:t>
      </w:r>
      <w:r w:rsidRPr="007F513F">
        <w:rPr>
          <w:rFonts w:ascii="Arial" w:hAnsi="Arial" w:cs="Arial"/>
          <w:sz w:val="24"/>
          <w:szCs w:val="24"/>
        </w:rPr>
        <w:t>os criterios de</w:t>
      </w:r>
      <w:r>
        <w:rPr>
          <w:rFonts w:ascii="Arial" w:hAnsi="Arial" w:cs="Arial"/>
          <w:sz w:val="24"/>
          <w:szCs w:val="24"/>
        </w:rPr>
        <w:t xml:space="preserve"> e</w:t>
      </w:r>
      <w:r w:rsidRPr="007F513F">
        <w:rPr>
          <w:rFonts w:ascii="Arial" w:hAnsi="Arial" w:cs="Arial"/>
          <w:sz w:val="24"/>
          <w:szCs w:val="24"/>
        </w:rPr>
        <w:t>valuación son de conocimiento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de desempeño y de producto</w:t>
      </w:r>
    </w:p>
    <w:p w:rsidR="007F513F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F513F" w:rsidRPr="00190F29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Conocimiento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 Evaluación será a través de pruebas escritas y orales para el análisis y autoevaluación</w:t>
      </w:r>
      <w:r>
        <w:rPr>
          <w:rFonts w:ascii="Arial" w:hAnsi="Arial" w:cs="Arial"/>
          <w:sz w:val="24"/>
          <w:szCs w:val="24"/>
        </w:rPr>
        <w:t>. E</w:t>
      </w:r>
      <w:r w:rsidRPr="007F513F">
        <w:rPr>
          <w:rFonts w:ascii="Arial" w:hAnsi="Arial" w:cs="Arial"/>
          <w:sz w:val="24"/>
          <w:szCs w:val="24"/>
        </w:rPr>
        <w:t xml:space="preserve">n cuanto al </w:t>
      </w:r>
      <w:r>
        <w:rPr>
          <w:rFonts w:ascii="Arial" w:hAnsi="Arial" w:cs="Arial"/>
          <w:sz w:val="24"/>
          <w:szCs w:val="24"/>
        </w:rPr>
        <w:t xml:space="preserve">primer caso, </w:t>
      </w:r>
      <w:r w:rsidRPr="007F513F">
        <w:rPr>
          <w:rFonts w:ascii="Arial" w:hAnsi="Arial" w:cs="Arial"/>
          <w:sz w:val="24"/>
          <w:szCs w:val="24"/>
        </w:rPr>
        <w:t>medir la competencia a nivel interpretativo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argumentativo</w:t>
      </w:r>
      <w:r>
        <w:rPr>
          <w:rFonts w:ascii="Arial" w:hAnsi="Arial" w:cs="Arial"/>
          <w:sz w:val="24"/>
          <w:szCs w:val="24"/>
        </w:rPr>
        <w:t xml:space="preserve"> </w:t>
      </w:r>
      <w:r w:rsidRPr="007F513F">
        <w:rPr>
          <w:rFonts w:ascii="Arial" w:hAnsi="Arial" w:cs="Arial"/>
          <w:sz w:val="24"/>
          <w:szCs w:val="24"/>
        </w:rPr>
        <w:t>y propositivo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 xml:space="preserve">para ello debemos ver </w:t>
      </w:r>
      <w:r>
        <w:rPr>
          <w:rFonts w:ascii="Arial" w:hAnsi="Arial" w:cs="Arial"/>
          <w:sz w:val="24"/>
          <w:szCs w:val="24"/>
        </w:rPr>
        <w:t>có</w:t>
      </w:r>
      <w:r w:rsidRPr="007F513F">
        <w:rPr>
          <w:rFonts w:ascii="Arial" w:hAnsi="Arial" w:cs="Arial"/>
          <w:sz w:val="24"/>
          <w:szCs w:val="24"/>
        </w:rPr>
        <w:t xml:space="preserve">mo identificar </w:t>
      </w:r>
      <w:r>
        <w:rPr>
          <w:rFonts w:ascii="Arial" w:hAnsi="Arial" w:cs="Arial"/>
          <w:sz w:val="24"/>
          <w:szCs w:val="24"/>
        </w:rPr>
        <w:t>(</w:t>
      </w:r>
      <w:r w:rsidRPr="007F513F">
        <w:rPr>
          <w:rFonts w:ascii="Arial" w:hAnsi="Arial" w:cs="Arial"/>
          <w:sz w:val="24"/>
          <w:szCs w:val="24"/>
        </w:rPr>
        <w:t>describe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ejemplifica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z w:val="24"/>
          <w:szCs w:val="24"/>
        </w:rPr>
        <w:t xml:space="preserve">ona, </w:t>
      </w:r>
      <w:r w:rsidRPr="007F513F">
        <w:rPr>
          <w:rFonts w:ascii="Arial" w:hAnsi="Arial" w:cs="Arial"/>
          <w:sz w:val="24"/>
          <w:szCs w:val="24"/>
        </w:rPr>
        <w:t>reconoce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, etc.); </w:t>
      </w:r>
      <w:r w:rsidRPr="007F513F">
        <w:rPr>
          <w:rFonts w:ascii="Arial" w:hAnsi="Arial" w:cs="Arial"/>
          <w:sz w:val="24"/>
          <w:szCs w:val="24"/>
        </w:rPr>
        <w:t xml:space="preserve">y la forma en que </w:t>
      </w:r>
      <w:r>
        <w:rPr>
          <w:rFonts w:ascii="Arial" w:hAnsi="Arial" w:cs="Arial"/>
          <w:sz w:val="24"/>
          <w:szCs w:val="24"/>
        </w:rPr>
        <w:t>a</w:t>
      </w:r>
      <w:r w:rsidRPr="007F513F">
        <w:rPr>
          <w:rFonts w:ascii="Arial" w:hAnsi="Arial" w:cs="Arial"/>
          <w:sz w:val="24"/>
          <w:szCs w:val="24"/>
        </w:rPr>
        <w:t>rgumenta</w:t>
      </w:r>
      <w:r>
        <w:rPr>
          <w:rFonts w:ascii="Arial" w:hAnsi="Arial" w:cs="Arial"/>
          <w:sz w:val="24"/>
          <w:szCs w:val="24"/>
        </w:rPr>
        <w:t xml:space="preserve"> (p</w:t>
      </w:r>
      <w:r w:rsidRPr="007F513F">
        <w:rPr>
          <w:rFonts w:ascii="Arial" w:hAnsi="Arial" w:cs="Arial"/>
          <w:sz w:val="24"/>
          <w:szCs w:val="24"/>
        </w:rPr>
        <w:t>lantea una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describe las refutaciones en contra de dicha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exponer sus argumentos contar las refutaciones y llega a conclusiones</w:t>
      </w:r>
      <w:r>
        <w:rPr>
          <w:rFonts w:ascii="Arial" w:hAnsi="Arial" w:cs="Arial"/>
          <w:sz w:val="24"/>
          <w:szCs w:val="24"/>
        </w:rPr>
        <w:t xml:space="preserve">) </w:t>
      </w:r>
      <w:r w:rsidRPr="007F513F">
        <w:rPr>
          <w:rFonts w:ascii="Arial" w:hAnsi="Arial" w:cs="Arial"/>
          <w:sz w:val="24"/>
          <w:szCs w:val="24"/>
        </w:rPr>
        <w:t>y la forma en que propone a través de establecer estrategias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valoraciones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generalizaciones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formulación de hipótesis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respuesta a situaciones</w:t>
      </w:r>
      <w:r>
        <w:rPr>
          <w:rFonts w:ascii="Arial" w:hAnsi="Arial" w:cs="Arial"/>
          <w:sz w:val="24"/>
          <w:szCs w:val="24"/>
        </w:rPr>
        <w:t>, etc.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F513F">
        <w:rPr>
          <w:rFonts w:ascii="Arial" w:hAnsi="Arial" w:cs="Arial"/>
          <w:sz w:val="24"/>
          <w:szCs w:val="24"/>
        </w:rPr>
        <w:t>n cuanto a la autoevaluación permite que el estudiante reconozca sus debilidades y fortalezas para corregir o mejorar</w:t>
      </w:r>
      <w:r>
        <w:rPr>
          <w:rFonts w:ascii="Arial" w:hAnsi="Arial" w:cs="Arial"/>
          <w:sz w:val="24"/>
          <w:szCs w:val="24"/>
        </w:rPr>
        <w:t>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Las evaluaciones de este nivel serán de respuesta simple y otras con preguntas abiertas para su argumentación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F513F" w:rsidRPr="007F513F" w:rsidRDefault="00047012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D</w:t>
      </w:r>
      <w:r w:rsidR="007F513F" w:rsidRPr="007F513F">
        <w:rPr>
          <w:rFonts w:ascii="Arial" w:hAnsi="Arial" w:cs="Arial"/>
          <w:b/>
          <w:sz w:val="24"/>
          <w:szCs w:val="24"/>
        </w:rPr>
        <w:t>esempeño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sta evidencia pone en acción recursos cognitivos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recursos procedimentales y recursos afectivos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todo ello en una integración que evidencia un saber hacer reflexivo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en tanto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se pueda verbalizar lo que se hace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fundamentar teóricamente la práctica y evidenciar un pensamiento estratégico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dado en la observación en to</w:t>
      </w:r>
      <w:r>
        <w:rPr>
          <w:rFonts w:ascii="Arial" w:hAnsi="Arial" w:cs="Arial"/>
          <w:sz w:val="24"/>
          <w:szCs w:val="24"/>
        </w:rPr>
        <w:t xml:space="preserve">rno a </w:t>
      </w:r>
      <w:r w:rsidR="007F513F" w:rsidRPr="007F513F">
        <w:rPr>
          <w:rFonts w:ascii="Arial" w:hAnsi="Arial" w:cs="Arial"/>
          <w:sz w:val="24"/>
          <w:szCs w:val="24"/>
        </w:rPr>
        <w:t>cómo se actúa en situaciones impredecibles</w:t>
      </w:r>
      <w:r>
        <w:rPr>
          <w:rFonts w:ascii="Arial" w:hAnsi="Arial" w:cs="Arial"/>
          <w:sz w:val="24"/>
          <w:szCs w:val="24"/>
        </w:rPr>
        <w:t>.</w:t>
      </w:r>
    </w:p>
    <w:p w:rsid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desempeño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 xml:space="preserve">evalúa ponderando como el estudiante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>hace investigador aplicando los procedimientos y técnicas en el desarrollo de las clases a través de asistencia y participación asertiva</w:t>
      </w:r>
      <w:r>
        <w:rPr>
          <w:rFonts w:ascii="Arial" w:hAnsi="Arial" w:cs="Arial"/>
          <w:sz w:val="24"/>
          <w:szCs w:val="24"/>
        </w:rPr>
        <w:t>.</w:t>
      </w:r>
    </w:p>
    <w:p w:rsidR="00047012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F513F" w:rsidRPr="00047012" w:rsidRDefault="00047012" w:rsidP="00047012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P</w:t>
      </w:r>
      <w:r w:rsidR="007F513F" w:rsidRPr="00047012">
        <w:rPr>
          <w:rFonts w:ascii="Arial" w:hAnsi="Arial" w:cs="Arial"/>
          <w:b/>
          <w:sz w:val="24"/>
          <w:szCs w:val="24"/>
        </w:rPr>
        <w:t>roducto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stán implicadas en la finalidad de la competencia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>, n</w:t>
      </w:r>
      <w:r w:rsidR="007F513F" w:rsidRPr="007F513F">
        <w:rPr>
          <w:rFonts w:ascii="Arial" w:hAnsi="Arial" w:cs="Arial"/>
          <w:sz w:val="24"/>
          <w:szCs w:val="24"/>
        </w:rPr>
        <w:t>o es simplemente la entrega del producto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sino que tiene que ver con el campo de acción y los requerimientos del contexto de aplicación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producto de evidencia </w:t>
      </w:r>
      <w:r>
        <w:rPr>
          <w:rFonts w:ascii="Arial" w:hAnsi="Arial" w:cs="Arial"/>
          <w:sz w:val="24"/>
          <w:szCs w:val="24"/>
        </w:rPr>
        <w:t xml:space="preserve">en la </w:t>
      </w:r>
      <w:r w:rsidR="007F513F" w:rsidRPr="007F513F">
        <w:rPr>
          <w:rFonts w:ascii="Arial" w:hAnsi="Arial" w:cs="Arial"/>
          <w:sz w:val="24"/>
          <w:szCs w:val="24"/>
        </w:rPr>
        <w:t>entrega oportuna de sus trabajos parciales y el trabajo final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7F513F" w:rsidRPr="007F513F">
        <w:rPr>
          <w:rFonts w:ascii="Arial" w:hAnsi="Arial" w:cs="Arial"/>
          <w:sz w:val="24"/>
          <w:szCs w:val="24"/>
        </w:rPr>
        <w:t>demás</w:t>
      </w:r>
      <w:proofErr w:type="gramEnd"/>
      <w:r w:rsidR="007F513F" w:rsidRPr="007F513F">
        <w:rPr>
          <w:rFonts w:ascii="Arial" w:hAnsi="Arial" w:cs="Arial"/>
          <w:sz w:val="24"/>
          <w:szCs w:val="24"/>
        </w:rPr>
        <w:t xml:space="preserve"> se tendrá en cuenta la asistencia como componente del desempeño</w:t>
      </w:r>
      <w:r>
        <w:rPr>
          <w:rFonts w:ascii="Arial" w:hAnsi="Arial" w:cs="Arial"/>
          <w:sz w:val="24"/>
          <w:szCs w:val="24"/>
        </w:rPr>
        <w:t xml:space="preserve">, el </w:t>
      </w:r>
      <w:r w:rsidR="007F513F" w:rsidRPr="007F513F">
        <w:rPr>
          <w:rFonts w:ascii="Arial" w:hAnsi="Arial" w:cs="Arial"/>
          <w:sz w:val="24"/>
          <w:szCs w:val="24"/>
        </w:rPr>
        <w:t>30% de inasistencia inhabilita el derecho a la evaluación.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907"/>
        <w:gridCol w:w="3219"/>
      </w:tblGrid>
      <w:tr w:rsidR="001D0B40" w:rsidRPr="001D0B40" w:rsidTr="008E1A94">
        <w:trPr>
          <w:trHeight w:val="6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VARIABLE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PONDERACIONES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UNIDADES DIDÁCTICAS (DENOMINADAS MÓDULOS)</w:t>
            </w: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Conocimiento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30%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El ciclo académico comprende 4 módulos.</w:t>
            </w: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Producto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Desempeño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1D0B40" w:rsidRDefault="001D0B40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035E0" w:rsidRPr="008E1A94" w:rsidRDefault="00F62D6B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:rsidR="008E1A94" w:rsidRPr="008E1A94" w:rsidRDefault="008E1A94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62D6B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5E94" wp14:editId="03872D75">
                <wp:simplePos x="0" y="0"/>
                <wp:positionH relativeFrom="column">
                  <wp:posOffset>1953260</wp:posOffset>
                </wp:positionH>
                <wp:positionV relativeFrom="paragraph">
                  <wp:posOffset>92372</wp:posOffset>
                </wp:positionV>
                <wp:extent cx="2849797" cy="553980"/>
                <wp:effectExtent l="0" t="0" r="2730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97" cy="55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3DD1" id="Rectángulo 1" o:spid="_x0000_s1026" style="position:absolute;margin-left:153.8pt;margin-top:7.25pt;width:224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" filled="f" strokecolor="black [3213]" strokeweight="1pt"/>
            </w:pict>
          </mc:Fallback>
        </mc:AlternateContent>
      </w:r>
    </w:p>
    <w:p w:rsidR="00F62D6B" w:rsidRP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:rsid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62D6B" w:rsidRPr="00004807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b/>
          <w:sz w:val="12"/>
          <w:szCs w:val="24"/>
        </w:rPr>
      </w:pPr>
    </w:p>
    <w:p w:rsidR="00F62D6B" w:rsidRDefault="00F62D6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62D6B">
        <w:rPr>
          <w:rFonts w:ascii="Arial" w:hAnsi="Arial" w:cs="Arial"/>
          <w:sz w:val="24"/>
          <w:szCs w:val="24"/>
        </w:rPr>
        <w:t>La nota mínima</w:t>
      </w:r>
      <w:r>
        <w:rPr>
          <w:rFonts w:ascii="Arial" w:hAnsi="Arial" w:cs="Arial"/>
          <w:sz w:val="24"/>
          <w:szCs w:val="24"/>
        </w:rPr>
        <w:t xml:space="preserve"> aprobatoria es once (11). Sólo en el caso de la nota promocional la fracción de 0,5 se redondeará a la unidad entero inmediato superior. (Art. 130).</w:t>
      </w:r>
    </w:p>
    <w:p w:rsidR="008E1A94" w:rsidRDefault="008E1A94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04807" w:rsidRPr="00F62D6B" w:rsidRDefault="00004807" w:rsidP="00004807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391EE8" w:rsidRDefault="00AD002D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:rsidR="00391EE8" w:rsidRDefault="00391EE8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91EE8" w:rsidRPr="00391EE8" w:rsidRDefault="00391EE8" w:rsidP="00391EE8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91EE8">
        <w:rPr>
          <w:rFonts w:ascii="Arial" w:hAnsi="Arial" w:cs="Arial"/>
          <w:b/>
          <w:sz w:val="24"/>
          <w:szCs w:val="24"/>
        </w:rPr>
        <w:t xml:space="preserve">8.1. </w:t>
      </w:r>
      <w:r w:rsidRPr="00391EE8">
        <w:rPr>
          <w:rFonts w:ascii="Arial" w:hAnsi="Arial" w:cs="Arial"/>
          <w:b/>
          <w:sz w:val="24"/>
          <w:szCs w:val="24"/>
        </w:rPr>
        <w:tab/>
        <w:t xml:space="preserve">Fuentes </w:t>
      </w:r>
      <w:r w:rsidR="00AD002D">
        <w:rPr>
          <w:rFonts w:ascii="Arial" w:hAnsi="Arial" w:cs="Arial"/>
          <w:b/>
          <w:sz w:val="24"/>
          <w:szCs w:val="24"/>
        </w:rPr>
        <w:t>B</w:t>
      </w:r>
      <w:r w:rsidRPr="00391EE8">
        <w:rPr>
          <w:rFonts w:ascii="Arial" w:hAnsi="Arial" w:cs="Arial"/>
          <w:b/>
          <w:sz w:val="24"/>
          <w:szCs w:val="24"/>
        </w:rPr>
        <w:t>ibliográficas</w:t>
      </w:r>
    </w:p>
    <w:p w:rsidR="00391EE8" w:rsidRPr="00391EE8" w:rsidRDefault="00391EE8" w:rsidP="00391EE8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54911" w:rsidRPr="00954911" w:rsidRDefault="00954911" w:rsidP="00954911">
      <w:pPr>
        <w:pStyle w:val="Prrafodelista"/>
        <w:spacing w:after="0" w:line="240" w:lineRule="auto"/>
        <w:ind w:left="709" w:firstLine="218"/>
        <w:jc w:val="both"/>
        <w:rPr>
          <w:rFonts w:ascii="Arial" w:hAnsi="Arial" w:cs="Arial"/>
          <w:b/>
          <w:sz w:val="24"/>
          <w:szCs w:val="24"/>
        </w:rPr>
      </w:pPr>
      <w:r w:rsidRPr="00954911">
        <w:rPr>
          <w:rFonts w:ascii="Arial" w:hAnsi="Arial" w:cs="Arial"/>
          <w:b/>
          <w:sz w:val="24"/>
          <w:szCs w:val="24"/>
        </w:rPr>
        <w:t>UNIDAD DIDACTICA I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BERTOLINI WIEBE MILLER MOHLER: Dibujo en In</w:t>
      </w:r>
      <w:r w:rsidR="00CE15A4">
        <w:rPr>
          <w:rFonts w:ascii="Arial" w:hAnsi="Arial" w:cs="Arial"/>
          <w:sz w:val="24"/>
          <w:szCs w:val="24"/>
        </w:rPr>
        <w:t xml:space="preserve">geniería y comunicación Gráfica </w:t>
      </w:r>
      <w:r w:rsidRPr="00954911">
        <w:rPr>
          <w:rFonts w:ascii="Arial" w:hAnsi="Arial" w:cs="Arial"/>
          <w:sz w:val="24"/>
          <w:szCs w:val="24"/>
        </w:rPr>
        <w:t xml:space="preserve">MC GRAW HILL 2da </w:t>
      </w:r>
      <w:proofErr w:type="spellStart"/>
      <w:r w:rsidRPr="00954911">
        <w:rPr>
          <w:rFonts w:ascii="Arial" w:hAnsi="Arial" w:cs="Arial"/>
          <w:sz w:val="24"/>
          <w:szCs w:val="24"/>
        </w:rPr>
        <w:t>Edic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México 1999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3E313C">
        <w:rPr>
          <w:rFonts w:ascii="Arial" w:hAnsi="Arial" w:cs="Arial"/>
          <w:sz w:val="24"/>
          <w:szCs w:val="24"/>
          <w:lang w:val="en-US"/>
        </w:rPr>
        <w:t xml:space="preserve">GISEKE MITCHEL. Technical Drawing. </w:t>
      </w:r>
      <w:proofErr w:type="spellStart"/>
      <w:r w:rsidRPr="003E313C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3E3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313C">
        <w:rPr>
          <w:rFonts w:ascii="Arial" w:hAnsi="Arial" w:cs="Arial"/>
          <w:sz w:val="24"/>
          <w:szCs w:val="24"/>
          <w:lang w:val="en-US"/>
        </w:rPr>
        <w:t>Educativo</w:t>
      </w:r>
      <w:proofErr w:type="spellEnd"/>
      <w:r w:rsidRPr="003E313C">
        <w:rPr>
          <w:rFonts w:ascii="Arial" w:hAnsi="Arial" w:cs="Arial"/>
          <w:sz w:val="24"/>
          <w:szCs w:val="24"/>
          <w:lang w:val="en-US"/>
        </w:rPr>
        <w:t xml:space="preserve"> S.A.  </w:t>
      </w:r>
      <w:r w:rsidRPr="00954911">
        <w:rPr>
          <w:rFonts w:ascii="Arial" w:hAnsi="Arial" w:cs="Arial"/>
          <w:sz w:val="24"/>
          <w:szCs w:val="24"/>
        </w:rPr>
        <w:t>México D.F.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LUZADER WARREN J.: Fundamentos de Dibujo de Ingeniería. Ed. </w:t>
      </w:r>
      <w:proofErr w:type="gramStart"/>
      <w:r w:rsidRPr="00954911">
        <w:rPr>
          <w:rFonts w:ascii="Arial" w:hAnsi="Arial" w:cs="Arial"/>
          <w:sz w:val="24"/>
          <w:szCs w:val="24"/>
        </w:rPr>
        <w:t>Prentice  México</w:t>
      </w:r>
      <w:proofErr w:type="gramEnd"/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ROMERO M0NJE FABIO: Dibujo de Ingeniería: Fundamentos 2da Ed. 2013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SPENCER, DYGDON, NOVAK: Dibujo Técnico Ed. </w:t>
      </w:r>
      <w:proofErr w:type="spellStart"/>
      <w:r w:rsidRPr="00954911">
        <w:rPr>
          <w:rFonts w:ascii="Arial" w:hAnsi="Arial" w:cs="Arial"/>
          <w:sz w:val="24"/>
          <w:szCs w:val="24"/>
        </w:rPr>
        <w:t>Alfaomega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7ª ed. 2003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Pr="00954911" w:rsidRDefault="00954911" w:rsidP="00954911">
      <w:pPr>
        <w:pStyle w:val="Prrafodelista"/>
        <w:spacing w:after="0" w:line="240" w:lineRule="auto"/>
        <w:ind w:left="709" w:firstLine="218"/>
        <w:jc w:val="both"/>
        <w:rPr>
          <w:rFonts w:ascii="Arial" w:hAnsi="Arial" w:cs="Arial"/>
          <w:b/>
          <w:sz w:val="24"/>
          <w:szCs w:val="24"/>
        </w:rPr>
      </w:pPr>
      <w:r w:rsidRPr="00954911">
        <w:rPr>
          <w:rFonts w:ascii="Arial" w:hAnsi="Arial" w:cs="Arial"/>
          <w:b/>
          <w:sz w:val="24"/>
          <w:szCs w:val="24"/>
        </w:rPr>
        <w:t>UNIDAD DIDACTICA I</w:t>
      </w:r>
      <w:r>
        <w:rPr>
          <w:rFonts w:ascii="Arial" w:hAnsi="Arial" w:cs="Arial"/>
          <w:b/>
          <w:sz w:val="24"/>
          <w:szCs w:val="24"/>
        </w:rPr>
        <w:t>I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BERTOLINI WIEBE MILLER MOHLER: Dibujo en Ingeniería y comunicación Gráfica MC GRAW HILL 2da </w:t>
      </w:r>
      <w:proofErr w:type="spellStart"/>
      <w:r w:rsidRPr="00954911">
        <w:rPr>
          <w:rFonts w:ascii="Arial" w:hAnsi="Arial" w:cs="Arial"/>
          <w:sz w:val="24"/>
          <w:szCs w:val="24"/>
        </w:rPr>
        <w:t>Edic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4911">
        <w:rPr>
          <w:rFonts w:ascii="Arial" w:hAnsi="Arial" w:cs="Arial"/>
          <w:sz w:val="24"/>
          <w:szCs w:val="24"/>
        </w:rPr>
        <w:t xml:space="preserve"> México 1999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FELEZ JESÚS, MARTÍNEZ LUISA Dibujo Técnico edit. Síntesis 2002 Madrid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ROMERO M0NJE FABIO: Dibujo de Ingeniería: Fundamentos 2da Ed. 2013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SPENCER, DYGDON, NOVAK: Dibujo Técnico Ed. </w:t>
      </w:r>
      <w:proofErr w:type="spellStart"/>
      <w:r w:rsidRPr="00954911">
        <w:rPr>
          <w:rFonts w:ascii="Arial" w:hAnsi="Arial" w:cs="Arial"/>
          <w:sz w:val="24"/>
          <w:szCs w:val="24"/>
        </w:rPr>
        <w:t>Alfaomega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7ª ed. 2003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Pr="00954911" w:rsidRDefault="00954911" w:rsidP="00954911">
      <w:pPr>
        <w:pStyle w:val="Prrafodelista"/>
        <w:spacing w:after="0" w:line="240" w:lineRule="auto"/>
        <w:ind w:left="709" w:firstLine="218"/>
        <w:jc w:val="both"/>
        <w:rPr>
          <w:rFonts w:ascii="Arial" w:hAnsi="Arial" w:cs="Arial"/>
          <w:b/>
          <w:sz w:val="24"/>
          <w:szCs w:val="24"/>
        </w:rPr>
      </w:pPr>
      <w:r w:rsidRPr="00954911">
        <w:rPr>
          <w:rFonts w:ascii="Arial" w:hAnsi="Arial" w:cs="Arial"/>
          <w:b/>
          <w:sz w:val="24"/>
          <w:szCs w:val="24"/>
        </w:rPr>
        <w:t>UNIDAD DIDACTICA I</w:t>
      </w:r>
      <w:r>
        <w:rPr>
          <w:rFonts w:ascii="Arial" w:hAnsi="Arial" w:cs="Arial"/>
          <w:b/>
          <w:sz w:val="24"/>
          <w:szCs w:val="24"/>
        </w:rPr>
        <w:t>II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BERTOLINI WIEBE MILLER MOHLER: Dibujo en Ingeniería y comunicación Gráfica MC GRAW HILL 2da </w:t>
      </w:r>
      <w:proofErr w:type="spellStart"/>
      <w:r w:rsidRPr="00954911">
        <w:rPr>
          <w:rFonts w:ascii="Arial" w:hAnsi="Arial" w:cs="Arial"/>
          <w:sz w:val="24"/>
          <w:szCs w:val="24"/>
        </w:rPr>
        <w:t>Edic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4911">
        <w:rPr>
          <w:rFonts w:ascii="Arial" w:hAnsi="Arial" w:cs="Arial"/>
          <w:sz w:val="24"/>
          <w:szCs w:val="24"/>
        </w:rPr>
        <w:t xml:space="preserve"> México 1999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GISEKE MITCHEL. </w:t>
      </w:r>
      <w:proofErr w:type="spellStart"/>
      <w:r w:rsidRPr="00954911">
        <w:rPr>
          <w:rFonts w:ascii="Arial" w:hAnsi="Arial" w:cs="Arial"/>
          <w:sz w:val="24"/>
          <w:szCs w:val="24"/>
        </w:rPr>
        <w:t>Technical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911">
        <w:rPr>
          <w:rFonts w:ascii="Arial" w:hAnsi="Arial" w:cs="Arial"/>
          <w:sz w:val="24"/>
          <w:szCs w:val="24"/>
        </w:rPr>
        <w:t>Drawing</w:t>
      </w:r>
      <w:proofErr w:type="spellEnd"/>
      <w:r w:rsidRPr="00954911">
        <w:rPr>
          <w:rFonts w:ascii="Arial" w:hAnsi="Arial" w:cs="Arial"/>
          <w:sz w:val="24"/>
          <w:szCs w:val="24"/>
        </w:rPr>
        <w:t>. Programa Educativo S.A.  México D.F.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ROMERO M0NJE FABIO: Dibujo de Ingeniería: Fundamentos 2da Ed. 2013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LUZADER WARREN J.: Fundamentos de Dibujo de Ingeniería. Ed. </w:t>
      </w:r>
      <w:proofErr w:type="gramStart"/>
      <w:r w:rsidRPr="00954911">
        <w:rPr>
          <w:rFonts w:ascii="Arial" w:hAnsi="Arial" w:cs="Arial"/>
          <w:sz w:val="24"/>
          <w:szCs w:val="24"/>
        </w:rPr>
        <w:t>Prentice  México</w:t>
      </w:r>
      <w:proofErr w:type="gramEnd"/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SPENCER, DYGDON, NOVAK: Dibujo Técnico Ed. </w:t>
      </w:r>
      <w:proofErr w:type="spellStart"/>
      <w:r w:rsidRPr="00954911">
        <w:rPr>
          <w:rFonts w:ascii="Arial" w:hAnsi="Arial" w:cs="Arial"/>
          <w:sz w:val="24"/>
          <w:szCs w:val="24"/>
        </w:rPr>
        <w:t>Alfaomega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7ª ed. 2003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Pr="00954911" w:rsidRDefault="00954911" w:rsidP="00954911">
      <w:pPr>
        <w:pStyle w:val="Prrafodelista"/>
        <w:spacing w:after="0" w:line="240" w:lineRule="auto"/>
        <w:ind w:left="709" w:firstLine="218"/>
        <w:jc w:val="both"/>
        <w:rPr>
          <w:rFonts w:ascii="Arial" w:hAnsi="Arial" w:cs="Arial"/>
          <w:b/>
          <w:sz w:val="24"/>
          <w:szCs w:val="24"/>
        </w:rPr>
      </w:pPr>
      <w:r w:rsidRPr="00954911">
        <w:rPr>
          <w:rFonts w:ascii="Arial" w:hAnsi="Arial" w:cs="Arial"/>
          <w:b/>
          <w:sz w:val="24"/>
          <w:szCs w:val="24"/>
        </w:rPr>
        <w:t>UNIDAD DIDACTICA I</w:t>
      </w:r>
      <w:r>
        <w:rPr>
          <w:rFonts w:ascii="Arial" w:hAnsi="Arial" w:cs="Arial"/>
          <w:b/>
          <w:sz w:val="24"/>
          <w:szCs w:val="24"/>
        </w:rPr>
        <w:t>V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BERTOLINI WIEBE MILLER MOHLER: Dibujo en Ingeniería y comunicación Gráfica MC GRAW HILL 2da </w:t>
      </w:r>
      <w:proofErr w:type="spellStart"/>
      <w:r w:rsidRPr="00954911">
        <w:rPr>
          <w:rFonts w:ascii="Arial" w:hAnsi="Arial" w:cs="Arial"/>
          <w:sz w:val="24"/>
          <w:szCs w:val="24"/>
        </w:rPr>
        <w:t>Edic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911">
        <w:rPr>
          <w:rFonts w:ascii="Arial" w:hAnsi="Arial" w:cs="Arial"/>
          <w:sz w:val="24"/>
          <w:szCs w:val="24"/>
        </w:rPr>
        <w:t>Mèxico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1999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GARCIA CORZO, </w:t>
      </w:r>
      <w:proofErr w:type="gramStart"/>
      <w:r w:rsidRPr="00954911">
        <w:rPr>
          <w:rFonts w:ascii="Arial" w:hAnsi="Arial" w:cs="Arial"/>
          <w:sz w:val="24"/>
          <w:szCs w:val="24"/>
        </w:rPr>
        <w:t xml:space="preserve">J  </w:t>
      </w:r>
      <w:proofErr w:type="spellStart"/>
      <w:r w:rsidRPr="00954911">
        <w:rPr>
          <w:rFonts w:ascii="Arial" w:hAnsi="Arial" w:cs="Arial"/>
          <w:sz w:val="24"/>
          <w:szCs w:val="24"/>
        </w:rPr>
        <w:t>Autocad</w:t>
      </w:r>
      <w:proofErr w:type="spellEnd"/>
      <w:proofErr w:type="gramEnd"/>
      <w:r w:rsidRPr="00954911">
        <w:rPr>
          <w:rFonts w:ascii="Arial" w:hAnsi="Arial" w:cs="Arial"/>
          <w:sz w:val="24"/>
          <w:szCs w:val="24"/>
        </w:rPr>
        <w:t xml:space="preserve"> para Ingenieros y Arquitectos 2010 1ra ed. Megabyte Lima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GUEVARA ARIAS e. Diseño de Proyectos en </w:t>
      </w:r>
      <w:proofErr w:type="spellStart"/>
      <w:r w:rsidRPr="00954911">
        <w:rPr>
          <w:rFonts w:ascii="Arial" w:hAnsi="Arial" w:cs="Arial"/>
          <w:sz w:val="24"/>
          <w:szCs w:val="24"/>
        </w:rPr>
        <w:t>Autocad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2013 ed. Macro Perú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 xml:space="preserve">LUZADER WARREN J.: Fundamentos de Dibujo de Ingeniería. </w:t>
      </w:r>
      <w:proofErr w:type="spellStart"/>
      <w:proofErr w:type="gramStart"/>
      <w:r w:rsidRPr="00954911">
        <w:rPr>
          <w:rFonts w:ascii="Arial" w:hAnsi="Arial" w:cs="Arial"/>
          <w:sz w:val="24"/>
          <w:szCs w:val="24"/>
        </w:rPr>
        <w:t>Ed.Prentice</w:t>
      </w:r>
      <w:proofErr w:type="spellEnd"/>
      <w:proofErr w:type="gramEnd"/>
      <w:r w:rsidRPr="009549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54911">
        <w:rPr>
          <w:rFonts w:ascii="Arial" w:hAnsi="Arial" w:cs="Arial"/>
          <w:sz w:val="24"/>
          <w:szCs w:val="24"/>
        </w:rPr>
        <w:t>Mexico</w:t>
      </w:r>
      <w:proofErr w:type="spellEnd"/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lastRenderedPageBreak/>
        <w:t xml:space="preserve">J. LÓPEZ FERNANDEZ Y J.A TAJADURA </w:t>
      </w:r>
      <w:proofErr w:type="spellStart"/>
      <w:r w:rsidRPr="00954911">
        <w:rPr>
          <w:rFonts w:ascii="Arial" w:hAnsi="Arial" w:cs="Arial"/>
          <w:sz w:val="24"/>
          <w:szCs w:val="24"/>
        </w:rPr>
        <w:t>Autocad</w:t>
      </w:r>
      <w:proofErr w:type="spellEnd"/>
      <w:r w:rsidRPr="00954911">
        <w:rPr>
          <w:rFonts w:ascii="Arial" w:hAnsi="Arial" w:cs="Arial"/>
          <w:sz w:val="24"/>
          <w:szCs w:val="24"/>
        </w:rPr>
        <w:t xml:space="preserve"> 2009</w:t>
      </w:r>
    </w:p>
    <w:p w:rsidR="00954911" w:rsidRPr="00954911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954911">
        <w:rPr>
          <w:rFonts w:ascii="Arial" w:hAnsi="Arial" w:cs="Arial"/>
          <w:sz w:val="24"/>
          <w:szCs w:val="24"/>
        </w:rPr>
        <w:t>ROMERO M0NJE FABIO: Dibujo de Ingeniería: Fundamentos 2da Ed. 2013</w:t>
      </w: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Times New Roman" w:hAnsi="Times New Roman"/>
        </w:rPr>
      </w:pP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78640B" w:rsidRDefault="0078640B" w:rsidP="00391EE8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78640B" w:rsidRPr="00391EE8" w:rsidRDefault="0078640B" w:rsidP="00391EE8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Pr="00391EE8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391EE8" w:rsidRPr="00391EE8" w:rsidRDefault="00CE15A4" w:rsidP="00391EE8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391EE8" w:rsidRPr="00391EE8">
        <w:rPr>
          <w:rFonts w:ascii="Arial" w:hAnsi="Arial" w:cs="Arial"/>
          <w:b/>
          <w:sz w:val="24"/>
          <w:szCs w:val="24"/>
        </w:rPr>
        <w:t xml:space="preserve">. </w:t>
      </w:r>
      <w:r w:rsidR="00391EE8" w:rsidRPr="00391EE8">
        <w:rPr>
          <w:rFonts w:ascii="Arial" w:hAnsi="Arial" w:cs="Arial"/>
          <w:b/>
          <w:sz w:val="24"/>
          <w:szCs w:val="24"/>
        </w:rPr>
        <w:tab/>
        <w:t xml:space="preserve">Fuentes </w:t>
      </w:r>
      <w:r w:rsidR="00AD002D">
        <w:rPr>
          <w:rFonts w:ascii="Arial" w:hAnsi="Arial" w:cs="Arial"/>
          <w:b/>
          <w:sz w:val="24"/>
          <w:szCs w:val="24"/>
        </w:rPr>
        <w:t>E</w:t>
      </w:r>
      <w:r w:rsidR="00391EE8" w:rsidRPr="00391EE8">
        <w:rPr>
          <w:rFonts w:ascii="Arial" w:hAnsi="Arial" w:cs="Arial"/>
          <w:b/>
          <w:sz w:val="24"/>
          <w:szCs w:val="24"/>
        </w:rPr>
        <w:t>lectrónicas</w:t>
      </w:r>
    </w:p>
    <w:p w:rsidR="00391EE8" w:rsidRDefault="00391EE8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78640B" w:rsidRPr="00391EE8" w:rsidRDefault="0078640B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391EE8">
        <w:rPr>
          <w:rFonts w:ascii="Arial" w:hAnsi="Arial" w:cs="Arial"/>
          <w:sz w:val="24"/>
          <w:szCs w:val="24"/>
        </w:rPr>
        <w:t>Instituto de la Construcción y Gerencia. (2016). Reglamento Nacional de Edificaciones – Perú. ICG,</w:t>
      </w:r>
      <w:r w:rsidR="00CE15A4">
        <w:rPr>
          <w:rFonts w:ascii="Arial" w:hAnsi="Arial" w:cs="Arial"/>
          <w:sz w:val="24"/>
          <w:szCs w:val="24"/>
        </w:rPr>
        <w:t xml:space="preserve"> 24 de 1 de 2016. Recuperado de </w:t>
      </w:r>
      <w:hyperlink r:id="rId10" w:history="1">
        <w:r w:rsidRPr="00391EE8">
          <w:rPr>
            <w:rFonts w:ascii="Arial" w:hAnsi="Arial" w:cs="Arial"/>
            <w:sz w:val="24"/>
            <w:szCs w:val="24"/>
          </w:rPr>
          <w:t>http://www.construccion.org/normas/rne2012/rne2006.htm</w:t>
        </w:r>
      </w:hyperlink>
      <w:r w:rsidRPr="00391EE8">
        <w:rPr>
          <w:rFonts w:ascii="Arial" w:hAnsi="Arial" w:cs="Arial"/>
          <w:sz w:val="24"/>
          <w:szCs w:val="24"/>
        </w:rPr>
        <w:t xml:space="preserve">. </w:t>
      </w:r>
    </w:p>
    <w:p w:rsidR="00FD5D56" w:rsidRPr="00FD5D56" w:rsidRDefault="003C5E60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D5D56" w:rsidRPr="00FD5D56">
          <w:rPr>
            <w:rFonts w:ascii="Arial" w:hAnsi="Arial" w:cs="Arial"/>
            <w:sz w:val="24"/>
            <w:szCs w:val="24"/>
          </w:rPr>
          <w:t>www.freelibros.org/ingenieria/dibujo-tecnico-con-graficas-de-ingenieria-</w:t>
        </w:r>
      </w:hyperlink>
      <w:r w:rsidR="00FD5D56" w:rsidRPr="00FD5D56">
        <w:rPr>
          <w:rFonts w:ascii="Arial" w:hAnsi="Arial" w:cs="Arial"/>
          <w:sz w:val="24"/>
          <w:szCs w:val="24"/>
        </w:rPr>
        <w:t>.</w:t>
      </w:r>
    </w:p>
    <w:p w:rsidR="00FD5D56" w:rsidRPr="00FD5D56" w:rsidRDefault="003C5E60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D5D56" w:rsidRPr="00FD5D56">
          <w:rPr>
            <w:rFonts w:ascii="Arial" w:hAnsi="Arial" w:cs="Arial"/>
            <w:sz w:val="24"/>
            <w:szCs w:val="24"/>
          </w:rPr>
          <w:t>www.freelibros.org/ingenieria/dibujo-en-ingenieria-y-comunicacion-grafica</w:t>
        </w:r>
      </w:hyperlink>
    </w:p>
    <w:p w:rsidR="00954911" w:rsidRPr="00FD5D56" w:rsidRDefault="003C5E60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D5D56" w:rsidRPr="00FD5D56">
          <w:rPr>
            <w:rFonts w:ascii="Arial" w:hAnsi="Arial" w:cs="Arial"/>
            <w:sz w:val="24"/>
            <w:szCs w:val="24"/>
          </w:rPr>
          <w:t>http://www.dibujotecnico.com/sistemas-de-representacion-en-geometria-descriptiva</w:t>
        </w:r>
      </w:hyperlink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http/www.galeon computrabajo.com.mx/em-ev-sal02h2w.htm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www.freelibros.org/ingenieria/dibujo-en-ingenieria-y-comunicacion-graf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www.freelibros.org/ingenieria/dibujo-en-ingenieria-y-comunicacion-graf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www.acatlan.unam.mx/.../Ingenieria.../01-dibujo-e-interpretacion-de-pla</w:t>
      </w:r>
    </w:p>
    <w:p w:rsidR="00FD5D56" w:rsidRPr="00FD5D56" w:rsidRDefault="003C5E60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FD5D56" w:rsidRPr="00FD5D56">
          <w:rPr>
            <w:rFonts w:ascii="Arial" w:hAnsi="Arial" w:cs="Arial"/>
            <w:sz w:val="24"/>
            <w:szCs w:val="24"/>
          </w:rPr>
          <w:t>www.uaeh.edu.mx/.../AA</w:t>
        </w:r>
      </w:hyperlink>
      <w:r w:rsidR="00FD5D56" w:rsidRPr="00FD5D56">
        <w:rPr>
          <w:rFonts w:ascii="Arial" w:hAnsi="Arial" w:cs="Arial"/>
          <w:sz w:val="24"/>
          <w:szCs w:val="24"/>
        </w:rPr>
        <w:t xml:space="preserve"> Ingeniería/dibujo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www.freelibros.org/ingenieria/dibujo-en-ingenieria-y-comunicacion-graf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r w:rsidRPr="00FD5D56">
        <w:rPr>
          <w:rFonts w:ascii="Arial" w:hAnsi="Arial" w:cs="Arial"/>
          <w:sz w:val="24"/>
          <w:szCs w:val="24"/>
        </w:rPr>
        <w:t>www.acatlan.unam.mx/.../Ingenieria.../01-dibujo-e-interpretacion-de-plano</w:t>
      </w:r>
    </w:p>
    <w:p w:rsidR="00FD5D56" w:rsidRPr="00FD5D56" w:rsidRDefault="003C5E60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FD5D56" w:rsidRPr="00FD5D56">
          <w:rPr>
            <w:rFonts w:ascii="Arial" w:hAnsi="Arial" w:cs="Arial"/>
            <w:sz w:val="24"/>
            <w:szCs w:val="24"/>
          </w:rPr>
          <w:t>www.uaeh.edu.mx/.../AA</w:t>
        </w:r>
      </w:hyperlink>
      <w:r w:rsidR="00FD5D56" w:rsidRPr="00FD5D56">
        <w:rPr>
          <w:rFonts w:ascii="Arial" w:hAnsi="Arial" w:cs="Arial"/>
          <w:sz w:val="24"/>
          <w:szCs w:val="24"/>
        </w:rPr>
        <w:t xml:space="preserve"> Ingeniería/dibujo</w:t>
      </w: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391EE8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Huacho, </w:t>
      </w:r>
      <w:proofErr w:type="gramStart"/>
      <w:r w:rsidR="003A57C3">
        <w:rPr>
          <w:rFonts w:ascii="Arial" w:hAnsi="Arial" w:cs="Arial"/>
          <w:sz w:val="24"/>
          <w:szCs w:val="24"/>
        </w:rPr>
        <w:t>Junio</w:t>
      </w:r>
      <w:proofErr w:type="gramEnd"/>
      <w:r>
        <w:rPr>
          <w:rFonts w:ascii="Arial" w:hAnsi="Arial" w:cs="Arial"/>
          <w:sz w:val="24"/>
          <w:szCs w:val="24"/>
        </w:rPr>
        <w:t xml:space="preserve"> del 2020.</w:t>
      </w:r>
    </w:p>
    <w:p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D96257" w:rsidRPr="000B6413" w:rsidRDefault="00D96257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20457" w:rsidRDefault="00A20457" w:rsidP="0002554B">
      <w:pPr>
        <w:spacing w:after="0" w:line="240" w:lineRule="auto"/>
        <w:ind w:left="1418"/>
        <w:jc w:val="right"/>
        <w:rPr>
          <w:noProof/>
          <w:lang w:val="en-US"/>
        </w:rPr>
      </w:pPr>
    </w:p>
    <w:p w:rsidR="00A20457" w:rsidRDefault="00A20457" w:rsidP="0002554B">
      <w:pPr>
        <w:spacing w:after="0" w:line="240" w:lineRule="auto"/>
        <w:ind w:left="1418"/>
        <w:jc w:val="right"/>
        <w:rPr>
          <w:noProof/>
          <w:lang w:val="en-US"/>
        </w:rPr>
      </w:pPr>
    </w:p>
    <w:p w:rsidR="0002554B" w:rsidRDefault="00A2045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679" behindDoc="0" locked="0" layoutInCell="1" allowOverlap="1" wp14:anchorId="2C74FC53" wp14:editId="1F00BD1E">
            <wp:simplePos x="0" y="0"/>
            <wp:positionH relativeFrom="margin">
              <wp:align>center</wp:align>
            </wp:positionH>
            <wp:positionV relativeFrom="page">
              <wp:posOffset>7590790</wp:posOffset>
            </wp:positionV>
            <wp:extent cx="1892300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310" y="21451"/>
                <wp:lineTo x="21310" y="0"/>
                <wp:lineTo x="0" y="0"/>
              </wp:wrapPolygon>
            </wp:wrapThrough>
            <wp:docPr id="5" name="Imagen 5" descr="D:\data 2015\JAGO\UNIVERSIDAD\CIVIL\FIRMAS\FIRMA DE DOCENT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:\data 2015\JAGO\UNIVERSIDAD\CIVIL\FIRMAS\FIRMA DE DOCENTE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8" t="4959" r="14638" b="18458"/>
                    <a:stretch/>
                  </pic:blipFill>
                  <pic:spPr bwMode="auto">
                    <a:xfrm>
                      <a:off x="0" y="0"/>
                      <a:ext cx="18923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8C" w:rsidRPr="000B64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74F3B" wp14:editId="2E473DE9">
                <wp:simplePos x="0" y="0"/>
                <wp:positionH relativeFrom="margin">
                  <wp:posOffset>2541270</wp:posOffset>
                </wp:positionH>
                <wp:positionV relativeFrom="paragraph">
                  <wp:posOffset>8890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7" w:rsidRPr="0067258C" w:rsidRDefault="009632E7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Universidad Nacional</w:t>
                            </w:r>
                          </w:p>
                          <w:p w:rsidR="009632E7" w:rsidRPr="0067258C" w:rsidRDefault="009632E7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4F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1pt;margin-top:.7pt;width:138.9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HOJwIAACk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" stroked="f">
                <v:textbox>
                  <w:txbxContent>
                    <w:p w:rsidR="009632E7" w:rsidRPr="0067258C" w:rsidRDefault="009632E7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Universidad Nacional</w:t>
                      </w:r>
                    </w:p>
                    <w:p w:rsidR="009632E7" w:rsidRPr="0067258C" w:rsidRDefault="009632E7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58C">
        <w:rPr>
          <w:noProof/>
          <w:lang w:val="en-US"/>
        </w:rPr>
        <w:drawing>
          <wp:inline distT="0" distB="0" distL="0" distR="0" wp14:anchorId="7E1EE550" wp14:editId="02502DD2">
            <wp:extent cx="499730" cy="481857"/>
            <wp:effectExtent l="0" t="0" r="0" b="0"/>
            <wp:docPr id="4" name="Imagen 4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5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A20457" w:rsidRDefault="00323762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José Antonio Garrido </w:t>
      </w:r>
      <w:proofErr w:type="spellStart"/>
      <w:r>
        <w:rPr>
          <w:rFonts w:ascii="Arial" w:hAnsi="Arial" w:cs="Arial"/>
          <w:sz w:val="24"/>
          <w:szCs w:val="24"/>
        </w:rPr>
        <w:t>Oyola</w:t>
      </w:r>
      <w:proofErr w:type="spellEnd"/>
      <w:r w:rsidR="004E1FE7">
        <w:rPr>
          <w:rFonts w:ascii="Arial" w:hAnsi="Arial" w:cs="Arial"/>
          <w:sz w:val="24"/>
          <w:szCs w:val="24"/>
        </w:rPr>
        <w:t xml:space="preserve"> </w:t>
      </w:r>
    </w:p>
    <w:p w:rsidR="00DC76C6" w:rsidRPr="00614030" w:rsidRDefault="00DC76C6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</w:t>
      </w:r>
      <w:r w:rsidR="00323762">
        <w:rPr>
          <w:rFonts w:ascii="Arial" w:hAnsi="Arial" w:cs="Arial"/>
          <w:sz w:val="24"/>
          <w:szCs w:val="24"/>
        </w:rPr>
        <w:t>igo: DNU 430</w:t>
      </w: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sectPr w:rsidR="0002554B" w:rsidSect="0002554B">
      <w:pgSz w:w="11906" w:h="16838" w:code="9"/>
      <w:pgMar w:top="1021" w:right="907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60" w:rsidRDefault="003C5E60" w:rsidP="00440B6E">
      <w:pPr>
        <w:spacing w:after="0" w:line="240" w:lineRule="auto"/>
      </w:pPr>
      <w:r>
        <w:separator/>
      </w:r>
    </w:p>
  </w:endnote>
  <w:endnote w:type="continuationSeparator" w:id="0">
    <w:p w:rsidR="003C5E60" w:rsidRDefault="003C5E60" w:rsidP="004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790598"/>
      <w:docPartObj>
        <w:docPartGallery w:val="Page Numbers (Bottom of Page)"/>
        <w:docPartUnique/>
      </w:docPartObj>
    </w:sdtPr>
    <w:sdtEndPr/>
    <w:sdtContent>
      <w:p w:rsidR="009632E7" w:rsidRDefault="009632E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57" w:rsidRPr="00A20457">
          <w:rPr>
            <w:noProof/>
            <w:lang w:val="es-ES"/>
          </w:rPr>
          <w:t>13</w:t>
        </w:r>
        <w:r>
          <w:fldChar w:fldCharType="end"/>
        </w:r>
      </w:p>
    </w:sdtContent>
  </w:sdt>
  <w:p w:rsidR="009632E7" w:rsidRDefault="00963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60" w:rsidRDefault="003C5E60" w:rsidP="00440B6E">
      <w:pPr>
        <w:spacing w:after="0" w:line="240" w:lineRule="auto"/>
      </w:pPr>
      <w:r>
        <w:separator/>
      </w:r>
    </w:p>
  </w:footnote>
  <w:footnote w:type="continuationSeparator" w:id="0">
    <w:p w:rsidR="003C5E60" w:rsidRDefault="003C5E60" w:rsidP="004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3E"/>
    <w:multiLevelType w:val="hybridMultilevel"/>
    <w:tmpl w:val="AD56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BDE"/>
    <w:multiLevelType w:val="hybridMultilevel"/>
    <w:tmpl w:val="05062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6F9C"/>
    <w:multiLevelType w:val="hybridMultilevel"/>
    <w:tmpl w:val="0696E1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C2E"/>
    <w:multiLevelType w:val="hybridMultilevel"/>
    <w:tmpl w:val="D7C433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8E"/>
    <w:multiLevelType w:val="hybridMultilevel"/>
    <w:tmpl w:val="6D68B9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8F6"/>
    <w:multiLevelType w:val="hybridMultilevel"/>
    <w:tmpl w:val="DBB09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41373"/>
    <w:multiLevelType w:val="hybridMultilevel"/>
    <w:tmpl w:val="D73E0DDA"/>
    <w:lvl w:ilvl="0" w:tplc="4A18F8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5" w:hanging="360"/>
      </w:pPr>
    </w:lvl>
    <w:lvl w:ilvl="2" w:tplc="280A001B" w:tentative="1">
      <w:start w:val="1"/>
      <w:numFmt w:val="lowerRoman"/>
      <w:lvlText w:val="%3."/>
      <w:lvlJc w:val="right"/>
      <w:pPr>
        <w:ind w:left="2025" w:hanging="180"/>
      </w:pPr>
    </w:lvl>
    <w:lvl w:ilvl="3" w:tplc="280A000F" w:tentative="1">
      <w:start w:val="1"/>
      <w:numFmt w:val="decimal"/>
      <w:lvlText w:val="%4."/>
      <w:lvlJc w:val="left"/>
      <w:pPr>
        <w:ind w:left="2745" w:hanging="360"/>
      </w:pPr>
    </w:lvl>
    <w:lvl w:ilvl="4" w:tplc="280A0019" w:tentative="1">
      <w:start w:val="1"/>
      <w:numFmt w:val="lowerLetter"/>
      <w:lvlText w:val="%5."/>
      <w:lvlJc w:val="left"/>
      <w:pPr>
        <w:ind w:left="3465" w:hanging="360"/>
      </w:pPr>
    </w:lvl>
    <w:lvl w:ilvl="5" w:tplc="280A001B" w:tentative="1">
      <w:start w:val="1"/>
      <w:numFmt w:val="lowerRoman"/>
      <w:lvlText w:val="%6."/>
      <w:lvlJc w:val="right"/>
      <w:pPr>
        <w:ind w:left="4185" w:hanging="180"/>
      </w:pPr>
    </w:lvl>
    <w:lvl w:ilvl="6" w:tplc="280A000F" w:tentative="1">
      <w:start w:val="1"/>
      <w:numFmt w:val="decimal"/>
      <w:lvlText w:val="%7."/>
      <w:lvlJc w:val="left"/>
      <w:pPr>
        <w:ind w:left="4905" w:hanging="360"/>
      </w:pPr>
    </w:lvl>
    <w:lvl w:ilvl="7" w:tplc="280A0019" w:tentative="1">
      <w:start w:val="1"/>
      <w:numFmt w:val="lowerLetter"/>
      <w:lvlText w:val="%8."/>
      <w:lvlJc w:val="left"/>
      <w:pPr>
        <w:ind w:left="5625" w:hanging="360"/>
      </w:pPr>
    </w:lvl>
    <w:lvl w:ilvl="8" w:tplc="2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1286396"/>
    <w:multiLevelType w:val="hybridMultilevel"/>
    <w:tmpl w:val="ED628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FCE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E30"/>
    <w:multiLevelType w:val="hybridMultilevel"/>
    <w:tmpl w:val="1F52EA98"/>
    <w:lvl w:ilvl="0" w:tplc="1B3E6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36ED"/>
    <w:multiLevelType w:val="hybridMultilevel"/>
    <w:tmpl w:val="C35C2A60"/>
    <w:lvl w:ilvl="0" w:tplc="3A202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002073"/>
    <w:multiLevelType w:val="hybridMultilevel"/>
    <w:tmpl w:val="0C9C22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14D5"/>
    <w:multiLevelType w:val="hybridMultilevel"/>
    <w:tmpl w:val="F70E70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46"/>
    <w:multiLevelType w:val="hybridMultilevel"/>
    <w:tmpl w:val="8AA8C6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3CE"/>
    <w:multiLevelType w:val="hybridMultilevel"/>
    <w:tmpl w:val="7F264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E5221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E0E0C"/>
    <w:multiLevelType w:val="hybridMultilevel"/>
    <w:tmpl w:val="1B642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0B6"/>
    <w:multiLevelType w:val="hybridMultilevel"/>
    <w:tmpl w:val="2912EA4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353B2E"/>
    <w:multiLevelType w:val="hybridMultilevel"/>
    <w:tmpl w:val="0F743E08"/>
    <w:lvl w:ilvl="0" w:tplc="280A000F">
      <w:start w:val="1"/>
      <w:numFmt w:val="decimal"/>
      <w:lvlText w:val="%1."/>
      <w:lvlJc w:val="left"/>
      <w:pPr>
        <w:ind w:left="703" w:hanging="360"/>
      </w:pPr>
    </w:lvl>
    <w:lvl w:ilvl="1" w:tplc="280A0019" w:tentative="1">
      <w:start w:val="1"/>
      <w:numFmt w:val="lowerLetter"/>
      <w:lvlText w:val="%2."/>
      <w:lvlJc w:val="left"/>
      <w:pPr>
        <w:ind w:left="1423" w:hanging="360"/>
      </w:pPr>
    </w:lvl>
    <w:lvl w:ilvl="2" w:tplc="280A001B" w:tentative="1">
      <w:start w:val="1"/>
      <w:numFmt w:val="lowerRoman"/>
      <w:lvlText w:val="%3."/>
      <w:lvlJc w:val="right"/>
      <w:pPr>
        <w:ind w:left="2143" w:hanging="180"/>
      </w:pPr>
    </w:lvl>
    <w:lvl w:ilvl="3" w:tplc="280A000F" w:tentative="1">
      <w:start w:val="1"/>
      <w:numFmt w:val="decimal"/>
      <w:lvlText w:val="%4."/>
      <w:lvlJc w:val="left"/>
      <w:pPr>
        <w:ind w:left="2863" w:hanging="360"/>
      </w:pPr>
    </w:lvl>
    <w:lvl w:ilvl="4" w:tplc="280A0019" w:tentative="1">
      <w:start w:val="1"/>
      <w:numFmt w:val="lowerLetter"/>
      <w:lvlText w:val="%5."/>
      <w:lvlJc w:val="left"/>
      <w:pPr>
        <w:ind w:left="3583" w:hanging="360"/>
      </w:pPr>
    </w:lvl>
    <w:lvl w:ilvl="5" w:tplc="280A001B" w:tentative="1">
      <w:start w:val="1"/>
      <w:numFmt w:val="lowerRoman"/>
      <w:lvlText w:val="%6."/>
      <w:lvlJc w:val="right"/>
      <w:pPr>
        <w:ind w:left="4303" w:hanging="180"/>
      </w:pPr>
    </w:lvl>
    <w:lvl w:ilvl="6" w:tplc="280A000F" w:tentative="1">
      <w:start w:val="1"/>
      <w:numFmt w:val="decimal"/>
      <w:lvlText w:val="%7."/>
      <w:lvlJc w:val="left"/>
      <w:pPr>
        <w:ind w:left="5023" w:hanging="360"/>
      </w:pPr>
    </w:lvl>
    <w:lvl w:ilvl="7" w:tplc="280A0019" w:tentative="1">
      <w:start w:val="1"/>
      <w:numFmt w:val="lowerLetter"/>
      <w:lvlText w:val="%8."/>
      <w:lvlJc w:val="left"/>
      <w:pPr>
        <w:ind w:left="5743" w:hanging="360"/>
      </w:pPr>
    </w:lvl>
    <w:lvl w:ilvl="8" w:tplc="2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33CC5118"/>
    <w:multiLevelType w:val="hybridMultilevel"/>
    <w:tmpl w:val="91AE2EE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42C3D7C"/>
    <w:multiLevelType w:val="hybridMultilevel"/>
    <w:tmpl w:val="6958B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F2F"/>
    <w:multiLevelType w:val="hybridMultilevel"/>
    <w:tmpl w:val="9E9675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22D"/>
    <w:multiLevelType w:val="hybridMultilevel"/>
    <w:tmpl w:val="9FDA11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94D86"/>
    <w:multiLevelType w:val="hybridMultilevel"/>
    <w:tmpl w:val="D340F3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679CE"/>
    <w:multiLevelType w:val="hybridMultilevel"/>
    <w:tmpl w:val="C1824B0A"/>
    <w:lvl w:ilvl="0" w:tplc="FBACABD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 w15:restartNumberingAfterBreak="0">
    <w:nsid w:val="3E760402"/>
    <w:multiLevelType w:val="hybridMultilevel"/>
    <w:tmpl w:val="C8CEF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52CAC"/>
    <w:multiLevelType w:val="hybridMultilevel"/>
    <w:tmpl w:val="0ECE5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40D92"/>
    <w:multiLevelType w:val="hybridMultilevel"/>
    <w:tmpl w:val="CD8061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40B08"/>
    <w:multiLevelType w:val="hybridMultilevel"/>
    <w:tmpl w:val="B8F87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0146"/>
    <w:multiLevelType w:val="hybridMultilevel"/>
    <w:tmpl w:val="D7FA0EC0"/>
    <w:lvl w:ilvl="0" w:tplc="B464D02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1" w15:restartNumberingAfterBreak="0">
    <w:nsid w:val="5AA82FA4"/>
    <w:multiLevelType w:val="hybridMultilevel"/>
    <w:tmpl w:val="A4E0A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5569"/>
    <w:multiLevelType w:val="hybridMultilevel"/>
    <w:tmpl w:val="E4308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4E62"/>
    <w:multiLevelType w:val="hybridMultilevel"/>
    <w:tmpl w:val="8348C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7D0"/>
    <w:multiLevelType w:val="hybridMultilevel"/>
    <w:tmpl w:val="48FEB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C74"/>
    <w:multiLevelType w:val="hybridMultilevel"/>
    <w:tmpl w:val="7C426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016"/>
    <w:multiLevelType w:val="hybridMultilevel"/>
    <w:tmpl w:val="64E41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8A7"/>
    <w:multiLevelType w:val="hybridMultilevel"/>
    <w:tmpl w:val="3CC6E9C0"/>
    <w:lvl w:ilvl="0" w:tplc="0E6A5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F63EC"/>
    <w:multiLevelType w:val="hybridMultilevel"/>
    <w:tmpl w:val="2F2E5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875"/>
    <w:multiLevelType w:val="hybridMultilevel"/>
    <w:tmpl w:val="5FD27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2ED6"/>
    <w:multiLevelType w:val="hybridMultilevel"/>
    <w:tmpl w:val="0682E4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14BEC"/>
    <w:multiLevelType w:val="hybridMultilevel"/>
    <w:tmpl w:val="A5682534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6E39F7"/>
    <w:multiLevelType w:val="hybridMultilevel"/>
    <w:tmpl w:val="F73092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5A61"/>
    <w:multiLevelType w:val="hybridMultilevel"/>
    <w:tmpl w:val="EF24CADE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7"/>
  </w:num>
  <w:num w:numId="5">
    <w:abstractNumId w:val="35"/>
  </w:num>
  <w:num w:numId="6">
    <w:abstractNumId w:val="34"/>
  </w:num>
  <w:num w:numId="7">
    <w:abstractNumId w:val="39"/>
  </w:num>
  <w:num w:numId="8">
    <w:abstractNumId w:val="26"/>
  </w:num>
  <w:num w:numId="9">
    <w:abstractNumId w:val="2"/>
  </w:num>
  <w:num w:numId="10">
    <w:abstractNumId w:val="28"/>
  </w:num>
  <w:num w:numId="11">
    <w:abstractNumId w:val="16"/>
  </w:num>
  <w:num w:numId="12">
    <w:abstractNumId w:val="1"/>
  </w:num>
  <w:num w:numId="13">
    <w:abstractNumId w:val="3"/>
  </w:num>
  <w:num w:numId="14">
    <w:abstractNumId w:val="40"/>
  </w:num>
  <w:num w:numId="15">
    <w:abstractNumId w:val="32"/>
  </w:num>
  <w:num w:numId="16">
    <w:abstractNumId w:val="38"/>
  </w:num>
  <w:num w:numId="17">
    <w:abstractNumId w:val="33"/>
  </w:num>
  <w:num w:numId="18">
    <w:abstractNumId w:val="42"/>
  </w:num>
  <w:num w:numId="19">
    <w:abstractNumId w:val="18"/>
  </w:num>
  <w:num w:numId="20">
    <w:abstractNumId w:val="25"/>
  </w:num>
  <w:num w:numId="21">
    <w:abstractNumId w:val="0"/>
  </w:num>
  <w:num w:numId="22">
    <w:abstractNumId w:val="31"/>
  </w:num>
  <w:num w:numId="23">
    <w:abstractNumId w:val="17"/>
  </w:num>
  <w:num w:numId="24">
    <w:abstractNumId w:val="43"/>
  </w:num>
  <w:num w:numId="25">
    <w:abstractNumId w:val="41"/>
  </w:num>
  <w:num w:numId="26">
    <w:abstractNumId w:val="9"/>
  </w:num>
  <w:num w:numId="27">
    <w:abstractNumId w:val="20"/>
  </w:num>
  <w:num w:numId="28">
    <w:abstractNumId w:val="8"/>
  </w:num>
  <w:num w:numId="29">
    <w:abstractNumId w:val="15"/>
  </w:num>
  <w:num w:numId="30">
    <w:abstractNumId w:val="10"/>
  </w:num>
  <w:num w:numId="31">
    <w:abstractNumId w:val="14"/>
  </w:num>
  <w:num w:numId="32">
    <w:abstractNumId w:val="37"/>
  </w:num>
  <w:num w:numId="33">
    <w:abstractNumId w:val="5"/>
  </w:num>
  <w:num w:numId="34">
    <w:abstractNumId w:val="19"/>
  </w:num>
  <w:num w:numId="35">
    <w:abstractNumId w:val="22"/>
  </w:num>
  <w:num w:numId="36">
    <w:abstractNumId w:val="11"/>
  </w:num>
  <w:num w:numId="37">
    <w:abstractNumId w:val="13"/>
  </w:num>
  <w:num w:numId="38">
    <w:abstractNumId w:val="36"/>
  </w:num>
  <w:num w:numId="39">
    <w:abstractNumId w:val="6"/>
  </w:num>
  <w:num w:numId="40">
    <w:abstractNumId w:val="4"/>
  </w:num>
  <w:num w:numId="41">
    <w:abstractNumId w:val="24"/>
  </w:num>
  <w:num w:numId="42">
    <w:abstractNumId w:val="27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F"/>
    <w:rsid w:val="00004807"/>
    <w:rsid w:val="00016890"/>
    <w:rsid w:val="0002554B"/>
    <w:rsid w:val="000275F0"/>
    <w:rsid w:val="00033694"/>
    <w:rsid w:val="000430A6"/>
    <w:rsid w:val="00047012"/>
    <w:rsid w:val="00053687"/>
    <w:rsid w:val="000732C4"/>
    <w:rsid w:val="00083882"/>
    <w:rsid w:val="000843B5"/>
    <w:rsid w:val="000A0082"/>
    <w:rsid w:val="000B6413"/>
    <w:rsid w:val="000C6CF0"/>
    <w:rsid w:val="000D646E"/>
    <w:rsid w:val="000E4998"/>
    <w:rsid w:val="001016E0"/>
    <w:rsid w:val="00110E98"/>
    <w:rsid w:val="00145336"/>
    <w:rsid w:val="00147028"/>
    <w:rsid w:val="001625CD"/>
    <w:rsid w:val="00163045"/>
    <w:rsid w:val="00171DA3"/>
    <w:rsid w:val="00177A5D"/>
    <w:rsid w:val="00180D66"/>
    <w:rsid w:val="001819D2"/>
    <w:rsid w:val="00183BA1"/>
    <w:rsid w:val="00190F29"/>
    <w:rsid w:val="001A17B9"/>
    <w:rsid w:val="001B5C2B"/>
    <w:rsid w:val="001D0B40"/>
    <w:rsid w:val="001D0E48"/>
    <w:rsid w:val="001D5AB3"/>
    <w:rsid w:val="001D6426"/>
    <w:rsid w:val="001F29F0"/>
    <w:rsid w:val="002005B6"/>
    <w:rsid w:val="00206944"/>
    <w:rsid w:val="00213E04"/>
    <w:rsid w:val="0021685A"/>
    <w:rsid w:val="00221AD3"/>
    <w:rsid w:val="00250D0F"/>
    <w:rsid w:val="00254B06"/>
    <w:rsid w:val="00257E0E"/>
    <w:rsid w:val="00274E9E"/>
    <w:rsid w:val="002A70BB"/>
    <w:rsid w:val="002A71AB"/>
    <w:rsid w:val="002B0F55"/>
    <w:rsid w:val="002C2DD8"/>
    <w:rsid w:val="002F24D5"/>
    <w:rsid w:val="002F2E6B"/>
    <w:rsid w:val="00323762"/>
    <w:rsid w:val="00331217"/>
    <w:rsid w:val="003338ED"/>
    <w:rsid w:val="003358A4"/>
    <w:rsid w:val="003470F7"/>
    <w:rsid w:val="00365002"/>
    <w:rsid w:val="003832E4"/>
    <w:rsid w:val="00386E02"/>
    <w:rsid w:val="00391EE8"/>
    <w:rsid w:val="003969C7"/>
    <w:rsid w:val="003A57C3"/>
    <w:rsid w:val="003C10E9"/>
    <w:rsid w:val="003C115A"/>
    <w:rsid w:val="003C5E60"/>
    <w:rsid w:val="003E313C"/>
    <w:rsid w:val="003F6DBB"/>
    <w:rsid w:val="0040447E"/>
    <w:rsid w:val="00407CDA"/>
    <w:rsid w:val="0042715C"/>
    <w:rsid w:val="004321EA"/>
    <w:rsid w:val="00440B6E"/>
    <w:rsid w:val="00486BDA"/>
    <w:rsid w:val="00495872"/>
    <w:rsid w:val="004A43FC"/>
    <w:rsid w:val="004A467B"/>
    <w:rsid w:val="004C2AA7"/>
    <w:rsid w:val="004C731E"/>
    <w:rsid w:val="004C77CF"/>
    <w:rsid w:val="004E1717"/>
    <w:rsid w:val="004E1FE7"/>
    <w:rsid w:val="00515FB8"/>
    <w:rsid w:val="00527809"/>
    <w:rsid w:val="00531ED6"/>
    <w:rsid w:val="00553CF9"/>
    <w:rsid w:val="00556C92"/>
    <w:rsid w:val="00577159"/>
    <w:rsid w:val="005872D5"/>
    <w:rsid w:val="005976CC"/>
    <w:rsid w:val="005A07D6"/>
    <w:rsid w:val="005A62C3"/>
    <w:rsid w:val="005E0C82"/>
    <w:rsid w:val="005E42FA"/>
    <w:rsid w:val="005E586D"/>
    <w:rsid w:val="005F7496"/>
    <w:rsid w:val="00614030"/>
    <w:rsid w:val="00623FA1"/>
    <w:rsid w:val="006348AD"/>
    <w:rsid w:val="00670C6A"/>
    <w:rsid w:val="0067258C"/>
    <w:rsid w:val="00677750"/>
    <w:rsid w:val="00683C23"/>
    <w:rsid w:val="006C1B94"/>
    <w:rsid w:val="006D052C"/>
    <w:rsid w:val="006E01FE"/>
    <w:rsid w:val="006E2F75"/>
    <w:rsid w:val="006E41BC"/>
    <w:rsid w:val="007164BC"/>
    <w:rsid w:val="00731473"/>
    <w:rsid w:val="00733593"/>
    <w:rsid w:val="0076068A"/>
    <w:rsid w:val="0078640B"/>
    <w:rsid w:val="007A71FE"/>
    <w:rsid w:val="007B2C56"/>
    <w:rsid w:val="007B572A"/>
    <w:rsid w:val="007C3396"/>
    <w:rsid w:val="007D57CB"/>
    <w:rsid w:val="007F30D6"/>
    <w:rsid w:val="007F449A"/>
    <w:rsid w:val="007F513F"/>
    <w:rsid w:val="007F5377"/>
    <w:rsid w:val="0080746F"/>
    <w:rsid w:val="0082585E"/>
    <w:rsid w:val="008351AC"/>
    <w:rsid w:val="00840D85"/>
    <w:rsid w:val="00864786"/>
    <w:rsid w:val="00866361"/>
    <w:rsid w:val="00873DAD"/>
    <w:rsid w:val="00890072"/>
    <w:rsid w:val="00893350"/>
    <w:rsid w:val="008A6450"/>
    <w:rsid w:val="008A78F1"/>
    <w:rsid w:val="008D43F1"/>
    <w:rsid w:val="008D50BC"/>
    <w:rsid w:val="008D52D2"/>
    <w:rsid w:val="008E1A94"/>
    <w:rsid w:val="00900D95"/>
    <w:rsid w:val="00902EAB"/>
    <w:rsid w:val="009035E0"/>
    <w:rsid w:val="00905CF1"/>
    <w:rsid w:val="00911218"/>
    <w:rsid w:val="00912B1D"/>
    <w:rsid w:val="00913839"/>
    <w:rsid w:val="009151BD"/>
    <w:rsid w:val="00924B8E"/>
    <w:rsid w:val="00926632"/>
    <w:rsid w:val="00932032"/>
    <w:rsid w:val="0093304B"/>
    <w:rsid w:val="00954911"/>
    <w:rsid w:val="009632E7"/>
    <w:rsid w:val="00981F77"/>
    <w:rsid w:val="009832C1"/>
    <w:rsid w:val="009A26E8"/>
    <w:rsid w:val="009A583B"/>
    <w:rsid w:val="009B3470"/>
    <w:rsid w:val="009D2474"/>
    <w:rsid w:val="009E5A7A"/>
    <w:rsid w:val="009F682A"/>
    <w:rsid w:val="00A14A23"/>
    <w:rsid w:val="00A15708"/>
    <w:rsid w:val="00A20457"/>
    <w:rsid w:val="00A2049D"/>
    <w:rsid w:val="00A30109"/>
    <w:rsid w:val="00A36699"/>
    <w:rsid w:val="00A54078"/>
    <w:rsid w:val="00A80C04"/>
    <w:rsid w:val="00A82665"/>
    <w:rsid w:val="00A9119B"/>
    <w:rsid w:val="00A94E8A"/>
    <w:rsid w:val="00AA4EDB"/>
    <w:rsid w:val="00AB6B1D"/>
    <w:rsid w:val="00AC2E53"/>
    <w:rsid w:val="00AD002D"/>
    <w:rsid w:val="00AE40EB"/>
    <w:rsid w:val="00AF4668"/>
    <w:rsid w:val="00B16472"/>
    <w:rsid w:val="00B37161"/>
    <w:rsid w:val="00B449F7"/>
    <w:rsid w:val="00B44A09"/>
    <w:rsid w:val="00B46FF4"/>
    <w:rsid w:val="00B5122B"/>
    <w:rsid w:val="00B67002"/>
    <w:rsid w:val="00BA73A3"/>
    <w:rsid w:val="00BD28D7"/>
    <w:rsid w:val="00BD6950"/>
    <w:rsid w:val="00BE01F5"/>
    <w:rsid w:val="00BE1DB0"/>
    <w:rsid w:val="00BE22F5"/>
    <w:rsid w:val="00BF07AB"/>
    <w:rsid w:val="00BF1EC4"/>
    <w:rsid w:val="00BF2A32"/>
    <w:rsid w:val="00BF5220"/>
    <w:rsid w:val="00C122B6"/>
    <w:rsid w:val="00C2207B"/>
    <w:rsid w:val="00C23A42"/>
    <w:rsid w:val="00C23C90"/>
    <w:rsid w:val="00C24CEC"/>
    <w:rsid w:val="00C277D6"/>
    <w:rsid w:val="00C351C3"/>
    <w:rsid w:val="00C37CFA"/>
    <w:rsid w:val="00C55B38"/>
    <w:rsid w:val="00C56273"/>
    <w:rsid w:val="00C72132"/>
    <w:rsid w:val="00C72EA2"/>
    <w:rsid w:val="00C752D0"/>
    <w:rsid w:val="00C819F6"/>
    <w:rsid w:val="00C83AB1"/>
    <w:rsid w:val="00C83ABC"/>
    <w:rsid w:val="00CC769C"/>
    <w:rsid w:val="00CE15A4"/>
    <w:rsid w:val="00CE78D4"/>
    <w:rsid w:val="00CF07D3"/>
    <w:rsid w:val="00D27FD6"/>
    <w:rsid w:val="00D447C0"/>
    <w:rsid w:val="00D54DED"/>
    <w:rsid w:val="00D63E54"/>
    <w:rsid w:val="00D80AA9"/>
    <w:rsid w:val="00D96257"/>
    <w:rsid w:val="00D97728"/>
    <w:rsid w:val="00DA5BE3"/>
    <w:rsid w:val="00DB1282"/>
    <w:rsid w:val="00DB68AD"/>
    <w:rsid w:val="00DC76C6"/>
    <w:rsid w:val="00DD76FD"/>
    <w:rsid w:val="00E009B0"/>
    <w:rsid w:val="00E276DF"/>
    <w:rsid w:val="00E54744"/>
    <w:rsid w:val="00E61424"/>
    <w:rsid w:val="00E71462"/>
    <w:rsid w:val="00E92CFC"/>
    <w:rsid w:val="00EA23A9"/>
    <w:rsid w:val="00ED5EB8"/>
    <w:rsid w:val="00F0370E"/>
    <w:rsid w:val="00F11E90"/>
    <w:rsid w:val="00F21CE1"/>
    <w:rsid w:val="00F237CB"/>
    <w:rsid w:val="00F2676E"/>
    <w:rsid w:val="00F359A3"/>
    <w:rsid w:val="00F62D6B"/>
    <w:rsid w:val="00F62ED8"/>
    <w:rsid w:val="00F8663D"/>
    <w:rsid w:val="00FA7AD5"/>
    <w:rsid w:val="00FB47EE"/>
    <w:rsid w:val="00FD4799"/>
    <w:rsid w:val="00FD553F"/>
    <w:rsid w:val="00FD5D5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58D0"/>
  <w15:docId w15:val="{57E49A41-CA3B-497A-923D-03CA6FF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1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D6B"/>
    <w:rPr>
      <w:color w:val="808080"/>
    </w:rPr>
  </w:style>
  <w:style w:type="character" w:styleId="Hipervnculo">
    <w:name w:val="Hyperlink"/>
    <w:basedOn w:val="Fuentedeprrafopredeter"/>
    <w:uiPriority w:val="99"/>
    <w:rsid w:val="00004807"/>
    <w:rPr>
      <w:color w:val="0000FF"/>
      <w:u w:val="single"/>
    </w:rPr>
  </w:style>
  <w:style w:type="paragraph" w:customStyle="1" w:styleId="Default">
    <w:name w:val="Default"/>
    <w:rsid w:val="0000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6E"/>
  </w:style>
  <w:style w:type="paragraph" w:styleId="Piedepgina">
    <w:name w:val="footer"/>
    <w:basedOn w:val="Normal"/>
    <w:link w:val="Piedepgina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6E"/>
  </w:style>
  <w:style w:type="paragraph" w:styleId="Textodeglobo">
    <w:name w:val="Balloon Text"/>
    <w:basedOn w:val="Normal"/>
    <w:link w:val="TextodegloboCar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bujotecnico.com/sistemas-de-representacion-en-geometria-descripti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elibros.org/ingenieria/dibujo-en-ingenieria-y-comunicacion-grafica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libros.org/ingenieria/dibujo-tecnico-con-graficas-de-ingenieria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eh.edu.mx/.../AA" TargetMode="External"/><Relationship Id="rId10" Type="http://schemas.openxmlformats.org/officeDocument/2006/relationships/hyperlink" Target="http://www.construccion.org/normas/rne2012/rne2006.ht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aeh.edu.mx/.../A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00D7F4BECA487E8BCB564E5BF2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9679-3AEE-4743-8C7A-83B74C22073D}"/>
      </w:docPartPr>
      <w:docPartBody>
        <w:p w:rsidR="00357A7E" w:rsidRDefault="00357A7E" w:rsidP="00357A7E">
          <w:pPr>
            <w:pStyle w:val="C000D7F4BECA487E8BCB564E5BF2071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2A3FDBD30FE143B5B0D0AD9AEB64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5261-BA7D-4C72-9EFD-6249A5C7A11C}"/>
      </w:docPartPr>
      <w:docPartBody>
        <w:p w:rsidR="00357A7E" w:rsidRDefault="00357A7E" w:rsidP="00357A7E">
          <w:pPr>
            <w:pStyle w:val="2A3FDBD30FE143B5B0D0AD9AEB6402C8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2EE5A27EF50546B8938DB41E598C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C775-DBFE-42A2-A431-DAB03E1E3939}"/>
      </w:docPartPr>
      <w:docPartBody>
        <w:p w:rsidR="00357A7E" w:rsidRDefault="00357A7E" w:rsidP="00357A7E">
          <w:pPr>
            <w:pStyle w:val="2EE5A27EF50546B8938DB41E598C1DB9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4D1062331D241ECB6AF8C59C1F9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0D06-1101-48BB-8F43-22470E081362}"/>
      </w:docPartPr>
      <w:docPartBody>
        <w:p w:rsidR="00357A7E" w:rsidRDefault="00357A7E" w:rsidP="00357A7E">
          <w:pPr>
            <w:pStyle w:val="94D1062331D241ECB6AF8C59C1F96408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5C44DA449F3E41CE86E1C80A842F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2563-08FD-43E4-9431-1631D34C1F93}"/>
      </w:docPartPr>
      <w:docPartBody>
        <w:p w:rsidR="00886A46" w:rsidRDefault="00B20234" w:rsidP="00B20234">
          <w:pPr>
            <w:pStyle w:val="5C44DA449F3E41CE86E1C80A842F5727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84FB7CE76B04490B84418B6C49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7A95-BD0C-452C-9FFF-56AB5D064165}"/>
      </w:docPartPr>
      <w:docPartBody>
        <w:p w:rsidR="00886A46" w:rsidRDefault="00B20234" w:rsidP="00B20234">
          <w:pPr>
            <w:pStyle w:val="E84FB7CE76B04490B84418B6C4931308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21174FA5AEF4AAA8C3D3D8C80C6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9C57-172D-40F3-B1AD-1D5725FF091E}"/>
      </w:docPartPr>
      <w:docPartBody>
        <w:p w:rsidR="00886A46" w:rsidRDefault="00B20234" w:rsidP="00B20234">
          <w:pPr>
            <w:pStyle w:val="821174FA5AEF4AAA8C3D3D8C80C617D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DE0C9263C61473BA020F9415875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8A57-01AE-432E-BC3E-9E3669D82516}"/>
      </w:docPartPr>
      <w:docPartBody>
        <w:p w:rsidR="00886A46" w:rsidRDefault="00B20234" w:rsidP="00B20234">
          <w:pPr>
            <w:pStyle w:val="9DE0C9263C61473BA020F9415875A35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1"/>
    <w:rsid w:val="000C1B6B"/>
    <w:rsid w:val="000D38D8"/>
    <w:rsid w:val="00176201"/>
    <w:rsid w:val="0019462D"/>
    <w:rsid w:val="001D7594"/>
    <w:rsid w:val="002F54CE"/>
    <w:rsid w:val="00310B3F"/>
    <w:rsid w:val="00357A7E"/>
    <w:rsid w:val="00542E21"/>
    <w:rsid w:val="00556E90"/>
    <w:rsid w:val="006C1D77"/>
    <w:rsid w:val="007373B9"/>
    <w:rsid w:val="00754791"/>
    <w:rsid w:val="008540CE"/>
    <w:rsid w:val="00886A46"/>
    <w:rsid w:val="008E06F6"/>
    <w:rsid w:val="00974A62"/>
    <w:rsid w:val="00AD34DC"/>
    <w:rsid w:val="00AF06BE"/>
    <w:rsid w:val="00B20234"/>
    <w:rsid w:val="00BD5645"/>
    <w:rsid w:val="00D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0234"/>
    <w:rPr>
      <w:color w:val="808080"/>
    </w:rPr>
  </w:style>
  <w:style w:type="paragraph" w:customStyle="1" w:styleId="16DB8669D8DB4FB78B01452CF943081B">
    <w:name w:val="16DB8669D8DB4FB78B01452CF943081B"/>
    <w:rsid w:val="00542E21"/>
  </w:style>
  <w:style w:type="paragraph" w:customStyle="1" w:styleId="E68F21C0CDBC45C78F05D389A7B23C4B">
    <w:name w:val="E68F21C0CDBC45C78F05D389A7B23C4B"/>
    <w:rsid w:val="00542E21"/>
  </w:style>
  <w:style w:type="paragraph" w:customStyle="1" w:styleId="8BD8FFC47A3B46A39786B45345AD96E4">
    <w:name w:val="8BD8FFC47A3B46A39786B45345AD96E4"/>
    <w:rsid w:val="00542E21"/>
  </w:style>
  <w:style w:type="paragraph" w:customStyle="1" w:styleId="CBE73F434C3D4E3194CEB5AA39A1303C">
    <w:name w:val="CBE73F434C3D4E3194CEB5AA39A1303C"/>
    <w:rsid w:val="00542E21"/>
  </w:style>
  <w:style w:type="paragraph" w:customStyle="1" w:styleId="D7B9AD2FB09644ACA4750065E717A6CA">
    <w:name w:val="D7B9AD2FB09644ACA4750065E717A6CA"/>
    <w:rsid w:val="00542E21"/>
  </w:style>
  <w:style w:type="paragraph" w:customStyle="1" w:styleId="4B6C5F70DC534FD388CFF26F17CA058A">
    <w:name w:val="4B6C5F70DC534FD388CFF26F17CA058A"/>
    <w:rsid w:val="00542E21"/>
  </w:style>
  <w:style w:type="paragraph" w:customStyle="1" w:styleId="5D3005A91FC74928B83B6F723571C0EE">
    <w:name w:val="5D3005A91FC74928B83B6F723571C0EE"/>
    <w:rsid w:val="00542E21"/>
  </w:style>
  <w:style w:type="paragraph" w:customStyle="1" w:styleId="12B3C16EBECB4DFCBA886A17BE09431B">
    <w:name w:val="12B3C16EBECB4DFCBA886A17BE09431B"/>
    <w:rsid w:val="00542E21"/>
  </w:style>
  <w:style w:type="paragraph" w:customStyle="1" w:styleId="C000D7F4BECA487E8BCB564E5BF2071B">
    <w:name w:val="C000D7F4BECA487E8BCB564E5BF2071B"/>
    <w:rsid w:val="00357A7E"/>
  </w:style>
  <w:style w:type="paragraph" w:customStyle="1" w:styleId="2A3FDBD30FE143B5B0D0AD9AEB6402C8">
    <w:name w:val="2A3FDBD30FE143B5B0D0AD9AEB6402C8"/>
    <w:rsid w:val="00357A7E"/>
  </w:style>
  <w:style w:type="paragraph" w:customStyle="1" w:styleId="2EE5A27EF50546B8938DB41E598C1DB9">
    <w:name w:val="2EE5A27EF50546B8938DB41E598C1DB9"/>
    <w:rsid w:val="00357A7E"/>
  </w:style>
  <w:style w:type="paragraph" w:customStyle="1" w:styleId="94D1062331D241ECB6AF8C59C1F96408">
    <w:name w:val="94D1062331D241ECB6AF8C59C1F96408"/>
    <w:rsid w:val="00357A7E"/>
  </w:style>
  <w:style w:type="paragraph" w:customStyle="1" w:styleId="A938F4C3533949AD93B711A0B3F94168">
    <w:name w:val="A938F4C3533949AD93B711A0B3F94168"/>
    <w:rsid w:val="00357A7E"/>
  </w:style>
  <w:style w:type="paragraph" w:customStyle="1" w:styleId="2C9E9D9BEBC24DED8095416CBC1CD0CD">
    <w:name w:val="2C9E9D9BEBC24DED8095416CBC1CD0CD"/>
    <w:rsid w:val="00357A7E"/>
  </w:style>
  <w:style w:type="paragraph" w:customStyle="1" w:styleId="5DA88CBEFE4648D2A125805DF6F20C55">
    <w:name w:val="5DA88CBEFE4648D2A125805DF6F20C55"/>
    <w:rsid w:val="00357A7E"/>
  </w:style>
  <w:style w:type="paragraph" w:customStyle="1" w:styleId="502CAF7A0F22464D9550D5989531A4E0">
    <w:name w:val="502CAF7A0F22464D9550D5989531A4E0"/>
    <w:rsid w:val="00357A7E"/>
  </w:style>
  <w:style w:type="paragraph" w:customStyle="1" w:styleId="5C44DA449F3E41CE86E1C80A842F5727">
    <w:name w:val="5C44DA449F3E41CE86E1C80A842F5727"/>
    <w:rsid w:val="00B20234"/>
  </w:style>
  <w:style w:type="paragraph" w:customStyle="1" w:styleId="E84FB7CE76B04490B84418B6C4931308">
    <w:name w:val="E84FB7CE76B04490B84418B6C4931308"/>
    <w:rsid w:val="00B20234"/>
  </w:style>
  <w:style w:type="paragraph" w:customStyle="1" w:styleId="4B64CF57218A4316B19CF7A9339496A7">
    <w:name w:val="4B64CF57218A4316B19CF7A9339496A7"/>
    <w:rsid w:val="00B20234"/>
  </w:style>
  <w:style w:type="paragraph" w:customStyle="1" w:styleId="821174FA5AEF4AAA8C3D3D8C80C617DB">
    <w:name w:val="821174FA5AEF4AAA8C3D3D8C80C617DB"/>
    <w:rsid w:val="00B20234"/>
  </w:style>
  <w:style w:type="paragraph" w:customStyle="1" w:styleId="12430B2F39CD455B8FE6C23699616A2D">
    <w:name w:val="12430B2F39CD455B8FE6C23699616A2D"/>
    <w:rsid w:val="00B20234"/>
  </w:style>
  <w:style w:type="paragraph" w:customStyle="1" w:styleId="9DE0C9263C61473BA020F9415875A35B">
    <w:name w:val="9DE0C9263C61473BA020F9415875A35B"/>
    <w:rsid w:val="00B2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E8C1-311D-4522-AFB9-8C8AC0DB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Ulices Robert</dc:creator>
  <cp:lastModifiedBy>antonio</cp:lastModifiedBy>
  <cp:revision>12</cp:revision>
  <cp:lastPrinted>2020-06-04T18:32:00Z</cp:lastPrinted>
  <dcterms:created xsi:type="dcterms:W3CDTF">2020-06-10T03:04:00Z</dcterms:created>
  <dcterms:modified xsi:type="dcterms:W3CDTF">2020-06-11T04:58:00Z</dcterms:modified>
</cp:coreProperties>
</file>