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3BB5" w14:textId="26C34B61" w:rsidR="00FD372F" w:rsidRDefault="00E92759" w:rsidP="008D0580">
      <w:pPr>
        <w:spacing w:after="0" w:line="240" w:lineRule="auto"/>
        <w:ind w:left="708" w:firstLine="708"/>
        <w:jc w:val="center"/>
        <w:rPr>
          <w:rFonts w:ascii="Brush Script MT" w:hAnsi="Brush Script MT"/>
          <w:b/>
          <w:i/>
          <w:sz w:val="36"/>
          <w:szCs w:val="36"/>
        </w:rPr>
      </w:pPr>
      <w:bookmarkStart w:id="0" w:name="_GoBack"/>
      <w:bookmarkEnd w:id="0"/>
      <w:r w:rsidRPr="00917AAD">
        <w:rPr>
          <w:rFonts w:ascii="Arial" w:eastAsia="Calibri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44F2192" wp14:editId="19BE7C78">
            <wp:simplePos x="0" y="0"/>
            <wp:positionH relativeFrom="margin">
              <wp:posOffset>-632460</wp:posOffset>
            </wp:positionH>
            <wp:positionV relativeFrom="paragraph">
              <wp:posOffset>2540</wp:posOffset>
            </wp:positionV>
            <wp:extent cx="876300" cy="838200"/>
            <wp:effectExtent l="0" t="0" r="0" b="0"/>
            <wp:wrapThrough wrapText="bothSides">
              <wp:wrapPolygon edited="0">
                <wp:start x="7043" y="0"/>
                <wp:lineTo x="4226" y="491"/>
                <wp:lineTo x="0" y="5400"/>
                <wp:lineTo x="0" y="12764"/>
                <wp:lineTo x="470" y="16691"/>
                <wp:lineTo x="6104" y="21109"/>
                <wp:lineTo x="7513" y="21109"/>
                <wp:lineTo x="13148" y="21109"/>
                <wp:lineTo x="14557" y="21109"/>
                <wp:lineTo x="20661" y="16691"/>
                <wp:lineTo x="21130" y="12764"/>
                <wp:lineTo x="21130" y="5891"/>
                <wp:lineTo x="15965" y="982"/>
                <wp:lineTo x="13148" y="0"/>
                <wp:lineTo x="7043" y="0"/>
              </wp:wrapPolygon>
            </wp:wrapThrough>
            <wp:docPr id="5" name="Imagen 5" descr="https://upload.wikimedia.org/wikipedia/commons/thumb/3/3f/Logo_UNJFSC.png/180px-Logo_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f/Logo_UNJFSC.png/180px-Logo_UNJFS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D9A70" w14:textId="151B2AFE" w:rsidR="00817A44" w:rsidRDefault="00817A44" w:rsidP="00817A44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</w:t>
      </w:r>
      <w:r w:rsidR="006B3FBB" w:rsidRPr="00415C2D">
        <w:rPr>
          <w:rFonts w:ascii="Arial" w:hAnsi="Arial" w:cs="Arial"/>
          <w:b/>
          <w:iCs/>
          <w:sz w:val="24"/>
          <w:szCs w:val="24"/>
        </w:rPr>
        <w:t>UNIVERSIDAD NACIONAL JOSÉ FAUSTINO SÁNCHEZ</w:t>
      </w:r>
    </w:p>
    <w:p w14:paraId="1F2E91CE" w14:textId="1246FBD6" w:rsidR="008D0580" w:rsidRPr="00415C2D" w:rsidRDefault="00852B3D" w:rsidP="00817A44">
      <w:pPr>
        <w:spacing w:after="0" w:line="240" w:lineRule="auto"/>
        <w:ind w:left="708" w:firstLine="708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67456" behindDoc="1" locked="0" layoutInCell="1" allowOverlap="1" wp14:anchorId="7B68A2D3" wp14:editId="1832E764">
            <wp:simplePos x="0" y="0"/>
            <wp:positionH relativeFrom="column">
              <wp:posOffset>4056380</wp:posOffset>
            </wp:positionH>
            <wp:positionV relativeFrom="paragraph">
              <wp:posOffset>35560</wp:posOffset>
            </wp:positionV>
            <wp:extent cx="2041451" cy="80474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A44">
        <w:rPr>
          <w:rFonts w:ascii="Arial" w:hAnsi="Arial" w:cs="Arial"/>
          <w:b/>
          <w:iCs/>
          <w:sz w:val="24"/>
          <w:szCs w:val="24"/>
        </w:rPr>
        <w:t xml:space="preserve">                                   </w:t>
      </w:r>
      <w:r w:rsidR="006B3FBB" w:rsidRPr="00415C2D">
        <w:rPr>
          <w:rFonts w:ascii="Arial" w:hAnsi="Arial" w:cs="Arial"/>
          <w:b/>
          <w:iCs/>
          <w:sz w:val="24"/>
          <w:szCs w:val="24"/>
        </w:rPr>
        <w:t>CARRIÓN</w:t>
      </w:r>
    </w:p>
    <w:p w14:paraId="589C59D6" w14:textId="1D9C315F" w:rsidR="008D0580" w:rsidRPr="006B3FBB" w:rsidRDefault="00852B3D" w:rsidP="00817A4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                          </w:t>
      </w:r>
    </w:p>
    <w:p w14:paraId="012F43F5" w14:textId="5E4182E2" w:rsidR="008D0580" w:rsidRPr="006B3FBB" w:rsidRDefault="008D0580" w:rsidP="00817A4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0D4EBFFC" w14:textId="77777777" w:rsidR="008D0580" w:rsidRPr="006B3FBB" w:rsidRDefault="00CF379D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  <w:r w:rsidRPr="006B3FBB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FACULTAD DE CIENCIAS</w:t>
      </w:r>
    </w:p>
    <w:p w14:paraId="2127DFF2" w14:textId="77777777" w:rsidR="00CF379D" w:rsidRPr="006B3FBB" w:rsidRDefault="00CF379D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</w:p>
    <w:p w14:paraId="11C70B24" w14:textId="55DF2CA8" w:rsidR="00CF379D" w:rsidRPr="006B3FBB" w:rsidRDefault="00CF379D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  <w:r w:rsidRPr="006B3FBB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 xml:space="preserve">ESCUELA ACADÉMICA DE </w:t>
      </w:r>
      <w:r w:rsidR="00DA7A06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MATEMÁTICA APLICADA</w:t>
      </w:r>
    </w:p>
    <w:p w14:paraId="1C031319" w14:textId="77777777" w:rsidR="008D0580" w:rsidRPr="006B3FBB" w:rsidRDefault="008D0580" w:rsidP="00817A44">
      <w:pPr>
        <w:spacing w:after="0" w:line="240" w:lineRule="auto"/>
        <w:ind w:left="540"/>
        <w:jc w:val="center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3D006BF4" w14:textId="77777777" w:rsidR="008D0580" w:rsidRPr="006B3FBB" w:rsidRDefault="008D0580" w:rsidP="00817A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es-ES"/>
        </w:rPr>
      </w:pPr>
    </w:p>
    <w:p w14:paraId="543A44DF" w14:textId="434A0BA8" w:rsidR="008D0580" w:rsidRPr="006B3FBB" w:rsidRDefault="00817A44" w:rsidP="00817A44">
      <w:pPr>
        <w:spacing w:after="0" w:line="240" w:lineRule="auto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  <w:r>
        <w:rPr>
          <w:rFonts w:ascii="Arial" w:eastAsia="Arial Unicode MS" w:hAnsi="Arial" w:cs="Arial"/>
          <w:b/>
          <w:iCs/>
          <w:sz w:val="24"/>
          <w:szCs w:val="24"/>
          <w:lang w:eastAsia="es-ES"/>
        </w:rPr>
        <w:t xml:space="preserve">                                            </w:t>
      </w:r>
      <w:r w:rsidR="00DA7A06">
        <w:rPr>
          <w:rFonts w:ascii="Arial" w:eastAsia="Arial Unicode MS" w:hAnsi="Arial" w:cs="Arial"/>
          <w:b/>
          <w:iCs/>
          <w:sz w:val="24"/>
          <w:szCs w:val="24"/>
          <w:lang w:eastAsia="es-ES"/>
        </w:rPr>
        <w:t>MATEMÁTICA APLICADA</w:t>
      </w:r>
    </w:p>
    <w:p w14:paraId="5A70FD45" w14:textId="46281E77" w:rsidR="008D0580" w:rsidRDefault="00955AE9" w:rsidP="008D0580">
      <w:pPr>
        <w:spacing w:after="0" w:line="240" w:lineRule="auto"/>
        <w:jc w:val="center"/>
        <w:rPr>
          <w:rFonts w:ascii="Cooper Black" w:eastAsia="Arial Unicode MS" w:hAnsi="Cooper Black" w:cs="Arial"/>
          <w:b/>
          <w:i/>
          <w:sz w:val="52"/>
          <w:szCs w:val="52"/>
          <w:u w:val="single"/>
          <w:lang w:eastAsia="es-ES"/>
        </w:rPr>
      </w:pPr>
      <w:r>
        <w:rPr>
          <w:rFonts w:ascii="Cooper Black" w:eastAsia="Arial Unicode MS" w:hAnsi="Cooper Black" w:cs="Arial"/>
          <w:b/>
          <w:i/>
          <w:noProof/>
          <w:sz w:val="52"/>
          <w:szCs w:val="5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8EDB" wp14:editId="1FA96517">
                <wp:simplePos x="0" y="0"/>
                <wp:positionH relativeFrom="margin">
                  <wp:posOffset>574997</wp:posOffset>
                </wp:positionH>
                <wp:positionV relativeFrom="paragraph">
                  <wp:posOffset>100965</wp:posOffset>
                </wp:positionV>
                <wp:extent cx="4391025" cy="1619250"/>
                <wp:effectExtent l="19050" t="19050" r="28575" b="19050"/>
                <wp:wrapThrough wrapText="bothSides">
                  <wp:wrapPolygon edited="0">
                    <wp:start x="-94" y="-254"/>
                    <wp:lineTo x="-94" y="21600"/>
                    <wp:lineTo x="21647" y="21600"/>
                    <wp:lineTo x="21647" y="-254"/>
                    <wp:lineTo x="-94" y="-254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6192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0AE4" w14:textId="77777777" w:rsidR="00716832" w:rsidRPr="0024631C" w:rsidRDefault="00716832" w:rsidP="00955A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24631C"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32"/>
                                <w:szCs w:val="32"/>
                                <w:lang w:eastAsia="es-ES"/>
                              </w:rPr>
                              <w:t>MODALIDAD NO PRESENCIAL</w:t>
                            </w:r>
                          </w:p>
                          <w:p w14:paraId="4C63C5E9" w14:textId="77777777" w:rsidR="00716832" w:rsidRDefault="00716832" w:rsidP="00955AE9">
                            <w:pPr>
                              <w:spacing w:after="0" w:line="240" w:lineRule="auto"/>
                              <w:ind w:left="1287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40"/>
                                <w:szCs w:val="4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40"/>
                                <w:szCs w:val="40"/>
                                <w:lang w:eastAsia="es-ES"/>
                              </w:rPr>
                              <w:t xml:space="preserve">         </w:t>
                            </w:r>
                          </w:p>
                          <w:p w14:paraId="2AAC69DE" w14:textId="77777777" w:rsidR="00716832" w:rsidRPr="000704BD" w:rsidRDefault="00716832" w:rsidP="00955AE9">
                            <w:pPr>
                              <w:spacing w:after="0" w:line="240" w:lineRule="auto"/>
                              <w:ind w:left="1416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0704BD"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8"/>
                                <w:szCs w:val="28"/>
                                <w:lang w:eastAsia="es-ES"/>
                              </w:rPr>
                              <w:t>SÍLABO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8"/>
                                <w:szCs w:val="28"/>
                                <w:lang w:eastAsia="es-ES"/>
                              </w:rPr>
                              <w:t xml:space="preserve"> POR COMPETENCIAS</w:t>
                            </w:r>
                          </w:p>
                          <w:p w14:paraId="3366248B" w14:textId="77777777" w:rsidR="00716832" w:rsidRPr="00CF379D" w:rsidRDefault="00716832" w:rsidP="00955AE9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40"/>
                                <w:szCs w:val="40"/>
                                <w:lang w:eastAsia="es-ES"/>
                              </w:rPr>
                            </w:pPr>
                          </w:p>
                          <w:p w14:paraId="7094B97E" w14:textId="6D984594" w:rsidR="00716832" w:rsidRDefault="00716832" w:rsidP="00955AE9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4"/>
                                <w:szCs w:val="24"/>
                                <w:lang w:eastAsia="es-ES"/>
                              </w:rPr>
                              <w:t>CURSO</w:t>
                            </w:r>
                            <w:r w:rsidRPr="00CF379D">
                              <w:rPr>
                                <w:rFonts w:ascii="Arial" w:eastAsia="Arial Unicode MS" w:hAnsi="Arial" w:cs="Arial"/>
                                <w:b/>
                                <w:iCs/>
                                <w:sz w:val="24"/>
                                <w:szCs w:val="24"/>
                                <w:lang w:eastAsia="es-ES"/>
                              </w:rPr>
                              <w:t>: DEONTOLOGÍA PROFESIONAL Y DISCAPACIDAD</w:t>
                            </w:r>
                          </w:p>
                          <w:p w14:paraId="5F176CD7" w14:textId="77777777" w:rsidR="00716832" w:rsidRDefault="00716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258E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5.3pt;margin-top:7.95pt;width:345.7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" fillcolor="white [3201]" strokecolor="black [3200]" strokeweight="3pt">
                <v:textbox>
                  <w:txbxContent>
                    <w:p w14:paraId="69390AE4" w14:textId="77777777" w:rsidR="00716832" w:rsidRPr="0024631C" w:rsidRDefault="00716832" w:rsidP="00955AE9">
                      <w:pPr>
                        <w:spacing w:after="0" w:line="240" w:lineRule="auto"/>
                        <w:jc w:val="center"/>
                        <w:rPr>
                          <w:rFonts w:ascii="Arial" w:eastAsia="Arial Unicode MS" w:hAnsi="Arial" w:cs="Arial"/>
                          <w:b/>
                          <w:iCs/>
                          <w:sz w:val="32"/>
                          <w:szCs w:val="32"/>
                          <w:lang w:eastAsia="es-ES"/>
                        </w:rPr>
                      </w:pPr>
                      <w:r w:rsidRPr="0024631C">
                        <w:rPr>
                          <w:rFonts w:ascii="Arial" w:eastAsia="Arial Unicode MS" w:hAnsi="Arial" w:cs="Arial"/>
                          <w:b/>
                          <w:iCs/>
                          <w:sz w:val="32"/>
                          <w:szCs w:val="32"/>
                          <w:lang w:eastAsia="es-ES"/>
                        </w:rPr>
                        <w:t>MODALIDAD NO PRESENCIAL</w:t>
                      </w:r>
                    </w:p>
                    <w:p w14:paraId="4C63C5E9" w14:textId="77777777" w:rsidR="00716832" w:rsidRDefault="00716832" w:rsidP="00955AE9">
                      <w:pPr>
                        <w:spacing w:after="0" w:line="240" w:lineRule="auto"/>
                        <w:ind w:left="1287"/>
                        <w:rPr>
                          <w:rFonts w:ascii="Arial" w:eastAsia="Arial Unicode MS" w:hAnsi="Arial" w:cs="Arial"/>
                          <w:b/>
                          <w:iCs/>
                          <w:sz w:val="40"/>
                          <w:szCs w:val="40"/>
                          <w:lang w:eastAsia="es-E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iCs/>
                          <w:sz w:val="40"/>
                          <w:szCs w:val="40"/>
                          <w:lang w:eastAsia="es-ES"/>
                        </w:rPr>
                        <w:t xml:space="preserve">         </w:t>
                      </w:r>
                    </w:p>
                    <w:p w14:paraId="2AAC69DE" w14:textId="77777777" w:rsidR="00716832" w:rsidRPr="000704BD" w:rsidRDefault="00716832" w:rsidP="00955AE9">
                      <w:pPr>
                        <w:spacing w:after="0" w:line="240" w:lineRule="auto"/>
                        <w:ind w:left="1416"/>
                        <w:rPr>
                          <w:rFonts w:ascii="Arial" w:eastAsia="Arial Unicode MS" w:hAnsi="Arial" w:cs="Arial"/>
                          <w:b/>
                          <w:iCs/>
                          <w:sz w:val="28"/>
                          <w:szCs w:val="28"/>
                          <w:lang w:eastAsia="es-ES"/>
                        </w:rPr>
                      </w:pPr>
                      <w:r w:rsidRPr="000704BD">
                        <w:rPr>
                          <w:rFonts w:ascii="Arial" w:eastAsia="Arial Unicode MS" w:hAnsi="Arial" w:cs="Arial"/>
                          <w:b/>
                          <w:iCs/>
                          <w:sz w:val="28"/>
                          <w:szCs w:val="28"/>
                          <w:lang w:eastAsia="es-ES"/>
                        </w:rPr>
                        <w:t>SÍLABO</w:t>
                      </w:r>
                      <w:r>
                        <w:rPr>
                          <w:rFonts w:ascii="Arial" w:eastAsia="Arial Unicode MS" w:hAnsi="Arial" w:cs="Arial"/>
                          <w:b/>
                          <w:iCs/>
                          <w:sz w:val="28"/>
                          <w:szCs w:val="28"/>
                          <w:lang w:eastAsia="es-ES"/>
                        </w:rPr>
                        <w:t xml:space="preserve"> POR COMPETENCIAS</w:t>
                      </w:r>
                    </w:p>
                    <w:p w14:paraId="3366248B" w14:textId="77777777" w:rsidR="00716832" w:rsidRPr="00CF379D" w:rsidRDefault="00716832" w:rsidP="00955AE9">
                      <w:pPr>
                        <w:spacing w:after="0" w:line="240" w:lineRule="auto"/>
                        <w:ind w:left="1416"/>
                        <w:jc w:val="center"/>
                        <w:rPr>
                          <w:rFonts w:ascii="Arial" w:eastAsia="Arial Unicode MS" w:hAnsi="Arial" w:cs="Arial"/>
                          <w:b/>
                          <w:iCs/>
                          <w:sz w:val="40"/>
                          <w:szCs w:val="40"/>
                          <w:lang w:eastAsia="es-ES"/>
                        </w:rPr>
                      </w:pPr>
                    </w:p>
                    <w:p w14:paraId="7094B97E" w14:textId="6D984594" w:rsidR="00716832" w:rsidRDefault="00716832" w:rsidP="00955AE9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Arial Unicode MS" w:hAnsi="Arial" w:cs="Arial"/>
                          <w:b/>
                          <w:iCs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iCs/>
                          <w:sz w:val="24"/>
                          <w:szCs w:val="24"/>
                          <w:lang w:eastAsia="es-ES"/>
                        </w:rPr>
                        <w:t>CURSO</w:t>
                      </w:r>
                      <w:r w:rsidRPr="00CF379D">
                        <w:rPr>
                          <w:rFonts w:ascii="Arial" w:eastAsia="Arial Unicode MS" w:hAnsi="Arial" w:cs="Arial"/>
                          <w:b/>
                          <w:iCs/>
                          <w:sz w:val="24"/>
                          <w:szCs w:val="24"/>
                          <w:lang w:eastAsia="es-ES"/>
                        </w:rPr>
                        <w:t>: DEONTOLOGÍA PROFESIONAL Y DISCAPACIDAD</w:t>
                      </w:r>
                    </w:p>
                    <w:p w14:paraId="5F176CD7" w14:textId="77777777" w:rsidR="00716832" w:rsidRDefault="00716832"/>
                  </w:txbxContent>
                </v:textbox>
                <w10:wrap type="through" anchorx="margin"/>
              </v:shape>
            </w:pict>
          </mc:Fallback>
        </mc:AlternateContent>
      </w:r>
    </w:p>
    <w:p w14:paraId="3BB12D3D" w14:textId="4AC32033" w:rsidR="00CF379D" w:rsidRDefault="00CF379D" w:rsidP="008D0580">
      <w:pPr>
        <w:spacing w:after="0" w:line="240" w:lineRule="auto"/>
        <w:jc w:val="center"/>
        <w:rPr>
          <w:rFonts w:ascii="Cooper Black" w:eastAsia="Arial Unicode MS" w:hAnsi="Cooper Black" w:cs="Arial"/>
          <w:b/>
          <w:i/>
          <w:sz w:val="52"/>
          <w:szCs w:val="52"/>
          <w:u w:val="single"/>
          <w:lang w:eastAsia="es-ES"/>
        </w:rPr>
      </w:pPr>
    </w:p>
    <w:p w14:paraId="1AD115E9" w14:textId="77777777" w:rsidR="006B3FBB" w:rsidRDefault="006B3FBB" w:rsidP="0059496A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</w:p>
    <w:p w14:paraId="6242536D" w14:textId="064D8FC3" w:rsidR="006B3FBB" w:rsidRDefault="006B3FBB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6890E981" w14:textId="1A5AE683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C49F19A" w14:textId="2BC67BC3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7886A102" w14:textId="5FDBBA44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0B85BC51" w14:textId="24961B56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DA376A7" w14:textId="730BB849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3A9BDA2" w14:textId="41DCC618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4DA8632E" w14:textId="4FF1BB18" w:rsidR="00955AE9" w:rsidRDefault="00955AE9" w:rsidP="006B3FBB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258756E3" w14:textId="77777777" w:rsidR="006B3FBB" w:rsidRPr="006B3FBB" w:rsidRDefault="006B3FBB" w:rsidP="006B3FBB">
      <w:pPr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  <w:r w:rsidRPr="006B3FBB"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  <w:t>DATOS GENERALES</w:t>
      </w:r>
    </w:p>
    <w:p w14:paraId="541D1795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/>
          <w:iCs/>
          <w:sz w:val="24"/>
          <w:szCs w:val="24"/>
          <w:lang w:val="es-PE" w:eastAsia="es-ES"/>
        </w:rPr>
      </w:pPr>
    </w:p>
    <w:p w14:paraId="7B1E9627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1.1.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Línea de Carrera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Formación General</w:t>
      </w:r>
    </w:p>
    <w:p w14:paraId="5F734D01" w14:textId="77777777" w:rsidR="00FB31C3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1.2. </w:t>
      </w:r>
      <w:r w:rsidR="00FB31C3" w:rsidRPr="00FB31C3">
        <w:rPr>
          <w:rFonts w:ascii="Arial" w:eastAsia="Arial Unicode MS" w:hAnsi="Arial" w:cs="Arial"/>
          <w:bCs/>
          <w:iCs/>
          <w:lang w:val="es-PE" w:eastAsia="es-ES"/>
        </w:rPr>
        <w:t>Semestre Académico</w:t>
      </w:r>
      <w:r w:rsidR="00FB31C3" w:rsidRP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="00FB31C3" w:rsidRPr="00FB31C3">
        <w:rPr>
          <w:rFonts w:ascii="Arial" w:eastAsia="Arial Unicode MS" w:hAnsi="Arial" w:cs="Arial"/>
          <w:bCs/>
          <w:iCs/>
          <w:lang w:val="es-PE" w:eastAsia="es-ES"/>
        </w:rPr>
        <w:tab/>
        <w:t>: 2020 - I</w:t>
      </w:r>
    </w:p>
    <w:p w14:paraId="655DFC7F" w14:textId="558CB44C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1.3.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Código del Curso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504</w:t>
      </w:r>
    </w:p>
    <w:p w14:paraId="61AC8BDF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sz w:val="20"/>
          <w:szCs w:val="20"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1.3.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Créditos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3</w:t>
      </w:r>
    </w:p>
    <w:p w14:paraId="337ECDE4" w14:textId="77777777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1.4.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Horas Semanales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 w:rsidRPr="006B3FBB">
        <w:rPr>
          <w:rFonts w:ascii="Arial" w:eastAsia="Arial Unicode MS" w:hAnsi="Arial" w:cs="Arial"/>
          <w:bCs/>
          <w:iCs/>
          <w:lang w:val="es-PE" w:eastAsia="es-ES"/>
        </w:rPr>
        <w:t xml:space="preserve">TH = 4 / 2T y 2P </w:t>
      </w:r>
    </w:p>
    <w:p w14:paraId="7575B262" w14:textId="683FDD71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5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>. Ciclo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V  </w:t>
      </w:r>
    </w:p>
    <w:p w14:paraId="3F495A07" w14:textId="47794169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6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. </w:t>
      </w:r>
      <w:bookmarkStart w:id="1" w:name="_Hlk43838087"/>
      <w:r w:rsidR="00FB31C3">
        <w:rPr>
          <w:rFonts w:ascii="Arial" w:eastAsia="Arial Unicode MS" w:hAnsi="Arial" w:cs="Arial"/>
          <w:bCs/>
          <w:iCs/>
          <w:lang w:val="es-PE" w:eastAsia="es-ES"/>
        </w:rPr>
        <w:t>Sección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="00FB31C3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r w:rsidR="00FB31C3">
        <w:rPr>
          <w:rFonts w:ascii="Arial" w:eastAsia="Arial Unicode MS" w:hAnsi="Arial" w:cs="Arial"/>
          <w:bCs/>
          <w:iCs/>
          <w:lang w:val="es-PE" w:eastAsia="es-ES"/>
        </w:rPr>
        <w:t>Única</w:t>
      </w:r>
    </w:p>
    <w:bookmarkEnd w:id="1"/>
    <w:p w14:paraId="7C0FA544" w14:textId="5317D3E9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7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>. Docente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>: Mg. DANTE DE LA CRUZ PARDO.</w:t>
      </w:r>
    </w:p>
    <w:p w14:paraId="7F442307" w14:textId="550FFA14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8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>. Correo Institucional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 xml:space="preserve">: </w:t>
      </w:r>
      <w:hyperlink r:id="rId9" w:history="1">
        <w:r w:rsidRPr="006B3FBB">
          <w:rPr>
            <w:rStyle w:val="Hipervnculo"/>
            <w:rFonts w:ascii="Arial" w:eastAsia="Arial Unicode MS" w:hAnsi="Arial" w:cs="Arial"/>
            <w:bCs/>
            <w:iCs/>
            <w:lang w:val="es-PE" w:eastAsia="es-ES"/>
          </w:rPr>
          <w:t>ddelacruz@unjfsc.edu.pe</w:t>
        </w:r>
      </w:hyperlink>
    </w:p>
    <w:p w14:paraId="7400B129" w14:textId="226FAA25" w:rsidR="006B3FBB" w:rsidRPr="006B3FBB" w:rsidRDefault="006B3FBB" w:rsidP="006B3FBB">
      <w:pPr>
        <w:spacing w:after="0" w:line="360" w:lineRule="auto"/>
        <w:ind w:firstLine="357"/>
        <w:rPr>
          <w:rFonts w:ascii="Arial" w:eastAsia="Arial Unicode MS" w:hAnsi="Arial" w:cs="Arial"/>
          <w:bCs/>
          <w:iCs/>
          <w:lang w:val="es-PE" w:eastAsia="es-ES"/>
        </w:rPr>
      </w:pPr>
      <w:r w:rsidRPr="006B3FBB">
        <w:rPr>
          <w:rFonts w:ascii="Arial" w:eastAsia="Arial Unicode MS" w:hAnsi="Arial" w:cs="Arial"/>
          <w:bCs/>
          <w:iCs/>
          <w:lang w:val="es-PE" w:eastAsia="es-ES"/>
        </w:rPr>
        <w:t>1.</w:t>
      </w:r>
      <w:r w:rsidR="00DA7A06">
        <w:rPr>
          <w:rFonts w:ascii="Arial" w:eastAsia="Arial Unicode MS" w:hAnsi="Arial" w:cs="Arial"/>
          <w:bCs/>
          <w:iCs/>
          <w:lang w:val="es-PE" w:eastAsia="es-ES"/>
        </w:rPr>
        <w:t>9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. </w:t>
      </w:r>
      <w:proofErr w:type="spellStart"/>
      <w:r w:rsidRPr="006B3FBB">
        <w:rPr>
          <w:rFonts w:ascii="Arial" w:eastAsia="Arial Unicode MS" w:hAnsi="Arial" w:cs="Arial"/>
          <w:bCs/>
          <w:iCs/>
          <w:lang w:val="es-PE" w:eastAsia="es-ES"/>
        </w:rPr>
        <w:t>N°</w:t>
      </w:r>
      <w:proofErr w:type="spellEnd"/>
      <w:r w:rsidRPr="006B3FBB">
        <w:rPr>
          <w:rFonts w:ascii="Arial" w:eastAsia="Arial Unicode MS" w:hAnsi="Arial" w:cs="Arial"/>
          <w:bCs/>
          <w:iCs/>
          <w:lang w:val="es-PE" w:eastAsia="es-ES"/>
        </w:rPr>
        <w:t xml:space="preserve"> de teléfono celular</w:t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</w:r>
      <w:r w:rsidRPr="006B3FBB">
        <w:rPr>
          <w:rFonts w:ascii="Arial" w:eastAsia="Arial Unicode MS" w:hAnsi="Arial" w:cs="Arial"/>
          <w:bCs/>
          <w:iCs/>
          <w:lang w:val="es-PE" w:eastAsia="es-ES"/>
        </w:rPr>
        <w:tab/>
        <w:t>: 999853086</w:t>
      </w:r>
    </w:p>
    <w:p w14:paraId="59996834" w14:textId="77777777" w:rsidR="006B3FBB" w:rsidRPr="00CF379D" w:rsidRDefault="006B3FBB" w:rsidP="0059496A">
      <w:pPr>
        <w:spacing w:after="0" w:line="240" w:lineRule="auto"/>
        <w:ind w:firstLine="360"/>
        <w:rPr>
          <w:rFonts w:ascii="Arial" w:eastAsia="Arial Unicode MS" w:hAnsi="Arial" w:cs="Arial"/>
          <w:b/>
          <w:iCs/>
          <w:sz w:val="24"/>
          <w:szCs w:val="24"/>
          <w:lang w:eastAsia="es-ES"/>
        </w:rPr>
      </w:pPr>
    </w:p>
    <w:p w14:paraId="6D3F8BE6" w14:textId="77777777" w:rsidR="001F6327" w:rsidRDefault="008D0580" w:rsidP="001F6327">
      <w:pPr>
        <w:spacing w:after="0"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es-ES"/>
        </w:rPr>
      </w:pPr>
      <w:r w:rsidRPr="008D0580">
        <w:rPr>
          <w:rFonts w:ascii="Tw Cen MT Condensed Extra Bold" w:eastAsia="Arial Unicode MS" w:hAnsi="Tw Cen MT Condensed Extra Bold" w:cs="Arial"/>
          <w:i/>
          <w:sz w:val="30"/>
          <w:szCs w:val="28"/>
          <w:lang w:eastAsia="es-ES"/>
        </w:rPr>
        <w:t xml:space="preserve"> </w:t>
      </w:r>
    </w:p>
    <w:p w14:paraId="39E6DDCE" w14:textId="07040DA9" w:rsidR="008D0580" w:rsidRPr="00DA7A06" w:rsidRDefault="008D0580" w:rsidP="00DA7A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DA7A06">
        <w:rPr>
          <w:rFonts w:ascii="Arial" w:eastAsia="Times New Roman" w:hAnsi="Arial" w:cs="Arial"/>
          <w:b/>
          <w:lang w:eastAsia="es-ES"/>
        </w:rPr>
        <w:t>SUMILLA:</w:t>
      </w:r>
    </w:p>
    <w:p w14:paraId="77EAD541" w14:textId="77777777" w:rsidR="00DA7A06" w:rsidRPr="00DA7A06" w:rsidRDefault="00DA7A06" w:rsidP="00DA7A06">
      <w:pPr>
        <w:pStyle w:val="Prrafodelista"/>
        <w:spacing w:after="0" w:line="240" w:lineRule="auto"/>
        <w:ind w:left="1080"/>
        <w:jc w:val="both"/>
        <w:rPr>
          <w:rFonts w:ascii="Arial" w:eastAsia="Arial Unicode MS" w:hAnsi="Arial" w:cs="Arial"/>
          <w:b/>
          <w:i/>
          <w:sz w:val="24"/>
          <w:szCs w:val="24"/>
          <w:lang w:eastAsia="es-ES"/>
        </w:rPr>
      </w:pPr>
    </w:p>
    <w:p w14:paraId="68D80D5D" w14:textId="77777777" w:rsidR="008D0580" w:rsidRPr="001F6327" w:rsidRDefault="008D0580" w:rsidP="000704BD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  <w:r w:rsidRPr="001F6327">
        <w:rPr>
          <w:rFonts w:ascii="Arial" w:eastAsia="Times New Roman" w:hAnsi="Arial" w:cs="Arial"/>
          <w:lang w:eastAsia="es-ES"/>
        </w:rPr>
        <w:t xml:space="preserve">La asignatura se propone incorporar al futuro profesional en el análisis psicosocial del comportamiento humano y de la experiencia valorativa que le permita asumir una actitud permanente de crítica con respecto a su responsabilidad, como persona, como ser social, como profesional. </w:t>
      </w:r>
    </w:p>
    <w:p w14:paraId="43858758" w14:textId="31E4333D" w:rsidR="008D0580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curso comprende: </w:t>
      </w:r>
      <w:r w:rsidR="00DA7A06" w:rsidRPr="00DA7A06">
        <w:rPr>
          <w:rFonts w:ascii="Arial" w:eastAsia="Times New Roman" w:hAnsi="Arial" w:cs="Arial"/>
          <w:lang w:eastAsia="es-ES"/>
        </w:rPr>
        <w:t>Teorías éticas. Ubicación y fundamentación científica, filosófica de la ética profesional. La ética profesional del matemático en la cultura moderna y la sociedad actual, análisis casuístico, y solución de dilemas éticos en el campo profesional.</w:t>
      </w:r>
    </w:p>
    <w:p w14:paraId="74A61DA5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3CC4B9D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F7D857F" w14:textId="77777777" w:rsidR="00E02501" w:rsidRPr="00E02501" w:rsidRDefault="00E02501" w:rsidP="00E0250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E02501">
        <w:rPr>
          <w:rFonts w:ascii="Arial Narrow" w:eastAsia="Times New Roman" w:hAnsi="Arial Narrow"/>
          <w:b/>
          <w:iCs/>
          <w:lang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E02501" w14:paraId="5A4E18B7" w14:textId="77777777" w:rsidTr="00CB62D2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5392" w14:textId="77777777" w:rsidR="00E02501" w:rsidRDefault="00E02501" w:rsidP="00CB62D2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DDA63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3FD357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9BA677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SEMANAS</w:t>
            </w:r>
          </w:p>
        </w:tc>
      </w:tr>
      <w:tr w:rsidR="00E02501" w14:paraId="5129BE56" w14:textId="77777777" w:rsidTr="00CB62D2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01171D7E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 xml:space="preserve">UNIDAD </w:t>
            </w:r>
          </w:p>
          <w:p w14:paraId="6ED32BA9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363ED7C6" w14:textId="77777777" w:rsidR="00E02501" w:rsidRPr="001F6327" w:rsidRDefault="00E02501" w:rsidP="00E0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3E8A32B" w14:textId="77777777" w:rsidR="008E4954" w:rsidRPr="001F6327" w:rsidRDefault="008E4954" w:rsidP="008E4954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Comprende y analiza la función de la deontología en la persona humana   y su    vínculo con la sociedad.</w:t>
            </w:r>
          </w:p>
          <w:p w14:paraId="2EC8731A" w14:textId="77777777" w:rsidR="00E02501" w:rsidRDefault="00E02501" w:rsidP="008E495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F4750D" w14:textId="77777777" w:rsidR="00E02501" w:rsidRDefault="008E4954" w:rsidP="00CB62D2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1F632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MARCO CONCEPTUAL DEONTOLÓGICO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3B4DEF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1-4</w:t>
            </w:r>
          </w:p>
        </w:tc>
      </w:tr>
      <w:tr w:rsidR="00E02501" w14:paraId="47BD4921" w14:textId="77777777" w:rsidTr="00CB62D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4977D477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UNIDAD</w:t>
            </w:r>
          </w:p>
          <w:p w14:paraId="151EB04D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555E2FFF" w14:textId="77777777" w:rsidR="008E4954" w:rsidRPr="001F6327" w:rsidRDefault="008E4954" w:rsidP="008E4954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Comprende el desarrollo de los deberes de la persona humana y su rol protagónico dentro   de la sociedad.</w:t>
            </w:r>
          </w:p>
          <w:p w14:paraId="1964220E" w14:textId="77777777" w:rsidR="00E02501" w:rsidRDefault="00E02501" w:rsidP="00CB62D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B3373" w14:textId="77777777" w:rsidR="00E02501" w:rsidRPr="008E4954" w:rsidRDefault="008E4954" w:rsidP="00CB6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LOS DEBERES DE LA PERSONA HUMANA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E719DBD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5-8</w:t>
            </w:r>
          </w:p>
        </w:tc>
      </w:tr>
      <w:tr w:rsidR="00E02501" w14:paraId="32030AC3" w14:textId="77777777" w:rsidTr="00CB62D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43AB5F4A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UNIDAD</w:t>
            </w:r>
          </w:p>
          <w:p w14:paraId="20736DBB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07455C3B" w14:textId="77777777" w:rsidR="008E4954" w:rsidRPr="001F6327" w:rsidRDefault="008E4954" w:rsidP="008E4954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Reflexiona sobre el sentido de la labor educativa a partir de los principios de la ética profesional.</w:t>
            </w:r>
          </w:p>
          <w:p w14:paraId="0AEFE6E1" w14:textId="77777777" w:rsidR="00E02501" w:rsidRDefault="00E02501" w:rsidP="00CB62D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78F5FE" w14:textId="77777777" w:rsidR="00E02501" w:rsidRPr="008E4954" w:rsidRDefault="008E4954" w:rsidP="00CB6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 ÉTICA Y LA MORAL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81EA37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9-12</w:t>
            </w:r>
          </w:p>
        </w:tc>
      </w:tr>
      <w:tr w:rsidR="00E02501" w14:paraId="04DA5418" w14:textId="77777777" w:rsidTr="00CB62D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9C098F5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UNIDAD</w:t>
            </w:r>
          </w:p>
          <w:p w14:paraId="2CB8B8BC" w14:textId="77777777" w:rsidR="00E02501" w:rsidRDefault="00E02501" w:rsidP="00CB62D2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4593D3F2" w14:textId="77777777" w:rsidR="00E02501" w:rsidRDefault="008E4954" w:rsidP="00CB62D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1F6327">
              <w:rPr>
                <w:rFonts w:ascii="Arial" w:eastAsia="Times New Roman" w:hAnsi="Arial" w:cs="Arial"/>
                <w:lang w:eastAsia="es-ES"/>
              </w:rPr>
              <w:t>Comprende y asume a la moral, los valores y los deberes como aspectos fundamentales del ejercicio profesional.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6C7F9" w14:textId="77777777" w:rsidR="008E4954" w:rsidRPr="008E4954" w:rsidRDefault="008E4954" w:rsidP="008E4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LOS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ALORES</w:t>
            </w:r>
          </w:p>
          <w:p w14:paraId="77A28C39" w14:textId="77777777" w:rsidR="00E02501" w:rsidRDefault="00E02501" w:rsidP="00CB62D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1EA4EB5" w14:textId="77777777" w:rsidR="00E02501" w:rsidRDefault="00E02501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13-16</w:t>
            </w:r>
          </w:p>
        </w:tc>
      </w:tr>
    </w:tbl>
    <w:p w14:paraId="46D8C422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4E914A9" w14:textId="77777777" w:rsidR="00E02501" w:rsidRDefault="00E02501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CCA55BB" w14:textId="77777777" w:rsidR="008E4954" w:rsidRPr="008E4954" w:rsidRDefault="008E4954" w:rsidP="008E4954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8E4954">
        <w:rPr>
          <w:rFonts w:ascii="Arial Narrow" w:eastAsia="Times New Roman" w:hAnsi="Arial Narrow"/>
          <w:b/>
          <w:iCs/>
          <w:lang w:eastAsia="es-ES"/>
        </w:rPr>
        <w:t>INDICADORES DE CAPACIDADES AL FINALIZAR EL CURSO</w:t>
      </w:r>
      <w:r w:rsidRPr="008E4954">
        <w:rPr>
          <w:rFonts w:ascii="Arial Narrow" w:eastAsia="Times New Roman" w:hAnsi="Arial Narrow"/>
          <w:b/>
          <w:iCs/>
          <w:lang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8E4954" w14:paraId="58A8374D" w14:textId="77777777" w:rsidTr="00CB62D2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7947EBEE" w14:textId="77777777" w:rsidR="008E4954" w:rsidRDefault="008E4954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N°</w:t>
            </w:r>
            <w:proofErr w:type="spellEnd"/>
          </w:p>
        </w:tc>
        <w:tc>
          <w:tcPr>
            <w:tcW w:w="7459" w:type="dxa"/>
            <w:shd w:val="clear" w:color="auto" w:fill="A6A6A6"/>
            <w:vAlign w:val="center"/>
          </w:tcPr>
          <w:p w14:paraId="5732F32F" w14:textId="77777777" w:rsidR="008E4954" w:rsidRDefault="008E4954" w:rsidP="00CB62D2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eastAsia="es-ES"/>
              </w:rPr>
              <w:t>INDICADORES DE CAPACIDAD AL FINALIZAR EL CURSO</w:t>
            </w:r>
          </w:p>
        </w:tc>
      </w:tr>
      <w:tr w:rsidR="008E4954" w14:paraId="12F285FE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85E6E06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69AFA8FB" w14:textId="77777777" w:rsidR="008E4954" w:rsidRDefault="008E4954" w:rsidP="008E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Conoce y comprende el origen y evolución histórica de la filosofía como fenómeno social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54D189B9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D0B2ED2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31102E6B" w14:textId="77777777" w:rsidR="008E4954" w:rsidRDefault="008E4954" w:rsidP="008E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Explica con claridad las características de la filosofía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0FF6BE9B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59D69A8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02EB17A5" w14:textId="77777777" w:rsidR="008E4954" w:rsidRDefault="008E4954" w:rsidP="008E495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y reconoce las diferentes actitudes y disciplinas filosóficas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7A292B6C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7FAF37E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415BCF36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Conoce comprende y analiza la importancia de la Deontología en la formación profesional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18A15C9E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873C227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2BEC05A5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Conoce comprende y analiza la importancia de los deberes de la persona humana dentro de la sociedad.</w:t>
            </w:r>
          </w:p>
        </w:tc>
      </w:tr>
      <w:tr w:rsidR="008E4954" w14:paraId="716A4D67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16ACC6E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79313FD2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Reflexiona y emiten juicios de valor sobre los deberes de la persona para consigo mismo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4E2F8BDD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6286660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26EC3164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Explica con claridad cada una de las doctrinas del deber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13509462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1158284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013CC4A5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Explica con claridad cada una de las doctrinas del deber.</w:t>
            </w:r>
          </w:p>
        </w:tc>
      </w:tr>
      <w:tr w:rsidR="008E4954" w14:paraId="07E7B390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5592E0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19485B6A" w14:textId="77777777" w:rsidR="008E4954" w:rsidRPr="00194A85" w:rsidRDefault="00194A85" w:rsidP="00194A8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Conoce y comprende la naturaleza, sentido y problema que encierra la disciplina ética </w:t>
            </w:r>
            <w:r w:rsid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</w:t>
            </w: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relación a la educación.</w:t>
            </w:r>
          </w:p>
        </w:tc>
      </w:tr>
      <w:tr w:rsidR="008E4954" w14:paraId="03C743ED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EE04010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5C069677" w14:textId="77777777" w:rsidR="008E4954" w:rsidRPr="00194A85" w:rsidRDefault="00194A85" w:rsidP="00194A8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Relaciona el contexto de ética derecho y política.</w:t>
            </w:r>
          </w:p>
        </w:tc>
      </w:tr>
      <w:tr w:rsidR="008E4954" w14:paraId="7008BACB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E8595C5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35CF62A9" w14:textId="77777777" w:rsidR="008E4954" w:rsidRDefault="00194A85" w:rsidP="00194A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Conoce y comprende la naturaleza, sentido y problema que encierra la disciplina moral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</w:t>
            </w:r>
            <w:r w:rsidRPr="00194A8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relación a la educación.</w:t>
            </w:r>
          </w:p>
        </w:tc>
      </w:tr>
      <w:tr w:rsidR="008E4954" w14:paraId="44F7FE1D" w14:textId="77777777" w:rsidTr="00CB62D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9F2EFF1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17EB9D23" w14:textId="77777777" w:rsidR="008E4954" w:rsidRPr="00235D33" w:rsidRDefault="00194A85" w:rsidP="00CB62D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Conoce y comprende la naturaleza, sentido y problema que encierra la disciplina moral </w:t>
            </w:r>
            <w:r w:rsid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</w:t>
            </w: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relación a la educación.</w:t>
            </w:r>
          </w:p>
        </w:tc>
      </w:tr>
      <w:tr w:rsidR="008E4954" w14:paraId="4146A377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736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1515" w14:textId="77777777" w:rsidR="008E4954" w:rsidRPr="00235D33" w:rsidRDefault="00235D33" w:rsidP="00235D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Dialoga, comprende y analiza la importancia de los valores y las virtudes morales como aspectos fundamentales del ejercicio profesional.</w:t>
            </w:r>
          </w:p>
        </w:tc>
      </w:tr>
      <w:tr w:rsidR="008E4954" w14:paraId="30C0A60E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E818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lastRenderedPageBreak/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AEB9" w14:textId="77777777" w:rsidR="008E4954" w:rsidRDefault="00235D33" w:rsidP="00235D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 comprende y fomenta el valor de la solidaridad y autenticidad como eje fundamental en el desarrollo personal y de la sociedad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27B03A25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3F6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185C" w14:textId="77777777" w:rsidR="008E4954" w:rsidRDefault="00235D33" w:rsidP="00235D3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Cs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 comprende y fomenta el valor de la fidelidad, bondad y agradecimiento como eje fundamental en el desarrollo personal y de la sociedad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8E4954" w14:paraId="11D45A96" w14:textId="77777777" w:rsidTr="00CB62D2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642D" w14:textId="77777777" w:rsidR="008E4954" w:rsidRDefault="008E4954" w:rsidP="00CB62D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ECF" w14:textId="77777777" w:rsidR="008E4954" w:rsidRPr="00235D33" w:rsidRDefault="00235D33" w:rsidP="00235D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235D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 comprende y fomenta el valor de la responsabilidad libertad y amistad como eje fundamental en el desarrollo personal y de la sociedad.</w:t>
            </w:r>
          </w:p>
        </w:tc>
      </w:tr>
    </w:tbl>
    <w:p w14:paraId="1AA3E8BD" w14:textId="77777777" w:rsidR="008E4954" w:rsidRDefault="008E4954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D244FA3" w14:textId="77777777" w:rsidR="008E4954" w:rsidRDefault="008E4954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50FE3CE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DA3032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1BD5E58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8D901A7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821398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DA91CC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BC0E5B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23A646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52A3D5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0806430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8904BA6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2B2DA58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26F6744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6D97AF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04E1DD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FDC3E2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7F48ADE9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244C4C0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33CAC07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9A05DD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83BC329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7BAEA7D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8C29B2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CC6BD3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F551071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D647A6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2B8492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2DA926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62ED586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2DC275A9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828912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6755B7A5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E732868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2E1F41A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315E4683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08C3EADC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F15A72D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5CBB5E76" w14:textId="77777777" w:rsidR="00B41412" w:rsidRDefault="00B41412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1B23AB0A" w14:textId="77777777" w:rsidR="008E4954" w:rsidRDefault="008E4954" w:rsidP="00E02501">
      <w:pPr>
        <w:spacing w:after="0"/>
        <w:ind w:left="540"/>
        <w:jc w:val="both"/>
        <w:rPr>
          <w:rFonts w:ascii="Arial" w:eastAsia="Times New Roman" w:hAnsi="Arial" w:cs="Arial"/>
          <w:lang w:eastAsia="es-ES"/>
        </w:rPr>
      </w:pPr>
    </w:p>
    <w:p w14:paraId="42654DC3" w14:textId="77777777" w:rsidR="00B76491" w:rsidRDefault="00B76491" w:rsidP="00B764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  <w:sectPr w:rsidR="00B76491" w:rsidSect="0059496A">
          <w:pgSz w:w="11906" w:h="16838"/>
          <w:pgMar w:top="851" w:right="1983" w:bottom="1135" w:left="1701" w:header="708" w:footer="708" w:gutter="0"/>
          <w:cols w:space="708"/>
          <w:docGrid w:linePitch="360"/>
        </w:sectPr>
      </w:pPr>
    </w:p>
    <w:p w14:paraId="43651558" w14:textId="77777777" w:rsidR="00B76491" w:rsidRPr="00B76491" w:rsidRDefault="00B76491" w:rsidP="00B7649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B76491">
        <w:rPr>
          <w:rFonts w:ascii="Arial Narrow" w:eastAsia="Times New Roman" w:hAnsi="Arial Narrow"/>
          <w:b/>
          <w:iCs/>
          <w:lang w:eastAsia="es-ES"/>
        </w:rPr>
        <w:lastRenderedPageBreak/>
        <w:t>DESARROLLO DE LAS UNIDADES DIDÁCTICAS:</w:t>
      </w:r>
    </w:p>
    <w:p w14:paraId="17F0B334" w14:textId="77777777" w:rsidR="00B76491" w:rsidRDefault="00B76491" w:rsidP="00B76491">
      <w:pPr>
        <w:spacing w:after="0"/>
        <w:rPr>
          <w:rFonts w:ascii="Arial Narrow" w:eastAsia="Times New Roman" w:hAnsi="Arial Narrow" w:cs="Arial"/>
          <w:b/>
          <w:iCs/>
          <w:lang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B76491" w14:paraId="1909602A" w14:textId="77777777" w:rsidTr="00CB62D2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178A64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4C7463" w:rsidRPr="001F632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MARCO CONCEPTUAL DEONTOLÓGICO</w:t>
            </w:r>
          </w:p>
          <w:p w14:paraId="0A24D029" w14:textId="77777777" w:rsidR="00B76491" w:rsidRDefault="00B76491" w:rsidP="00CB62D2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52605A" w14:textId="77777777" w:rsidR="004C7463" w:rsidRPr="001F6327" w:rsidRDefault="00B76491" w:rsidP="004C7463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C7463" w:rsidRPr="001F6327">
              <w:rPr>
                <w:rFonts w:ascii="Arial" w:eastAsia="Times New Roman" w:hAnsi="Arial" w:cs="Arial"/>
                <w:lang w:eastAsia="es-ES"/>
              </w:rPr>
              <w:t>Comprende y analiza la función de la deontología en la persona humana   y su    vínculo con la sociedad.</w:t>
            </w:r>
          </w:p>
          <w:p w14:paraId="10474406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B76491" w14:paraId="1467EDD9" w14:textId="77777777" w:rsidTr="00CB62D2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F7C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BFB8C5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2061F7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5B1911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DDA74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76491" w14:paraId="4F06E119" w14:textId="77777777" w:rsidTr="00CB62D2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4C2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BE4B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E2C85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ECC07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5D6A1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B786CD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35AC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76491" w14:paraId="163E22C9" w14:textId="77777777" w:rsidTr="00CB62D2">
        <w:trPr>
          <w:trHeight w:val="5609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65F36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F805E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DC899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7198225A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6ABA1F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7338F7" w14:textId="77777777" w:rsidR="00CB62D2" w:rsidRDefault="00CB62D2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5D1F65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78A19F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13F6E0" w14:textId="77777777" w:rsidR="00CB62D2" w:rsidRDefault="00CB62D2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0F29B8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44A38A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4242D2C1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89C119A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65C1278" w14:textId="77777777" w:rsidR="00CB62D2" w:rsidRDefault="00CB62D2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3D510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5B0FD4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B0304" w14:textId="77777777" w:rsidR="00B76491" w:rsidRDefault="00B76491" w:rsidP="00CB62D2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2FA9D6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filosofía: Concepto origen y etimología</w:t>
            </w:r>
          </w:p>
          <w:p w14:paraId="2D935A79" w14:textId="77777777" w:rsidR="00CB62D2" w:rsidRPr="001F6327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902A4BC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5766C6E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B2A9146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Características de la filosofía</w:t>
            </w:r>
          </w:p>
          <w:p w14:paraId="5B14180C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CEB7AAC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0CDEB0E" w14:textId="77777777" w:rsidR="00CB62D2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6BF585E" w14:textId="77777777" w:rsidR="00CB62D2" w:rsidRPr="001F6327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5ADF7A7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actitudes filosóficas</w:t>
            </w:r>
          </w:p>
          <w:p w14:paraId="7E026B8D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disciplinas filosóficas</w:t>
            </w:r>
          </w:p>
          <w:p w14:paraId="3DE4EEAB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2A4E613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B1B131C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8B8F975" w14:textId="77777777" w:rsidR="00CB62D2" w:rsidRPr="001F6327" w:rsidRDefault="00CB62D2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B46C0A4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Deontología</w:t>
            </w:r>
          </w:p>
          <w:p w14:paraId="545923D3" w14:textId="77777777" w:rsidR="00B76491" w:rsidRPr="001F6327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Concepto y origen</w:t>
            </w:r>
          </w:p>
          <w:p w14:paraId="7AC04418" w14:textId="77777777" w:rsidR="00B76491" w:rsidRDefault="00B76491" w:rsidP="00B76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Clasificación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importancia</w:t>
            </w:r>
          </w:p>
          <w:p w14:paraId="3D0142E2" w14:textId="77777777" w:rsidR="00B76491" w:rsidRDefault="00B76491" w:rsidP="00CB62D2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F9CCF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78DFA0B0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Analizan y comentan sobre el origen y evolución histórica de la filosofía.</w:t>
            </w:r>
          </w:p>
          <w:p w14:paraId="36248AEE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2F2A434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Utilizando la técnica del subrayado identifican las características de la filosofía.</w:t>
            </w:r>
          </w:p>
          <w:p w14:paraId="21922D45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FDF6364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Conferencia magistral sobre: las actitudes y disciplina filosóficas. Resumen y opinión por grupos de trabajo.</w:t>
            </w:r>
          </w:p>
          <w:p w14:paraId="37F4DD6D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7DF803B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Dialogan y comentan sobre la importancia de la Deontología en la formación profesional.</w:t>
            </w:r>
          </w:p>
          <w:p w14:paraId="644724E8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Resumen y opinión por grupos de trabajo.</w:t>
            </w:r>
          </w:p>
          <w:p w14:paraId="185FD171" w14:textId="77777777" w:rsidR="00B76491" w:rsidRDefault="00B76491" w:rsidP="00CB62D2">
            <w:pPr>
              <w:spacing w:after="0"/>
              <w:rPr>
                <w:rFonts w:ascii="Arial Narrow" w:hAnsi="Arial Narrow"/>
              </w:rPr>
            </w:pPr>
          </w:p>
          <w:p w14:paraId="2EF2AAE0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923083" w14:textId="77777777" w:rsidR="00B76491" w:rsidRDefault="00B76491" w:rsidP="00CB62D2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95BE2F6" w14:textId="7E23C9FC" w:rsidR="00B76491" w:rsidRDefault="0024631C" w:rsidP="00CB62D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interesa por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 origen y evolución histórica de la filosofía como fenómeno social</w:t>
            </w:r>
            <w:r w:rsidR="00CB62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151EDB40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BCDDE98" w14:textId="6C0A8E1B" w:rsidR="00CB62D2" w:rsidRPr="001F6327" w:rsidRDefault="0024631C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Valora las 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características de la filosofía</w:t>
            </w:r>
          </w:p>
          <w:p w14:paraId="03E15DD7" w14:textId="77777777" w:rsidR="00CB62D2" w:rsidRPr="001F6327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7D9B4CE" w14:textId="0345821F" w:rsidR="00CB62D2" w:rsidRPr="001F6327" w:rsidRDefault="0024631C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Interioriza 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diferentes actitudes y disciplinas filosóficas</w:t>
            </w:r>
          </w:p>
          <w:p w14:paraId="75FA2969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913949D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F38FB11" w14:textId="77777777" w:rsidR="00CB62D2" w:rsidRDefault="00CB62D2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8047F35" w14:textId="70CA2ED0" w:rsidR="00CB62D2" w:rsidRDefault="0024631C" w:rsidP="00CB6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Toma conciencia de </w:t>
            </w:r>
            <w:r w:rsidR="00CB62D2" w:rsidRPr="001F632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importancia de la Deontología en la formación profesional</w:t>
            </w:r>
            <w:r w:rsidR="00CB62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0F9111C3" w14:textId="77777777" w:rsidR="00CB62D2" w:rsidRDefault="00CB62D2" w:rsidP="00CB62D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6322D5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353C19AD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5DB1C296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782CBF0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FD668B1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F7B121D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F72A4C5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C280948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26F908B1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3ACF39C1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E77795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CE35A21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9059D60" w14:textId="77777777" w:rsidR="00B76491" w:rsidRDefault="00B76491" w:rsidP="00CB62D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73293F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2004B" w14:textId="77777777" w:rsidR="00B76491" w:rsidRDefault="00B76491" w:rsidP="00CB62D2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FD2361B" w14:textId="77777777" w:rsid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Conoce y comprende el origen y evolución histórica de la filosofía como fenómeno social.</w:t>
            </w:r>
          </w:p>
          <w:p w14:paraId="2E728320" w14:textId="77777777" w:rsidR="00CB62D2" w:rsidRP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A1D29E1" w14:textId="77777777" w:rsid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Explica con claridad las características de la filosofía.</w:t>
            </w:r>
          </w:p>
          <w:p w14:paraId="4BDC92FA" w14:textId="77777777" w:rsidR="00CB62D2" w:rsidRP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7FF4C92" w14:textId="77777777" w:rsid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Identifica y reconoce las diferentes actitudes y disciplinas filosóficas.</w:t>
            </w:r>
          </w:p>
          <w:p w14:paraId="48296F61" w14:textId="77777777" w:rsidR="00CB62D2" w:rsidRPr="00CB62D2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8A2BD1E" w14:textId="77777777" w:rsidR="00B76491" w:rsidRDefault="00CB62D2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B62D2">
              <w:rPr>
                <w:rFonts w:ascii="Arial Narrow" w:eastAsia="Times New Roman" w:hAnsi="Arial Narrow"/>
                <w:color w:val="000000"/>
                <w:lang w:eastAsia="es-PE"/>
              </w:rPr>
              <w:t>Conoce comprende y analiza la importancia de la Deontología en la formación profesional.</w:t>
            </w:r>
          </w:p>
        </w:tc>
      </w:tr>
      <w:tr w:rsidR="00B76491" w14:paraId="74D9C6B9" w14:textId="77777777" w:rsidTr="00CB62D2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9284C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BDD0E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FC15B6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76491" w14:paraId="09059370" w14:textId="77777777" w:rsidTr="00CB62D2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A99EB7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C7E5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7DF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9B06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BF3D3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76491" w14:paraId="09AFFDA9" w14:textId="77777777" w:rsidTr="00CB62D2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F5E27D" w14:textId="77777777" w:rsidR="00B76491" w:rsidRDefault="00B76491" w:rsidP="00CB62D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EB518" w14:textId="77777777" w:rsidR="00B76491" w:rsidRDefault="00B76491" w:rsidP="00CB62D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31D6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362A999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7AA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69C5C0BA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F95F5" w14:textId="77777777" w:rsidR="00B76491" w:rsidRDefault="00B76491" w:rsidP="00B76491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14:paraId="53A8B18B" w14:textId="77777777" w:rsidR="00266C19" w:rsidRDefault="00266C19" w:rsidP="00266C19">
            <w:pPr>
              <w:spacing w:after="0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</w:tbl>
    <w:p w14:paraId="3FA2FFE8" w14:textId="77777777" w:rsidR="00B76491" w:rsidRDefault="00B76491" w:rsidP="008D0580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  <w:sectPr w:rsidR="00B76491" w:rsidSect="00CB62D2">
          <w:pgSz w:w="16838" w:h="11906" w:orient="landscape"/>
          <w:pgMar w:top="1304" w:right="1134" w:bottom="1304" w:left="851" w:header="709" w:footer="709" w:gutter="0"/>
          <w:cols w:space="708"/>
          <w:docGrid w:linePitch="360"/>
        </w:sectPr>
      </w:pPr>
    </w:p>
    <w:tbl>
      <w:tblPr>
        <w:tblW w:w="1481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3"/>
        <w:gridCol w:w="558"/>
        <w:gridCol w:w="1971"/>
        <w:gridCol w:w="2410"/>
        <w:gridCol w:w="473"/>
        <w:gridCol w:w="1892"/>
        <w:gridCol w:w="2455"/>
      </w:tblGrid>
      <w:tr w:rsidR="00266C19" w14:paraId="00B3C599" w14:textId="77777777" w:rsidTr="00DE6EE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403401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4C746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4C7463" w:rsidRPr="008D0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LOS DEBERES DE LA PERSONA HUMANA</w:t>
            </w:r>
          </w:p>
          <w:p w14:paraId="19180A91" w14:textId="77777777" w:rsidR="00266C19" w:rsidRDefault="00266C19" w:rsidP="0024631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5A2E6C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4C7463" w:rsidRPr="001F6327">
              <w:rPr>
                <w:rFonts w:ascii="Arial" w:eastAsia="Times New Roman" w:hAnsi="Arial" w:cs="Arial"/>
                <w:lang w:eastAsia="es-ES"/>
              </w:rPr>
              <w:t>Comprende el desarrollo de los deberes de la persona humana y su rol protagónico dentro   de la sociedad</w:t>
            </w:r>
          </w:p>
        </w:tc>
      </w:tr>
      <w:tr w:rsidR="00DE6EEB" w14:paraId="653824A6" w14:textId="77777777" w:rsidTr="004F339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2254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219647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8F1C1D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365F92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FD587A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96683" w14:paraId="198428E8" w14:textId="77777777" w:rsidTr="004F339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D689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24A1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30CAD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A4109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DB73C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B3EC7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4B29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96978" w14:paraId="5B38D0BB" w14:textId="77777777" w:rsidTr="004F3393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20AEB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9D3E0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431237FA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CFA588C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23CDD3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479BDEC2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1BDA0C7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2CDC624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37105E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A7BD652" w14:textId="77777777" w:rsidR="004C7463" w:rsidRDefault="004C7463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D9B80C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A7656F1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1FFF6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Humana</w:t>
            </w:r>
          </w:p>
          <w:p w14:paraId="76F58B3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Evolución y</w:t>
            </w:r>
          </w:p>
          <w:p w14:paraId="44EA606C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Significado del deber</w:t>
            </w:r>
          </w:p>
          <w:p w14:paraId="6E81E5ED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85E9502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deber y su fundamento</w:t>
            </w:r>
          </w:p>
          <w:p w14:paraId="2F873463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Conservación y administración de la propia vida</w:t>
            </w:r>
          </w:p>
          <w:p w14:paraId="70F17874" w14:textId="77777777" w:rsid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AA6E6B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FEDB599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Doctrinas del Deber:</w:t>
            </w:r>
          </w:p>
          <w:p w14:paraId="0D5C9490" w14:textId="1D42B50B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Hedonismo, Utilitarismo</w:t>
            </w:r>
            <w:r w:rsidR="00E80C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33BC1408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15947D4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Doctrinas del Deber:</w:t>
            </w:r>
          </w:p>
          <w:p w14:paraId="69257072" w14:textId="694BB142" w:rsidR="00266C19" w:rsidRDefault="004C7463" w:rsidP="004C74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C74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Eudemonismo Nihilismo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7BCD9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Lectura analítica grupal sobre la evolución de la persona humana a través de un plenario.</w:t>
            </w:r>
          </w:p>
          <w:p w14:paraId="2CF4BF34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457F6B9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DA0DFF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Dialogan y comentan sobre el fundamento del deber.</w:t>
            </w:r>
          </w:p>
          <w:p w14:paraId="1FBCC88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Resumen y opinión por grupos de trabajo.</w:t>
            </w:r>
          </w:p>
          <w:p w14:paraId="28655C60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395A258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E81F125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Establecen un cuadro comparativo entre las doctrinas del deber</w:t>
            </w:r>
          </w:p>
          <w:p w14:paraId="4A0CF6DA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E66DDF0" w14:textId="77777777" w:rsidR="004C7463" w:rsidRP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Dialogan y comentan sobre las doctrinas del deber.</w:t>
            </w:r>
          </w:p>
          <w:p w14:paraId="7B5D2ABB" w14:textId="77777777" w:rsidR="00266C19" w:rsidRPr="004C7463" w:rsidRDefault="00266C19" w:rsidP="002463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3D5386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A24CF" w14:textId="7313B27E" w:rsidR="004C7463" w:rsidRPr="004C7463" w:rsidRDefault="0024631C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Interioriza y aprecia 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importancia de los deberes de la persona humana dentro de la sociedad.</w:t>
            </w:r>
          </w:p>
          <w:p w14:paraId="7F22C69A" w14:textId="0D4CA29C" w:rsid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006F710" w14:textId="77777777" w:rsidR="00E80CFF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42A04FE" w14:textId="38FAEC6B" w:rsidR="004C7463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Toma conciencia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sobre los deberes de la persona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y 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para consigo mismo</w:t>
            </w:r>
          </w:p>
          <w:p w14:paraId="0B0E78A4" w14:textId="36410A16" w:rsidR="004C7463" w:rsidRDefault="004C7463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82CCFB2" w14:textId="6588B611" w:rsidR="00E80CFF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8BDA8E1" w14:textId="77777777" w:rsidR="00E80CFF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536E280" w14:textId="7CEE859C" w:rsidR="004C7463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interesa por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cada una de las doctrinas del deber</w:t>
            </w:r>
          </w:p>
          <w:p w14:paraId="659C27CF" w14:textId="77777777" w:rsidR="004C7463" w:rsidRPr="004C7463" w:rsidRDefault="004C7463" w:rsidP="004C74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2B00BD6" w14:textId="77777777" w:rsidR="004C7463" w:rsidRPr="004C7463" w:rsidRDefault="004C7463" w:rsidP="004C74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6C2F034" w14:textId="38095981" w:rsidR="004C7463" w:rsidRPr="004C7463" w:rsidRDefault="00E80CFF" w:rsidP="004C7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Respeta </w:t>
            </w:r>
            <w:r w:rsidR="004C7463" w:rsidRPr="004C74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cada una de las doctrinas del deber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14:paraId="1F85BE1B" w14:textId="77777777" w:rsidR="00266C19" w:rsidRDefault="00266C19" w:rsidP="004C746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AC2A9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B6AB7B8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3816DE05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605026ED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DF24C61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3690FDC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092570C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221EF6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D0A6E4D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4366863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64F691F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F8084DB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075A10B" w14:textId="77777777" w:rsidR="00266C19" w:rsidRDefault="00266C19" w:rsidP="0024631C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BB01AE1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041B8E" w14:textId="77777777" w:rsidR="004C7463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comprende y analiza la importancia de los deberes de la persona humana dentro de la sociedad.</w:t>
            </w:r>
          </w:p>
          <w:p w14:paraId="5EA1ED20" w14:textId="77777777" w:rsidR="00497E2E" w:rsidRPr="00497E2E" w:rsidRDefault="00497E2E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0512DCF7" w14:textId="77777777" w:rsidR="004C7463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Reflexiona y emiten juicios de valor sobre los deberes de la persona para consigo mismo.</w:t>
            </w:r>
          </w:p>
          <w:p w14:paraId="3FB39844" w14:textId="77777777" w:rsidR="00497E2E" w:rsidRPr="00497E2E" w:rsidRDefault="00497E2E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67E54CCE" w14:textId="77777777" w:rsidR="004C7463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Explica con claridad cada una de las doctrinas del deber.</w:t>
            </w:r>
          </w:p>
          <w:p w14:paraId="62C06E73" w14:textId="77777777" w:rsidR="00497E2E" w:rsidRPr="00497E2E" w:rsidRDefault="00497E2E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0B5A1609" w14:textId="77777777" w:rsidR="00266C19" w:rsidRPr="00497E2E" w:rsidRDefault="004C7463" w:rsidP="004C7463">
            <w:pPr>
              <w:spacing w:after="0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7E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Explica con claridad cada una de las doctrinas del deber.</w:t>
            </w:r>
          </w:p>
          <w:p w14:paraId="1A0C0C19" w14:textId="77777777" w:rsidR="00266C19" w:rsidRPr="00497E2E" w:rsidRDefault="00266C19" w:rsidP="0024631C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266C19" w14:paraId="3668E025" w14:textId="77777777" w:rsidTr="00DE6EE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C71DF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94CFB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2B1246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66C19" w14:paraId="7699DFF6" w14:textId="77777777" w:rsidTr="00DE6EE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6BC7AD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28B0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D70F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1C50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AF5F1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66C19" w14:paraId="0124978A" w14:textId="77777777" w:rsidTr="00DE6EE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31D02B" w14:textId="77777777" w:rsidR="00266C19" w:rsidRDefault="00266C19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BA61C" w14:textId="77777777" w:rsidR="00266C19" w:rsidRDefault="00266C19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6B9F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15D7885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6447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3044C917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35444" w14:textId="77777777" w:rsidR="00266C19" w:rsidRDefault="00266C19" w:rsidP="00266C19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5E4692" w14:paraId="26F05976" w14:textId="77777777" w:rsidTr="00DE6EE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D62CA5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 xml:space="preserve">UNIDAD DIDÁCTICA III: 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 ÉTICA Y LA MORAL</w:t>
            </w:r>
          </w:p>
          <w:p w14:paraId="7A7BB9E3" w14:textId="77777777" w:rsidR="005E4692" w:rsidRDefault="005E4692" w:rsidP="0024631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974042" w14:textId="77777777" w:rsidR="005E4692" w:rsidRPr="001F6327" w:rsidRDefault="005E4692" w:rsidP="005E4692">
            <w:pPr>
              <w:spacing w:after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1F6327">
              <w:rPr>
                <w:rFonts w:ascii="Arial" w:eastAsia="Times New Roman" w:hAnsi="Arial" w:cs="Arial"/>
                <w:lang w:eastAsia="es-ES"/>
              </w:rPr>
              <w:t>Reflexiona sobre el sentido de la labor educativa a partir de los principios de la ética profesional.</w:t>
            </w:r>
          </w:p>
          <w:p w14:paraId="00891B7E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5E4692" w14:paraId="62B857B2" w14:textId="77777777" w:rsidTr="004F339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CF8B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BAFE5E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BD4FEA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AF8FD6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2DD7AF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F3393" w14:paraId="69F55989" w14:textId="77777777" w:rsidTr="004F339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4312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998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4672D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705F6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C7553" w14:textId="77777777" w:rsidR="005E4692" w:rsidRDefault="005E4692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DCB85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6309" w14:textId="77777777" w:rsidR="005E4692" w:rsidRDefault="005E4692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5E4692" w14:paraId="7858AAF7" w14:textId="77777777" w:rsidTr="004F3393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8D3FC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91DA6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DA33E80" w14:textId="77777777" w:rsidR="005E4692" w:rsidRDefault="005E469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A17C22" w14:textId="77777777" w:rsidR="004314F2" w:rsidRDefault="004314F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023F0B4" w14:textId="77777777" w:rsidR="004314F2" w:rsidRDefault="004314F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D606C0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56CDDA07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232160F" w14:textId="77777777" w:rsidR="004314F2" w:rsidRDefault="004314F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851D48" w14:textId="77777777" w:rsidR="004314F2" w:rsidRDefault="004314F2" w:rsidP="004314F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C13935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3EBC8F3B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2CF9057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E14580" w14:textId="77777777" w:rsidR="004314F2" w:rsidRDefault="004314F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0342EEC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8CB08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Significado y origen de la ética</w:t>
            </w:r>
          </w:p>
          <w:p w14:paraId="2F91CDB2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Clasificación de la ética</w:t>
            </w:r>
          </w:p>
          <w:p w14:paraId="078CECB3" w14:textId="77777777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46149FF" w14:textId="77777777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360939A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B0B5E3B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Ética derecho y política</w:t>
            </w:r>
          </w:p>
          <w:p w14:paraId="4E2AA465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Ética Kantiana</w:t>
            </w:r>
          </w:p>
          <w:p w14:paraId="54F1A1EA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Significado y origen de la moral</w:t>
            </w:r>
          </w:p>
          <w:p w14:paraId="54DD6513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C7B664A" w14:textId="43B49BB1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2C5ABEC" w14:textId="77777777" w:rsidR="002C5A4F" w:rsidRPr="004314F2" w:rsidRDefault="002C5A4F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350FFD4D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norma moral</w:t>
            </w:r>
          </w:p>
          <w:p w14:paraId="41753356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moral personal</w:t>
            </w:r>
          </w:p>
          <w:p w14:paraId="6F8FB6B8" w14:textId="2CF8B330" w:rsid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5BFEFCFF" w14:textId="603CA431" w:rsidR="00E80CFF" w:rsidRDefault="00E80CFF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1173D8AD" w14:textId="77777777" w:rsidR="00E80CFF" w:rsidRDefault="00E80CFF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7761AB0C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60BB4A73" w14:textId="77777777" w:rsidR="004314F2" w:rsidRPr="004314F2" w:rsidRDefault="004314F2" w:rsidP="0043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moral interpersonal</w:t>
            </w:r>
          </w:p>
          <w:p w14:paraId="0C23F9F1" w14:textId="77777777" w:rsidR="005E4692" w:rsidRDefault="004314F2" w:rsidP="004314F2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314F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moral y la sociedad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38560F" w14:textId="77777777" w:rsid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Conferencia magistral sobre el origen y clasificación de la ética </w:t>
            </w:r>
          </w:p>
          <w:p w14:paraId="1B4A708B" w14:textId="77777777" w:rsidR="004314F2" w:rsidRPr="005E4692" w:rsidRDefault="004314F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11CC37FA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28C1D21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Analizan el contexto de ética, derecho y política a través de un plenario.</w:t>
            </w:r>
          </w:p>
          <w:p w14:paraId="34465461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91FDB78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6332FFC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Conferencia magistral sobre el significado y origen de la moral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</w:t>
            </w: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relación a la educación y su influencia en la sociedad</w:t>
            </w:r>
          </w:p>
          <w:p w14:paraId="14C4A287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69BCF90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E46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Análisis de casos por grupos de trabajo.</w:t>
            </w:r>
          </w:p>
          <w:p w14:paraId="32769BD5" w14:textId="77777777" w:rsidR="005E4692" w:rsidRPr="005E4692" w:rsidRDefault="005E4692" w:rsidP="005E46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51007" w14:textId="6DB93530" w:rsidR="004314F2" w:rsidRPr="008D0580" w:rsidRDefault="00E80CFF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Toma conciencia sobre 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la naturaleza, sentido y problema que encierra la disciplina ética </w:t>
            </w:r>
            <w:r w:rsidR="004314F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relación a la educación.</w:t>
            </w:r>
          </w:p>
          <w:p w14:paraId="73848141" w14:textId="77777777" w:rsidR="004314F2" w:rsidRPr="008D0580" w:rsidRDefault="004314F2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3D5F9AF7" w14:textId="4C4B353A" w:rsidR="004314F2" w:rsidRDefault="00E80CFF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Se interesa por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el contexto de ética derecho y política</w:t>
            </w:r>
          </w:p>
          <w:p w14:paraId="17C8D56B" w14:textId="77777777" w:rsidR="004314F2" w:rsidRPr="008D0580" w:rsidRDefault="004314F2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0EB01BA0" w14:textId="77777777" w:rsidR="004314F2" w:rsidRPr="008D0580" w:rsidRDefault="004314F2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152093FB" w14:textId="76BC32E0" w:rsidR="004314F2" w:rsidRDefault="00E80CFF" w:rsidP="0043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Valora y tolera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naturaleza, sentido y problema que encierra la disciplina moral </w:t>
            </w:r>
            <w:r w:rsidR="004314F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con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relación a la educación.</w:t>
            </w:r>
          </w:p>
          <w:p w14:paraId="1DD9C945" w14:textId="77777777" w:rsidR="004314F2" w:rsidRDefault="004314F2" w:rsidP="004314F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470B21AD" w14:textId="77777777" w:rsidR="004314F2" w:rsidRDefault="004314F2" w:rsidP="004314F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1117B9E0" w14:textId="5B94BCF5" w:rsidR="005E4692" w:rsidRDefault="0072599C" w:rsidP="004314F2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Valora y tolera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naturaleza, sentido y problema que encierra la disciplina moral</w:t>
            </w:r>
            <w:r w:rsidR="004314F2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con</w:t>
            </w:r>
            <w:r w:rsidR="004314F2" w:rsidRPr="008D0580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relación a la educación.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2798D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F3DF262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1688837A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E28AC0D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5D2233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14F5D034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5410DEB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BBFBE99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25FFBF56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F5C1238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A33CF39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60A1B896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334E80" w14:textId="77777777" w:rsidR="005E4692" w:rsidRDefault="005E4692" w:rsidP="005E4692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6574F94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4BAC2" w14:textId="77777777" w:rsid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y comprende la naturaleza, sentido y problema que encierra la disciplina ética con relación a la educación.</w:t>
            </w:r>
          </w:p>
          <w:p w14:paraId="4ACD5DB9" w14:textId="77777777" w:rsidR="004314F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4391535B" w14:textId="77777777" w:rsid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Relaciona el contexto de ética derecho y política.</w:t>
            </w:r>
          </w:p>
          <w:p w14:paraId="39379909" w14:textId="77777777" w:rsidR="004314F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24F6B2FB" w14:textId="77777777" w:rsid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y comprende la naturaleza, sentido y problema que encierra la disciplina moral con relación a la educación.</w:t>
            </w:r>
          </w:p>
          <w:p w14:paraId="273D1051" w14:textId="77777777" w:rsidR="004314F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6CA7B1B0" w14:textId="77777777" w:rsidR="005E4692" w:rsidRPr="004314F2" w:rsidRDefault="004314F2" w:rsidP="004314F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314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E"/>
              </w:rPr>
              <w:t>Conoce y comprende la naturaleza, sentido y problema que encierra la disciplina moral con relación a la educación.</w:t>
            </w:r>
          </w:p>
        </w:tc>
      </w:tr>
      <w:tr w:rsidR="005E4692" w14:paraId="598CA98E" w14:textId="77777777" w:rsidTr="00DE6EE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3B3A6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FD321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C35B26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E4692" w14:paraId="290E9119" w14:textId="77777777" w:rsidTr="00DE6EE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5183E2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19AB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812D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5CD7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C4E24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5E4692" w14:paraId="6E0DEC87" w14:textId="77777777" w:rsidTr="00DE6EE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E133A4" w14:textId="77777777" w:rsidR="005E4692" w:rsidRDefault="005E4692" w:rsidP="005E4692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6DFF7" w14:textId="77777777" w:rsidR="005E4692" w:rsidRDefault="005E4692" w:rsidP="005E4692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C1DA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BFB87BC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1257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4333B52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7769A" w14:textId="77777777" w:rsidR="005E4692" w:rsidRDefault="005E4692" w:rsidP="005E4692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  <w:tr w:rsidR="00696683" w14:paraId="0743C068" w14:textId="77777777" w:rsidTr="00DE6EE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37D72E" w14:textId="77777777" w:rsidR="00696683" w:rsidRPr="008E4954" w:rsidRDefault="00696683" w:rsidP="0069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IV: 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LOS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</w:t>
            </w:r>
            <w:r w:rsidRPr="008E49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ALORES</w:t>
            </w:r>
          </w:p>
          <w:p w14:paraId="2446B4FD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79A0701" w14:textId="77777777" w:rsidR="00696683" w:rsidRDefault="00696683" w:rsidP="0024631C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0B9AEF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1F6327">
              <w:rPr>
                <w:rFonts w:ascii="Arial" w:eastAsia="Times New Roman" w:hAnsi="Arial" w:cs="Arial"/>
                <w:lang w:eastAsia="es-ES"/>
              </w:rPr>
              <w:t>Comprende y asume a la moral, los valores y los deberes como aspectos fundamentales del ejercicio profesional.</w:t>
            </w:r>
          </w:p>
        </w:tc>
      </w:tr>
      <w:tr w:rsidR="00696683" w14:paraId="02B37E9A" w14:textId="77777777" w:rsidTr="004F339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919BE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9D5E33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338BA5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0E67F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PE"/>
              </w:rPr>
              <w:t>ESTRATEGIAS DE LA ENSEÑANZA VIRTUAL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1780C2" w14:textId="77777777" w:rsidR="00696683" w:rsidRPr="00DE6EEB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696683" w14:paraId="0D3D55B0" w14:textId="77777777" w:rsidTr="004F339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918B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52CB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D29A9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C4123C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C5979" w14:textId="77777777" w:rsidR="00696683" w:rsidRDefault="00696683" w:rsidP="0024631C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129FC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76C6" w14:textId="77777777" w:rsidR="00696683" w:rsidRDefault="00696683" w:rsidP="0024631C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F3393" w:rsidRPr="005E3766" w14:paraId="3F861278" w14:textId="77777777" w:rsidTr="004F3393">
        <w:trPr>
          <w:trHeight w:val="5785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CE68E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5901B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19A63055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98DC29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42DBF9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45FDB972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1C02A06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418F954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21DA7E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6C7D87B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BC8D62D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2CD60F9" w14:textId="77777777" w:rsidR="004F3393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E2E7C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Definición y origen de los valores.</w:t>
            </w:r>
          </w:p>
          <w:p w14:paraId="571A38F7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Diferentes clases de valores.</w:t>
            </w:r>
          </w:p>
          <w:p w14:paraId="2408477B" w14:textId="77777777" w:rsid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CAAF4CD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Solidaridad (cooperación,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esponsabilidad, generosidad,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desprendimiento, participación)</w:t>
            </w:r>
          </w:p>
          <w:p w14:paraId="757E425F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Autenticidad (veracidad, honradez, aceptación de sí mismo,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ntegridad)</w:t>
            </w:r>
          </w:p>
          <w:p w14:paraId="07C537EB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FEDA2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Fidelidad (lealtad, fe, adhesión personal)</w:t>
            </w:r>
          </w:p>
          <w:p w14:paraId="53041BAE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Bondad (amabilidad,</w:t>
            </w:r>
          </w:p>
          <w:p w14:paraId="5FA6B24F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comprensión compasión)</w:t>
            </w:r>
          </w:p>
          <w:p w14:paraId="19136136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Agradecimiento (gratitud,</w:t>
            </w:r>
          </w:p>
          <w:p w14:paraId="1785064C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agradable, agradecido)</w:t>
            </w:r>
          </w:p>
          <w:p w14:paraId="654F557E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F8FB258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Responsabilidad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autocontrol, autodisciplina)</w:t>
            </w:r>
          </w:p>
          <w:p w14:paraId="36B99F34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Libertad (obediencia)</w:t>
            </w:r>
          </w:p>
          <w:p w14:paraId="0A1D6170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Amistad (amor)</w:t>
            </w:r>
          </w:p>
          <w:p w14:paraId="242FCD7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EA4EE2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Laboriosidad (coraje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valentía, entusiasmo)</w:t>
            </w:r>
          </w:p>
          <w:p w14:paraId="2FE1093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Justicia (honradez, rectitud, probidad)</w:t>
            </w:r>
          </w:p>
          <w:p w14:paraId="672B905E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Belleza (pulcritud, armonía, hermosura)</w:t>
            </w:r>
          </w:p>
          <w:p w14:paraId="0D4E5CFD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Paz (calma, sosiego)</w:t>
            </w:r>
          </w:p>
          <w:p w14:paraId="12520C89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Autoestima (autenticidad,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</w:t>
            </w: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espeto)</w:t>
            </w:r>
          </w:p>
          <w:p w14:paraId="70B7A734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Respeto (humildad)</w:t>
            </w:r>
          </w:p>
          <w:p w14:paraId="50966203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Dignidad (autoestima)</w:t>
            </w:r>
          </w:p>
          <w:p w14:paraId="343AEB20" w14:textId="77777777" w:rsidR="004F3393" w:rsidRPr="0069668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668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Perseverancia (superación)</w:t>
            </w:r>
          </w:p>
          <w:p w14:paraId="535B02E4" w14:textId="77777777" w:rsidR="004F3393" w:rsidRPr="00696683" w:rsidRDefault="004F3393" w:rsidP="004F339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ABD9E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Discusión sobre la importancia de los valores.</w:t>
            </w:r>
          </w:p>
          <w:p w14:paraId="1699399B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F43B5AB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Exponen y debaten sobre el valor de la solidaridad y la autenticidad. Analizan y comentan las lecturas: “La tetera”, “No basta dar hay que darse”, “El afán de Autenticidad” emitiendo juicios críticos.</w:t>
            </w:r>
          </w:p>
          <w:p w14:paraId="339D2A1A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F64FE24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Analizan y comentan las lecturas: “Lealtad inspirada por el agradecimiento”, “Llanto por la piedad perdida”, “El agradecimiento de los humildes”</w:t>
            </w:r>
          </w:p>
          <w:p w14:paraId="5076649F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8FF14C8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Exponen y debaten sobre el valor de la responsabilidad, libertad y amistad. Analizan y comentan las lecturas: “Las muletas” “El lobo y el Perro”.</w:t>
            </w:r>
          </w:p>
          <w:p w14:paraId="1CCD218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48B64CD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Analizan y comentan las lecturas: “La Hormiga y el grano de trigo”</w:t>
            </w:r>
          </w:p>
          <w:p w14:paraId="72A6C78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F33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“La belleza y la Bondad”.</w:t>
            </w:r>
          </w:p>
          <w:p w14:paraId="0340F1E4" w14:textId="77777777" w:rsidR="004F3393" w:rsidRPr="00F96978" w:rsidRDefault="004F3393" w:rsidP="004F33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C70B2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Dialoga, comprende y analiza la importancia de los valores y las virtudes morales como aspectos fundamentales del ejercicio profesional</w:t>
            </w:r>
          </w:p>
          <w:p w14:paraId="3FCC57B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1D4D4253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solidaridad y autenticidad como eje fundamental en el desarrollo personal y de la sociedad</w:t>
            </w:r>
          </w:p>
          <w:p w14:paraId="37F62AE4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79D84444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fidelidad, bondad y agradecimiento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</w:t>
            </w: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como eje fundamental en el desarrollo personal y de la sociedad</w:t>
            </w:r>
          </w:p>
          <w:p w14:paraId="78BFE3EE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74980BC8" w14:textId="77777777" w:rsid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responsabilidad libertad y amistad</w:t>
            </w:r>
            <w:r w:rsidR="005E376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  <w:p w14:paraId="0808EE45" w14:textId="77777777" w:rsidR="005E3766" w:rsidRPr="004F3393" w:rsidRDefault="005E3766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59A99539" w14:textId="77777777" w:rsid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laboriosidad, justicia, belleza y paz</w:t>
            </w:r>
            <w:r w:rsidR="005E376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  <w:p w14:paraId="59CE8279" w14:textId="77777777" w:rsidR="005E3766" w:rsidRPr="004F3393" w:rsidRDefault="005E3766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627042D5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F3393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Dialoga comprende y fomenta el valor de la autoestima, el respeto, la dignidad y la perseverancia</w:t>
            </w:r>
            <w:r w:rsidR="005E376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.</w:t>
            </w:r>
          </w:p>
          <w:p w14:paraId="07C0CE48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14:paraId="0AB65F06" w14:textId="77777777" w:rsidR="004F3393" w:rsidRPr="004F3393" w:rsidRDefault="004F3393" w:rsidP="004F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82BDE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467B073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8E90C95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1F94A40C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46613D6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7B13CA69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1491DE6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D0CCEDB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F687A47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627E403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63285A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0E0FAF55" w14:textId="77777777" w:rsidR="004F3393" w:rsidRDefault="004F3393" w:rsidP="004F3393">
            <w:pPr>
              <w:numPr>
                <w:ilvl w:val="0"/>
                <w:numId w:val="17"/>
              </w:numPr>
              <w:spacing w:after="0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AC610EC" w14:textId="77777777" w:rsidR="004F3393" w:rsidRDefault="004F3393" w:rsidP="004F339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B83D452" w14:textId="77777777" w:rsidR="004F3393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53C89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Dialoga, comprende y analiza la importancia de los valores y las virtudes morales como aspectos fundamentales del ejercicio profesional.</w:t>
            </w:r>
          </w:p>
          <w:p w14:paraId="1BA0193B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67F4AE85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 comprende y fomenta el valor de la solidaridad y autenticidad como eje fundamental en el desarrollo personal y de la sociedad.</w:t>
            </w:r>
          </w:p>
          <w:p w14:paraId="30D80619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6A6EC87E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 comprende y fomenta el valor de la fidelidad, bondad y agradecimiento como eje fundamental en el desarrollo personal y de la sociedad.</w:t>
            </w:r>
          </w:p>
          <w:p w14:paraId="370E7AB1" w14:textId="77777777" w:rsidR="005E3766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  <w:p w14:paraId="4185A7E0" w14:textId="77777777" w:rsidR="004F3393" w:rsidRPr="005E3766" w:rsidRDefault="005E3766" w:rsidP="005E37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E3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Dialoga comprende y fomenta el valor de la responsabilidad libertad y amistad como eje fundamental en el desarrollo personal y de la sociedad.</w:t>
            </w:r>
          </w:p>
        </w:tc>
      </w:tr>
      <w:tr w:rsidR="004F3393" w:rsidRPr="00DE6EEB" w14:paraId="2EB28227" w14:textId="77777777" w:rsidTr="00DE6EE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F541F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AEA86" w14:textId="77777777" w:rsidR="004F3393" w:rsidRPr="00DE6EEB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3F88A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F3393" w:rsidRPr="00DE6EEB" w14:paraId="0B593A17" w14:textId="77777777" w:rsidTr="00DE6EE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37D89B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D5BE5" w14:textId="77777777" w:rsidR="004F3393" w:rsidRPr="00DE6EEB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32C3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4320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6E5C3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F3393" w:rsidRPr="00DE6EEB" w14:paraId="15BA81A4" w14:textId="77777777" w:rsidTr="00DE6EE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164C6F" w14:textId="77777777" w:rsidR="004F3393" w:rsidRPr="00DE6EEB" w:rsidRDefault="004F3393" w:rsidP="004F3393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F347C" w14:textId="77777777" w:rsidR="004F3393" w:rsidRPr="00DE6EEB" w:rsidRDefault="004F3393" w:rsidP="004F3393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41F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Estudios de Casos</w:t>
            </w:r>
          </w:p>
          <w:p w14:paraId="1AC6C265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5AF5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Trabajos individuales y/o grupales</w:t>
            </w:r>
          </w:p>
          <w:p w14:paraId="18DA40AC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Soluciones a Ejercicios propuestos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FCDE5" w14:textId="77777777" w:rsidR="004F3393" w:rsidRPr="00DE6EEB" w:rsidRDefault="004F3393" w:rsidP="004F3393">
            <w:pPr>
              <w:numPr>
                <w:ilvl w:val="0"/>
                <w:numId w:val="17"/>
              </w:numPr>
              <w:spacing w:after="0"/>
              <w:ind w:left="243" w:hanging="2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DE6EE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Comportamiento en clase virtual y chat</w:t>
            </w:r>
          </w:p>
        </w:tc>
      </w:tr>
    </w:tbl>
    <w:p w14:paraId="2F0C33F1" w14:textId="77777777" w:rsidR="00595416" w:rsidRDefault="00595416" w:rsidP="00696683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sz w:val="20"/>
          <w:szCs w:val="20"/>
          <w:lang w:eastAsia="es-ES"/>
        </w:rPr>
        <w:sectPr w:rsidR="00595416" w:rsidSect="00696683">
          <w:pgSz w:w="16838" w:h="11906" w:orient="landscape"/>
          <w:pgMar w:top="1701" w:right="1134" w:bottom="1701" w:left="851" w:header="709" w:footer="709" w:gutter="0"/>
          <w:cols w:space="708"/>
          <w:docGrid w:linePitch="360"/>
        </w:sectPr>
      </w:pPr>
    </w:p>
    <w:p w14:paraId="02316358" w14:textId="77777777" w:rsidR="00595416" w:rsidRPr="00595416" w:rsidRDefault="00595416" w:rsidP="00595416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r w:rsidRPr="00595416">
        <w:rPr>
          <w:rFonts w:ascii="Arial Narrow" w:eastAsia="Times New Roman" w:hAnsi="Arial Narrow"/>
          <w:b/>
          <w:iCs/>
          <w:lang w:eastAsia="es-ES"/>
        </w:rPr>
        <w:lastRenderedPageBreak/>
        <w:t>MATERIALES EDUCATIVOS Y OTROS RECURSOS DIDÁCTICOS</w:t>
      </w:r>
    </w:p>
    <w:p w14:paraId="3BBCE2B0" w14:textId="77777777" w:rsidR="00595416" w:rsidRDefault="00595416" w:rsidP="00595416">
      <w:pPr>
        <w:spacing w:after="0"/>
        <w:ind w:left="1080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Se utilizarán todos los materiales y recursos requeridos de acuerdo a la naturaleza de los temas programados. Básicamente serán:</w:t>
      </w:r>
    </w:p>
    <w:p w14:paraId="58514ADC" w14:textId="77777777" w:rsidR="00595416" w:rsidRDefault="00595416" w:rsidP="00595416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eastAsia="es-ES"/>
        </w:rPr>
      </w:pPr>
      <w:bookmarkStart w:id="2" w:name="_Hlk6990079"/>
    </w:p>
    <w:p w14:paraId="41B1D15C" w14:textId="77777777" w:rsidR="00595416" w:rsidRDefault="00595416" w:rsidP="0059541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eastAsia="es-ES"/>
        </w:rPr>
        <w:sectPr w:rsidR="00595416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5DB97E6D" w14:textId="77777777" w:rsidR="00595416" w:rsidRDefault="00595416" w:rsidP="0059541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eastAsia="es-ES"/>
        </w:rPr>
        <w:t>MEDIOS Y PLATAFORMAS VIRTUALES</w:t>
      </w:r>
      <w:r w:rsidR="009D4771">
        <w:rPr>
          <w:rFonts w:ascii="Arial Narrow" w:eastAsia="Times New Roman" w:hAnsi="Arial Narrow" w:cs="Arial"/>
          <w:b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b/>
          <w:iCs/>
          <w:color w:val="000000"/>
          <w:lang w:eastAsia="es-ES"/>
        </w:rPr>
        <w:tab/>
      </w:r>
    </w:p>
    <w:p w14:paraId="30340ACB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Casos prácticos</w:t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  <w:r w:rsidR="009D4771">
        <w:rPr>
          <w:rFonts w:ascii="Arial Narrow" w:eastAsia="Times New Roman" w:hAnsi="Arial Narrow" w:cs="Arial"/>
          <w:iCs/>
          <w:color w:val="000000"/>
          <w:lang w:eastAsia="es-ES"/>
        </w:rPr>
        <w:tab/>
      </w:r>
    </w:p>
    <w:p w14:paraId="578ED680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Pizarra interactiva</w:t>
      </w:r>
    </w:p>
    <w:p w14:paraId="1DC7D4A7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eastAsia="es-ES"/>
        </w:rPr>
        <w:t>Meet</w:t>
      </w:r>
      <w:proofErr w:type="spellEnd"/>
    </w:p>
    <w:p w14:paraId="1635D094" w14:textId="77777777" w:rsidR="00595416" w:rsidRDefault="00595416" w:rsidP="0059541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eastAsia="es-ES"/>
        </w:rPr>
      </w:pPr>
      <w:r>
        <w:rPr>
          <w:rFonts w:ascii="Arial Narrow" w:eastAsia="Times New Roman" w:hAnsi="Arial Narrow" w:cs="Arial"/>
          <w:iCs/>
          <w:color w:val="000000"/>
          <w:lang w:eastAsia="es-ES"/>
        </w:rPr>
        <w:t>Repositorios de datos</w:t>
      </w:r>
    </w:p>
    <w:p w14:paraId="298F834D" w14:textId="77777777" w:rsidR="00595416" w:rsidRDefault="00595416" w:rsidP="00595416">
      <w:pPr>
        <w:autoSpaceDE w:val="0"/>
        <w:autoSpaceDN w:val="0"/>
        <w:adjustRightInd w:val="0"/>
        <w:spacing w:after="0"/>
        <w:ind w:left="718"/>
        <w:rPr>
          <w:rFonts w:ascii="Arial Narrow" w:eastAsia="Times New Roman" w:hAnsi="Arial Narrow" w:cs="Arial"/>
          <w:iCs/>
          <w:color w:val="000000"/>
          <w:lang w:eastAsia="es-ES"/>
        </w:rPr>
      </w:pPr>
    </w:p>
    <w:p w14:paraId="01ACEA08" w14:textId="77777777" w:rsidR="009D4771" w:rsidRDefault="009D4771" w:rsidP="009D477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MEDIOS INFORMATICOS:</w:t>
      </w:r>
    </w:p>
    <w:p w14:paraId="619AEC34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Computadora</w:t>
      </w:r>
    </w:p>
    <w:p w14:paraId="0F6462AF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Tablet</w:t>
      </w:r>
    </w:p>
    <w:p w14:paraId="192A8B40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Celulares</w:t>
      </w:r>
    </w:p>
    <w:p w14:paraId="102CC828" w14:textId="77777777" w:rsidR="009D4771" w:rsidRDefault="009D4771" w:rsidP="009D4771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eastAsia="es-ES"/>
        </w:rPr>
        <w:sectPr w:rsidR="009D4771" w:rsidSect="009D4771">
          <w:type w:val="continuous"/>
          <w:pgSz w:w="11906" w:h="16838" w:code="9"/>
          <w:pgMar w:top="1418" w:right="1701" w:bottom="1418" w:left="1701" w:header="709" w:footer="709" w:gutter="0"/>
          <w:cols w:space="720"/>
          <w:docGrid w:linePitch="360"/>
        </w:sectPr>
      </w:pPr>
      <w:r>
        <w:rPr>
          <w:rFonts w:ascii="Arial Narrow" w:eastAsia="Times New Roman" w:hAnsi="Arial Narrow" w:cs="Arial"/>
          <w:iCs/>
          <w:lang w:eastAsia="es-ES"/>
        </w:rPr>
        <w:t>Interne</w:t>
      </w:r>
    </w:p>
    <w:p w14:paraId="210758F6" w14:textId="77777777" w:rsidR="009D4771" w:rsidRPr="009D4771" w:rsidRDefault="009D4771" w:rsidP="009D477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b/>
          <w:iCs/>
          <w:lang w:eastAsia="es-ES"/>
        </w:rPr>
      </w:pPr>
      <w:bookmarkStart w:id="3" w:name="_Hlk43849701"/>
      <w:bookmarkStart w:id="4" w:name="_Hlk43849631"/>
      <w:bookmarkStart w:id="5" w:name="_Hlk43849539"/>
      <w:r w:rsidRPr="009D4771">
        <w:rPr>
          <w:rFonts w:ascii="Arial Narrow" w:eastAsia="Times New Roman" w:hAnsi="Arial Narrow"/>
          <w:b/>
          <w:iCs/>
          <w:lang w:eastAsia="es-ES"/>
        </w:rPr>
        <w:lastRenderedPageBreak/>
        <w:t>EVALUACIÓN:</w:t>
      </w:r>
    </w:p>
    <w:p w14:paraId="31EC9236" w14:textId="77777777" w:rsidR="009D4771" w:rsidRDefault="009D4771" w:rsidP="009D4771">
      <w:pPr>
        <w:spacing w:after="0"/>
        <w:ind w:left="108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bookmarkEnd w:id="3"/>
    <w:p w14:paraId="5BB1E7F9" w14:textId="77777777" w:rsidR="009D4771" w:rsidRDefault="009D4771" w:rsidP="009D4771">
      <w:pPr>
        <w:spacing w:after="0"/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</w:p>
    <w:p w14:paraId="531D2ACD" w14:textId="77777777" w:rsidR="009D4771" w:rsidRDefault="009D4771" w:rsidP="009D477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 w:hanging="426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Evidencias de Conocimiento.</w:t>
      </w:r>
    </w:p>
    <w:p w14:paraId="20FFD12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1108182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En cuanto a la autoevaluación permite que el estudiante reconozca sus debilidades y fortalezas para corregir o mejorar.</w:t>
      </w:r>
    </w:p>
    <w:p w14:paraId="7E93F046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Las evaluaciones de este nivel serán de respuestas simples y otras con preguntas abiertas para su argumentación.</w:t>
      </w:r>
    </w:p>
    <w:p w14:paraId="0C75B8A6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 xml:space="preserve"> </w:t>
      </w:r>
    </w:p>
    <w:p w14:paraId="1B397EAA" w14:textId="77777777" w:rsidR="009D4771" w:rsidRDefault="009D4771" w:rsidP="009D477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 de Desempeño.</w:t>
      </w:r>
    </w:p>
    <w:p w14:paraId="07BD08BE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7A051159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F77899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</w:p>
    <w:p w14:paraId="17E6C5F8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</w:p>
    <w:p w14:paraId="0B457996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</w:p>
    <w:p w14:paraId="035635B4" w14:textId="77777777" w:rsidR="009D4771" w:rsidRDefault="009D4771" w:rsidP="009D4771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b/>
          <w:iCs/>
          <w:lang w:eastAsia="es-ES"/>
        </w:rPr>
        <w:t>Evidencia de Producto.</w:t>
      </w:r>
    </w:p>
    <w:p w14:paraId="1D56F570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2C128243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La evaluación de producto de evidencia en la entrega oportuna de sus trabajos parciales y el trabajo final.</w:t>
      </w:r>
    </w:p>
    <w:p w14:paraId="5D1BFD22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15CAF56B" w14:textId="77777777" w:rsidR="009D4771" w:rsidRDefault="009D4771" w:rsidP="009D477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eastAsia="es-ES"/>
        </w:rPr>
      </w:pPr>
    </w:p>
    <w:bookmarkEnd w:id="4"/>
    <w:p w14:paraId="2635CB36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9D4771" w14:paraId="6B44165C" w14:textId="77777777" w:rsidTr="0024631C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78C19913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61A7287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2FA86C00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9D4771" w14:paraId="02BFF1B4" w14:textId="77777777" w:rsidTr="0024631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E1AC9E0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BF52FE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ADFB217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El ciclo académico comprende 4</w:t>
            </w:r>
          </w:p>
        </w:tc>
      </w:tr>
      <w:tr w:rsidR="009D4771" w14:paraId="201A69AD" w14:textId="77777777" w:rsidTr="0024631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18A83599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81CF2B3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997656A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  <w:tr w:rsidR="009D4771" w14:paraId="62BD2A47" w14:textId="77777777" w:rsidTr="0024631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054E758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  <w:r>
              <w:rPr>
                <w:rFonts w:ascii="Arial Narrow" w:eastAsia="Times New Roman" w:hAnsi="Arial Narrow" w:cs="Arial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43BD81C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6DE8C67" w14:textId="77777777" w:rsidR="009D4771" w:rsidRDefault="009D4771" w:rsidP="0024631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eastAsia="es-ES"/>
              </w:rPr>
            </w:pPr>
          </w:p>
        </w:tc>
      </w:tr>
    </w:tbl>
    <w:p w14:paraId="0E0BBDFD" w14:textId="77777777" w:rsidR="009D4771" w:rsidRDefault="009D4771" w:rsidP="009D4771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14:paraId="73843E5E" w14:textId="77777777" w:rsidR="009D4771" w:rsidRDefault="009D4771" w:rsidP="009D4771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eastAsia="es-ES"/>
        </w:rPr>
      </w:pPr>
      <w:r>
        <w:rPr>
          <w:rFonts w:ascii="Arial Narrow" w:eastAsia="Times New Roman" w:hAnsi="Arial Narrow" w:cs="Arial"/>
          <w:iCs/>
          <w:lang w:eastAsia="es-ES"/>
        </w:rPr>
        <w:t>Siendo el promedio final (PF), el promedio simple de los promedios ponderados de cada módulo (PM1, PM2, PM3, PM4)</w:t>
      </w:r>
    </w:p>
    <w:p w14:paraId="3359837A" w14:textId="77777777" w:rsidR="009D4771" w:rsidRDefault="009D4771" w:rsidP="009D4771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14:paraId="0C15A562" w14:textId="77777777" w:rsidR="009D4771" w:rsidRDefault="009D4771" w:rsidP="009D4771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bookmarkEnd w:id="5"/>
    <w:p w14:paraId="35764DB6" w14:textId="77777777" w:rsidR="009D4771" w:rsidRDefault="00595416" w:rsidP="009D4771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es-ES"/>
        </w:rPr>
      </w:pPr>
      <w:r w:rsidRPr="009D4771">
        <w:rPr>
          <w:rFonts w:ascii="Arial Narrow" w:eastAsia="Times New Roman" w:hAnsi="Arial Narrow" w:cs="Arial"/>
          <w:b/>
          <w:iCs/>
          <w:lang w:eastAsia="es-ES"/>
        </w:rPr>
        <w:br w:type="column"/>
      </w:r>
      <w:bookmarkStart w:id="6" w:name="_Hlk43849891"/>
      <w:r w:rsidR="009D4771" w:rsidRPr="009D4771">
        <w:rPr>
          <w:rFonts w:ascii="Arial Narrow" w:eastAsia="Times New Roman" w:hAnsi="Arial Narrow"/>
          <w:b/>
          <w:iCs/>
          <w:sz w:val="24"/>
          <w:szCs w:val="24"/>
          <w:lang w:eastAsia="es-ES"/>
        </w:rPr>
        <w:lastRenderedPageBreak/>
        <w:t>BIBLIOGRAFÍA</w:t>
      </w:r>
    </w:p>
    <w:p w14:paraId="168FFFEF" w14:textId="77777777" w:rsidR="009D4771" w:rsidRPr="009D4771" w:rsidRDefault="009D4771" w:rsidP="009D4771">
      <w:pPr>
        <w:pStyle w:val="Prrafodelista"/>
        <w:spacing w:after="0" w:line="360" w:lineRule="auto"/>
        <w:ind w:left="1080"/>
        <w:jc w:val="both"/>
        <w:rPr>
          <w:rFonts w:ascii="Arial Narrow" w:eastAsia="Times New Roman" w:hAnsi="Arial Narrow"/>
          <w:b/>
          <w:iCs/>
          <w:sz w:val="24"/>
          <w:szCs w:val="24"/>
          <w:lang w:eastAsia="es-ES"/>
        </w:rPr>
      </w:pPr>
    </w:p>
    <w:p w14:paraId="2D5A2BDF" w14:textId="77777777" w:rsidR="009D4771" w:rsidRDefault="009D4771" w:rsidP="009D4771">
      <w:pPr>
        <w:autoSpaceDE w:val="0"/>
        <w:autoSpaceDN w:val="0"/>
        <w:adjustRightInd w:val="0"/>
        <w:spacing w:after="0"/>
        <w:ind w:left="720"/>
        <w:rPr>
          <w:rFonts w:ascii="Arial Narrow" w:eastAsia="Times New Roman" w:hAnsi="Arial Narrow" w:cs="Arial"/>
          <w:iCs/>
          <w:lang w:eastAsia="es-ES"/>
        </w:rPr>
      </w:pPr>
    </w:p>
    <w:p w14:paraId="7751DEC1" w14:textId="5F4438CB" w:rsidR="009D4771" w:rsidRDefault="009D4771" w:rsidP="002C5A4F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ALTAREJOS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 xml:space="preserve">, F. (2007).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Ética docente. Editorial España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77D3A061" w14:textId="77777777" w:rsidR="002C5A4F" w:rsidRPr="00557E15" w:rsidRDefault="002C5A4F" w:rsidP="002C5A4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ADB7CAA" w14:textId="7148AA57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BARRA, E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(2010).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El desarrollo moral en la introducción a la teoría de Kohlberg.</w:t>
      </w:r>
    </w:p>
    <w:p w14:paraId="4CA278AC" w14:textId="77777777" w:rsidR="002C5A4F" w:rsidRDefault="002C5A4F" w:rsidP="002C5A4F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4A449F" w14:textId="0BBBC298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CÓRDOVA, C</w:t>
      </w:r>
      <w:r w:rsidR="002C5A4F">
        <w:rPr>
          <w:rFonts w:ascii="Arial" w:eastAsia="Times New Roman" w:hAnsi="Arial" w:cs="Arial"/>
          <w:sz w:val="20"/>
          <w:szCs w:val="20"/>
          <w:lang w:eastAsia="es-ES"/>
        </w:rPr>
        <w:t>. (2000)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Ética del que hacer educativo.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Madrid: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Edic</w:t>
      </w:r>
      <w:proofErr w:type="spell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proofErr w:type="spell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Ralp</w:t>
      </w:r>
      <w:proofErr w:type="spell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S.A. </w:t>
      </w:r>
    </w:p>
    <w:p w14:paraId="505B84D9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3770D0" w14:textId="2AD7DDFE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CORDERO, J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 (2005).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Ética y profesión en el educador. Su doble vinculación. </w:t>
      </w:r>
    </w:p>
    <w:p w14:paraId="6BCFE0CC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EFA883" w14:textId="4D6B5FC7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LORA ,</w:t>
      </w:r>
      <w:proofErr w:type="gram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J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. (2006).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Revista española de pedagogía. Filosofía.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Lima: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Editorial </w:t>
      </w:r>
      <w:proofErr w:type="spellStart"/>
      <w:r w:rsidRPr="00557E15">
        <w:rPr>
          <w:rFonts w:ascii="Arial" w:eastAsia="Times New Roman" w:hAnsi="Arial" w:cs="Arial"/>
          <w:sz w:val="20"/>
          <w:szCs w:val="20"/>
          <w:lang w:eastAsia="es-ES"/>
        </w:rPr>
        <w:t>Gutemberg</w:t>
      </w:r>
      <w:proofErr w:type="spellEnd"/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   </w:t>
      </w:r>
    </w:p>
    <w:p w14:paraId="4000AC36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209855" w14:textId="0314CDDA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MARTÍNEZ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. (2010).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Ética Profesional de los profesores. Editorial Universidad Jesuitas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E74E7FA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80E0B4" w14:textId="6F115003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SANGINEZ, J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. (2004).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Deontología Jurídica. 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Chimbote: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Editorial U.S.P. </w:t>
      </w:r>
    </w:p>
    <w:p w14:paraId="1678F6D4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EB69D2" w14:textId="77777777" w:rsidR="007156DD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56DD">
        <w:rPr>
          <w:rFonts w:ascii="Arial" w:eastAsia="Times New Roman" w:hAnsi="Arial" w:cs="Arial"/>
          <w:sz w:val="20"/>
          <w:szCs w:val="20"/>
          <w:lang w:eastAsia="es-ES"/>
        </w:rPr>
        <w:t>UNIVERSIDAD I.G.V.</w:t>
      </w:r>
      <w:r w:rsidR="007156DD"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(2001).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La Ética.</w:t>
      </w:r>
      <w:r w:rsidR="007156DD"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Lima: 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Editorial U.N.I.G.V. </w:t>
      </w:r>
    </w:p>
    <w:p w14:paraId="434778ED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E2D8FA" w14:textId="6DA08A9C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156DD">
        <w:rPr>
          <w:rFonts w:ascii="Arial" w:eastAsia="Times New Roman" w:hAnsi="Arial" w:cs="Arial"/>
          <w:sz w:val="20"/>
          <w:szCs w:val="20"/>
          <w:lang w:eastAsia="es-ES"/>
        </w:rPr>
        <w:t>UNIVERSIDAD. S.M.P.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>(2003).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 xml:space="preserve"> La Ética.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 Lima: </w:t>
      </w:r>
      <w:r w:rsidRPr="007156DD">
        <w:rPr>
          <w:rFonts w:ascii="Arial" w:eastAsia="Times New Roman" w:hAnsi="Arial" w:cs="Arial"/>
          <w:sz w:val="20"/>
          <w:szCs w:val="20"/>
          <w:lang w:eastAsia="es-ES"/>
        </w:rPr>
        <w:t>Editorial U.S.M.P</w:t>
      </w:r>
    </w:p>
    <w:p w14:paraId="6A5796C8" w14:textId="77777777" w:rsidR="007156DD" w:rsidRDefault="007156DD" w:rsidP="007156DD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AA9FBF" w14:textId="793362B4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557E15">
        <w:rPr>
          <w:rFonts w:ascii="Arial" w:eastAsia="Times New Roman" w:hAnsi="Arial" w:cs="Arial"/>
          <w:sz w:val="20"/>
          <w:szCs w:val="20"/>
          <w:lang w:val="es-ES_tradnl" w:eastAsia="es-ES"/>
        </w:rPr>
        <w:t>UNIVERSIDAD. U.L.A.D.E.CH</w:t>
      </w:r>
      <w:r w:rsidR="007156D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(2004).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La Ética. </w:t>
      </w:r>
      <w:r w:rsidR="007156DD">
        <w:rPr>
          <w:rFonts w:ascii="Arial" w:eastAsia="Times New Roman" w:hAnsi="Arial" w:cs="Arial"/>
          <w:sz w:val="20"/>
          <w:szCs w:val="20"/>
          <w:lang w:eastAsia="es-ES"/>
        </w:rPr>
        <w:t xml:space="preserve">Chimbote: </w:t>
      </w:r>
      <w:r w:rsidRPr="00557E15">
        <w:rPr>
          <w:rFonts w:ascii="Arial" w:eastAsia="Times New Roman" w:hAnsi="Arial" w:cs="Arial"/>
          <w:sz w:val="20"/>
          <w:szCs w:val="20"/>
          <w:lang w:val="en-US" w:eastAsia="es-ES"/>
        </w:rPr>
        <w:t>Editorial U.L.A.D.E.CH</w:t>
      </w:r>
      <w:r w:rsidR="007F09BC">
        <w:rPr>
          <w:rFonts w:ascii="Arial" w:eastAsia="Times New Roman" w:hAnsi="Arial" w:cs="Arial"/>
          <w:sz w:val="20"/>
          <w:szCs w:val="20"/>
          <w:lang w:val="en-US" w:eastAsia="es-ES"/>
        </w:rPr>
        <w:t>.</w:t>
      </w:r>
    </w:p>
    <w:p w14:paraId="1EC6DA97" w14:textId="77777777" w:rsidR="007F09BC" w:rsidRDefault="007F09BC" w:rsidP="007F09BC">
      <w:pPr>
        <w:pStyle w:val="Prrafodelista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75BF53AD" w14:textId="2D1F7DD3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UNIVERSIDAD. SAN MARCOS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 (2006).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Axiología. 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Lima: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Editorial U.N.M.S.M</w:t>
      </w:r>
    </w:p>
    <w:p w14:paraId="001FDE3B" w14:textId="77777777" w:rsidR="007F09BC" w:rsidRDefault="007F09BC" w:rsidP="007F09BC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FA0643" w14:textId="382AE3BA" w:rsidR="009D4771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YURRE, G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. (2004).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La Ética. 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Lima: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Editorial U.P.C. </w:t>
      </w:r>
    </w:p>
    <w:p w14:paraId="24170407" w14:textId="77777777" w:rsidR="007F09BC" w:rsidRDefault="007F09BC" w:rsidP="007F09BC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CF2044" w14:textId="4483AE5D" w:rsidR="009D4771" w:rsidRPr="00557E15" w:rsidRDefault="009D4771" w:rsidP="009D4771">
      <w:pPr>
        <w:numPr>
          <w:ilvl w:val="0"/>
          <w:numId w:val="8"/>
        </w:numPr>
        <w:spacing w:after="0" w:line="360" w:lineRule="auto"/>
        <w:ind w:hanging="295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>VILLAPALOS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 xml:space="preserve">, G. (2008). 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>El libro de los Valores. Colección Planeta Testimonio</w:t>
      </w:r>
      <w:r w:rsidR="007F09BC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E15A811" w14:textId="737AC6F7" w:rsidR="009D4771" w:rsidRDefault="009D4771" w:rsidP="009D4771">
      <w:pPr>
        <w:spacing w:after="0"/>
        <w:ind w:left="360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57E1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</w:t>
      </w:r>
    </w:p>
    <w:p w14:paraId="4FDD8C6F" w14:textId="2DD8E02B" w:rsidR="009D4771" w:rsidRPr="00557E15" w:rsidRDefault="009D4771" w:rsidP="009D4771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616CB3" w14:textId="63DB6714" w:rsidR="009D4771" w:rsidRPr="00557E15" w:rsidRDefault="009D4771" w:rsidP="009D477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Huacho, </w:t>
      </w:r>
      <w:r>
        <w:rPr>
          <w:rFonts w:ascii="Arial" w:eastAsia="Times New Roman" w:hAnsi="Arial" w:cs="Arial"/>
          <w:sz w:val="20"/>
          <w:szCs w:val="20"/>
          <w:lang w:eastAsia="es-ES"/>
        </w:rPr>
        <w:t>julio</w:t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del 20</w:t>
      </w:r>
      <w:r>
        <w:rPr>
          <w:rFonts w:ascii="Arial" w:eastAsia="Times New Roman" w:hAnsi="Arial" w:cs="Arial"/>
          <w:sz w:val="20"/>
          <w:szCs w:val="20"/>
          <w:lang w:eastAsia="es-ES"/>
        </w:rPr>
        <w:t>20</w:t>
      </w:r>
    </w:p>
    <w:p w14:paraId="1193B17F" w14:textId="730E55A3" w:rsidR="009D4771" w:rsidRPr="00557E15" w:rsidRDefault="00E92759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E31FE0" wp14:editId="53C5D4EA">
            <wp:simplePos x="0" y="0"/>
            <wp:positionH relativeFrom="column">
              <wp:posOffset>3339465</wp:posOffset>
            </wp:positionH>
            <wp:positionV relativeFrom="paragraph">
              <wp:posOffset>6985</wp:posOffset>
            </wp:positionV>
            <wp:extent cx="10953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12" y="21234"/>
                <wp:lineTo x="2141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4" t="45927" r="38811" b="39505"/>
                    <a:stretch/>
                  </pic:blipFill>
                  <pic:spPr bwMode="auto"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D1DE4" w14:textId="0BFDE0E7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40A77C" w14:textId="125B7A22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65EE35" w14:textId="21912B5D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701688" w14:textId="04675365" w:rsidR="009D4771" w:rsidRPr="00557E15" w:rsidRDefault="009D4771" w:rsidP="009D47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57E15">
        <w:rPr>
          <w:rFonts w:ascii="Arial" w:eastAsia="Times New Roman" w:hAnsi="Arial" w:cs="Arial"/>
          <w:sz w:val="20"/>
          <w:szCs w:val="20"/>
          <w:lang w:eastAsia="es-ES"/>
        </w:rPr>
        <w:t xml:space="preserve"> ---------------------------------------------------</w:t>
      </w:r>
    </w:p>
    <w:p w14:paraId="6B1D50D8" w14:textId="73DCF6A9" w:rsidR="009D4771" w:rsidRPr="00557E15" w:rsidRDefault="009D4771" w:rsidP="009D4771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  <w:r w:rsidRPr="00557E15">
        <w:rPr>
          <w:rFonts w:ascii="Arial" w:eastAsia="Times New Roman" w:hAnsi="Arial" w:cs="Arial"/>
          <w:b/>
          <w:i/>
          <w:sz w:val="20"/>
          <w:szCs w:val="20"/>
          <w:lang w:eastAsia="es-ES"/>
        </w:rPr>
        <w:t xml:space="preserve">                                               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es-ES"/>
        </w:rPr>
        <w:t>M(o) DANTE DE LA CRUZ PARDO</w:t>
      </w:r>
      <w:r w:rsidRPr="00557E1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ab/>
      </w:r>
      <w:r w:rsidRPr="00557E1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ab/>
      </w:r>
      <w:r w:rsidRPr="00557E15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ab/>
        <w:t xml:space="preserve">    </w:t>
      </w:r>
    </w:p>
    <w:p w14:paraId="5EB36ED2" w14:textId="611DC860" w:rsidR="00595416" w:rsidRDefault="00595416" w:rsidP="002F2913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lang w:eastAsia="es-ES"/>
        </w:rPr>
      </w:pPr>
    </w:p>
    <w:bookmarkEnd w:id="2"/>
    <w:bookmarkEnd w:id="6"/>
    <w:p w14:paraId="24AF4DF9" w14:textId="5C07F2E7" w:rsidR="002F2913" w:rsidRDefault="002F2913" w:rsidP="002F2913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lang w:eastAsia="es-ES"/>
        </w:rPr>
      </w:pPr>
    </w:p>
    <w:sectPr w:rsidR="002F2913" w:rsidSect="00DE3CF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4619" w14:textId="77777777" w:rsidR="00D81E53" w:rsidRDefault="00D81E53" w:rsidP="00852B3D">
      <w:pPr>
        <w:spacing w:after="0" w:line="240" w:lineRule="auto"/>
      </w:pPr>
      <w:r>
        <w:separator/>
      </w:r>
    </w:p>
  </w:endnote>
  <w:endnote w:type="continuationSeparator" w:id="0">
    <w:p w14:paraId="76E0E23F" w14:textId="77777777" w:rsidR="00D81E53" w:rsidRDefault="00D81E53" w:rsidP="008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F6CC" w14:textId="77777777" w:rsidR="00D81E53" w:rsidRDefault="00D81E53" w:rsidP="00852B3D">
      <w:pPr>
        <w:spacing w:after="0" w:line="240" w:lineRule="auto"/>
      </w:pPr>
      <w:r>
        <w:separator/>
      </w:r>
    </w:p>
  </w:footnote>
  <w:footnote w:type="continuationSeparator" w:id="0">
    <w:p w14:paraId="62A6D40F" w14:textId="77777777" w:rsidR="00D81E53" w:rsidRDefault="00D81E53" w:rsidP="0085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36122"/>
    <w:multiLevelType w:val="hybridMultilevel"/>
    <w:tmpl w:val="7798617A"/>
    <w:lvl w:ilvl="0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404685"/>
    <w:multiLevelType w:val="hybridMultilevel"/>
    <w:tmpl w:val="00E80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2A6C"/>
    <w:multiLevelType w:val="hybridMultilevel"/>
    <w:tmpl w:val="DF14BDEC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F7718E3"/>
    <w:multiLevelType w:val="hybridMultilevel"/>
    <w:tmpl w:val="6310CFBE"/>
    <w:lvl w:ilvl="0" w:tplc="7EC49F30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DF0C4F"/>
    <w:multiLevelType w:val="hybridMultilevel"/>
    <w:tmpl w:val="A8869436"/>
    <w:lvl w:ilvl="0" w:tplc="16889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53AF"/>
    <w:multiLevelType w:val="hybridMultilevel"/>
    <w:tmpl w:val="5ED45BDE"/>
    <w:lvl w:ilvl="0" w:tplc="D876C2A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4DDB"/>
    <w:multiLevelType w:val="multilevel"/>
    <w:tmpl w:val="2E306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60AA29C4"/>
    <w:multiLevelType w:val="multilevel"/>
    <w:tmpl w:val="2E306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68973E9B"/>
    <w:multiLevelType w:val="hybridMultilevel"/>
    <w:tmpl w:val="074E822C"/>
    <w:lvl w:ilvl="0" w:tplc="DB8870FC">
      <w:start w:val="2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2134C7"/>
    <w:multiLevelType w:val="hybridMultilevel"/>
    <w:tmpl w:val="01289CE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691B7A"/>
    <w:multiLevelType w:val="multilevel"/>
    <w:tmpl w:val="B246A6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8" w15:restartNumberingAfterBreak="0">
    <w:nsid w:val="71C43484"/>
    <w:multiLevelType w:val="hybridMultilevel"/>
    <w:tmpl w:val="2702E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9"/>
  </w:num>
  <w:num w:numId="8">
    <w:abstractNumId w:val="6"/>
  </w:num>
  <w:num w:numId="9">
    <w:abstractNumId w:val="14"/>
  </w:num>
  <w:num w:numId="10">
    <w:abstractNumId w:val="12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0"/>
    <w:rsid w:val="000704BD"/>
    <w:rsid w:val="00074C2D"/>
    <w:rsid w:val="000842C8"/>
    <w:rsid w:val="00090B07"/>
    <w:rsid w:val="000E555D"/>
    <w:rsid w:val="001212B1"/>
    <w:rsid w:val="00194A85"/>
    <w:rsid w:val="001C46AC"/>
    <w:rsid w:val="001E3B80"/>
    <w:rsid w:val="001F6327"/>
    <w:rsid w:val="00235D33"/>
    <w:rsid w:val="0024631C"/>
    <w:rsid w:val="00246B02"/>
    <w:rsid w:val="00266C19"/>
    <w:rsid w:val="002C5A4F"/>
    <w:rsid w:val="002E5A51"/>
    <w:rsid w:val="002E5F81"/>
    <w:rsid w:val="002F2913"/>
    <w:rsid w:val="002F5BE0"/>
    <w:rsid w:val="00343F64"/>
    <w:rsid w:val="00415C2D"/>
    <w:rsid w:val="004314F2"/>
    <w:rsid w:val="00442629"/>
    <w:rsid w:val="00497E2E"/>
    <w:rsid w:val="004C7463"/>
    <w:rsid w:val="004F2D8D"/>
    <w:rsid w:val="004F3393"/>
    <w:rsid w:val="00555818"/>
    <w:rsid w:val="00557E15"/>
    <w:rsid w:val="0059496A"/>
    <w:rsid w:val="00595416"/>
    <w:rsid w:val="005E3766"/>
    <w:rsid w:val="005E4692"/>
    <w:rsid w:val="0067514E"/>
    <w:rsid w:val="00696683"/>
    <w:rsid w:val="006B3FBB"/>
    <w:rsid w:val="006D1DA8"/>
    <w:rsid w:val="006D7B41"/>
    <w:rsid w:val="007156DD"/>
    <w:rsid w:val="00716832"/>
    <w:rsid w:val="0072599C"/>
    <w:rsid w:val="007E29C3"/>
    <w:rsid w:val="007F09BC"/>
    <w:rsid w:val="007F250A"/>
    <w:rsid w:val="00817A44"/>
    <w:rsid w:val="00842903"/>
    <w:rsid w:val="00852B3D"/>
    <w:rsid w:val="008D0580"/>
    <w:rsid w:val="008E4954"/>
    <w:rsid w:val="009223CD"/>
    <w:rsid w:val="0092289A"/>
    <w:rsid w:val="00955AE9"/>
    <w:rsid w:val="0097582F"/>
    <w:rsid w:val="009A17F9"/>
    <w:rsid w:val="009B17B8"/>
    <w:rsid w:val="009D4771"/>
    <w:rsid w:val="00A6751D"/>
    <w:rsid w:val="00AF0857"/>
    <w:rsid w:val="00B41412"/>
    <w:rsid w:val="00B615C9"/>
    <w:rsid w:val="00B76491"/>
    <w:rsid w:val="00B85C43"/>
    <w:rsid w:val="00BC1C73"/>
    <w:rsid w:val="00C35061"/>
    <w:rsid w:val="00CB149B"/>
    <w:rsid w:val="00CB62D2"/>
    <w:rsid w:val="00CF379D"/>
    <w:rsid w:val="00CF4E38"/>
    <w:rsid w:val="00D55C9B"/>
    <w:rsid w:val="00D81E53"/>
    <w:rsid w:val="00DA7A06"/>
    <w:rsid w:val="00DE3CF4"/>
    <w:rsid w:val="00DE6EEB"/>
    <w:rsid w:val="00DF2F8B"/>
    <w:rsid w:val="00DF5AC5"/>
    <w:rsid w:val="00E02501"/>
    <w:rsid w:val="00E72277"/>
    <w:rsid w:val="00E80CFF"/>
    <w:rsid w:val="00E92759"/>
    <w:rsid w:val="00F132A2"/>
    <w:rsid w:val="00F26327"/>
    <w:rsid w:val="00F31217"/>
    <w:rsid w:val="00F96263"/>
    <w:rsid w:val="00F96978"/>
    <w:rsid w:val="00FB31C3"/>
    <w:rsid w:val="00FD372F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7F74B"/>
  <w15:docId w15:val="{D7B848B0-3992-4AC6-939B-201F3BA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72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3F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3FB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57E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13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2A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B3D"/>
  </w:style>
  <w:style w:type="paragraph" w:styleId="Piedepgina">
    <w:name w:val="footer"/>
    <w:basedOn w:val="Normal"/>
    <w:link w:val="PiedepginaCar"/>
    <w:uiPriority w:val="99"/>
    <w:unhideWhenUsed/>
    <w:rsid w:val="0085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delacruz@unjfsc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2644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2</cp:revision>
  <cp:lastPrinted>2020-06-24T04:15:00Z</cp:lastPrinted>
  <dcterms:created xsi:type="dcterms:W3CDTF">2020-08-09T19:32:00Z</dcterms:created>
  <dcterms:modified xsi:type="dcterms:W3CDTF">2020-08-09T19:32:00Z</dcterms:modified>
</cp:coreProperties>
</file>