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9EA3D" w14:textId="77777777" w:rsidR="00CD4FC0" w:rsidRDefault="00CD4FC0" w:rsidP="00CD4FC0">
      <w:pPr>
        <w:kinsoku w:val="0"/>
        <w:overflowPunct w:val="0"/>
        <w:autoSpaceDE/>
        <w:autoSpaceDN/>
        <w:adjustRightInd/>
        <w:spacing w:before="39" w:line="319" w:lineRule="exact"/>
        <w:textAlignment w:val="baseline"/>
        <w:rPr>
          <w:rFonts w:ascii="Calibri" w:hAnsi="Calibri" w:cs="Calibri"/>
          <w:b/>
          <w:bCs/>
          <w:color w:val="000000"/>
          <w:sz w:val="32"/>
          <w:szCs w:val="32"/>
          <w:lang w:val="es-ES" w:eastAsia="es-ES"/>
        </w:rPr>
      </w:pPr>
      <w:bookmarkStart w:id="0" w:name="_GoBack"/>
      <w:bookmarkEnd w:id="0"/>
      <w:r>
        <w:rPr>
          <w:rFonts w:ascii="Arial" w:hAnsi="Arial" w:cs="Arial"/>
          <w:b/>
          <w:bCs/>
          <w:noProof/>
          <w:color w:val="000000"/>
          <w:spacing w:val="42"/>
          <w:sz w:val="28"/>
          <w:szCs w:val="28"/>
          <w:lang w:eastAsia="en-US"/>
        </w:rPr>
        <w:drawing>
          <wp:anchor distT="0" distB="0" distL="114300" distR="114300" simplePos="0" relativeHeight="251660288" behindDoc="0" locked="0" layoutInCell="1" allowOverlap="1" wp14:anchorId="0EAD1EDA" wp14:editId="20740876">
            <wp:simplePos x="0" y="0"/>
            <wp:positionH relativeFrom="margin">
              <wp:posOffset>-558140</wp:posOffset>
            </wp:positionH>
            <wp:positionV relativeFrom="margin">
              <wp:posOffset>35626</wp:posOffset>
            </wp:positionV>
            <wp:extent cx="1352550" cy="1295400"/>
            <wp:effectExtent l="0" t="0" r="0" b="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9">
                      <a:extLst>
                        <a:ext uri="{28A0092B-C50C-407E-A947-70E740481C1C}">
                          <a14:useLocalDpi xmlns:a14="http://schemas.microsoft.com/office/drawing/2010/main" val="0"/>
                        </a:ext>
                      </a:extLst>
                    </a:blip>
                    <a:stretch>
                      <a:fillRect/>
                    </a:stretch>
                  </pic:blipFill>
                  <pic:spPr>
                    <a:xfrm>
                      <a:off x="0" y="0"/>
                      <a:ext cx="135255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3BF8F6" w14:textId="77777777" w:rsidR="00CD4FC0" w:rsidRPr="000C59BC" w:rsidRDefault="00CD4FC0" w:rsidP="00CD4FC0">
      <w:pPr>
        <w:kinsoku w:val="0"/>
        <w:overflowPunct w:val="0"/>
        <w:autoSpaceDE/>
        <w:autoSpaceDN/>
        <w:adjustRightInd/>
        <w:spacing w:before="39" w:line="319" w:lineRule="exact"/>
        <w:jc w:val="center"/>
        <w:textAlignment w:val="baseline"/>
        <w:rPr>
          <w:bCs/>
          <w:color w:val="000000"/>
          <w:sz w:val="44"/>
          <w:szCs w:val="44"/>
          <w:lang w:val="es-ES" w:eastAsia="es-ES"/>
        </w:rPr>
      </w:pPr>
      <w:r w:rsidRPr="000C59BC">
        <w:rPr>
          <w:bCs/>
          <w:color w:val="000000"/>
          <w:sz w:val="44"/>
          <w:szCs w:val="44"/>
          <w:lang w:val="es-ES" w:eastAsia="es-ES"/>
        </w:rPr>
        <w:t xml:space="preserve">UNIVERSIDAD NACIONAL </w:t>
      </w:r>
    </w:p>
    <w:p w14:paraId="2E15AB28" w14:textId="6CFB58D6" w:rsidR="00CD4FC0" w:rsidRDefault="007166CF" w:rsidP="007166CF">
      <w:pPr>
        <w:kinsoku w:val="0"/>
        <w:overflowPunct w:val="0"/>
        <w:autoSpaceDE/>
        <w:autoSpaceDN/>
        <w:adjustRightInd/>
        <w:spacing w:before="39" w:line="319" w:lineRule="exact"/>
        <w:jc w:val="center"/>
        <w:textAlignment w:val="baseline"/>
        <w:rPr>
          <w:bCs/>
          <w:color w:val="000000"/>
          <w:sz w:val="40"/>
          <w:szCs w:val="40"/>
          <w:lang w:val="es-ES" w:eastAsia="es-ES"/>
        </w:rPr>
      </w:pPr>
      <w:r w:rsidRPr="000C59BC">
        <w:rPr>
          <w:bCs/>
          <w:color w:val="000000"/>
          <w:sz w:val="40"/>
          <w:szCs w:val="40"/>
          <w:lang w:val="es-ES" w:eastAsia="es-ES"/>
        </w:rPr>
        <w:t>“JOSÉ FAUSTINO</w:t>
      </w:r>
      <w:r>
        <w:rPr>
          <w:bCs/>
          <w:color w:val="000000"/>
          <w:sz w:val="40"/>
          <w:szCs w:val="40"/>
          <w:lang w:val="es-ES" w:eastAsia="es-ES"/>
        </w:rPr>
        <w:t xml:space="preserve"> </w:t>
      </w:r>
      <w:r w:rsidRPr="000C59BC">
        <w:rPr>
          <w:bCs/>
          <w:color w:val="000000"/>
          <w:sz w:val="40"/>
          <w:szCs w:val="40"/>
          <w:lang w:val="es-ES" w:eastAsia="es-ES"/>
        </w:rPr>
        <w:t>SÁNCHEZ</w:t>
      </w:r>
      <w:r>
        <w:rPr>
          <w:bCs/>
          <w:color w:val="000000"/>
          <w:sz w:val="40"/>
          <w:szCs w:val="40"/>
          <w:lang w:val="es-ES" w:eastAsia="es-ES"/>
        </w:rPr>
        <w:t xml:space="preserve"> </w:t>
      </w:r>
      <w:r w:rsidRPr="000C59BC">
        <w:rPr>
          <w:bCs/>
          <w:color w:val="000000"/>
          <w:sz w:val="40"/>
          <w:szCs w:val="40"/>
          <w:lang w:val="es-ES" w:eastAsia="es-ES"/>
        </w:rPr>
        <w:t>CARRIÓN”</w:t>
      </w:r>
    </w:p>
    <w:p w14:paraId="12A512F0" w14:textId="77777777" w:rsidR="007166CF" w:rsidRPr="000C59BC" w:rsidRDefault="007166CF" w:rsidP="007166CF">
      <w:pPr>
        <w:kinsoku w:val="0"/>
        <w:overflowPunct w:val="0"/>
        <w:autoSpaceDE/>
        <w:autoSpaceDN/>
        <w:adjustRightInd/>
        <w:spacing w:before="39" w:line="319" w:lineRule="exact"/>
        <w:jc w:val="center"/>
        <w:textAlignment w:val="baseline"/>
        <w:rPr>
          <w:bCs/>
          <w:color w:val="000000"/>
          <w:sz w:val="40"/>
          <w:szCs w:val="40"/>
          <w:lang w:val="es-ES" w:eastAsia="es-ES"/>
        </w:rPr>
      </w:pPr>
    </w:p>
    <w:p w14:paraId="1053DF8C" w14:textId="77777777" w:rsidR="00CD4FC0" w:rsidRPr="000C59BC" w:rsidRDefault="00CD4FC0" w:rsidP="00CD4FC0">
      <w:pPr>
        <w:kinsoku w:val="0"/>
        <w:overflowPunct w:val="0"/>
        <w:autoSpaceDE/>
        <w:autoSpaceDN/>
        <w:adjustRightInd/>
        <w:spacing w:before="39" w:line="319" w:lineRule="exact"/>
        <w:jc w:val="center"/>
        <w:textAlignment w:val="baseline"/>
        <w:rPr>
          <w:b/>
          <w:bCs/>
          <w:color w:val="000000"/>
          <w:sz w:val="28"/>
          <w:szCs w:val="28"/>
          <w:lang w:val="es-ES" w:eastAsia="es-ES"/>
        </w:rPr>
      </w:pPr>
      <w:r w:rsidRPr="000C59BC">
        <w:rPr>
          <w:b/>
          <w:bCs/>
          <w:color w:val="000000"/>
          <w:sz w:val="28"/>
          <w:szCs w:val="28"/>
          <w:lang w:val="es-ES" w:eastAsia="es-ES"/>
        </w:rPr>
        <w:t>VICERRECTORADO ACADÉMICO</w:t>
      </w:r>
    </w:p>
    <w:p w14:paraId="7CB3B24E" w14:textId="77777777" w:rsidR="00CD4FC0" w:rsidRDefault="00CD4FC0" w:rsidP="00CD4FC0">
      <w:pPr>
        <w:kinsoku w:val="0"/>
        <w:overflowPunct w:val="0"/>
        <w:autoSpaceDE/>
        <w:autoSpaceDN/>
        <w:adjustRightInd/>
        <w:spacing w:before="39" w:line="319" w:lineRule="exact"/>
        <w:jc w:val="center"/>
        <w:textAlignment w:val="baseline"/>
        <w:rPr>
          <w:rFonts w:ascii="Calibri" w:hAnsi="Calibri" w:cs="Calibri"/>
          <w:b/>
          <w:bCs/>
          <w:color w:val="000000"/>
          <w:sz w:val="32"/>
          <w:szCs w:val="32"/>
          <w:lang w:val="es-ES" w:eastAsia="es-ES"/>
        </w:rPr>
      </w:pPr>
    </w:p>
    <w:p w14:paraId="14CC603C" w14:textId="77777777" w:rsidR="00CD4FC0" w:rsidRDefault="00CD4FC0" w:rsidP="00CD4FC0">
      <w:pPr>
        <w:kinsoku w:val="0"/>
        <w:overflowPunct w:val="0"/>
        <w:autoSpaceDE/>
        <w:autoSpaceDN/>
        <w:adjustRightInd/>
        <w:spacing w:before="39" w:line="319" w:lineRule="exact"/>
        <w:jc w:val="center"/>
        <w:textAlignment w:val="baseline"/>
        <w:rPr>
          <w:rFonts w:ascii="Calibri" w:hAnsi="Calibri" w:cs="Calibri"/>
          <w:b/>
          <w:bCs/>
          <w:color w:val="000000"/>
          <w:sz w:val="32"/>
          <w:szCs w:val="32"/>
          <w:lang w:val="es-ES" w:eastAsia="es-ES"/>
        </w:rPr>
      </w:pPr>
    </w:p>
    <w:p w14:paraId="7F94A80C" w14:textId="6CF8DB99" w:rsidR="00CD4FC0" w:rsidRPr="007C100C" w:rsidRDefault="00CD4FC0" w:rsidP="00CD4FC0">
      <w:pPr>
        <w:kinsoku w:val="0"/>
        <w:overflowPunct w:val="0"/>
        <w:autoSpaceDE/>
        <w:autoSpaceDN/>
        <w:adjustRightInd/>
        <w:spacing w:before="39"/>
        <w:jc w:val="center"/>
        <w:textAlignment w:val="baseline"/>
        <w:rPr>
          <w:b/>
          <w:bCs/>
          <w:color w:val="000000"/>
          <w:sz w:val="36"/>
          <w:szCs w:val="36"/>
          <w:lang w:val="es-ES" w:eastAsia="es-ES"/>
        </w:rPr>
      </w:pPr>
      <w:r w:rsidRPr="007C100C">
        <w:rPr>
          <w:b/>
          <w:bCs/>
          <w:color w:val="000000"/>
          <w:sz w:val="36"/>
          <w:szCs w:val="36"/>
          <w:lang w:val="es-ES" w:eastAsia="es-ES"/>
        </w:rPr>
        <w:t xml:space="preserve">FACULTAD DE </w:t>
      </w:r>
      <w:r>
        <w:rPr>
          <w:b/>
          <w:bCs/>
          <w:color w:val="000000"/>
          <w:sz w:val="36"/>
          <w:szCs w:val="36"/>
          <w:lang w:val="es-ES" w:eastAsia="es-ES"/>
        </w:rPr>
        <w:t>CIENCIA</w:t>
      </w:r>
    </w:p>
    <w:p w14:paraId="04FFD4CA" w14:textId="2F25BD35" w:rsidR="00CD4FC0" w:rsidRPr="007C100C" w:rsidRDefault="00CD4FC0" w:rsidP="00CD4FC0">
      <w:pPr>
        <w:kinsoku w:val="0"/>
        <w:overflowPunct w:val="0"/>
        <w:autoSpaceDE/>
        <w:autoSpaceDN/>
        <w:adjustRightInd/>
        <w:spacing w:before="293" w:after="277"/>
        <w:jc w:val="center"/>
        <w:textAlignment w:val="baseline"/>
        <w:rPr>
          <w:b/>
          <w:bCs/>
          <w:color w:val="000000"/>
          <w:sz w:val="36"/>
          <w:szCs w:val="36"/>
          <w:lang w:val="es-ES" w:eastAsia="es-ES"/>
        </w:rPr>
      </w:pPr>
      <w:r w:rsidRPr="007C100C">
        <w:rPr>
          <w:b/>
          <w:bCs/>
          <w:color w:val="000000"/>
          <w:sz w:val="36"/>
          <w:szCs w:val="36"/>
          <w:lang w:val="es-ES" w:eastAsia="es-ES"/>
        </w:rPr>
        <w:t xml:space="preserve">ESCUELA </w:t>
      </w:r>
      <w:r>
        <w:rPr>
          <w:b/>
          <w:bCs/>
          <w:color w:val="000000"/>
          <w:sz w:val="36"/>
          <w:szCs w:val="36"/>
          <w:lang w:val="es-ES" w:eastAsia="es-ES"/>
        </w:rPr>
        <w:t>ESTADISTICA</w:t>
      </w:r>
    </w:p>
    <w:p w14:paraId="659309BF" w14:textId="77777777" w:rsidR="00CD4FC0" w:rsidRDefault="00CD4FC0" w:rsidP="00CD4FC0">
      <w:pPr>
        <w:kinsoku w:val="0"/>
        <w:overflowPunct w:val="0"/>
        <w:autoSpaceDE/>
        <w:autoSpaceDN/>
        <w:adjustRightInd/>
        <w:spacing w:line="422" w:lineRule="exact"/>
        <w:ind w:left="709"/>
        <w:jc w:val="center"/>
        <w:textAlignment w:val="baseline"/>
        <w:rPr>
          <w:rFonts w:ascii="Arial" w:hAnsi="Arial" w:cs="Arial"/>
          <w:b/>
          <w:bCs/>
          <w:color w:val="000000"/>
          <w:sz w:val="40"/>
          <w:szCs w:val="40"/>
          <w:lang w:val="es-ES" w:eastAsia="es-ES"/>
        </w:rPr>
      </w:pPr>
      <w:r>
        <w:rPr>
          <w:rFonts w:ascii="Arial" w:hAnsi="Arial" w:cs="Arial"/>
          <w:b/>
          <w:bCs/>
          <w:noProof/>
          <w:color w:val="000000"/>
          <w:sz w:val="40"/>
          <w:szCs w:val="40"/>
          <w:lang w:eastAsia="en-US"/>
        </w:rPr>
        <mc:AlternateContent>
          <mc:Choice Requires="wps">
            <w:drawing>
              <wp:anchor distT="0" distB="0" distL="114300" distR="114300" simplePos="0" relativeHeight="251661312" behindDoc="0" locked="0" layoutInCell="1" allowOverlap="1" wp14:anchorId="34FC6957" wp14:editId="5261FD94">
                <wp:simplePos x="0" y="0"/>
                <wp:positionH relativeFrom="margin">
                  <wp:align>center</wp:align>
                </wp:positionH>
                <wp:positionV relativeFrom="paragraph">
                  <wp:posOffset>81906</wp:posOffset>
                </wp:positionV>
                <wp:extent cx="4924425" cy="1438275"/>
                <wp:effectExtent l="0" t="0" r="28575" b="28575"/>
                <wp:wrapNone/>
                <wp:docPr id="15" name="15 Cuadro de texto"/>
                <wp:cNvGraphicFramePr/>
                <a:graphic xmlns:a="http://schemas.openxmlformats.org/drawingml/2006/main">
                  <a:graphicData uri="http://schemas.microsoft.com/office/word/2010/wordprocessingShape">
                    <wps:wsp>
                      <wps:cNvSpPr txBox="1"/>
                      <wps:spPr>
                        <a:xfrm>
                          <a:off x="0" y="0"/>
                          <a:ext cx="4924425" cy="1438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A01563" w14:textId="77777777" w:rsidR="00CD4FC0" w:rsidRPr="00472AC9" w:rsidRDefault="00CD4FC0" w:rsidP="00CD4FC0">
                            <w:pPr>
                              <w:kinsoku w:val="0"/>
                              <w:overflowPunct w:val="0"/>
                              <w:autoSpaceDE/>
                              <w:autoSpaceDN/>
                              <w:adjustRightInd/>
                              <w:spacing w:line="422" w:lineRule="exact"/>
                              <w:ind w:left="709"/>
                              <w:jc w:val="center"/>
                              <w:textAlignment w:val="baseline"/>
                              <w:rPr>
                                <w:rFonts w:ascii="Arial" w:hAnsi="Arial" w:cs="Arial"/>
                                <w:b/>
                                <w:bCs/>
                                <w:color w:val="000000"/>
                                <w:sz w:val="40"/>
                                <w:szCs w:val="40"/>
                                <w:lang w:val="es-ES" w:eastAsia="es-ES"/>
                              </w:rPr>
                            </w:pPr>
                            <w:r w:rsidRPr="00472AC9">
                              <w:rPr>
                                <w:rFonts w:ascii="Arial" w:hAnsi="Arial" w:cs="Arial"/>
                                <w:b/>
                                <w:bCs/>
                                <w:color w:val="000000"/>
                                <w:sz w:val="40"/>
                                <w:szCs w:val="40"/>
                                <w:lang w:val="es-ES" w:eastAsia="es-ES"/>
                              </w:rPr>
                              <w:t>MODALIDAD NO PRESENCIAL</w:t>
                            </w:r>
                          </w:p>
                          <w:p w14:paraId="21612858" w14:textId="77777777" w:rsidR="00CD4FC0" w:rsidRDefault="00CD4FC0" w:rsidP="00CD4FC0">
                            <w:pPr>
                              <w:kinsoku w:val="0"/>
                              <w:overflowPunct w:val="0"/>
                              <w:autoSpaceDE/>
                              <w:autoSpaceDN/>
                              <w:adjustRightInd/>
                              <w:spacing w:line="422" w:lineRule="exact"/>
                              <w:ind w:left="709"/>
                              <w:jc w:val="center"/>
                              <w:textAlignment w:val="baseline"/>
                              <w:rPr>
                                <w:rFonts w:ascii="Arial" w:hAnsi="Arial" w:cs="Arial"/>
                                <w:b/>
                                <w:bCs/>
                                <w:color w:val="000000"/>
                                <w:sz w:val="32"/>
                                <w:szCs w:val="32"/>
                                <w:lang w:val="es-ES" w:eastAsia="es-ES"/>
                              </w:rPr>
                            </w:pPr>
                            <w:r>
                              <w:rPr>
                                <w:rFonts w:ascii="Arial" w:hAnsi="Arial" w:cs="Arial"/>
                                <w:b/>
                                <w:bCs/>
                                <w:color w:val="000000"/>
                                <w:sz w:val="32"/>
                                <w:szCs w:val="32"/>
                                <w:lang w:val="es-ES" w:eastAsia="es-ES"/>
                              </w:rPr>
                              <w:t>SÍLABO</w:t>
                            </w:r>
                          </w:p>
                          <w:p w14:paraId="27558658" w14:textId="77777777" w:rsidR="00CD4FC0" w:rsidRDefault="00CD4FC0" w:rsidP="00CD4FC0">
                            <w:pPr>
                              <w:kinsoku w:val="0"/>
                              <w:overflowPunct w:val="0"/>
                              <w:autoSpaceDE/>
                              <w:autoSpaceDN/>
                              <w:adjustRightInd/>
                              <w:spacing w:line="422" w:lineRule="exact"/>
                              <w:ind w:left="709"/>
                              <w:jc w:val="center"/>
                              <w:textAlignment w:val="baseline"/>
                              <w:rPr>
                                <w:rFonts w:ascii="Arial" w:hAnsi="Arial" w:cs="Arial"/>
                                <w:b/>
                                <w:bCs/>
                                <w:color w:val="000000"/>
                                <w:sz w:val="32"/>
                                <w:szCs w:val="32"/>
                                <w:lang w:val="es-ES" w:eastAsia="es-ES"/>
                              </w:rPr>
                            </w:pPr>
                          </w:p>
                          <w:p w14:paraId="170FB7A9" w14:textId="77777777" w:rsidR="00CD4FC0" w:rsidRDefault="00CD4FC0" w:rsidP="00CD4FC0">
                            <w:pPr>
                              <w:kinsoku w:val="0"/>
                              <w:overflowPunct w:val="0"/>
                              <w:autoSpaceDE/>
                              <w:autoSpaceDN/>
                              <w:adjustRightInd/>
                              <w:spacing w:line="422" w:lineRule="exact"/>
                              <w:ind w:left="709"/>
                              <w:jc w:val="center"/>
                              <w:textAlignment w:val="baseline"/>
                              <w:rPr>
                                <w:rFonts w:ascii="Arial" w:hAnsi="Arial" w:cs="Arial"/>
                                <w:b/>
                                <w:bCs/>
                                <w:color w:val="000000"/>
                                <w:sz w:val="28"/>
                                <w:szCs w:val="28"/>
                                <w:lang w:val="es-ES" w:eastAsia="es-ES"/>
                              </w:rPr>
                            </w:pPr>
                            <w:r w:rsidRPr="008C1305">
                              <w:rPr>
                                <w:rFonts w:ascii="Arial" w:hAnsi="Arial" w:cs="Arial"/>
                                <w:b/>
                                <w:bCs/>
                                <w:color w:val="000000"/>
                                <w:sz w:val="28"/>
                                <w:szCs w:val="28"/>
                                <w:lang w:val="es-ES" w:eastAsia="es-ES"/>
                              </w:rPr>
                              <w:t>CURSO</w:t>
                            </w:r>
                            <w:r>
                              <w:rPr>
                                <w:rFonts w:ascii="Arial" w:hAnsi="Arial" w:cs="Arial"/>
                                <w:b/>
                                <w:bCs/>
                                <w:color w:val="000000"/>
                                <w:sz w:val="28"/>
                                <w:szCs w:val="28"/>
                                <w:lang w:val="es-ES" w:eastAsia="es-ES"/>
                              </w:rPr>
                              <w:t>:</w:t>
                            </w:r>
                          </w:p>
                          <w:p w14:paraId="51059221" w14:textId="7FD236A0" w:rsidR="00CD4FC0" w:rsidRPr="007E6E5C" w:rsidRDefault="00DB4632" w:rsidP="00CD4FC0">
                            <w:pPr>
                              <w:kinsoku w:val="0"/>
                              <w:overflowPunct w:val="0"/>
                              <w:autoSpaceDE/>
                              <w:autoSpaceDN/>
                              <w:adjustRightInd/>
                              <w:spacing w:line="422" w:lineRule="exact"/>
                              <w:ind w:left="709"/>
                              <w:jc w:val="center"/>
                              <w:textAlignment w:val="baseline"/>
                              <w:rPr>
                                <w:rFonts w:ascii="Arial" w:hAnsi="Arial" w:cs="Arial"/>
                                <w:b/>
                                <w:bCs/>
                                <w:color w:val="000000"/>
                                <w:sz w:val="28"/>
                                <w:szCs w:val="28"/>
                                <w:lang w:val="es-ES" w:eastAsia="es-ES"/>
                              </w:rPr>
                            </w:pPr>
                            <w:r>
                              <w:rPr>
                                <w:rFonts w:ascii="Arial" w:hAnsi="Arial" w:cs="Arial"/>
                                <w:b/>
                                <w:bCs/>
                                <w:color w:val="000000"/>
                                <w:sz w:val="28"/>
                                <w:szCs w:val="28"/>
                                <w:lang w:val="es-ES" w:eastAsia="es-ES"/>
                              </w:rPr>
                              <w:t xml:space="preserve">AUDITORÍA Y </w:t>
                            </w:r>
                            <w:r w:rsidR="00CD4FC0">
                              <w:rPr>
                                <w:rFonts w:ascii="Arial" w:hAnsi="Arial" w:cs="Arial"/>
                                <w:b/>
                                <w:bCs/>
                                <w:color w:val="000000"/>
                                <w:sz w:val="28"/>
                                <w:szCs w:val="28"/>
                                <w:lang w:val="es-ES" w:eastAsia="es-ES"/>
                              </w:rPr>
                              <w:t>SEGURIDAD DE SISTEMAS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FC6957" id="_x0000_t202" coordsize="21600,21600" o:spt="202" path="m,l,21600r21600,l21600,xe">
                <v:stroke joinstyle="miter"/>
                <v:path gradientshapeok="t" o:connecttype="rect"/>
              </v:shapetype>
              <v:shape id="15 Cuadro de texto" o:spid="_x0000_s1026" type="#_x0000_t202" style="position:absolute;left:0;text-align:left;margin-left:0;margin-top:6.45pt;width:387.75pt;height:11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" fillcolor="white [3201]" strokeweight="1.5pt">
                <v:textbox>
                  <w:txbxContent>
                    <w:p w14:paraId="1DA01563" w14:textId="77777777" w:rsidR="00CD4FC0" w:rsidRPr="00472AC9" w:rsidRDefault="00CD4FC0" w:rsidP="00CD4FC0">
                      <w:pPr>
                        <w:kinsoku w:val="0"/>
                        <w:overflowPunct w:val="0"/>
                        <w:autoSpaceDE/>
                        <w:autoSpaceDN/>
                        <w:adjustRightInd/>
                        <w:spacing w:line="422" w:lineRule="exact"/>
                        <w:ind w:left="709"/>
                        <w:jc w:val="center"/>
                        <w:textAlignment w:val="baseline"/>
                        <w:rPr>
                          <w:rFonts w:ascii="Arial" w:hAnsi="Arial" w:cs="Arial"/>
                          <w:b/>
                          <w:bCs/>
                          <w:color w:val="000000"/>
                          <w:sz w:val="40"/>
                          <w:szCs w:val="40"/>
                          <w:lang w:val="es-ES" w:eastAsia="es-ES"/>
                        </w:rPr>
                      </w:pPr>
                      <w:r w:rsidRPr="00472AC9">
                        <w:rPr>
                          <w:rFonts w:ascii="Arial" w:hAnsi="Arial" w:cs="Arial"/>
                          <w:b/>
                          <w:bCs/>
                          <w:color w:val="000000"/>
                          <w:sz w:val="40"/>
                          <w:szCs w:val="40"/>
                          <w:lang w:val="es-ES" w:eastAsia="es-ES"/>
                        </w:rPr>
                        <w:t>MODALIDAD NO PRESENCIAL</w:t>
                      </w:r>
                    </w:p>
                    <w:p w14:paraId="21612858" w14:textId="77777777" w:rsidR="00CD4FC0" w:rsidRDefault="00CD4FC0" w:rsidP="00CD4FC0">
                      <w:pPr>
                        <w:kinsoku w:val="0"/>
                        <w:overflowPunct w:val="0"/>
                        <w:autoSpaceDE/>
                        <w:autoSpaceDN/>
                        <w:adjustRightInd/>
                        <w:spacing w:line="422" w:lineRule="exact"/>
                        <w:ind w:left="709"/>
                        <w:jc w:val="center"/>
                        <w:textAlignment w:val="baseline"/>
                        <w:rPr>
                          <w:rFonts w:ascii="Arial" w:hAnsi="Arial" w:cs="Arial"/>
                          <w:b/>
                          <w:bCs/>
                          <w:color w:val="000000"/>
                          <w:sz w:val="32"/>
                          <w:szCs w:val="32"/>
                          <w:lang w:val="es-ES" w:eastAsia="es-ES"/>
                        </w:rPr>
                      </w:pPr>
                      <w:r>
                        <w:rPr>
                          <w:rFonts w:ascii="Arial" w:hAnsi="Arial" w:cs="Arial"/>
                          <w:b/>
                          <w:bCs/>
                          <w:color w:val="000000"/>
                          <w:sz w:val="32"/>
                          <w:szCs w:val="32"/>
                          <w:lang w:val="es-ES" w:eastAsia="es-ES"/>
                        </w:rPr>
                        <w:t>SÍLABO</w:t>
                      </w:r>
                    </w:p>
                    <w:p w14:paraId="27558658" w14:textId="77777777" w:rsidR="00CD4FC0" w:rsidRDefault="00CD4FC0" w:rsidP="00CD4FC0">
                      <w:pPr>
                        <w:kinsoku w:val="0"/>
                        <w:overflowPunct w:val="0"/>
                        <w:autoSpaceDE/>
                        <w:autoSpaceDN/>
                        <w:adjustRightInd/>
                        <w:spacing w:line="422" w:lineRule="exact"/>
                        <w:ind w:left="709"/>
                        <w:jc w:val="center"/>
                        <w:textAlignment w:val="baseline"/>
                        <w:rPr>
                          <w:rFonts w:ascii="Arial" w:hAnsi="Arial" w:cs="Arial"/>
                          <w:b/>
                          <w:bCs/>
                          <w:color w:val="000000"/>
                          <w:sz w:val="32"/>
                          <w:szCs w:val="32"/>
                          <w:lang w:val="es-ES" w:eastAsia="es-ES"/>
                        </w:rPr>
                      </w:pPr>
                    </w:p>
                    <w:p w14:paraId="170FB7A9" w14:textId="77777777" w:rsidR="00CD4FC0" w:rsidRDefault="00CD4FC0" w:rsidP="00CD4FC0">
                      <w:pPr>
                        <w:kinsoku w:val="0"/>
                        <w:overflowPunct w:val="0"/>
                        <w:autoSpaceDE/>
                        <w:autoSpaceDN/>
                        <w:adjustRightInd/>
                        <w:spacing w:line="422" w:lineRule="exact"/>
                        <w:ind w:left="709"/>
                        <w:jc w:val="center"/>
                        <w:textAlignment w:val="baseline"/>
                        <w:rPr>
                          <w:rFonts w:ascii="Arial" w:hAnsi="Arial" w:cs="Arial"/>
                          <w:b/>
                          <w:bCs/>
                          <w:color w:val="000000"/>
                          <w:sz w:val="28"/>
                          <w:szCs w:val="28"/>
                          <w:lang w:val="es-ES" w:eastAsia="es-ES"/>
                        </w:rPr>
                      </w:pPr>
                      <w:r w:rsidRPr="008C1305">
                        <w:rPr>
                          <w:rFonts w:ascii="Arial" w:hAnsi="Arial" w:cs="Arial"/>
                          <w:b/>
                          <w:bCs/>
                          <w:color w:val="000000"/>
                          <w:sz w:val="28"/>
                          <w:szCs w:val="28"/>
                          <w:lang w:val="es-ES" w:eastAsia="es-ES"/>
                        </w:rPr>
                        <w:t>CURSO</w:t>
                      </w:r>
                      <w:r>
                        <w:rPr>
                          <w:rFonts w:ascii="Arial" w:hAnsi="Arial" w:cs="Arial"/>
                          <w:b/>
                          <w:bCs/>
                          <w:color w:val="000000"/>
                          <w:sz w:val="28"/>
                          <w:szCs w:val="28"/>
                          <w:lang w:val="es-ES" w:eastAsia="es-ES"/>
                        </w:rPr>
                        <w:t>:</w:t>
                      </w:r>
                    </w:p>
                    <w:p w14:paraId="51059221" w14:textId="7FD236A0" w:rsidR="00CD4FC0" w:rsidRPr="007E6E5C" w:rsidRDefault="00DB4632" w:rsidP="00CD4FC0">
                      <w:pPr>
                        <w:kinsoku w:val="0"/>
                        <w:overflowPunct w:val="0"/>
                        <w:autoSpaceDE/>
                        <w:autoSpaceDN/>
                        <w:adjustRightInd/>
                        <w:spacing w:line="422" w:lineRule="exact"/>
                        <w:ind w:left="709"/>
                        <w:jc w:val="center"/>
                        <w:textAlignment w:val="baseline"/>
                        <w:rPr>
                          <w:rFonts w:ascii="Arial" w:hAnsi="Arial" w:cs="Arial"/>
                          <w:b/>
                          <w:bCs/>
                          <w:color w:val="000000"/>
                          <w:sz w:val="28"/>
                          <w:szCs w:val="28"/>
                          <w:lang w:val="es-ES" w:eastAsia="es-ES"/>
                        </w:rPr>
                      </w:pPr>
                      <w:r>
                        <w:rPr>
                          <w:rFonts w:ascii="Arial" w:hAnsi="Arial" w:cs="Arial"/>
                          <w:b/>
                          <w:bCs/>
                          <w:color w:val="000000"/>
                          <w:sz w:val="28"/>
                          <w:szCs w:val="28"/>
                          <w:lang w:val="es-ES" w:eastAsia="es-ES"/>
                        </w:rPr>
                        <w:t xml:space="preserve">AUDITORÍA Y </w:t>
                      </w:r>
                      <w:r w:rsidR="00CD4FC0">
                        <w:rPr>
                          <w:rFonts w:ascii="Arial" w:hAnsi="Arial" w:cs="Arial"/>
                          <w:b/>
                          <w:bCs/>
                          <w:color w:val="000000"/>
                          <w:sz w:val="28"/>
                          <w:szCs w:val="28"/>
                          <w:lang w:val="es-ES" w:eastAsia="es-ES"/>
                        </w:rPr>
                        <w:t>SEGURIDAD DE SISTEMAS</w:t>
                      </w:r>
                    </w:p>
                  </w:txbxContent>
                </v:textbox>
                <w10:wrap anchorx="margin"/>
              </v:shape>
            </w:pict>
          </mc:Fallback>
        </mc:AlternateContent>
      </w:r>
    </w:p>
    <w:p w14:paraId="54E9BF59" w14:textId="77777777" w:rsidR="00CD4FC0" w:rsidRDefault="00CD4FC0" w:rsidP="00CD4FC0">
      <w:pPr>
        <w:kinsoku w:val="0"/>
        <w:overflowPunct w:val="0"/>
        <w:autoSpaceDE/>
        <w:autoSpaceDN/>
        <w:adjustRightInd/>
        <w:spacing w:line="422" w:lineRule="exact"/>
        <w:ind w:left="709"/>
        <w:jc w:val="center"/>
        <w:textAlignment w:val="baseline"/>
        <w:rPr>
          <w:rFonts w:ascii="Arial" w:hAnsi="Arial" w:cs="Arial"/>
          <w:b/>
          <w:bCs/>
          <w:color w:val="000000"/>
          <w:sz w:val="40"/>
          <w:szCs w:val="40"/>
          <w:lang w:val="es-ES" w:eastAsia="es-ES"/>
        </w:rPr>
      </w:pPr>
    </w:p>
    <w:p w14:paraId="265EA6CE" w14:textId="77777777" w:rsidR="00CD4FC0" w:rsidRDefault="00CD4FC0" w:rsidP="00CD4FC0">
      <w:pPr>
        <w:kinsoku w:val="0"/>
        <w:overflowPunct w:val="0"/>
        <w:autoSpaceDE/>
        <w:autoSpaceDN/>
        <w:adjustRightInd/>
        <w:spacing w:line="422" w:lineRule="exact"/>
        <w:ind w:left="709"/>
        <w:jc w:val="center"/>
        <w:textAlignment w:val="baseline"/>
        <w:rPr>
          <w:rFonts w:ascii="Arial" w:hAnsi="Arial" w:cs="Arial"/>
          <w:b/>
          <w:bCs/>
          <w:color w:val="000000"/>
          <w:sz w:val="40"/>
          <w:szCs w:val="40"/>
          <w:lang w:val="es-ES" w:eastAsia="es-ES"/>
        </w:rPr>
      </w:pPr>
    </w:p>
    <w:p w14:paraId="1831EEC7" w14:textId="77777777" w:rsidR="00CD4FC0" w:rsidRDefault="00CD4FC0" w:rsidP="00CD4FC0">
      <w:pPr>
        <w:kinsoku w:val="0"/>
        <w:overflowPunct w:val="0"/>
        <w:autoSpaceDE/>
        <w:autoSpaceDN/>
        <w:adjustRightInd/>
        <w:spacing w:line="422" w:lineRule="exact"/>
        <w:ind w:left="709"/>
        <w:jc w:val="center"/>
        <w:textAlignment w:val="baseline"/>
        <w:rPr>
          <w:rFonts w:ascii="Arial" w:hAnsi="Arial" w:cs="Arial"/>
          <w:b/>
          <w:bCs/>
          <w:color w:val="000000"/>
          <w:sz w:val="40"/>
          <w:szCs w:val="40"/>
          <w:lang w:val="es-ES" w:eastAsia="es-ES"/>
        </w:rPr>
      </w:pPr>
    </w:p>
    <w:p w14:paraId="4EA1F5C6" w14:textId="77777777" w:rsidR="00CD4FC0" w:rsidRDefault="00CD4FC0" w:rsidP="00CD4FC0">
      <w:pPr>
        <w:kinsoku w:val="0"/>
        <w:overflowPunct w:val="0"/>
        <w:autoSpaceDE/>
        <w:autoSpaceDN/>
        <w:adjustRightInd/>
        <w:spacing w:line="422" w:lineRule="exact"/>
        <w:ind w:left="709"/>
        <w:jc w:val="center"/>
        <w:textAlignment w:val="baseline"/>
        <w:rPr>
          <w:rFonts w:ascii="Arial" w:hAnsi="Arial" w:cs="Arial"/>
          <w:b/>
          <w:bCs/>
          <w:color w:val="000000"/>
          <w:sz w:val="40"/>
          <w:szCs w:val="40"/>
          <w:lang w:val="es-ES" w:eastAsia="es-ES"/>
        </w:rPr>
      </w:pPr>
    </w:p>
    <w:p w14:paraId="365E9096" w14:textId="77777777" w:rsidR="00CD4FC0" w:rsidRDefault="00CD4FC0" w:rsidP="00CD4FC0">
      <w:pPr>
        <w:kinsoku w:val="0"/>
        <w:overflowPunct w:val="0"/>
        <w:autoSpaceDE/>
        <w:autoSpaceDN/>
        <w:adjustRightInd/>
        <w:spacing w:line="422" w:lineRule="exact"/>
        <w:ind w:left="709"/>
        <w:jc w:val="center"/>
        <w:textAlignment w:val="baseline"/>
        <w:rPr>
          <w:rFonts w:ascii="Arial" w:hAnsi="Arial" w:cs="Arial"/>
          <w:b/>
          <w:bCs/>
          <w:color w:val="000000"/>
          <w:sz w:val="40"/>
          <w:szCs w:val="40"/>
          <w:lang w:val="es-ES" w:eastAsia="es-ES"/>
        </w:rPr>
      </w:pPr>
    </w:p>
    <w:p w14:paraId="64DD944B" w14:textId="77777777" w:rsidR="00CD4FC0" w:rsidRPr="00472AC9" w:rsidRDefault="00CD4FC0" w:rsidP="00CD4FC0">
      <w:pPr>
        <w:pStyle w:val="Prrafodelista"/>
        <w:numPr>
          <w:ilvl w:val="0"/>
          <w:numId w:val="1"/>
        </w:numPr>
        <w:kinsoku w:val="0"/>
        <w:overflowPunct w:val="0"/>
        <w:spacing w:before="293" w:after="277" w:line="341" w:lineRule="exact"/>
        <w:ind w:left="709" w:hanging="567"/>
        <w:jc w:val="both"/>
        <w:textAlignment w:val="baseline"/>
        <w:rPr>
          <w:rFonts w:cs="Calibri"/>
          <w:b/>
          <w:bCs/>
          <w:color w:val="000000"/>
          <w:spacing w:val="7"/>
          <w:sz w:val="28"/>
          <w:szCs w:val="28"/>
          <w:lang w:val="es-ES" w:eastAsia="es-ES"/>
        </w:rPr>
      </w:pPr>
      <w:r w:rsidRPr="00472AC9">
        <w:rPr>
          <w:rFonts w:cs="Calibri"/>
          <w:b/>
          <w:bCs/>
          <w:color w:val="000000"/>
          <w:spacing w:val="7"/>
          <w:sz w:val="28"/>
          <w:szCs w:val="28"/>
          <w:lang w:val="es-ES" w:eastAsia="es-ES"/>
        </w:rPr>
        <w:t xml:space="preserve">DATOS GENERALES </w:t>
      </w:r>
    </w:p>
    <w:tbl>
      <w:tblPr>
        <w:tblW w:w="8388" w:type="dxa"/>
        <w:tblInd w:w="714" w:type="dxa"/>
        <w:tblLayout w:type="fixed"/>
        <w:tblCellMar>
          <w:left w:w="0" w:type="dxa"/>
          <w:right w:w="0" w:type="dxa"/>
        </w:tblCellMar>
        <w:tblLook w:val="0000" w:firstRow="0" w:lastRow="0" w:firstColumn="0" w:lastColumn="0" w:noHBand="0" w:noVBand="0"/>
      </w:tblPr>
      <w:tblGrid>
        <w:gridCol w:w="3119"/>
        <w:gridCol w:w="5269"/>
      </w:tblGrid>
      <w:tr w:rsidR="00CD4FC0" w:rsidRPr="00C041AC" w14:paraId="53CD837E" w14:textId="77777777" w:rsidTr="00D837CC">
        <w:trPr>
          <w:trHeight w:hRule="exact" w:val="303"/>
        </w:trPr>
        <w:tc>
          <w:tcPr>
            <w:tcW w:w="3119" w:type="dxa"/>
            <w:tcBorders>
              <w:top w:val="single" w:sz="4" w:space="0" w:color="auto"/>
              <w:left w:val="single" w:sz="4" w:space="0" w:color="auto"/>
              <w:bottom w:val="single" w:sz="4" w:space="0" w:color="auto"/>
              <w:right w:val="single" w:sz="4" w:space="0" w:color="auto"/>
            </w:tcBorders>
            <w:vAlign w:val="center"/>
          </w:tcPr>
          <w:p w14:paraId="4911A221" w14:textId="77777777" w:rsidR="00CD4FC0" w:rsidRDefault="00CD4FC0" w:rsidP="000A6A50">
            <w:pPr>
              <w:kinsoku w:val="0"/>
              <w:overflowPunct w:val="0"/>
              <w:autoSpaceDE/>
              <w:autoSpaceDN/>
              <w:adjustRightInd/>
              <w:spacing w:before="33" w:line="264" w:lineRule="exact"/>
              <w:ind w:left="284"/>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Semestre académico</w:t>
            </w:r>
          </w:p>
        </w:tc>
        <w:tc>
          <w:tcPr>
            <w:tcW w:w="5269" w:type="dxa"/>
            <w:tcBorders>
              <w:top w:val="single" w:sz="4" w:space="0" w:color="auto"/>
              <w:left w:val="single" w:sz="4" w:space="0" w:color="auto"/>
              <w:bottom w:val="single" w:sz="4" w:space="0" w:color="auto"/>
              <w:right w:val="single" w:sz="4" w:space="0" w:color="auto"/>
            </w:tcBorders>
            <w:vAlign w:val="center"/>
          </w:tcPr>
          <w:p w14:paraId="448595B8" w14:textId="77777777" w:rsidR="00CD4FC0" w:rsidRDefault="00CD4FC0" w:rsidP="000A6A50">
            <w:pPr>
              <w:kinsoku w:val="0"/>
              <w:overflowPunct w:val="0"/>
              <w:autoSpaceDE/>
              <w:autoSpaceDN/>
              <w:adjustRightInd/>
              <w:spacing w:before="33" w:line="264" w:lineRule="exact"/>
              <w:ind w:left="283"/>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2020 - I</w:t>
            </w:r>
          </w:p>
        </w:tc>
      </w:tr>
      <w:tr w:rsidR="00CD4FC0" w14:paraId="4A941C71" w14:textId="77777777" w:rsidTr="00D837CC">
        <w:trPr>
          <w:trHeight w:hRule="exact" w:val="302"/>
        </w:trPr>
        <w:tc>
          <w:tcPr>
            <w:tcW w:w="3119" w:type="dxa"/>
            <w:tcBorders>
              <w:top w:val="single" w:sz="4" w:space="0" w:color="auto"/>
              <w:left w:val="single" w:sz="4" w:space="0" w:color="auto"/>
              <w:bottom w:val="single" w:sz="4" w:space="0" w:color="auto"/>
              <w:right w:val="single" w:sz="4" w:space="0" w:color="auto"/>
            </w:tcBorders>
            <w:vAlign w:val="center"/>
          </w:tcPr>
          <w:p w14:paraId="0E3A55D6" w14:textId="77777777" w:rsidR="00CD4FC0" w:rsidRDefault="00CD4FC0" w:rsidP="000A6A50">
            <w:pPr>
              <w:kinsoku w:val="0"/>
              <w:overflowPunct w:val="0"/>
              <w:autoSpaceDE/>
              <w:autoSpaceDN/>
              <w:adjustRightInd/>
              <w:spacing w:before="33" w:line="264" w:lineRule="exact"/>
              <w:ind w:left="284"/>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Código del curso</w:t>
            </w:r>
          </w:p>
        </w:tc>
        <w:tc>
          <w:tcPr>
            <w:tcW w:w="5269" w:type="dxa"/>
            <w:tcBorders>
              <w:top w:val="single" w:sz="4" w:space="0" w:color="auto"/>
              <w:left w:val="single" w:sz="4" w:space="0" w:color="auto"/>
              <w:bottom w:val="single" w:sz="4" w:space="0" w:color="auto"/>
              <w:right w:val="single" w:sz="4" w:space="0" w:color="auto"/>
            </w:tcBorders>
            <w:vAlign w:val="center"/>
          </w:tcPr>
          <w:p w14:paraId="6EFBBD25" w14:textId="2F2164D3" w:rsidR="00CD4FC0" w:rsidRDefault="00DB4632" w:rsidP="000A6A50">
            <w:pPr>
              <w:kinsoku w:val="0"/>
              <w:overflowPunct w:val="0"/>
              <w:autoSpaceDE/>
              <w:autoSpaceDN/>
              <w:adjustRightInd/>
              <w:spacing w:before="33" w:line="264" w:lineRule="exact"/>
              <w:ind w:left="283"/>
              <w:textAlignment w:val="baseline"/>
              <w:rPr>
                <w:rFonts w:ascii="Calibri" w:hAnsi="Calibri" w:cs="Calibri"/>
                <w:color w:val="000000"/>
                <w:spacing w:val="-1"/>
                <w:sz w:val="24"/>
                <w:szCs w:val="24"/>
                <w:lang w:val="es-ES" w:eastAsia="es-ES"/>
              </w:rPr>
            </w:pPr>
            <w:r w:rsidRPr="00DB4632">
              <w:rPr>
                <w:rFonts w:ascii="Calibri" w:hAnsi="Calibri" w:cs="Calibri"/>
                <w:color w:val="000000"/>
                <w:spacing w:val="-1"/>
                <w:sz w:val="24"/>
                <w:szCs w:val="24"/>
                <w:lang w:val="es-ES" w:eastAsia="es-ES"/>
              </w:rPr>
              <w:t>3204503</w:t>
            </w:r>
          </w:p>
        </w:tc>
      </w:tr>
      <w:tr w:rsidR="00CD4FC0" w14:paraId="0AE8F955" w14:textId="77777777" w:rsidTr="00D837CC">
        <w:trPr>
          <w:trHeight w:hRule="exact" w:val="302"/>
        </w:trPr>
        <w:tc>
          <w:tcPr>
            <w:tcW w:w="3119" w:type="dxa"/>
            <w:tcBorders>
              <w:top w:val="single" w:sz="4" w:space="0" w:color="auto"/>
              <w:left w:val="single" w:sz="4" w:space="0" w:color="auto"/>
              <w:bottom w:val="single" w:sz="4" w:space="0" w:color="auto"/>
              <w:right w:val="single" w:sz="4" w:space="0" w:color="auto"/>
            </w:tcBorders>
            <w:vAlign w:val="center"/>
          </w:tcPr>
          <w:p w14:paraId="2F13F963" w14:textId="77777777" w:rsidR="00CD4FC0" w:rsidRDefault="00CD4FC0" w:rsidP="000A6A50">
            <w:pPr>
              <w:kinsoku w:val="0"/>
              <w:overflowPunct w:val="0"/>
              <w:autoSpaceDE/>
              <w:autoSpaceDN/>
              <w:adjustRightInd/>
              <w:spacing w:before="33" w:line="264" w:lineRule="exact"/>
              <w:ind w:left="284"/>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Créditos</w:t>
            </w:r>
          </w:p>
        </w:tc>
        <w:tc>
          <w:tcPr>
            <w:tcW w:w="5269" w:type="dxa"/>
            <w:tcBorders>
              <w:top w:val="single" w:sz="4" w:space="0" w:color="auto"/>
              <w:left w:val="single" w:sz="4" w:space="0" w:color="auto"/>
              <w:bottom w:val="single" w:sz="4" w:space="0" w:color="auto"/>
              <w:right w:val="single" w:sz="4" w:space="0" w:color="auto"/>
            </w:tcBorders>
            <w:vAlign w:val="center"/>
          </w:tcPr>
          <w:p w14:paraId="2C5318BE" w14:textId="77777777" w:rsidR="00CD4FC0" w:rsidRDefault="00CD4FC0" w:rsidP="000A6A50">
            <w:pPr>
              <w:kinsoku w:val="0"/>
              <w:overflowPunct w:val="0"/>
              <w:autoSpaceDE/>
              <w:autoSpaceDN/>
              <w:adjustRightInd/>
              <w:spacing w:before="33" w:line="264" w:lineRule="exact"/>
              <w:ind w:left="283"/>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3</w:t>
            </w:r>
          </w:p>
        </w:tc>
      </w:tr>
      <w:tr w:rsidR="00CD4FC0" w:rsidRPr="002A1263" w14:paraId="699CCA78" w14:textId="77777777" w:rsidTr="00D837CC">
        <w:trPr>
          <w:trHeight w:hRule="exact" w:val="307"/>
        </w:trPr>
        <w:tc>
          <w:tcPr>
            <w:tcW w:w="3119" w:type="dxa"/>
            <w:tcBorders>
              <w:top w:val="single" w:sz="4" w:space="0" w:color="auto"/>
              <w:left w:val="single" w:sz="4" w:space="0" w:color="auto"/>
              <w:bottom w:val="single" w:sz="4" w:space="0" w:color="auto"/>
              <w:right w:val="single" w:sz="4" w:space="0" w:color="auto"/>
            </w:tcBorders>
            <w:vAlign w:val="center"/>
          </w:tcPr>
          <w:p w14:paraId="26B1F039" w14:textId="77777777" w:rsidR="00CD4FC0" w:rsidRDefault="00CD4FC0" w:rsidP="000A6A50">
            <w:pPr>
              <w:kinsoku w:val="0"/>
              <w:overflowPunct w:val="0"/>
              <w:autoSpaceDE/>
              <w:autoSpaceDN/>
              <w:adjustRightInd/>
              <w:spacing w:before="33" w:line="264" w:lineRule="exact"/>
              <w:ind w:left="284"/>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Horas Semanales</w:t>
            </w:r>
          </w:p>
        </w:tc>
        <w:tc>
          <w:tcPr>
            <w:tcW w:w="5269" w:type="dxa"/>
            <w:tcBorders>
              <w:top w:val="single" w:sz="4" w:space="0" w:color="auto"/>
              <w:left w:val="single" w:sz="4" w:space="0" w:color="auto"/>
              <w:bottom w:val="single" w:sz="4" w:space="0" w:color="auto"/>
              <w:right w:val="single" w:sz="4" w:space="0" w:color="auto"/>
            </w:tcBorders>
            <w:vAlign w:val="center"/>
          </w:tcPr>
          <w:p w14:paraId="135972FB" w14:textId="77777777" w:rsidR="00CD4FC0" w:rsidRDefault="00CD4FC0" w:rsidP="000A6A50">
            <w:pPr>
              <w:kinsoku w:val="0"/>
              <w:overflowPunct w:val="0"/>
              <w:autoSpaceDE/>
              <w:autoSpaceDN/>
              <w:adjustRightInd/>
              <w:spacing w:before="33" w:line="264" w:lineRule="exact"/>
              <w:ind w:left="283"/>
              <w:textAlignment w:val="baseline"/>
              <w:rPr>
                <w:rFonts w:ascii="Calibri" w:hAnsi="Calibri" w:cs="Calibri"/>
                <w:color w:val="000000"/>
                <w:spacing w:val="-2"/>
                <w:sz w:val="24"/>
                <w:szCs w:val="24"/>
                <w:lang w:val="es-ES" w:eastAsia="es-ES"/>
              </w:rPr>
            </w:pPr>
            <w:proofErr w:type="spellStart"/>
            <w:r>
              <w:rPr>
                <w:rFonts w:ascii="Calibri" w:hAnsi="Calibri" w:cs="Calibri"/>
                <w:color w:val="000000"/>
                <w:sz w:val="24"/>
                <w:szCs w:val="24"/>
                <w:lang w:val="es-ES" w:eastAsia="es-ES"/>
              </w:rPr>
              <w:t>Hras</w:t>
            </w:r>
            <w:proofErr w:type="spellEnd"/>
            <w:r>
              <w:rPr>
                <w:rFonts w:ascii="Calibri" w:hAnsi="Calibri" w:cs="Calibri"/>
                <w:color w:val="000000"/>
                <w:sz w:val="24"/>
                <w:szCs w:val="24"/>
                <w:lang w:val="es-ES" w:eastAsia="es-ES"/>
              </w:rPr>
              <w:t>. Totales: 4      Teóricas:  2</w:t>
            </w:r>
            <w:r>
              <w:rPr>
                <w:rFonts w:ascii="Calibri" w:hAnsi="Calibri" w:cs="Calibri"/>
                <w:color w:val="000000"/>
                <w:sz w:val="24"/>
                <w:szCs w:val="24"/>
                <w:lang w:val="es-ES" w:eastAsia="es-ES"/>
              </w:rPr>
              <w:tab/>
              <w:t>Prácticas: 2</w:t>
            </w:r>
          </w:p>
        </w:tc>
      </w:tr>
      <w:tr w:rsidR="00CD4FC0" w:rsidRPr="002A1263" w14:paraId="554203AF" w14:textId="77777777" w:rsidTr="00D837CC">
        <w:trPr>
          <w:trHeight w:hRule="exact" w:val="302"/>
        </w:trPr>
        <w:tc>
          <w:tcPr>
            <w:tcW w:w="3119" w:type="dxa"/>
            <w:tcBorders>
              <w:top w:val="single" w:sz="4" w:space="0" w:color="auto"/>
              <w:left w:val="single" w:sz="4" w:space="0" w:color="auto"/>
              <w:bottom w:val="single" w:sz="4" w:space="0" w:color="auto"/>
              <w:right w:val="single" w:sz="4" w:space="0" w:color="auto"/>
            </w:tcBorders>
            <w:vAlign w:val="center"/>
          </w:tcPr>
          <w:p w14:paraId="3F103BC7" w14:textId="77777777" w:rsidR="00CD4FC0" w:rsidRDefault="00CD4FC0" w:rsidP="000A6A50">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cs="Calibri"/>
                <w:color w:val="000000"/>
                <w:spacing w:val="-2"/>
                <w:sz w:val="24"/>
                <w:szCs w:val="24"/>
                <w:lang w:val="es-ES" w:eastAsia="es-ES"/>
              </w:rPr>
              <w:t>Ciclo</w:t>
            </w:r>
          </w:p>
        </w:tc>
        <w:tc>
          <w:tcPr>
            <w:tcW w:w="5269" w:type="dxa"/>
            <w:tcBorders>
              <w:top w:val="single" w:sz="4" w:space="0" w:color="auto"/>
              <w:left w:val="single" w:sz="4" w:space="0" w:color="auto"/>
              <w:bottom w:val="single" w:sz="4" w:space="0" w:color="auto"/>
              <w:right w:val="single" w:sz="4" w:space="0" w:color="auto"/>
            </w:tcBorders>
            <w:vAlign w:val="center"/>
          </w:tcPr>
          <w:p w14:paraId="6CD2277E" w14:textId="77777777" w:rsidR="00CD4FC0" w:rsidRDefault="00CD4FC0" w:rsidP="000A6A50">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IX</w:t>
            </w:r>
          </w:p>
        </w:tc>
      </w:tr>
      <w:tr w:rsidR="00CD4FC0" w:rsidRPr="002A1263" w14:paraId="59F85D3B" w14:textId="77777777" w:rsidTr="00D837CC">
        <w:trPr>
          <w:trHeight w:hRule="exact" w:val="302"/>
        </w:trPr>
        <w:tc>
          <w:tcPr>
            <w:tcW w:w="3119" w:type="dxa"/>
            <w:tcBorders>
              <w:top w:val="single" w:sz="4" w:space="0" w:color="auto"/>
              <w:left w:val="single" w:sz="4" w:space="0" w:color="auto"/>
              <w:bottom w:val="single" w:sz="4" w:space="0" w:color="auto"/>
              <w:right w:val="single" w:sz="4" w:space="0" w:color="auto"/>
            </w:tcBorders>
            <w:vAlign w:val="center"/>
          </w:tcPr>
          <w:p w14:paraId="6094349A" w14:textId="77777777" w:rsidR="00CD4FC0" w:rsidRDefault="00CD4FC0" w:rsidP="000A6A50">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cs="Calibri"/>
                <w:color w:val="000000"/>
                <w:spacing w:val="-2"/>
                <w:sz w:val="24"/>
                <w:szCs w:val="24"/>
                <w:lang w:val="es-ES" w:eastAsia="es-ES"/>
              </w:rPr>
              <w:t>Sección</w:t>
            </w:r>
          </w:p>
        </w:tc>
        <w:tc>
          <w:tcPr>
            <w:tcW w:w="5269" w:type="dxa"/>
            <w:tcBorders>
              <w:top w:val="single" w:sz="4" w:space="0" w:color="auto"/>
              <w:left w:val="single" w:sz="4" w:space="0" w:color="auto"/>
              <w:bottom w:val="single" w:sz="4" w:space="0" w:color="auto"/>
              <w:right w:val="single" w:sz="4" w:space="0" w:color="auto"/>
            </w:tcBorders>
            <w:vAlign w:val="center"/>
          </w:tcPr>
          <w:p w14:paraId="30B2E498" w14:textId="77777777" w:rsidR="00CD4FC0" w:rsidRDefault="00CD4FC0" w:rsidP="000A6A50">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A</w:t>
            </w:r>
          </w:p>
        </w:tc>
      </w:tr>
      <w:tr w:rsidR="00CD4FC0" w:rsidRPr="00715EB6" w14:paraId="4A0C9C6A" w14:textId="77777777" w:rsidTr="00D837CC">
        <w:trPr>
          <w:trHeight w:hRule="exact" w:val="623"/>
        </w:trPr>
        <w:tc>
          <w:tcPr>
            <w:tcW w:w="3119" w:type="dxa"/>
            <w:tcBorders>
              <w:top w:val="single" w:sz="4" w:space="0" w:color="auto"/>
              <w:left w:val="single" w:sz="4" w:space="0" w:color="auto"/>
              <w:bottom w:val="single" w:sz="4" w:space="0" w:color="auto"/>
              <w:right w:val="single" w:sz="4" w:space="0" w:color="auto"/>
            </w:tcBorders>
            <w:vAlign w:val="center"/>
          </w:tcPr>
          <w:p w14:paraId="281D7B40" w14:textId="77777777" w:rsidR="00CD4FC0" w:rsidRDefault="00CD4FC0" w:rsidP="000A6A50">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cs="Calibri"/>
                <w:color w:val="000000"/>
                <w:spacing w:val="-2"/>
                <w:sz w:val="24"/>
                <w:szCs w:val="24"/>
                <w:lang w:val="es-ES" w:eastAsia="es-ES"/>
              </w:rPr>
              <w:t>Apellidos y Nombres del Docentes</w:t>
            </w:r>
          </w:p>
        </w:tc>
        <w:tc>
          <w:tcPr>
            <w:tcW w:w="5269" w:type="dxa"/>
            <w:tcBorders>
              <w:top w:val="single" w:sz="4" w:space="0" w:color="auto"/>
              <w:left w:val="single" w:sz="4" w:space="0" w:color="auto"/>
              <w:bottom w:val="single" w:sz="4" w:space="0" w:color="auto"/>
              <w:right w:val="single" w:sz="4" w:space="0" w:color="auto"/>
            </w:tcBorders>
            <w:vAlign w:val="center"/>
          </w:tcPr>
          <w:p w14:paraId="0E0DFF6C" w14:textId="77777777" w:rsidR="00CD4FC0" w:rsidRDefault="00CD4FC0" w:rsidP="000A6A50">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Figueroa Revilla, Jorge Martín</w:t>
            </w:r>
          </w:p>
        </w:tc>
      </w:tr>
      <w:tr w:rsidR="00CD4FC0" w:rsidRPr="00894131" w14:paraId="3536F598" w14:textId="77777777" w:rsidTr="00D837CC">
        <w:trPr>
          <w:trHeight w:hRule="exact" w:val="676"/>
        </w:trPr>
        <w:tc>
          <w:tcPr>
            <w:tcW w:w="3119" w:type="dxa"/>
            <w:tcBorders>
              <w:top w:val="single" w:sz="4" w:space="0" w:color="auto"/>
              <w:left w:val="single" w:sz="4" w:space="0" w:color="auto"/>
              <w:bottom w:val="single" w:sz="4" w:space="0" w:color="auto"/>
              <w:right w:val="single" w:sz="4" w:space="0" w:color="auto"/>
            </w:tcBorders>
            <w:vAlign w:val="center"/>
          </w:tcPr>
          <w:p w14:paraId="60D9619A" w14:textId="77777777" w:rsidR="00CD4FC0" w:rsidRDefault="00CD4FC0" w:rsidP="000A6A50">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cs="Calibri"/>
                <w:color w:val="000000"/>
                <w:spacing w:val="-2"/>
                <w:sz w:val="24"/>
                <w:szCs w:val="24"/>
                <w:lang w:val="es-ES" w:eastAsia="es-ES"/>
              </w:rPr>
              <w:t>Correo Institucional</w:t>
            </w:r>
          </w:p>
        </w:tc>
        <w:tc>
          <w:tcPr>
            <w:tcW w:w="5269" w:type="dxa"/>
            <w:tcBorders>
              <w:top w:val="single" w:sz="4" w:space="0" w:color="auto"/>
              <w:left w:val="single" w:sz="4" w:space="0" w:color="auto"/>
              <w:bottom w:val="single" w:sz="4" w:space="0" w:color="auto"/>
              <w:right w:val="single" w:sz="4" w:space="0" w:color="auto"/>
            </w:tcBorders>
            <w:vAlign w:val="center"/>
          </w:tcPr>
          <w:p w14:paraId="0E823BA6" w14:textId="77777777" w:rsidR="00CD4FC0" w:rsidRDefault="00B06333" w:rsidP="000A6A50">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hyperlink r:id="rId10" w:history="1">
              <w:r w:rsidR="00CD4FC0" w:rsidRPr="001E4B88">
                <w:rPr>
                  <w:rStyle w:val="Hipervnculo"/>
                  <w:rFonts w:ascii="Calibri" w:hAnsi="Calibri" w:cs="Calibri"/>
                  <w:sz w:val="24"/>
                  <w:szCs w:val="24"/>
                  <w:lang w:val="es-ES" w:eastAsia="es-ES"/>
                </w:rPr>
                <w:t>jfigueroa@unjfsc.edu.pe</w:t>
              </w:r>
            </w:hyperlink>
          </w:p>
        </w:tc>
      </w:tr>
      <w:tr w:rsidR="00CD4FC0" w:rsidRPr="002A1263" w14:paraId="40CD65D2" w14:textId="77777777" w:rsidTr="00D837CC">
        <w:trPr>
          <w:trHeight w:hRule="exact" w:val="572"/>
        </w:trPr>
        <w:tc>
          <w:tcPr>
            <w:tcW w:w="3119" w:type="dxa"/>
            <w:tcBorders>
              <w:top w:val="single" w:sz="4" w:space="0" w:color="auto"/>
              <w:left w:val="single" w:sz="4" w:space="0" w:color="auto"/>
              <w:bottom w:val="single" w:sz="4" w:space="0" w:color="auto"/>
              <w:right w:val="single" w:sz="4" w:space="0" w:color="auto"/>
            </w:tcBorders>
            <w:vAlign w:val="center"/>
          </w:tcPr>
          <w:p w14:paraId="18789B18" w14:textId="77777777" w:rsidR="00CD4FC0" w:rsidRDefault="00CD4FC0" w:rsidP="000A6A50">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cs="Calibri"/>
                <w:color w:val="000000"/>
                <w:spacing w:val="-2"/>
                <w:sz w:val="24"/>
                <w:szCs w:val="24"/>
                <w:lang w:val="es-ES" w:eastAsia="es-ES"/>
              </w:rPr>
              <w:t>N de Celular</w:t>
            </w:r>
          </w:p>
        </w:tc>
        <w:tc>
          <w:tcPr>
            <w:tcW w:w="5269" w:type="dxa"/>
            <w:tcBorders>
              <w:top w:val="single" w:sz="4" w:space="0" w:color="auto"/>
              <w:left w:val="single" w:sz="4" w:space="0" w:color="auto"/>
              <w:bottom w:val="single" w:sz="4" w:space="0" w:color="auto"/>
              <w:right w:val="single" w:sz="4" w:space="0" w:color="auto"/>
            </w:tcBorders>
            <w:vAlign w:val="center"/>
          </w:tcPr>
          <w:p w14:paraId="65E29725" w14:textId="77777777" w:rsidR="00CD4FC0" w:rsidRDefault="00CD4FC0" w:rsidP="000A6A50">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999756563</w:t>
            </w:r>
          </w:p>
        </w:tc>
      </w:tr>
      <w:tr w:rsidR="00CD4FC0" w:rsidRPr="002A1263" w14:paraId="4418B298" w14:textId="77777777" w:rsidTr="00D837CC">
        <w:trPr>
          <w:trHeight w:hRule="exact" w:val="572"/>
        </w:trPr>
        <w:tc>
          <w:tcPr>
            <w:tcW w:w="3119" w:type="dxa"/>
            <w:tcBorders>
              <w:top w:val="single" w:sz="4" w:space="0" w:color="auto"/>
              <w:left w:val="single" w:sz="4" w:space="0" w:color="auto"/>
              <w:bottom w:val="single" w:sz="4" w:space="0" w:color="auto"/>
              <w:right w:val="single" w:sz="4" w:space="0" w:color="auto"/>
            </w:tcBorders>
            <w:vAlign w:val="center"/>
          </w:tcPr>
          <w:p w14:paraId="22C7FB0A" w14:textId="77777777" w:rsidR="00CD4FC0" w:rsidRDefault="00CD4FC0" w:rsidP="000A6A50">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rPr>
              <w:t>PRE – REQUISITO</w:t>
            </w:r>
          </w:p>
        </w:tc>
        <w:tc>
          <w:tcPr>
            <w:tcW w:w="5269" w:type="dxa"/>
            <w:tcBorders>
              <w:top w:val="single" w:sz="4" w:space="0" w:color="auto"/>
              <w:left w:val="single" w:sz="4" w:space="0" w:color="auto"/>
              <w:bottom w:val="single" w:sz="4" w:space="0" w:color="auto"/>
              <w:right w:val="single" w:sz="4" w:space="0" w:color="auto"/>
            </w:tcBorders>
            <w:vAlign w:val="center"/>
          </w:tcPr>
          <w:p w14:paraId="6CF668A0" w14:textId="77777777" w:rsidR="00CD4FC0" w:rsidRDefault="00CD4FC0" w:rsidP="000A6A50">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503-504</w:t>
            </w:r>
          </w:p>
        </w:tc>
      </w:tr>
      <w:tr w:rsidR="00CD4FC0" w:rsidRPr="002A1263" w14:paraId="5763468D" w14:textId="77777777" w:rsidTr="00D837CC">
        <w:trPr>
          <w:trHeight w:hRule="exact" w:val="572"/>
        </w:trPr>
        <w:tc>
          <w:tcPr>
            <w:tcW w:w="3119" w:type="dxa"/>
            <w:tcBorders>
              <w:top w:val="single" w:sz="4" w:space="0" w:color="auto"/>
              <w:left w:val="single" w:sz="4" w:space="0" w:color="auto"/>
              <w:bottom w:val="single" w:sz="4" w:space="0" w:color="auto"/>
              <w:right w:val="single" w:sz="4" w:space="0" w:color="auto"/>
            </w:tcBorders>
            <w:vAlign w:val="center"/>
          </w:tcPr>
          <w:p w14:paraId="02883D6D" w14:textId="77777777" w:rsidR="00CD4FC0" w:rsidRDefault="00CD4FC0" w:rsidP="000A6A50">
            <w:pPr>
              <w:kinsoku w:val="0"/>
              <w:overflowPunct w:val="0"/>
              <w:autoSpaceDE/>
              <w:autoSpaceDN/>
              <w:adjustRightInd/>
              <w:spacing w:line="264" w:lineRule="exact"/>
              <w:ind w:left="284"/>
              <w:textAlignment w:val="baseline"/>
              <w:rPr>
                <w:rFonts w:ascii="Calibri" w:hAnsi="Calibri"/>
              </w:rPr>
            </w:pPr>
            <w:r>
              <w:rPr>
                <w:rFonts w:ascii="Calibri" w:hAnsi="Calibri"/>
              </w:rPr>
              <w:t>CONDICIÓN</w:t>
            </w:r>
            <w:r>
              <w:rPr>
                <w:rFonts w:ascii="Calibri" w:hAnsi="Calibri"/>
              </w:rPr>
              <w:tab/>
            </w:r>
          </w:p>
        </w:tc>
        <w:tc>
          <w:tcPr>
            <w:tcW w:w="5269" w:type="dxa"/>
            <w:tcBorders>
              <w:top w:val="single" w:sz="4" w:space="0" w:color="auto"/>
              <w:left w:val="single" w:sz="4" w:space="0" w:color="auto"/>
              <w:bottom w:val="single" w:sz="4" w:space="0" w:color="auto"/>
              <w:right w:val="single" w:sz="4" w:space="0" w:color="auto"/>
            </w:tcBorders>
            <w:vAlign w:val="center"/>
          </w:tcPr>
          <w:p w14:paraId="3FA927A9" w14:textId="77777777" w:rsidR="00CD4FC0" w:rsidRDefault="00CD4FC0" w:rsidP="000A6A50">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rPr>
              <w:t xml:space="preserve">OBLIGATORIA </w:t>
            </w:r>
          </w:p>
        </w:tc>
      </w:tr>
    </w:tbl>
    <w:p w14:paraId="16967CFF" w14:textId="2D59290B" w:rsidR="00CD4FC0" w:rsidRDefault="00CD4FC0" w:rsidP="00CD4FC0">
      <w:pPr>
        <w:pStyle w:val="Prrafodelista"/>
        <w:tabs>
          <w:tab w:val="left" w:pos="284"/>
        </w:tabs>
        <w:kinsoku w:val="0"/>
        <w:overflowPunct w:val="0"/>
        <w:spacing w:before="33" w:after="606" w:line="360" w:lineRule="auto"/>
        <w:ind w:left="709"/>
        <w:textAlignment w:val="baseline"/>
        <w:rPr>
          <w:rFonts w:cs="Calibri"/>
          <w:b/>
          <w:bCs/>
          <w:color w:val="000000"/>
          <w:sz w:val="28"/>
          <w:szCs w:val="28"/>
          <w:lang w:val="es-ES" w:eastAsia="es-ES"/>
        </w:rPr>
      </w:pPr>
    </w:p>
    <w:p w14:paraId="50884CEF" w14:textId="77777777" w:rsidR="003C03B4" w:rsidRDefault="003C03B4" w:rsidP="00CD4FC0">
      <w:pPr>
        <w:pStyle w:val="Prrafodelista"/>
        <w:tabs>
          <w:tab w:val="left" w:pos="284"/>
        </w:tabs>
        <w:kinsoku w:val="0"/>
        <w:overflowPunct w:val="0"/>
        <w:spacing w:before="33" w:after="606" w:line="360" w:lineRule="auto"/>
        <w:ind w:left="709"/>
        <w:textAlignment w:val="baseline"/>
        <w:rPr>
          <w:rFonts w:cs="Calibri"/>
          <w:b/>
          <w:bCs/>
          <w:color w:val="000000"/>
          <w:sz w:val="28"/>
          <w:szCs w:val="28"/>
          <w:lang w:val="es-ES" w:eastAsia="es-ES"/>
        </w:rPr>
      </w:pPr>
    </w:p>
    <w:p w14:paraId="180C6BEC" w14:textId="77777777" w:rsidR="000813C5" w:rsidRDefault="000813C5" w:rsidP="00CD4FC0">
      <w:pPr>
        <w:pStyle w:val="Prrafodelista"/>
        <w:tabs>
          <w:tab w:val="left" w:pos="284"/>
        </w:tabs>
        <w:kinsoku w:val="0"/>
        <w:overflowPunct w:val="0"/>
        <w:spacing w:before="33" w:after="606" w:line="360" w:lineRule="auto"/>
        <w:ind w:left="709"/>
        <w:textAlignment w:val="baseline"/>
        <w:rPr>
          <w:rFonts w:cs="Calibri"/>
          <w:b/>
          <w:bCs/>
          <w:color w:val="000000"/>
          <w:sz w:val="28"/>
          <w:szCs w:val="28"/>
          <w:lang w:val="es-ES" w:eastAsia="es-ES"/>
        </w:rPr>
      </w:pPr>
    </w:p>
    <w:p w14:paraId="2645FA16" w14:textId="77777777" w:rsidR="00CD4FC0" w:rsidRPr="00F64637" w:rsidRDefault="00CD4FC0" w:rsidP="00F64637">
      <w:pPr>
        <w:pStyle w:val="Prrafodelista"/>
        <w:numPr>
          <w:ilvl w:val="0"/>
          <w:numId w:val="1"/>
        </w:numPr>
        <w:tabs>
          <w:tab w:val="left" w:pos="284"/>
        </w:tabs>
        <w:kinsoku w:val="0"/>
        <w:overflowPunct w:val="0"/>
        <w:spacing w:after="0"/>
        <w:ind w:left="709" w:hanging="567"/>
        <w:textAlignment w:val="baseline"/>
        <w:rPr>
          <w:rFonts w:asciiTheme="minorHAnsi" w:hAnsiTheme="minorHAnsi" w:cstheme="minorHAnsi"/>
          <w:b/>
          <w:bCs/>
          <w:color w:val="000000"/>
          <w:sz w:val="28"/>
          <w:szCs w:val="28"/>
          <w:lang w:val="es-ES" w:eastAsia="es-ES"/>
        </w:rPr>
      </w:pPr>
      <w:r w:rsidRPr="00F64637">
        <w:rPr>
          <w:rFonts w:asciiTheme="minorHAnsi" w:hAnsiTheme="minorHAnsi" w:cstheme="minorHAnsi"/>
          <w:b/>
          <w:bCs/>
          <w:color w:val="000000"/>
          <w:sz w:val="28"/>
          <w:szCs w:val="28"/>
          <w:lang w:val="es-ES" w:eastAsia="es-ES"/>
        </w:rPr>
        <w:lastRenderedPageBreak/>
        <w:t xml:space="preserve">SUMILLA </w:t>
      </w:r>
    </w:p>
    <w:p w14:paraId="6597E15A" w14:textId="77777777" w:rsidR="00CD4FC0" w:rsidRPr="00F64637" w:rsidRDefault="00CD4FC0" w:rsidP="00F64637">
      <w:pPr>
        <w:tabs>
          <w:tab w:val="left" w:pos="709"/>
        </w:tabs>
        <w:kinsoku w:val="0"/>
        <w:overflowPunct w:val="0"/>
        <w:autoSpaceDE/>
        <w:autoSpaceDN/>
        <w:adjustRightInd/>
        <w:spacing w:line="276" w:lineRule="auto"/>
        <w:ind w:left="709" w:right="176"/>
        <w:contextualSpacing/>
        <w:jc w:val="both"/>
        <w:textAlignment w:val="baseline"/>
        <w:rPr>
          <w:rFonts w:asciiTheme="minorHAnsi" w:hAnsiTheme="minorHAnsi" w:cstheme="minorHAnsi"/>
          <w:color w:val="000000"/>
          <w:spacing w:val="-2"/>
          <w:sz w:val="22"/>
          <w:szCs w:val="22"/>
          <w:lang w:val="es-ES" w:eastAsia="es-ES"/>
        </w:rPr>
      </w:pPr>
      <w:r w:rsidRPr="00F64637">
        <w:rPr>
          <w:rFonts w:asciiTheme="minorHAnsi" w:hAnsiTheme="minorHAnsi" w:cstheme="minorHAnsi"/>
          <w:sz w:val="22"/>
          <w:szCs w:val="22"/>
          <w:lang w:val="es-ES"/>
        </w:rPr>
        <w:t>Sistemas de información. Concepto de auditoria. Tipos de auditoria. Plantación de la auditoria informática. Auditoria de la función informática. Metodología para el desarrollo de una auditoria informática. Documentación de sistemas. Protección de datos, tipos de control y la función</w:t>
      </w:r>
      <w:r w:rsidRPr="00F64637">
        <w:rPr>
          <w:rFonts w:asciiTheme="minorHAnsi" w:hAnsiTheme="minorHAnsi" w:cstheme="minorHAnsi"/>
          <w:color w:val="000000"/>
          <w:spacing w:val="-2"/>
          <w:sz w:val="22"/>
          <w:szCs w:val="22"/>
          <w:lang w:val="es-ES" w:eastAsia="es-ES"/>
        </w:rPr>
        <w:t>.</w:t>
      </w:r>
    </w:p>
    <w:p w14:paraId="616F7CF4" w14:textId="77777777" w:rsidR="000813C5" w:rsidRPr="00F64637" w:rsidRDefault="00CD4FC0" w:rsidP="00F64637">
      <w:pPr>
        <w:pStyle w:val="Prrafodelista"/>
        <w:numPr>
          <w:ilvl w:val="0"/>
          <w:numId w:val="1"/>
        </w:numPr>
        <w:tabs>
          <w:tab w:val="left" w:pos="284"/>
        </w:tabs>
        <w:kinsoku w:val="0"/>
        <w:overflowPunct w:val="0"/>
        <w:spacing w:after="0"/>
        <w:ind w:left="709" w:hanging="567"/>
        <w:textAlignment w:val="baseline"/>
        <w:rPr>
          <w:rFonts w:asciiTheme="minorHAnsi" w:hAnsiTheme="minorHAnsi" w:cstheme="minorHAnsi"/>
          <w:b/>
          <w:bCs/>
          <w:color w:val="000000"/>
          <w:sz w:val="28"/>
          <w:szCs w:val="28"/>
          <w:lang w:val="es-ES" w:eastAsia="es-ES"/>
        </w:rPr>
      </w:pPr>
      <w:r w:rsidRPr="00F64637">
        <w:rPr>
          <w:rFonts w:asciiTheme="minorHAnsi" w:hAnsiTheme="minorHAnsi" w:cstheme="minorHAnsi"/>
          <w:b/>
          <w:bCs/>
          <w:color w:val="000000"/>
          <w:sz w:val="28"/>
          <w:szCs w:val="28"/>
          <w:lang w:val="es-ES" w:eastAsia="es-ES"/>
        </w:rPr>
        <w:t>OBJETIVO GENERAL</w:t>
      </w:r>
    </w:p>
    <w:p w14:paraId="44898000" w14:textId="77777777" w:rsidR="000813C5" w:rsidRPr="00F64637" w:rsidRDefault="00CD4FC0" w:rsidP="00F64637">
      <w:pPr>
        <w:pStyle w:val="Prrafodelista"/>
        <w:numPr>
          <w:ilvl w:val="0"/>
          <w:numId w:val="8"/>
        </w:numPr>
        <w:tabs>
          <w:tab w:val="left" w:pos="284"/>
        </w:tabs>
        <w:kinsoku w:val="0"/>
        <w:overflowPunct w:val="0"/>
        <w:spacing w:after="0"/>
        <w:jc w:val="both"/>
        <w:textAlignment w:val="baseline"/>
        <w:rPr>
          <w:rFonts w:asciiTheme="minorHAnsi" w:hAnsiTheme="minorHAnsi" w:cstheme="minorHAnsi"/>
          <w:b/>
          <w:bCs/>
          <w:color w:val="000000"/>
          <w:lang w:val="es-ES" w:eastAsia="es-ES"/>
        </w:rPr>
      </w:pPr>
      <w:r w:rsidRPr="00F64637">
        <w:rPr>
          <w:rFonts w:asciiTheme="minorHAnsi" w:hAnsiTheme="minorHAnsi" w:cstheme="minorHAnsi"/>
        </w:rPr>
        <w:t>Comprender el proceso de seguridad de la información.</w:t>
      </w:r>
    </w:p>
    <w:p w14:paraId="7910632E" w14:textId="77777777" w:rsidR="000813C5" w:rsidRPr="00F64637" w:rsidRDefault="00CD4FC0" w:rsidP="00F64637">
      <w:pPr>
        <w:pStyle w:val="Prrafodelista"/>
        <w:numPr>
          <w:ilvl w:val="0"/>
          <w:numId w:val="8"/>
        </w:numPr>
        <w:tabs>
          <w:tab w:val="left" w:pos="284"/>
        </w:tabs>
        <w:kinsoku w:val="0"/>
        <w:overflowPunct w:val="0"/>
        <w:spacing w:after="0"/>
        <w:jc w:val="both"/>
        <w:textAlignment w:val="baseline"/>
        <w:rPr>
          <w:rFonts w:asciiTheme="minorHAnsi" w:hAnsiTheme="minorHAnsi" w:cstheme="minorHAnsi"/>
          <w:b/>
          <w:bCs/>
          <w:color w:val="000000"/>
          <w:lang w:val="es-ES" w:eastAsia="es-ES"/>
        </w:rPr>
      </w:pPr>
      <w:r w:rsidRPr="00F64637">
        <w:rPr>
          <w:rFonts w:asciiTheme="minorHAnsi" w:hAnsiTheme="minorHAnsi" w:cstheme="minorHAnsi"/>
        </w:rPr>
        <w:t>Aplicar la metodología para el proceso de auditoria en los sistemas de información.</w:t>
      </w:r>
    </w:p>
    <w:p w14:paraId="2F7EC20D" w14:textId="77777777" w:rsidR="000813C5" w:rsidRPr="00F64637" w:rsidRDefault="00CD4FC0" w:rsidP="00F64637">
      <w:pPr>
        <w:pStyle w:val="Prrafodelista"/>
        <w:numPr>
          <w:ilvl w:val="0"/>
          <w:numId w:val="8"/>
        </w:numPr>
        <w:tabs>
          <w:tab w:val="left" w:pos="284"/>
        </w:tabs>
        <w:kinsoku w:val="0"/>
        <w:overflowPunct w:val="0"/>
        <w:spacing w:after="0"/>
        <w:jc w:val="both"/>
        <w:textAlignment w:val="baseline"/>
        <w:rPr>
          <w:rFonts w:asciiTheme="minorHAnsi" w:hAnsiTheme="minorHAnsi" w:cstheme="minorHAnsi"/>
          <w:b/>
          <w:bCs/>
          <w:color w:val="000000"/>
          <w:lang w:val="es-ES" w:eastAsia="es-ES"/>
        </w:rPr>
      </w:pPr>
      <w:r w:rsidRPr="00F64637">
        <w:rPr>
          <w:rFonts w:asciiTheme="minorHAnsi" w:hAnsiTheme="minorHAnsi" w:cstheme="minorHAnsi"/>
        </w:rPr>
        <w:t xml:space="preserve">Proporcionar a los alumnos las herramientas necesarias para diseñar, planear y ejecutar una Auditoria de Sistemas. </w:t>
      </w:r>
    </w:p>
    <w:p w14:paraId="6FE39F37" w14:textId="08EEC388" w:rsidR="000813C5" w:rsidRPr="00F64637" w:rsidRDefault="00CD4FC0" w:rsidP="00F64637">
      <w:pPr>
        <w:pStyle w:val="Prrafodelista"/>
        <w:numPr>
          <w:ilvl w:val="0"/>
          <w:numId w:val="8"/>
        </w:numPr>
        <w:tabs>
          <w:tab w:val="left" w:pos="284"/>
        </w:tabs>
        <w:kinsoku w:val="0"/>
        <w:overflowPunct w:val="0"/>
        <w:spacing w:after="0"/>
        <w:jc w:val="both"/>
        <w:textAlignment w:val="baseline"/>
        <w:rPr>
          <w:rFonts w:asciiTheme="minorHAnsi" w:hAnsiTheme="minorHAnsi" w:cstheme="minorHAnsi"/>
          <w:b/>
          <w:bCs/>
          <w:color w:val="000000"/>
          <w:lang w:val="es-ES" w:eastAsia="es-ES"/>
        </w:rPr>
      </w:pPr>
      <w:r w:rsidRPr="00F64637">
        <w:rPr>
          <w:rFonts w:asciiTheme="minorHAnsi" w:hAnsiTheme="minorHAnsi" w:cstheme="minorHAnsi"/>
        </w:rPr>
        <w:t>Entender las etapas del ciclo de Seguridad</w:t>
      </w:r>
      <w:r w:rsidR="000813C5" w:rsidRPr="00F64637">
        <w:rPr>
          <w:rFonts w:asciiTheme="minorHAnsi" w:hAnsiTheme="minorHAnsi" w:cstheme="minorHAnsi"/>
        </w:rPr>
        <w:t>.</w:t>
      </w:r>
    </w:p>
    <w:p w14:paraId="093ADB41" w14:textId="79248427" w:rsidR="000813C5" w:rsidRPr="00F64637" w:rsidRDefault="00CD4FC0" w:rsidP="00F64637">
      <w:pPr>
        <w:pStyle w:val="Prrafodelista"/>
        <w:numPr>
          <w:ilvl w:val="0"/>
          <w:numId w:val="8"/>
        </w:numPr>
        <w:tabs>
          <w:tab w:val="left" w:pos="284"/>
        </w:tabs>
        <w:kinsoku w:val="0"/>
        <w:overflowPunct w:val="0"/>
        <w:spacing w:after="0"/>
        <w:jc w:val="both"/>
        <w:textAlignment w:val="baseline"/>
        <w:rPr>
          <w:rFonts w:asciiTheme="minorHAnsi" w:hAnsiTheme="minorHAnsi" w:cstheme="minorHAnsi"/>
          <w:b/>
          <w:bCs/>
          <w:color w:val="000000"/>
          <w:lang w:val="es-ES" w:eastAsia="es-ES"/>
        </w:rPr>
      </w:pPr>
      <w:r w:rsidRPr="00F64637">
        <w:rPr>
          <w:rFonts w:asciiTheme="minorHAnsi" w:hAnsiTheme="minorHAnsi" w:cstheme="minorHAnsi"/>
        </w:rPr>
        <w:t>Comprender el SGSI sistema de gestión de seguridad de información</w:t>
      </w:r>
      <w:r w:rsidR="000813C5" w:rsidRPr="00F64637">
        <w:rPr>
          <w:rFonts w:asciiTheme="minorHAnsi" w:hAnsiTheme="minorHAnsi" w:cstheme="minorHAnsi"/>
        </w:rPr>
        <w:t>.</w:t>
      </w:r>
    </w:p>
    <w:p w14:paraId="7068EDBF" w14:textId="3265741E" w:rsidR="000813C5" w:rsidRPr="00F64637" w:rsidRDefault="00CD4FC0" w:rsidP="00F64637">
      <w:pPr>
        <w:pStyle w:val="Prrafodelista"/>
        <w:numPr>
          <w:ilvl w:val="0"/>
          <w:numId w:val="8"/>
        </w:numPr>
        <w:tabs>
          <w:tab w:val="left" w:pos="284"/>
        </w:tabs>
        <w:kinsoku w:val="0"/>
        <w:overflowPunct w:val="0"/>
        <w:spacing w:after="0"/>
        <w:jc w:val="both"/>
        <w:textAlignment w:val="baseline"/>
        <w:rPr>
          <w:rFonts w:asciiTheme="minorHAnsi" w:hAnsiTheme="minorHAnsi" w:cstheme="minorHAnsi"/>
          <w:b/>
          <w:bCs/>
          <w:color w:val="000000"/>
          <w:lang w:val="es-ES" w:eastAsia="es-ES"/>
        </w:rPr>
      </w:pPr>
      <w:r w:rsidRPr="00F64637">
        <w:rPr>
          <w:rFonts w:asciiTheme="minorHAnsi" w:hAnsiTheme="minorHAnsi" w:cstheme="minorHAnsi"/>
        </w:rPr>
        <w:t>Planificar el desarrollo de un Plan de Seguridad de Información</w:t>
      </w:r>
      <w:r w:rsidR="000813C5" w:rsidRPr="00F64637">
        <w:rPr>
          <w:rFonts w:asciiTheme="minorHAnsi" w:hAnsiTheme="minorHAnsi" w:cstheme="minorHAnsi"/>
        </w:rPr>
        <w:t>.</w:t>
      </w:r>
    </w:p>
    <w:p w14:paraId="479D632E" w14:textId="0475B320" w:rsidR="00CD4FC0" w:rsidRPr="00F64637" w:rsidRDefault="00CD4FC0" w:rsidP="00F64637">
      <w:pPr>
        <w:pStyle w:val="Prrafodelista"/>
        <w:numPr>
          <w:ilvl w:val="0"/>
          <w:numId w:val="8"/>
        </w:numPr>
        <w:tabs>
          <w:tab w:val="left" w:pos="284"/>
        </w:tabs>
        <w:kinsoku w:val="0"/>
        <w:overflowPunct w:val="0"/>
        <w:spacing w:after="0"/>
        <w:jc w:val="both"/>
        <w:textAlignment w:val="baseline"/>
        <w:rPr>
          <w:rFonts w:asciiTheme="minorHAnsi" w:hAnsiTheme="minorHAnsi" w:cstheme="minorHAnsi"/>
          <w:b/>
          <w:bCs/>
          <w:color w:val="000000"/>
          <w:lang w:val="es-ES" w:eastAsia="es-ES"/>
        </w:rPr>
      </w:pPr>
      <w:r w:rsidRPr="00F64637">
        <w:rPr>
          <w:rFonts w:asciiTheme="minorHAnsi" w:hAnsiTheme="minorHAnsi" w:cstheme="minorHAnsi"/>
        </w:rPr>
        <w:t>Planificar el desarrollo de una auditoria de sistemas</w:t>
      </w:r>
      <w:r w:rsidR="000813C5" w:rsidRPr="00F64637">
        <w:rPr>
          <w:rFonts w:asciiTheme="minorHAnsi" w:hAnsiTheme="minorHAnsi" w:cstheme="minorHAnsi"/>
        </w:rPr>
        <w:t>.</w:t>
      </w:r>
    </w:p>
    <w:p w14:paraId="30EE6DAF" w14:textId="77777777" w:rsidR="00CD4FC0" w:rsidRPr="00CD4FC0" w:rsidRDefault="00CD4FC0" w:rsidP="00F64637">
      <w:pPr>
        <w:tabs>
          <w:tab w:val="left" w:pos="284"/>
        </w:tabs>
        <w:kinsoku w:val="0"/>
        <w:overflowPunct w:val="0"/>
        <w:spacing w:line="276" w:lineRule="auto"/>
        <w:textAlignment w:val="baseline"/>
        <w:rPr>
          <w:rFonts w:cs="Calibri"/>
          <w:b/>
          <w:bCs/>
          <w:color w:val="000000"/>
          <w:sz w:val="28"/>
          <w:szCs w:val="28"/>
          <w:lang w:val="es-ES" w:eastAsia="es-ES"/>
        </w:rPr>
      </w:pPr>
    </w:p>
    <w:p w14:paraId="79CB0567" w14:textId="38F99E5F" w:rsidR="00CD4FC0" w:rsidRDefault="00CD4FC0" w:rsidP="00F64637">
      <w:pPr>
        <w:pStyle w:val="Prrafodelista"/>
        <w:numPr>
          <w:ilvl w:val="0"/>
          <w:numId w:val="1"/>
        </w:numPr>
        <w:tabs>
          <w:tab w:val="left" w:pos="284"/>
        </w:tabs>
        <w:kinsoku w:val="0"/>
        <w:overflowPunct w:val="0"/>
        <w:spacing w:after="0"/>
        <w:ind w:left="709" w:hanging="567"/>
        <w:textAlignment w:val="baseline"/>
        <w:rPr>
          <w:rFonts w:cs="Calibri"/>
          <w:b/>
          <w:bCs/>
          <w:color w:val="000000"/>
          <w:sz w:val="28"/>
          <w:szCs w:val="28"/>
          <w:lang w:val="es-ES" w:eastAsia="es-ES"/>
        </w:rPr>
      </w:pPr>
      <w:r>
        <w:rPr>
          <w:rFonts w:cs="Calibri"/>
          <w:b/>
          <w:bCs/>
          <w:color w:val="000000"/>
          <w:sz w:val="28"/>
          <w:szCs w:val="28"/>
          <w:lang w:val="es-ES" w:eastAsia="es-ES"/>
        </w:rPr>
        <w:t>TOPICOS CUBIERTO</w:t>
      </w:r>
    </w:p>
    <w:p w14:paraId="749CFA75" w14:textId="77777777" w:rsidR="00F64637" w:rsidRPr="00F64637" w:rsidRDefault="00F64637" w:rsidP="00F64637">
      <w:pPr>
        <w:pStyle w:val="Prrafodelista"/>
        <w:numPr>
          <w:ilvl w:val="0"/>
          <w:numId w:val="6"/>
        </w:numPr>
        <w:jc w:val="both"/>
        <w:rPr>
          <w:rFonts w:cs="Calibri"/>
          <w:b/>
          <w:iCs/>
        </w:rPr>
      </w:pPr>
      <w:r w:rsidRPr="00F64637">
        <w:rPr>
          <w:rFonts w:cs="Calibri"/>
          <w:b/>
          <w:iCs/>
        </w:rPr>
        <w:t>Seguridad de Información</w:t>
      </w:r>
    </w:p>
    <w:p w14:paraId="45415084" w14:textId="4EC6793F" w:rsidR="00F64637" w:rsidRDefault="00F64637" w:rsidP="00F64637">
      <w:pPr>
        <w:pStyle w:val="Prrafodelista"/>
        <w:ind w:left="1080"/>
        <w:jc w:val="both"/>
        <w:rPr>
          <w:rFonts w:cs="Calibri"/>
          <w:bCs/>
          <w:iCs/>
        </w:rPr>
      </w:pPr>
      <w:r w:rsidRPr="00F64637">
        <w:rPr>
          <w:rFonts w:cs="Calibri"/>
          <w:bCs/>
          <w:iCs/>
        </w:rPr>
        <w:t>Analiza la importancia de la seguridad de la información para cualquier entidad, empresa u organización.</w:t>
      </w:r>
    </w:p>
    <w:p w14:paraId="0E928F0D" w14:textId="77777777" w:rsidR="00F64637" w:rsidRPr="00F64637" w:rsidRDefault="00F64637" w:rsidP="00F64637">
      <w:pPr>
        <w:pStyle w:val="Prrafodelista"/>
        <w:numPr>
          <w:ilvl w:val="0"/>
          <w:numId w:val="6"/>
        </w:numPr>
        <w:jc w:val="both"/>
        <w:rPr>
          <w:rFonts w:cs="Calibri"/>
          <w:b/>
          <w:iCs/>
        </w:rPr>
      </w:pPr>
      <w:r w:rsidRPr="00F64637">
        <w:rPr>
          <w:rFonts w:cs="Calibri"/>
          <w:b/>
          <w:iCs/>
        </w:rPr>
        <w:t>Modelo Operativo de T.I.</w:t>
      </w:r>
    </w:p>
    <w:p w14:paraId="2786911C" w14:textId="77777777" w:rsidR="00F64637" w:rsidRPr="00F64637" w:rsidRDefault="00F64637" w:rsidP="00F64637">
      <w:pPr>
        <w:pStyle w:val="Prrafodelista"/>
        <w:ind w:left="1080"/>
        <w:jc w:val="both"/>
        <w:rPr>
          <w:rFonts w:cs="Calibri"/>
          <w:bCs/>
          <w:iCs/>
        </w:rPr>
      </w:pPr>
      <w:r w:rsidRPr="00F64637">
        <w:rPr>
          <w:rFonts w:cs="Calibri"/>
          <w:bCs/>
          <w:iCs/>
        </w:rPr>
        <w:t xml:space="preserve">Desarrollar el Modelo Operativo. </w:t>
      </w:r>
      <w:proofErr w:type="spellStart"/>
      <w:r w:rsidRPr="00F64637">
        <w:rPr>
          <w:rFonts w:cs="Calibri"/>
          <w:bCs/>
          <w:iCs/>
        </w:rPr>
        <w:t>Macroprocesos</w:t>
      </w:r>
      <w:proofErr w:type="spellEnd"/>
      <w:r w:rsidRPr="00F64637">
        <w:rPr>
          <w:rFonts w:cs="Calibri"/>
          <w:bCs/>
          <w:iCs/>
        </w:rPr>
        <w:t>.</w:t>
      </w:r>
    </w:p>
    <w:p w14:paraId="03F5D0BB" w14:textId="77777777" w:rsidR="00F64637" w:rsidRPr="00F64637" w:rsidRDefault="00F64637" w:rsidP="00F64637">
      <w:pPr>
        <w:pStyle w:val="Prrafodelista"/>
        <w:numPr>
          <w:ilvl w:val="0"/>
          <w:numId w:val="6"/>
        </w:numPr>
        <w:jc w:val="both"/>
        <w:rPr>
          <w:rFonts w:cs="Calibri"/>
          <w:b/>
          <w:iCs/>
        </w:rPr>
      </w:pPr>
      <w:r w:rsidRPr="00F64637">
        <w:rPr>
          <w:rFonts w:cs="Calibri"/>
          <w:b/>
          <w:iCs/>
        </w:rPr>
        <w:t>Introducción ISO 27001 – 27002.</w:t>
      </w:r>
    </w:p>
    <w:p w14:paraId="48E2EA5A" w14:textId="26DEBD7E" w:rsidR="00F64637" w:rsidRPr="00F64637" w:rsidRDefault="00F64637" w:rsidP="00F64637">
      <w:pPr>
        <w:pStyle w:val="Prrafodelista"/>
        <w:ind w:left="1080"/>
        <w:jc w:val="both"/>
        <w:rPr>
          <w:rFonts w:cs="Calibri"/>
          <w:bCs/>
          <w:iCs/>
        </w:rPr>
      </w:pPr>
      <w:r w:rsidRPr="00F64637">
        <w:rPr>
          <w:rFonts w:cs="Calibri"/>
          <w:bCs/>
          <w:iCs/>
        </w:rPr>
        <w:t>Analiza los estándares y controles de la ISO para su entendimiento y comprensión.</w:t>
      </w:r>
    </w:p>
    <w:p w14:paraId="32333527" w14:textId="77777777" w:rsidR="00F64637" w:rsidRPr="00F64637" w:rsidRDefault="00F64637" w:rsidP="00F64637">
      <w:pPr>
        <w:pStyle w:val="Prrafodelista"/>
        <w:numPr>
          <w:ilvl w:val="0"/>
          <w:numId w:val="6"/>
        </w:numPr>
        <w:jc w:val="both"/>
        <w:rPr>
          <w:rFonts w:cs="Calibri"/>
          <w:b/>
          <w:iCs/>
        </w:rPr>
      </w:pPr>
      <w:r w:rsidRPr="00F64637">
        <w:rPr>
          <w:rFonts w:cs="Calibri"/>
          <w:b/>
          <w:iCs/>
        </w:rPr>
        <w:t>Detalle de los dominios 27002</w:t>
      </w:r>
    </w:p>
    <w:p w14:paraId="41C55F43" w14:textId="7CDA063B" w:rsidR="00F64637" w:rsidRPr="00F64637" w:rsidRDefault="00F64637" w:rsidP="00F64637">
      <w:pPr>
        <w:pStyle w:val="Prrafodelista"/>
        <w:ind w:left="1080"/>
        <w:jc w:val="both"/>
        <w:rPr>
          <w:rFonts w:cs="Calibri"/>
          <w:bCs/>
          <w:iCs/>
        </w:rPr>
      </w:pPr>
      <w:r w:rsidRPr="00F64637">
        <w:rPr>
          <w:rFonts w:cs="Calibri"/>
          <w:bCs/>
          <w:iCs/>
        </w:rPr>
        <w:t>Analizar a detalle los dominios de la ISO.</w:t>
      </w:r>
    </w:p>
    <w:p w14:paraId="4BE4763D" w14:textId="77777777" w:rsidR="00F64637" w:rsidRPr="00F64637" w:rsidRDefault="00F64637" w:rsidP="00F64637">
      <w:pPr>
        <w:pStyle w:val="Prrafodelista"/>
        <w:numPr>
          <w:ilvl w:val="0"/>
          <w:numId w:val="6"/>
        </w:numPr>
        <w:jc w:val="both"/>
        <w:rPr>
          <w:rFonts w:cs="Calibri"/>
          <w:b/>
          <w:iCs/>
        </w:rPr>
      </w:pPr>
      <w:r w:rsidRPr="00F64637">
        <w:rPr>
          <w:rFonts w:cs="Calibri"/>
          <w:b/>
          <w:iCs/>
        </w:rPr>
        <w:t xml:space="preserve">Plan Análisis de Riesgos. </w:t>
      </w:r>
      <w:proofErr w:type="spellStart"/>
      <w:r w:rsidRPr="00F64637">
        <w:rPr>
          <w:rFonts w:cs="Calibri"/>
          <w:b/>
          <w:iCs/>
        </w:rPr>
        <w:t>Magerit</w:t>
      </w:r>
      <w:proofErr w:type="spellEnd"/>
      <w:r w:rsidRPr="00F64637">
        <w:rPr>
          <w:rFonts w:cs="Calibri"/>
          <w:b/>
          <w:iCs/>
        </w:rPr>
        <w:t>.</w:t>
      </w:r>
    </w:p>
    <w:p w14:paraId="02F1AA05" w14:textId="61724D34" w:rsidR="00F64637" w:rsidRPr="00F64637" w:rsidRDefault="00F64637" w:rsidP="00F64637">
      <w:pPr>
        <w:pStyle w:val="Prrafodelista"/>
        <w:ind w:left="1080"/>
        <w:jc w:val="both"/>
        <w:rPr>
          <w:rFonts w:cs="Calibri"/>
          <w:bCs/>
          <w:iCs/>
        </w:rPr>
      </w:pPr>
      <w:r w:rsidRPr="00F64637">
        <w:rPr>
          <w:rFonts w:cs="Calibri"/>
          <w:bCs/>
          <w:iCs/>
        </w:rPr>
        <w:t>Identifica y analiza los riesgos.</w:t>
      </w:r>
    </w:p>
    <w:p w14:paraId="0C142842" w14:textId="77777777" w:rsidR="00F64637" w:rsidRPr="00F64637" w:rsidRDefault="00F64637" w:rsidP="00F64637">
      <w:pPr>
        <w:pStyle w:val="Prrafodelista"/>
        <w:numPr>
          <w:ilvl w:val="0"/>
          <w:numId w:val="6"/>
        </w:numPr>
        <w:jc w:val="both"/>
        <w:rPr>
          <w:rFonts w:cs="Calibri"/>
          <w:b/>
          <w:iCs/>
        </w:rPr>
      </w:pPr>
      <w:r w:rsidRPr="00F64637">
        <w:rPr>
          <w:rFonts w:cs="Calibri"/>
          <w:b/>
          <w:iCs/>
        </w:rPr>
        <w:t>ISO 27005 – Gestión de Riesgos.</w:t>
      </w:r>
    </w:p>
    <w:p w14:paraId="0323E1C8" w14:textId="090A2CF9" w:rsidR="00F64637" w:rsidRPr="00F64637" w:rsidRDefault="00F64637" w:rsidP="00F64637">
      <w:pPr>
        <w:pStyle w:val="Prrafodelista"/>
        <w:ind w:left="1080"/>
        <w:jc w:val="both"/>
        <w:rPr>
          <w:rFonts w:cs="Calibri"/>
          <w:bCs/>
          <w:iCs/>
        </w:rPr>
      </w:pPr>
      <w:r w:rsidRPr="00F64637">
        <w:rPr>
          <w:rFonts w:cs="Calibri"/>
          <w:bCs/>
          <w:iCs/>
        </w:rPr>
        <w:t>Conocer la gestión de los riesgos relativos a la seguridad de información.</w:t>
      </w:r>
    </w:p>
    <w:p w14:paraId="12997739" w14:textId="77777777" w:rsidR="00F64637" w:rsidRPr="00F64637" w:rsidRDefault="00F64637" w:rsidP="00F64637">
      <w:pPr>
        <w:pStyle w:val="Prrafodelista"/>
        <w:numPr>
          <w:ilvl w:val="0"/>
          <w:numId w:val="6"/>
        </w:numPr>
        <w:jc w:val="both"/>
        <w:rPr>
          <w:rFonts w:cs="Calibri"/>
          <w:b/>
          <w:iCs/>
        </w:rPr>
      </w:pPr>
      <w:r w:rsidRPr="00F64637">
        <w:rPr>
          <w:rFonts w:cs="Calibri"/>
          <w:b/>
          <w:iCs/>
        </w:rPr>
        <w:t xml:space="preserve">Gestión de la </w:t>
      </w:r>
      <w:proofErr w:type="spellStart"/>
      <w:r w:rsidRPr="00F64637">
        <w:rPr>
          <w:rFonts w:cs="Calibri"/>
          <w:b/>
          <w:iCs/>
        </w:rPr>
        <w:t>Ciberseguridad</w:t>
      </w:r>
      <w:proofErr w:type="spellEnd"/>
      <w:r w:rsidRPr="00F64637">
        <w:rPr>
          <w:rFonts w:cs="Calibri"/>
          <w:b/>
          <w:iCs/>
        </w:rPr>
        <w:t xml:space="preserve"> ISO 27032.</w:t>
      </w:r>
    </w:p>
    <w:p w14:paraId="48FA0D04" w14:textId="363496F8" w:rsidR="00F64637" w:rsidRPr="00F64637" w:rsidRDefault="00F64637" w:rsidP="00F64637">
      <w:pPr>
        <w:pStyle w:val="Prrafodelista"/>
        <w:ind w:left="1080"/>
        <w:jc w:val="both"/>
        <w:rPr>
          <w:rFonts w:cs="Calibri"/>
          <w:bCs/>
          <w:iCs/>
        </w:rPr>
      </w:pPr>
      <w:r w:rsidRPr="00F64637">
        <w:rPr>
          <w:rFonts w:cs="Calibri"/>
          <w:bCs/>
          <w:iCs/>
        </w:rPr>
        <w:t xml:space="preserve">Conocer el marco de orientación para mejorar el estado de la </w:t>
      </w:r>
      <w:proofErr w:type="spellStart"/>
      <w:r w:rsidRPr="00F64637">
        <w:rPr>
          <w:rFonts w:cs="Calibri"/>
          <w:bCs/>
          <w:iCs/>
        </w:rPr>
        <w:t>Ciberseguridad</w:t>
      </w:r>
      <w:proofErr w:type="spellEnd"/>
      <w:r w:rsidRPr="00F64637">
        <w:rPr>
          <w:rFonts w:cs="Calibri"/>
          <w:bCs/>
          <w:iCs/>
        </w:rPr>
        <w:t>.</w:t>
      </w:r>
    </w:p>
    <w:p w14:paraId="75509223" w14:textId="77777777" w:rsidR="00F64637" w:rsidRPr="00F64637" w:rsidRDefault="00F64637" w:rsidP="00F64637">
      <w:pPr>
        <w:pStyle w:val="Prrafodelista"/>
        <w:numPr>
          <w:ilvl w:val="0"/>
          <w:numId w:val="6"/>
        </w:numPr>
        <w:jc w:val="both"/>
        <w:rPr>
          <w:rFonts w:cs="Calibri"/>
          <w:b/>
          <w:iCs/>
        </w:rPr>
      </w:pPr>
      <w:r w:rsidRPr="00F64637">
        <w:rPr>
          <w:rFonts w:cs="Calibri"/>
          <w:b/>
          <w:iCs/>
        </w:rPr>
        <w:t>Introducción a la Auditoría de T.I.</w:t>
      </w:r>
    </w:p>
    <w:p w14:paraId="2F034FE3" w14:textId="77777777" w:rsidR="00F64637" w:rsidRPr="00F64637" w:rsidRDefault="00F64637" w:rsidP="00F64637">
      <w:pPr>
        <w:pStyle w:val="Prrafodelista"/>
        <w:ind w:left="1080"/>
        <w:jc w:val="both"/>
        <w:rPr>
          <w:rFonts w:cs="Calibri"/>
          <w:bCs/>
          <w:iCs/>
        </w:rPr>
      </w:pPr>
      <w:r w:rsidRPr="00F64637">
        <w:rPr>
          <w:rFonts w:cs="Calibri"/>
          <w:bCs/>
          <w:iCs/>
        </w:rPr>
        <w:t>Determina los alcances y mejorar en la organización.</w:t>
      </w:r>
    </w:p>
    <w:p w14:paraId="2D1C8504" w14:textId="2372765D" w:rsidR="00F64637" w:rsidRPr="00F64637" w:rsidRDefault="00F64637" w:rsidP="00F64637">
      <w:pPr>
        <w:pStyle w:val="Prrafodelista"/>
        <w:ind w:left="1080"/>
        <w:jc w:val="both"/>
        <w:rPr>
          <w:rFonts w:cs="Calibri"/>
          <w:bCs/>
          <w:iCs/>
        </w:rPr>
      </w:pPr>
      <w:r w:rsidRPr="00F64637">
        <w:rPr>
          <w:rFonts w:cs="Calibri"/>
          <w:bCs/>
          <w:iCs/>
        </w:rPr>
        <w:t>OCTAVA SEMANA: EXAMEN PARCIAL</w:t>
      </w:r>
    </w:p>
    <w:p w14:paraId="3A27C438" w14:textId="77777777" w:rsidR="00F64637" w:rsidRPr="00F64637" w:rsidRDefault="00F64637" w:rsidP="00F64637">
      <w:pPr>
        <w:pStyle w:val="Prrafodelista"/>
        <w:numPr>
          <w:ilvl w:val="0"/>
          <w:numId w:val="6"/>
        </w:numPr>
        <w:jc w:val="both"/>
        <w:rPr>
          <w:rFonts w:cs="Calibri"/>
          <w:b/>
          <w:iCs/>
        </w:rPr>
      </w:pPr>
      <w:r w:rsidRPr="00F64637">
        <w:rPr>
          <w:rFonts w:cs="Calibri"/>
          <w:b/>
          <w:iCs/>
        </w:rPr>
        <w:t xml:space="preserve"> Auditoría Interna. Ciclo de vida de la Auditoría.</w:t>
      </w:r>
    </w:p>
    <w:p w14:paraId="57A7A0DE" w14:textId="67108ED0" w:rsidR="00F64637" w:rsidRPr="00F64637" w:rsidRDefault="00F64637" w:rsidP="00F64637">
      <w:pPr>
        <w:pStyle w:val="Prrafodelista"/>
        <w:ind w:left="1080"/>
        <w:jc w:val="both"/>
        <w:rPr>
          <w:rFonts w:cs="Calibri"/>
          <w:bCs/>
          <w:iCs/>
        </w:rPr>
      </w:pPr>
      <w:r w:rsidRPr="00F64637">
        <w:rPr>
          <w:rFonts w:cs="Calibri"/>
          <w:bCs/>
          <w:iCs/>
        </w:rPr>
        <w:t>Generar aseguramiento y consultoría objetiva e independiente diseñada para agregar valor y mejorar las operaciones de una organización.</w:t>
      </w:r>
    </w:p>
    <w:p w14:paraId="54D358DC" w14:textId="77777777" w:rsidR="00F64637" w:rsidRPr="00F64637" w:rsidRDefault="00F64637" w:rsidP="00F64637">
      <w:pPr>
        <w:pStyle w:val="Prrafodelista"/>
        <w:numPr>
          <w:ilvl w:val="0"/>
          <w:numId w:val="6"/>
        </w:numPr>
        <w:jc w:val="both"/>
        <w:rPr>
          <w:rFonts w:cs="Calibri"/>
          <w:b/>
          <w:iCs/>
        </w:rPr>
      </w:pPr>
      <w:r w:rsidRPr="00F64637">
        <w:rPr>
          <w:rFonts w:cs="Calibri"/>
          <w:b/>
          <w:iCs/>
        </w:rPr>
        <w:t>Auditoria Informática. Herramientas de la auditoría informática.</w:t>
      </w:r>
    </w:p>
    <w:p w14:paraId="15E77F89" w14:textId="7702EF07" w:rsidR="00F64637" w:rsidRPr="00F64637" w:rsidRDefault="00F64637" w:rsidP="00F64637">
      <w:pPr>
        <w:pStyle w:val="Prrafodelista"/>
        <w:ind w:left="1080"/>
        <w:jc w:val="both"/>
        <w:rPr>
          <w:rFonts w:cs="Calibri"/>
          <w:bCs/>
          <w:iCs/>
        </w:rPr>
      </w:pPr>
      <w:r w:rsidRPr="00F64637">
        <w:rPr>
          <w:rFonts w:cs="Calibri"/>
          <w:bCs/>
          <w:iCs/>
        </w:rPr>
        <w:t>Analiza las herramientas de la Auditoría Informática.</w:t>
      </w:r>
    </w:p>
    <w:p w14:paraId="6D14636A" w14:textId="77777777" w:rsidR="00F64637" w:rsidRPr="00F64637" w:rsidRDefault="00F64637" w:rsidP="00F64637">
      <w:pPr>
        <w:pStyle w:val="Prrafodelista"/>
        <w:numPr>
          <w:ilvl w:val="0"/>
          <w:numId w:val="6"/>
        </w:numPr>
        <w:jc w:val="both"/>
        <w:rPr>
          <w:rFonts w:cs="Calibri"/>
          <w:b/>
          <w:iCs/>
        </w:rPr>
      </w:pPr>
      <w:r w:rsidRPr="00F64637">
        <w:rPr>
          <w:rFonts w:cs="Calibri"/>
          <w:b/>
          <w:iCs/>
        </w:rPr>
        <w:t>Auditoria de la Seguridad</w:t>
      </w:r>
    </w:p>
    <w:p w14:paraId="496299DE" w14:textId="42D3F513" w:rsidR="00F64637" w:rsidRPr="00F64637" w:rsidRDefault="00F64637" w:rsidP="00F64637">
      <w:pPr>
        <w:pStyle w:val="Prrafodelista"/>
        <w:ind w:left="1080"/>
        <w:jc w:val="both"/>
        <w:rPr>
          <w:rFonts w:cs="Calibri"/>
          <w:bCs/>
          <w:iCs/>
        </w:rPr>
      </w:pPr>
      <w:r w:rsidRPr="00F64637">
        <w:rPr>
          <w:rFonts w:cs="Calibri"/>
          <w:bCs/>
          <w:iCs/>
        </w:rPr>
        <w:t>Analiza, identifica e incorpora la Auditoría de la Seguridad en el trabajo de investigación.</w:t>
      </w:r>
    </w:p>
    <w:p w14:paraId="66B5C8B1" w14:textId="77777777" w:rsidR="00F64637" w:rsidRPr="00F64637" w:rsidRDefault="00F64637" w:rsidP="00F64637">
      <w:pPr>
        <w:pStyle w:val="Prrafodelista"/>
        <w:numPr>
          <w:ilvl w:val="0"/>
          <w:numId w:val="6"/>
        </w:numPr>
        <w:jc w:val="both"/>
        <w:rPr>
          <w:rFonts w:cs="Calibri"/>
          <w:b/>
          <w:iCs/>
        </w:rPr>
      </w:pPr>
      <w:r w:rsidRPr="00F64637">
        <w:rPr>
          <w:rFonts w:cs="Calibri"/>
          <w:b/>
          <w:iCs/>
        </w:rPr>
        <w:t>Exposición de trabajos.</w:t>
      </w:r>
    </w:p>
    <w:p w14:paraId="66E10F7B" w14:textId="77777777" w:rsidR="00F64637" w:rsidRPr="00F64637" w:rsidRDefault="00F64637" w:rsidP="00F64637">
      <w:pPr>
        <w:pStyle w:val="Prrafodelista"/>
        <w:ind w:left="1080"/>
        <w:jc w:val="both"/>
        <w:rPr>
          <w:rFonts w:cs="Calibri"/>
          <w:bCs/>
          <w:iCs/>
        </w:rPr>
      </w:pPr>
      <w:r w:rsidRPr="00F64637">
        <w:rPr>
          <w:rFonts w:cs="Calibri"/>
          <w:bCs/>
          <w:iCs/>
        </w:rPr>
        <w:t>Analiza y desarrolla la auditoria informática de la empresa escogida.</w:t>
      </w:r>
    </w:p>
    <w:p w14:paraId="3D570E6D" w14:textId="77777777" w:rsidR="00F64637" w:rsidRPr="00F64637" w:rsidRDefault="00F64637" w:rsidP="00F64637">
      <w:pPr>
        <w:pStyle w:val="Prrafodelista"/>
        <w:numPr>
          <w:ilvl w:val="0"/>
          <w:numId w:val="6"/>
        </w:numPr>
        <w:jc w:val="both"/>
        <w:rPr>
          <w:rFonts w:cs="Calibri"/>
          <w:b/>
          <w:iCs/>
        </w:rPr>
      </w:pPr>
      <w:r w:rsidRPr="00F64637">
        <w:rPr>
          <w:rFonts w:cs="Calibri"/>
          <w:b/>
          <w:iCs/>
        </w:rPr>
        <w:lastRenderedPageBreak/>
        <w:t>Introducción al marco de gobierno y gestión de TI, Principios del sistema de gobierno y del marco, Conceptos Básicos y Componentes del sistema de Gobierno.</w:t>
      </w:r>
    </w:p>
    <w:p w14:paraId="4FD1382C" w14:textId="77777777" w:rsidR="00F64637" w:rsidRPr="00F64637" w:rsidRDefault="00F64637" w:rsidP="00F64637">
      <w:pPr>
        <w:pStyle w:val="Prrafodelista"/>
        <w:ind w:left="1080"/>
        <w:jc w:val="both"/>
        <w:rPr>
          <w:rFonts w:cs="Calibri"/>
          <w:bCs/>
          <w:iCs/>
        </w:rPr>
      </w:pPr>
      <w:r w:rsidRPr="00F64637">
        <w:rPr>
          <w:rFonts w:cs="Calibri"/>
          <w:bCs/>
          <w:iCs/>
        </w:rPr>
        <w:t>Identificar a COBIT 2019 como El Nuevo Modelo De Gobierno Empresarial Para Información Y Tecnología.</w:t>
      </w:r>
    </w:p>
    <w:p w14:paraId="41488B2A" w14:textId="77777777" w:rsidR="00F64637" w:rsidRPr="00F64637" w:rsidRDefault="00F64637" w:rsidP="00F64637">
      <w:pPr>
        <w:pStyle w:val="Prrafodelista"/>
        <w:numPr>
          <w:ilvl w:val="0"/>
          <w:numId w:val="6"/>
        </w:numPr>
        <w:jc w:val="both"/>
        <w:rPr>
          <w:rFonts w:cs="Calibri"/>
          <w:b/>
          <w:iCs/>
        </w:rPr>
      </w:pPr>
      <w:r w:rsidRPr="00F64637">
        <w:rPr>
          <w:rFonts w:cs="Calibri"/>
          <w:b/>
          <w:iCs/>
        </w:rPr>
        <w:t>Factores de Diseño y Cascada de metas.</w:t>
      </w:r>
    </w:p>
    <w:p w14:paraId="4DE926D3" w14:textId="3B8BA418" w:rsidR="00F64637" w:rsidRPr="00F64637" w:rsidRDefault="00F64637" w:rsidP="00F64637">
      <w:pPr>
        <w:pStyle w:val="Prrafodelista"/>
        <w:ind w:left="1080"/>
        <w:jc w:val="both"/>
        <w:rPr>
          <w:rFonts w:cs="Calibri"/>
          <w:bCs/>
          <w:iCs/>
        </w:rPr>
      </w:pPr>
      <w:r w:rsidRPr="00F64637">
        <w:rPr>
          <w:rFonts w:cs="Calibri"/>
          <w:bCs/>
          <w:iCs/>
        </w:rPr>
        <w:t>Analiza los factores de Diseño de COBIT y desarrolla la Cascada de metas.</w:t>
      </w:r>
    </w:p>
    <w:p w14:paraId="04833B42" w14:textId="77777777" w:rsidR="00F64637" w:rsidRPr="00F64637" w:rsidRDefault="00F64637" w:rsidP="00F64637">
      <w:pPr>
        <w:pStyle w:val="Prrafodelista"/>
        <w:numPr>
          <w:ilvl w:val="0"/>
          <w:numId w:val="6"/>
        </w:numPr>
        <w:jc w:val="both"/>
        <w:rPr>
          <w:rFonts w:cs="Calibri"/>
          <w:b/>
          <w:iCs/>
        </w:rPr>
      </w:pPr>
      <w:r w:rsidRPr="00F64637">
        <w:rPr>
          <w:rFonts w:cs="Calibri"/>
          <w:b/>
          <w:iCs/>
        </w:rPr>
        <w:t xml:space="preserve">Gestión del desempeño COBIT. Diseño de un sistema de gobierno a medida. </w:t>
      </w:r>
      <w:proofErr w:type="spellStart"/>
      <w:r w:rsidRPr="00F64637">
        <w:rPr>
          <w:rFonts w:cs="Calibri"/>
          <w:b/>
          <w:iCs/>
        </w:rPr>
        <w:t>Implementation</w:t>
      </w:r>
      <w:proofErr w:type="spellEnd"/>
      <w:r w:rsidRPr="00F64637">
        <w:rPr>
          <w:rFonts w:cs="Calibri"/>
          <w:b/>
          <w:iCs/>
        </w:rPr>
        <w:t xml:space="preserve"> COBIT.</w:t>
      </w:r>
    </w:p>
    <w:p w14:paraId="07585780" w14:textId="315E8AD2" w:rsidR="00F64637" w:rsidRPr="00F64637" w:rsidRDefault="00F64637" w:rsidP="00F64637">
      <w:pPr>
        <w:pStyle w:val="Prrafodelista"/>
        <w:ind w:left="1080"/>
        <w:jc w:val="both"/>
        <w:rPr>
          <w:rFonts w:cs="Calibri"/>
          <w:bCs/>
          <w:iCs/>
        </w:rPr>
      </w:pPr>
      <w:r w:rsidRPr="00F64637">
        <w:rPr>
          <w:rFonts w:cs="Calibri"/>
          <w:bCs/>
          <w:iCs/>
        </w:rPr>
        <w:t>Desarrolla un Sistema de Gobierno a medida con la implementación de COBIT.</w:t>
      </w:r>
    </w:p>
    <w:p w14:paraId="632182AB" w14:textId="77777777" w:rsidR="00F64637" w:rsidRPr="00F64637" w:rsidRDefault="00F64637" w:rsidP="00F64637">
      <w:pPr>
        <w:pStyle w:val="Prrafodelista"/>
        <w:numPr>
          <w:ilvl w:val="0"/>
          <w:numId w:val="6"/>
        </w:numPr>
        <w:jc w:val="both"/>
        <w:rPr>
          <w:rFonts w:cs="Calibri"/>
          <w:b/>
          <w:iCs/>
        </w:rPr>
      </w:pPr>
      <w:r w:rsidRPr="00F64637">
        <w:rPr>
          <w:rFonts w:cs="Calibri"/>
          <w:b/>
          <w:iCs/>
        </w:rPr>
        <w:t>Transformación Digital con COBIT 2019.</w:t>
      </w:r>
    </w:p>
    <w:p w14:paraId="30583FB8" w14:textId="4F81D50E" w:rsidR="006A74D6" w:rsidRPr="00F64637" w:rsidRDefault="00F64637" w:rsidP="00F64637">
      <w:pPr>
        <w:pStyle w:val="Prrafodelista"/>
        <w:ind w:left="1080"/>
        <w:jc w:val="both"/>
        <w:rPr>
          <w:rFonts w:cs="Calibri"/>
          <w:bCs/>
          <w:iCs/>
        </w:rPr>
      </w:pPr>
      <w:r w:rsidRPr="00F64637">
        <w:rPr>
          <w:rFonts w:cs="Calibri"/>
          <w:bCs/>
          <w:iCs/>
        </w:rPr>
        <w:t xml:space="preserve"> Analiza y comprende la Transformación Digital, como necesidad comercial.</w:t>
      </w:r>
    </w:p>
    <w:p w14:paraId="103C8B64" w14:textId="31225F71" w:rsidR="00A92156" w:rsidRDefault="006A74D6" w:rsidP="00F64637">
      <w:pPr>
        <w:pStyle w:val="Prrafodelista"/>
        <w:ind w:left="1080"/>
        <w:jc w:val="both"/>
        <w:rPr>
          <w:b/>
          <w:lang w:val="es-ES_tradnl"/>
        </w:rPr>
      </w:pPr>
      <w:r w:rsidRPr="00BD57A7">
        <w:rPr>
          <w:b/>
          <w:lang w:val="es-ES_tradnl"/>
        </w:rPr>
        <w:t>DECIMA SEPTIMA SEMANA</w:t>
      </w:r>
      <w:r>
        <w:rPr>
          <w:b/>
          <w:lang w:val="es-ES_tradnl"/>
        </w:rPr>
        <w:t xml:space="preserve">: </w:t>
      </w:r>
      <w:r w:rsidRPr="00BD57A7">
        <w:rPr>
          <w:b/>
          <w:lang w:val="es-ES_tradnl"/>
        </w:rPr>
        <w:t>EXAMEN FINAL.</w:t>
      </w:r>
    </w:p>
    <w:p w14:paraId="1DF69F1B" w14:textId="77777777" w:rsidR="007166CF" w:rsidRDefault="006A74D6" w:rsidP="007166CF">
      <w:pPr>
        <w:pStyle w:val="Prrafodelista"/>
        <w:numPr>
          <w:ilvl w:val="0"/>
          <w:numId w:val="1"/>
        </w:numPr>
        <w:tabs>
          <w:tab w:val="left" w:pos="284"/>
        </w:tabs>
        <w:kinsoku w:val="0"/>
        <w:overflowPunct w:val="0"/>
        <w:spacing w:after="0" w:line="240" w:lineRule="auto"/>
        <w:ind w:left="709" w:hanging="567"/>
        <w:textAlignment w:val="baseline"/>
        <w:rPr>
          <w:rFonts w:cs="Calibri"/>
          <w:b/>
          <w:bCs/>
          <w:color w:val="000000"/>
          <w:sz w:val="28"/>
          <w:szCs w:val="28"/>
          <w:lang w:val="es-ES" w:eastAsia="es-ES"/>
        </w:rPr>
      </w:pPr>
      <w:r>
        <w:rPr>
          <w:rFonts w:cs="Calibri"/>
          <w:b/>
          <w:bCs/>
          <w:color w:val="000000"/>
          <w:sz w:val="28"/>
          <w:szCs w:val="28"/>
          <w:lang w:val="es-ES" w:eastAsia="es-ES"/>
        </w:rPr>
        <w:t>APORTE DEL CURSO AL LOGRO DE RESULTADOS</w:t>
      </w:r>
    </w:p>
    <w:p w14:paraId="4B43CD7F" w14:textId="5341CA31" w:rsidR="006A74D6" w:rsidRPr="00F64637" w:rsidRDefault="006A74D6" w:rsidP="007166CF">
      <w:pPr>
        <w:pStyle w:val="Prrafodelista"/>
        <w:tabs>
          <w:tab w:val="left" w:pos="284"/>
        </w:tabs>
        <w:kinsoku w:val="0"/>
        <w:overflowPunct w:val="0"/>
        <w:spacing w:after="0" w:line="240" w:lineRule="auto"/>
        <w:ind w:left="709"/>
        <w:textAlignment w:val="baseline"/>
        <w:rPr>
          <w:rFonts w:asciiTheme="minorHAnsi" w:hAnsiTheme="minorHAnsi" w:cstheme="minorHAnsi"/>
          <w:b/>
          <w:bCs/>
          <w:color w:val="000000"/>
          <w:sz w:val="28"/>
          <w:szCs w:val="28"/>
          <w:lang w:val="es-ES" w:eastAsia="es-ES"/>
        </w:rPr>
      </w:pPr>
      <w:r w:rsidRPr="00F64637">
        <w:rPr>
          <w:rFonts w:asciiTheme="minorHAnsi" w:hAnsiTheme="minorHAnsi" w:cstheme="minorHAnsi"/>
          <w:iCs/>
        </w:rPr>
        <w:t>La siguiente escala de medidas es usada para evaluar la relación entre los objetivos del curso y las capacidades seleccionadas del programa.</w:t>
      </w:r>
    </w:p>
    <w:p w14:paraId="49F8C38B" w14:textId="77777777" w:rsidR="006A74D6" w:rsidRPr="007166CF" w:rsidRDefault="006A74D6" w:rsidP="006A74D6">
      <w:pPr>
        <w:pStyle w:val="Prrafodelista"/>
        <w:ind w:left="1080"/>
        <w:jc w:val="both"/>
        <w:rPr>
          <w:rFonts w:ascii="Arial" w:hAnsi="Arial" w:cs="Arial"/>
          <w:iCs/>
        </w:rPr>
      </w:pPr>
    </w:p>
    <w:p w14:paraId="494A80A6" w14:textId="3767D60A" w:rsidR="006A74D6" w:rsidRPr="00F64637" w:rsidRDefault="006A74D6" w:rsidP="006A74D6">
      <w:pPr>
        <w:pStyle w:val="Prrafodelista"/>
        <w:ind w:left="1080"/>
        <w:jc w:val="both"/>
        <w:rPr>
          <w:rFonts w:asciiTheme="minorHAnsi" w:hAnsiTheme="minorHAnsi" w:cstheme="minorHAnsi"/>
          <w:iCs/>
        </w:rPr>
      </w:pPr>
      <w:r w:rsidRPr="00F64637">
        <w:rPr>
          <w:rFonts w:asciiTheme="minorHAnsi" w:hAnsiTheme="minorHAnsi" w:cstheme="minorHAnsi"/>
          <w:iCs/>
        </w:rPr>
        <w:t>K=clave        R=relacionado        vacío= no aplica</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1"/>
        <w:gridCol w:w="423"/>
      </w:tblGrid>
      <w:tr w:rsidR="007166CF" w:rsidRPr="00167DEC" w14:paraId="6A20DC89" w14:textId="77777777" w:rsidTr="007166CF">
        <w:trPr>
          <w:trHeight w:val="340"/>
        </w:trPr>
        <w:tc>
          <w:tcPr>
            <w:tcW w:w="7441" w:type="dxa"/>
            <w:vAlign w:val="center"/>
          </w:tcPr>
          <w:p w14:paraId="60B7B52B" w14:textId="77777777" w:rsidR="007166CF" w:rsidRPr="00DB4632" w:rsidRDefault="007166CF" w:rsidP="000A6A50">
            <w:pPr>
              <w:rPr>
                <w:rFonts w:ascii="Arial" w:hAnsi="Arial" w:cs="Arial"/>
                <w:iCs/>
                <w:lang w:val="es-US"/>
              </w:rPr>
            </w:pPr>
            <w:r w:rsidRPr="00DB4632">
              <w:rPr>
                <w:rFonts w:ascii="Arial" w:hAnsi="Arial" w:cs="Arial"/>
                <w:iCs/>
                <w:lang w:val="es-US"/>
              </w:rPr>
              <w:t>a) habilidad para aplicar conocimientos de matemática, ciencia e ingeniería</w:t>
            </w:r>
          </w:p>
        </w:tc>
        <w:tc>
          <w:tcPr>
            <w:tcW w:w="423" w:type="dxa"/>
            <w:vAlign w:val="center"/>
          </w:tcPr>
          <w:p w14:paraId="02AE0C77" w14:textId="77777777" w:rsidR="007166CF" w:rsidRPr="00DB4632" w:rsidRDefault="007166CF" w:rsidP="000A6A50">
            <w:pPr>
              <w:jc w:val="center"/>
              <w:rPr>
                <w:rFonts w:ascii="Arial" w:hAnsi="Arial" w:cs="Arial"/>
                <w:iCs/>
                <w:lang w:val="es-US"/>
              </w:rPr>
            </w:pPr>
          </w:p>
        </w:tc>
      </w:tr>
      <w:tr w:rsidR="007166CF" w:rsidRPr="00167DEC" w14:paraId="34A26D55" w14:textId="77777777" w:rsidTr="007166CF">
        <w:trPr>
          <w:trHeight w:val="340"/>
        </w:trPr>
        <w:tc>
          <w:tcPr>
            <w:tcW w:w="7441" w:type="dxa"/>
            <w:vAlign w:val="center"/>
          </w:tcPr>
          <w:p w14:paraId="09B97387" w14:textId="77777777" w:rsidR="007166CF" w:rsidRPr="00DB4632" w:rsidRDefault="007166CF" w:rsidP="000A6A50">
            <w:pPr>
              <w:ind w:left="180" w:hanging="180"/>
              <w:rPr>
                <w:rFonts w:ascii="Arial" w:hAnsi="Arial" w:cs="Arial"/>
                <w:iCs/>
                <w:lang w:val="es-US"/>
              </w:rPr>
            </w:pPr>
            <w:r w:rsidRPr="00DB4632">
              <w:rPr>
                <w:rFonts w:ascii="Arial" w:hAnsi="Arial" w:cs="Arial"/>
                <w:iCs/>
                <w:lang w:val="es-US"/>
              </w:rPr>
              <w:t>b) habilidad para diseñar y conducir experimentos, así como analizar e interpretar los datos obtenidos</w:t>
            </w:r>
          </w:p>
        </w:tc>
        <w:tc>
          <w:tcPr>
            <w:tcW w:w="423" w:type="dxa"/>
            <w:vAlign w:val="center"/>
          </w:tcPr>
          <w:p w14:paraId="2A91C0E9" w14:textId="77777777" w:rsidR="007166CF" w:rsidRPr="00DB4632" w:rsidRDefault="007166CF" w:rsidP="000A6A50">
            <w:pPr>
              <w:jc w:val="center"/>
              <w:rPr>
                <w:rFonts w:ascii="Arial" w:hAnsi="Arial" w:cs="Arial"/>
                <w:iCs/>
                <w:lang w:val="es-US"/>
              </w:rPr>
            </w:pPr>
          </w:p>
        </w:tc>
      </w:tr>
      <w:tr w:rsidR="007166CF" w:rsidRPr="00782C81" w14:paraId="5BF1E35E" w14:textId="77777777" w:rsidTr="007166CF">
        <w:trPr>
          <w:trHeight w:val="340"/>
        </w:trPr>
        <w:tc>
          <w:tcPr>
            <w:tcW w:w="7441" w:type="dxa"/>
            <w:vAlign w:val="center"/>
          </w:tcPr>
          <w:p w14:paraId="564922AE" w14:textId="77777777" w:rsidR="007166CF" w:rsidRPr="00DB4632" w:rsidRDefault="007166CF" w:rsidP="000A6A50">
            <w:pPr>
              <w:ind w:left="180" w:hanging="180"/>
              <w:rPr>
                <w:rFonts w:ascii="Arial" w:hAnsi="Arial" w:cs="Arial"/>
                <w:iCs/>
                <w:lang w:val="es-US"/>
              </w:rPr>
            </w:pPr>
            <w:r w:rsidRPr="00DB4632">
              <w:rPr>
                <w:rFonts w:ascii="Arial" w:hAnsi="Arial" w:cs="Arial"/>
                <w:iCs/>
                <w:lang w:val="es-US"/>
              </w:rPr>
              <w:t>c) habilidad para diseñar sistemas, componentes o procesos que satisfagan las necesidades requeridas</w:t>
            </w:r>
          </w:p>
        </w:tc>
        <w:tc>
          <w:tcPr>
            <w:tcW w:w="423" w:type="dxa"/>
            <w:vAlign w:val="center"/>
          </w:tcPr>
          <w:p w14:paraId="4EC44E05" w14:textId="77777777" w:rsidR="007166CF" w:rsidRPr="00782C81" w:rsidRDefault="007166CF" w:rsidP="000A6A50">
            <w:pPr>
              <w:jc w:val="center"/>
              <w:rPr>
                <w:rFonts w:ascii="Arial" w:hAnsi="Arial" w:cs="Arial"/>
                <w:iCs/>
              </w:rPr>
            </w:pPr>
            <w:r w:rsidRPr="00782C81">
              <w:rPr>
                <w:rFonts w:ascii="Arial" w:hAnsi="Arial" w:cs="Arial"/>
                <w:iCs/>
              </w:rPr>
              <w:t>K</w:t>
            </w:r>
          </w:p>
        </w:tc>
      </w:tr>
      <w:tr w:rsidR="007166CF" w:rsidRPr="00782C81" w14:paraId="6FB6C8A0" w14:textId="77777777" w:rsidTr="007166CF">
        <w:trPr>
          <w:trHeight w:val="340"/>
        </w:trPr>
        <w:tc>
          <w:tcPr>
            <w:tcW w:w="7441" w:type="dxa"/>
            <w:vAlign w:val="center"/>
          </w:tcPr>
          <w:p w14:paraId="69AC66E9" w14:textId="77777777" w:rsidR="007166CF" w:rsidRPr="00DB4632" w:rsidRDefault="007166CF" w:rsidP="000A6A50">
            <w:pPr>
              <w:rPr>
                <w:rFonts w:ascii="Arial" w:hAnsi="Arial" w:cs="Arial"/>
                <w:iCs/>
                <w:lang w:val="es-US"/>
              </w:rPr>
            </w:pPr>
            <w:r w:rsidRPr="00DB4632">
              <w:rPr>
                <w:rFonts w:ascii="Arial" w:hAnsi="Arial" w:cs="Arial"/>
                <w:iCs/>
                <w:lang w:val="es-US"/>
              </w:rPr>
              <w:t>d) habilidad para trabajar adecuadamente en un equipo multidisciplinario</w:t>
            </w:r>
          </w:p>
        </w:tc>
        <w:tc>
          <w:tcPr>
            <w:tcW w:w="423" w:type="dxa"/>
            <w:vAlign w:val="center"/>
          </w:tcPr>
          <w:p w14:paraId="15F4E9B7" w14:textId="77777777" w:rsidR="007166CF" w:rsidRPr="00782C81" w:rsidRDefault="007166CF" w:rsidP="000A6A50">
            <w:pPr>
              <w:jc w:val="center"/>
              <w:rPr>
                <w:rFonts w:ascii="Arial" w:hAnsi="Arial" w:cs="Arial"/>
                <w:iCs/>
              </w:rPr>
            </w:pPr>
            <w:r w:rsidRPr="00782C81">
              <w:rPr>
                <w:rFonts w:ascii="Arial" w:hAnsi="Arial" w:cs="Arial"/>
                <w:iCs/>
              </w:rPr>
              <w:t>R</w:t>
            </w:r>
          </w:p>
        </w:tc>
      </w:tr>
      <w:tr w:rsidR="007166CF" w:rsidRPr="00782C81" w14:paraId="422BB631" w14:textId="77777777" w:rsidTr="007166CF">
        <w:trPr>
          <w:trHeight w:val="340"/>
        </w:trPr>
        <w:tc>
          <w:tcPr>
            <w:tcW w:w="7441" w:type="dxa"/>
            <w:vAlign w:val="center"/>
          </w:tcPr>
          <w:p w14:paraId="523B9657" w14:textId="77777777" w:rsidR="007166CF" w:rsidRPr="00DB4632" w:rsidRDefault="007166CF" w:rsidP="000A6A50">
            <w:pPr>
              <w:rPr>
                <w:rFonts w:ascii="Arial" w:hAnsi="Arial" w:cs="Arial"/>
                <w:iCs/>
                <w:lang w:val="es-US"/>
              </w:rPr>
            </w:pPr>
            <w:r w:rsidRPr="00DB4632">
              <w:rPr>
                <w:rFonts w:ascii="Arial" w:hAnsi="Arial" w:cs="Arial"/>
                <w:iCs/>
                <w:lang w:val="es-US"/>
              </w:rPr>
              <w:t>e) habilidad para identificar, formular y resolver problemas de ingeniería</w:t>
            </w:r>
          </w:p>
        </w:tc>
        <w:tc>
          <w:tcPr>
            <w:tcW w:w="423" w:type="dxa"/>
            <w:vAlign w:val="center"/>
          </w:tcPr>
          <w:p w14:paraId="530356F4" w14:textId="77777777" w:rsidR="007166CF" w:rsidRPr="00782C81" w:rsidRDefault="007166CF" w:rsidP="000A6A50">
            <w:pPr>
              <w:jc w:val="center"/>
              <w:rPr>
                <w:rFonts w:ascii="Arial" w:hAnsi="Arial" w:cs="Arial"/>
                <w:iCs/>
              </w:rPr>
            </w:pPr>
            <w:r w:rsidRPr="00782C81">
              <w:rPr>
                <w:rFonts w:ascii="Arial" w:hAnsi="Arial" w:cs="Arial"/>
                <w:iCs/>
              </w:rPr>
              <w:t>R</w:t>
            </w:r>
          </w:p>
        </w:tc>
      </w:tr>
      <w:tr w:rsidR="007166CF" w:rsidRPr="00782C81" w14:paraId="3995F31C" w14:textId="77777777" w:rsidTr="007166CF">
        <w:trPr>
          <w:trHeight w:val="340"/>
        </w:trPr>
        <w:tc>
          <w:tcPr>
            <w:tcW w:w="7441" w:type="dxa"/>
            <w:vAlign w:val="center"/>
          </w:tcPr>
          <w:p w14:paraId="21F950B1" w14:textId="77777777" w:rsidR="007166CF" w:rsidRPr="00DB4632" w:rsidRDefault="007166CF" w:rsidP="000A6A50">
            <w:pPr>
              <w:rPr>
                <w:rFonts w:ascii="Arial" w:hAnsi="Arial" w:cs="Arial"/>
                <w:iCs/>
                <w:lang w:val="es-US"/>
              </w:rPr>
            </w:pPr>
            <w:r w:rsidRPr="00DB4632">
              <w:rPr>
                <w:rFonts w:ascii="Arial" w:hAnsi="Arial" w:cs="Arial"/>
                <w:iCs/>
                <w:lang w:val="es-US"/>
              </w:rPr>
              <w:t>f) comprensión de lo que es la responsabilidad ética y profesional</w:t>
            </w:r>
          </w:p>
        </w:tc>
        <w:tc>
          <w:tcPr>
            <w:tcW w:w="423" w:type="dxa"/>
            <w:vAlign w:val="center"/>
          </w:tcPr>
          <w:p w14:paraId="74995670" w14:textId="77777777" w:rsidR="007166CF" w:rsidRPr="00782C81" w:rsidRDefault="007166CF" w:rsidP="000A6A50">
            <w:pPr>
              <w:jc w:val="center"/>
              <w:rPr>
                <w:rFonts w:ascii="Arial" w:hAnsi="Arial" w:cs="Arial"/>
                <w:iCs/>
              </w:rPr>
            </w:pPr>
            <w:r w:rsidRPr="00782C81">
              <w:rPr>
                <w:rFonts w:ascii="Arial" w:hAnsi="Arial" w:cs="Arial"/>
                <w:iCs/>
              </w:rPr>
              <w:t>K</w:t>
            </w:r>
          </w:p>
        </w:tc>
      </w:tr>
      <w:tr w:rsidR="007166CF" w:rsidRPr="00782C81" w14:paraId="10FD326B" w14:textId="77777777" w:rsidTr="007166CF">
        <w:trPr>
          <w:trHeight w:val="340"/>
        </w:trPr>
        <w:tc>
          <w:tcPr>
            <w:tcW w:w="7441" w:type="dxa"/>
            <w:vAlign w:val="center"/>
          </w:tcPr>
          <w:p w14:paraId="489C4CB7" w14:textId="77777777" w:rsidR="007166CF" w:rsidRPr="00DB4632" w:rsidRDefault="007166CF" w:rsidP="000A6A50">
            <w:pPr>
              <w:rPr>
                <w:rFonts w:ascii="Arial" w:hAnsi="Arial" w:cs="Arial"/>
                <w:iCs/>
                <w:lang w:val="es-US"/>
              </w:rPr>
            </w:pPr>
            <w:r w:rsidRPr="00DB4632">
              <w:rPr>
                <w:rFonts w:ascii="Arial" w:hAnsi="Arial" w:cs="Arial"/>
                <w:iCs/>
                <w:lang w:val="es-US"/>
              </w:rPr>
              <w:t>g) habilidad para comunicarse con efectividad</w:t>
            </w:r>
          </w:p>
        </w:tc>
        <w:tc>
          <w:tcPr>
            <w:tcW w:w="423" w:type="dxa"/>
            <w:vAlign w:val="center"/>
          </w:tcPr>
          <w:p w14:paraId="2F37F6A0" w14:textId="77777777" w:rsidR="007166CF" w:rsidRPr="00782C81" w:rsidRDefault="007166CF" w:rsidP="000A6A50">
            <w:pPr>
              <w:jc w:val="center"/>
              <w:rPr>
                <w:rFonts w:ascii="Arial" w:hAnsi="Arial" w:cs="Arial"/>
                <w:iCs/>
              </w:rPr>
            </w:pPr>
            <w:r w:rsidRPr="00782C81">
              <w:rPr>
                <w:rFonts w:ascii="Arial" w:hAnsi="Arial" w:cs="Arial"/>
                <w:iCs/>
              </w:rPr>
              <w:t>R</w:t>
            </w:r>
          </w:p>
        </w:tc>
      </w:tr>
      <w:tr w:rsidR="007166CF" w:rsidRPr="00167DEC" w14:paraId="50870EA4" w14:textId="77777777" w:rsidTr="00BA74E7">
        <w:trPr>
          <w:trHeight w:val="558"/>
        </w:trPr>
        <w:tc>
          <w:tcPr>
            <w:tcW w:w="7441" w:type="dxa"/>
            <w:vAlign w:val="center"/>
          </w:tcPr>
          <w:p w14:paraId="5C83E1A0" w14:textId="77777777" w:rsidR="007166CF" w:rsidRPr="00DB4632" w:rsidRDefault="007166CF" w:rsidP="000A6A50">
            <w:pPr>
              <w:tabs>
                <w:tab w:val="left" w:pos="180"/>
              </w:tabs>
              <w:ind w:left="180" w:hanging="180"/>
              <w:rPr>
                <w:rFonts w:ascii="Arial" w:hAnsi="Arial" w:cs="Arial"/>
                <w:iCs/>
                <w:lang w:val="es-US"/>
              </w:rPr>
            </w:pPr>
            <w:r w:rsidRPr="00DB4632">
              <w:rPr>
                <w:rFonts w:ascii="Arial" w:hAnsi="Arial" w:cs="Arial"/>
                <w:iCs/>
                <w:lang w:val="es-US"/>
              </w:rPr>
              <w:t>h) una educación amplia necesaria para entender el impacto que tienen las soluciones de la      ingeniería dentro de un contexto social y global</w:t>
            </w:r>
          </w:p>
        </w:tc>
        <w:tc>
          <w:tcPr>
            <w:tcW w:w="423" w:type="dxa"/>
            <w:vAlign w:val="center"/>
          </w:tcPr>
          <w:p w14:paraId="4A739E27" w14:textId="77777777" w:rsidR="007166CF" w:rsidRPr="00DB4632" w:rsidRDefault="007166CF" w:rsidP="000A6A50">
            <w:pPr>
              <w:jc w:val="center"/>
              <w:rPr>
                <w:rFonts w:ascii="Arial" w:hAnsi="Arial" w:cs="Arial"/>
                <w:iCs/>
                <w:lang w:val="es-US"/>
              </w:rPr>
            </w:pPr>
          </w:p>
        </w:tc>
      </w:tr>
      <w:tr w:rsidR="007166CF" w:rsidRPr="00167DEC" w14:paraId="38F51A4B" w14:textId="77777777" w:rsidTr="007166CF">
        <w:trPr>
          <w:trHeight w:val="340"/>
        </w:trPr>
        <w:tc>
          <w:tcPr>
            <w:tcW w:w="7441" w:type="dxa"/>
            <w:vAlign w:val="center"/>
          </w:tcPr>
          <w:p w14:paraId="68498690" w14:textId="77777777" w:rsidR="007166CF" w:rsidRPr="00DB4632" w:rsidRDefault="007166CF" w:rsidP="000A6A50">
            <w:pPr>
              <w:ind w:left="180" w:hanging="180"/>
              <w:rPr>
                <w:rFonts w:ascii="Arial" w:hAnsi="Arial" w:cs="Arial"/>
                <w:iCs/>
                <w:lang w:val="es-US"/>
              </w:rPr>
            </w:pPr>
            <w:r w:rsidRPr="00DB4632">
              <w:rPr>
                <w:rFonts w:ascii="Arial" w:hAnsi="Arial" w:cs="Arial"/>
                <w:iCs/>
                <w:lang w:val="es-US"/>
              </w:rPr>
              <w:t>i) reconocer la necesidad y tener la habilidad de seguir aprendiendo y capacitándose a lo largo de su vida</w:t>
            </w:r>
          </w:p>
        </w:tc>
        <w:tc>
          <w:tcPr>
            <w:tcW w:w="423" w:type="dxa"/>
            <w:vAlign w:val="center"/>
          </w:tcPr>
          <w:p w14:paraId="67BC2C1C" w14:textId="77777777" w:rsidR="007166CF" w:rsidRPr="00DB4632" w:rsidRDefault="007166CF" w:rsidP="000A6A50">
            <w:pPr>
              <w:jc w:val="center"/>
              <w:rPr>
                <w:rFonts w:ascii="Arial" w:hAnsi="Arial" w:cs="Arial"/>
                <w:iCs/>
                <w:lang w:val="es-US"/>
              </w:rPr>
            </w:pPr>
          </w:p>
        </w:tc>
      </w:tr>
      <w:tr w:rsidR="007166CF" w:rsidRPr="00782C81" w14:paraId="446E2D22" w14:textId="77777777" w:rsidTr="007166CF">
        <w:trPr>
          <w:trHeight w:val="340"/>
        </w:trPr>
        <w:tc>
          <w:tcPr>
            <w:tcW w:w="7441" w:type="dxa"/>
            <w:vAlign w:val="center"/>
          </w:tcPr>
          <w:p w14:paraId="2DFE8D35" w14:textId="77777777" w:rsidR="007166CF" w:rsidRPr="00DB4632" w:rsidRDefault="007166CF" w:rsidP="000A6A50">
            <w:pPr>
              <w:rPr>
                <w:rFonts w:ascii="Arial" w:hAnsi="Arial" w:cs="Arial"/>
                <w:iCs/>
                <w:lang w:val="es-US"/>
              </w:rPr>
            </w:pPr>
            <w:r w:rsidRPr="00DB4632">
              <w:rPr>
                <w:rFonts w:ascii="Arial" w:hAnsi="Arial" w:cs="Arial"/>
                <w:iCs/>
                <w:lang w:val="es-US"/>
              </w:rPr>
              <w:t>j) conocimiento de los principales temas contemporáneos</w:t>
            </w:r>
          </w:p>
        </w:tc>
        <w:tc>
          <w:tcPr>
            <w:tcW w:w="423" w:type="dxa"/>
            <w:vAlign w:val="center"/>
          </w:tcPr>
          <w:p w14:paraId="197BFB8E" w14:textId="77777777" w:rsidR="007166CF" w:rsidRPr="00782C81" w:rsidRDefault="007166CF" w:rsidP="000A6A50">
            <w:pPr>
              <w:jc w:val="center"/>
              <w:rPr>
                <w:rFonts w:ascii="Arial" w:hAnsi="Arial" w:cs="Arial"/>
                <w:iCs/>
              </w:rPr>
            </w:pPr>
            <w:r w:rsidRPr="00782C81">
              <w:rPr>
                <w:rFonts w:ascii="Arial" w:hAnsi="Arial" w:cs="Arial"/>
                <w:iCs/>
              </w:rPr>
              <w:t>R</w:t>
            </w:r>
          </w:p>
        </w:tc>
      </w:tr>
      <w:tr w:rsidR="007166CF" w:rsidRPr="00167DEC" w14:paraId="2F99663A" w14:textId="77777777" w:rsidTr="007166CF">
        <w:trPr>
          <w:trHeight w:val="340"/>
        </w:trPr>
        <w:tc>
          <w:tcPr>
            <w:tcW w:w="7441" w:type="dxa"/>
            <w:vAlign w:val="center"/>
          </w:tcPr>
          <w:p w14:paraId="51C6542E" w14:textId="77777777" w:rsidR="007166CF" w:rsidRPr="00DB4632" w:rsidRDefault="007166CF" w:rsidP="000A6A50">
            <w:pPr>
              <w:ind w:left="180" w:hanging="180"/>
              <w:rPr>
                <w:rFonts w:ascii="Arial" w:hAnsi="Arial" w:cs="Arial"/>
                <w:iCs/>
                <w:lang w:val="es-US"/>
              </w:rPr>
            </w:pPr>
            <w:r w:rsidRPr="00DB4632">
              <w:rPr>
                <w:rFonts w:ascii="Arial" w:hAnsi="Arial" w:cs="Arial"/>
                <w:iCs/>
                <w:lang w:val="es-US"/>
              </w:rPr>
              <w:t>k) habilidad de usar técnicas, destrezas y herramientas modernas necesarias en la práctica de la ingeniería</w:t>
            </w:r>
          </w:p>
        </w:tc>
        <w:tc>
          <w:tcPr>
            <w:tcW w:w="423" w:type="dxa"/>
            <w:vAlign w:val="center"/>
          </w:tcPr>
          <w:p w14:paraId="409858F4" w14:textId="77777777" w:rsidR="007166CF" w:rsidRPr="00DB4632" w:rsidRDefault="007166CF" w:rsidP="000A6A50">
            <w:pPr>
              <w:jc w:val="center"/>
              <w:rPr>
                <w:rFonts w:ascii="Arial" w:hAnsi="Arial" w:cs="Arial"/>
                <w:iCs/>
                <w:lang w:val="es-US"/>
              </w:rPr>
            </w:pPr>
          </w:p>
        </w:tc>
      </w:tr>
      <w:tr w:rsidR="007166CF" w:rsidRPr="00167DEC" w14:paraId="2D64EA24" w14:textId="77777777" w:rsidTr="007166CF">
        <w:trPr>
          <w:trHeight w:val="340"/>
        </w:trPr>
        <w:tc>
          <w:tcPr>
            <w:tcW w:w="7441" w:type="dxa"/>
            <w:vAlign w:val="center"/>
          </w:tcPr>
          <w:p w14:paraId="2AF393E4" w14:textId="77777777" w:rsidR="007166CF" w:rsidRPr="00DB4632" w:rsidRDefault="007166CF" w:rsidP="000A6A50">
            <w:pPr>
              <w:ind w:left="180" w:hanging="180"/>
              <w:rPr>
                <w:rFonts w:ascii="Arial" w:hAnsi="Arial" w:cs="Arial"/>
                <w:iCs/>
                <w:lang w:val="es-US"/>
              </w:rPr>
            </w:pPr>
            <w:r w:rsidRPr="00DB4632">
              <w:rPr>
                <w:rFonts w:ascii="Arial" w:hAnsi="Arial" w:cs="Arial"/>
                <w:iCs/>
                <w:lang w:val="es-US"/>
              </w:rPr>
              <w:t>l) Comprensión de los procesos que soportan la entrega y la administración de los sistemas de información dentro de un entorno específico</w:t>
            </w:r>
          </w:p>
        </w:tc>
        <w:tc>
          <w:tcPr>
            <w:tcW w:w="423" w:type="dxa"/>
            <w:vAlign w:val="center"/>
          </w:tcPr>
          <w:p w14:paraId="5D7D5CFB" w14:textId="77777777" w:rsidR="007166CF" w:rsidRPr="00DB4632" w:rsidRDefault="007166CF" w:rsidP="000A6A50">
            <w:pPr>
              <w:jc w:val="center"/>
              <w:rPr>
                <w:rFonts w:ascii="Arial" w:hAnsi="Arial" w:cs="Arial"/>
                <w:iCs/>
                <w:lang w:val="es-US"/>
              </w:rPr>
            </w:pPr>
          </w:p>
        </w:tc>
      </w:tr>
    </w:tbl>
    <w:p w14:paraId="258B0125" w14:textId="77777777" w:rsidR="007166CF" w:rsidRPr="007166CF" w:rsidRDefault="007166CF" w:rsidP="006A74D6">
      <w:pPr>
        <w:pStyle w:val="Prrafodelista"/>
        <w:ind w:left="1080"/>
        <w:jc w:val="both"/>
        <w:rPr>
          <w:rFonts w:ascii="Arial" w:hAnsi="Arial" w:cs="Arial"/>
          <w:iCs/>
        </w:rPr>
      </w:pPr>
    </w:p>
    <w:p w14:paraId="7BE20243" w14:textId="77777777" w:rsidR="00B2026E" w:rsidRPr="00F64637" w:rsidRDefault="006A74D6" w:rsidP="00B2026E">
      <w:pPr>
        <w:pStyle w:val="Prrafodelista"/>
        <w:numPr>
          <w:ilvl w:val="0"/>
          <w:numId w:val="1"/>
        </w:numPr>
        <w:tabs>
          <w:tab w:val="left" w:pos="284"/>
        </w:tabs>
        <w:kinsoku w:val="0"/>
        <w:overflowPunct w:val="0"/>
        <w:spacing w:after="0" w:line="240" w:lineRule="auto"/>
        <w:ind w:left="709" w:hanging="567"/>
        <w:textAlignment w:val="baseline"/>
        <w:rPr>
          <w:rFonts w:asciiTheme="minorHAnsi" w:hAnsiTheme="minorHAnsi" w:cstheme="minorHAnsi"/>
          <w:b/>
          <w:bCs/>
          <w:color w:val="000000"/>
          <w:sz w:val="28"/>
          <w:szCs w:val="28"/>
          <w:lang w:val="es-ES" w:eastAsia="es-ES"/>
        </w:rPr>
      </w:pPr>
      <w:r w:rsidRPr="00F64637">
        <w:rPr>
          <w:rFonts w:asciiTheme="minorHAnsi" w:hAnsiTheme="minorHAnsi" w:cstheme="minorHAnsi"/>
          <w:b/>
          <w:bCs/>
          <w:color w:val="000000"/>
          <w:sz w:val="28"/>
          <w:szCs w:val="28"/>
          <w:lang w:val="es-ES" w:eastAsia="es-ES"/>
        </w:rPr>
        <w:t>METODOLOGIA</w:t>
      </w:r>
    </w:p>
    <w:p w14:paraId="0EB45230" w14:textId="2D691765" w:rsidR="006A74D6" w:rsidRDefault="006A74D6" w:rsidP="00F64637">
      <w:pPr>
        <w:pStyle w:val="Prrafodelista"/>
        <w:tabs>
          <w:tab w:val="left" w:pos="284"/>
        </w:tabs>
        <w:kinsoku w:val="0"/>
        <w:overflowPunct w:val="0"/>
        <w:spacing w:after="0"/>
        <w:ind w:left="709"/>
        <w:jc w:val="both"/>
        <w:textAlignment w:val="baseline"/>
        <w:rPr>
          <w:rFonts w:asciiTheme="minorHAnsi" w:hAnsiTheme="minorHAnsi" w:cstheme="minorHAnsi"/>
          <w:lang w:val="es-ES_tradnl"/>
        </w:rPr>
      </w:pPr>
      <w:r w:rsidRPr="00F64637">
        <w:rPr>
          <w:rFonts w:asciiTheme="minorHAnsi" w:hAnsiTheme="minorHAnsi" w:cstheme="minorHAnsi"/>
          <w:lang w:val="es-ES_tradnl"/>
        </w:rPr>
        <w:t xml:space="preserve">EL curso exige la participación activa de los alumnos en el análisis y discusión del material de lectura asignado, así como en el desarrollo de tareas y casos de estudio. Cada equipo de trabajo deberá estar preparados para exponer (15 min. </w:t>
      </w:r>
      <w:proofErr w:type="spellStart"/>
      <w:r w:rsidRPr="00F64637">
        <w:rPr>
          <w:rFonts w:asciiTheme="minorHAnsi" w:hAnsiTheme="minorHAnsi" w:cstheme="minorHAnsi"/>
          <w:lang w:val="es-ES_tradnl"/>
        </w:rPr>
        <w:t>aprox</w:t>
      </w:r>
      <w:proofErr w:type="spellEnd"/>
      <w:r w:rsidRPr="00F64637">
        <w:rPr>
          <w:rFonts w:asciiTheme="minorHAnsi" w:hAnsiTheme="minorHAnsi" w:cstheme="minorHAnsi"/>
          <w:lang w:val="es-ES_tradnl"/>
        </w:rPr>
        <w:t xml:space="preserve">) </w:t>
      </w:r>
      <w:r w:rsidR="00B2026E" w:rsidRPr="00F64637">
        <w:rPr>
          <w:rFonts w:asciiTheme="minorHAnsi" w:hAnsiTheme="minorHAnsi" w:cstheme="minorHAnsi"/>
          <w:lang w:val="es-ES_tradnl"/>
        </w:rPr>
        <w:t>donde se</w:t>
      </w:r>
      <w:r w:rsidRPr="00F64637">
        <w:rPr>
          <w:rFonts w:asciiTheme="minorHAnsi" w:hAnsiTheme="minorHAnsi" w:cstheme="minorHAnsi"/>
          <w:lang w:val="es-ES_tradnl"/>
        </w:rPr>
        <w:t xml:space="preserve"> escogerá al menos un participante para la presentación. Los participantes a los que no les toque la presentación deberán estar preparados interrogantes y consultas. Además del desarrollo de tareas y casos, los participantes deberán estar preparados para controles</w:t>
      </w:r>
      <w:r w:rsidR="00B2026E" w:rsidRPr="00F64637">
        <w:rPr>
          <w:rFonts w:asciiTheme="minorHAnsi" w:hAnsiTheme="minorHAnsi" w:cstheme="minorHAnsi"/>
          <w:lang w:val="es-ES_tradnl"/>
        </w:rPr>
        <w:t>.</w:t>
      </w:r>
    </w:p>
    <w:p w14:paraId="33B34C98" w14:textId="4C64078D" w:rsidR="00F64637" w:rsidRDefault="00F64637" w:rsidP="007166CF">
      <w:pPr>
        <w:pStyle w:val="Prrafodelista"/>
        <w:tabs>
          <w:tab w:val="left" w:pos="284"/>
        </w:tabs>
        <w:kinsoku w:val="0"/>
        <w:overflowPunct w:val="0"/>
        <w:spacing w:after="0" w:line="240" w:lineRule="auto"/>
        <w:ind w:left="709"/>
        <w:textAlignment w:val="baseline"/>
        <w:rPr>
          <w:rFonts w:asciiTheme="minorHAnsi" w:hAnsiTheme="minorHAnsi" w:cstheme="minorHAnsi"/>
          <w:b/>
          <w:bCs/>
          <w:color w:val="000000"/>
          <w:sz w:val="28"/>
          <w:szCs w:val="28"/>
          <w:lang w:val="es-ES" w:eastAsia="es-ES"/>
        </w:rPr>
      </w:pPr>
    </w:p>
    <w:p w14:paraId="34827E1F" w14:textId="0D2D3332" w:rsidR="00F64637" w:rsidRDefault="00F64637" w:rsidP="007166CF">
      <w:pPr>
        <w:pStyle w:val="Prrafodelista"/>
        <w:tabs>
          <w:tab w:val="left" w:pos="284"/>
        </w:tabs>
        <w:kinsoku w:val="0"/>
        <w:overflowPunct w:val="0"/>
        <w:spacing w:after="0" w:line="240" w:lineRule="auto"/>
        <w:ind w:left="709"/>
        <w:textAlignment w:val="baseline"/>
        <w:rPr>
          <w:rFonts w:asciiTheme="minorHAnsi" w:hAnsiTheme="minorHAnsi" w:cstheme="minorHAnsi"/>
          <w:b/>
          <w:bCs/>
          <w:color w:val="000000"/>
          <w:sz w:val="28"/>
          <w:szCs w:val="28"/>
          <w:lang w:val="es-ES" w:eastAsia="es-ES"/>
        </w:rPr>
      </w:pPr>
    </w:p>
    <w:p w14:paraId="1A11C707" w14:textId="77777777" w:rsidR="00F64637" w:rsidRPr="00F64637" w:rsidRDefault="00F64637" w:rsidP="007166CF">
      <w:pPr>
        <w:pStyle w:val="Prrafodelista"/>
        <w:tabs>
          <w:tab w:val="left" w:pos="284"/>
        </w:tabs>
        <w:kinsoku w:val="0"/>
        <w:overflowPunct w:val="0"/>
        <w:spacing w:after="0" w:line="240" w:lineRule="auto"/>
        <w:ind w:left="709"/>
        <w:textAlignment w:val="baseline"/>
        <w:rPr>
          <w:rFonts w:asciiTheme="minorHAnsi" w:hAnsiTheme="minorHAnsi" w:cstheme="minorHAnsi"/>
          <w:b/>
          <w:bCs/>
          <w:color w:val="000000"/>
          <w:sz w:val="28"/>
          <w:szCs w:val="28"/>
          <w:lang w:val="es-ES" w:eastAsia="es-ES"/>
        </w:rPr>
      </w:pPr>
    </w:p>
    <w:p w14:paraId="286B2A7D" w14:textId="77777777" w:rsidR="00B2026E" w:rsidRPr="00F64637" w:rsidRDefault="00B2026E" w:rsidP="00B2026E">
      <w:pPr>
        <w:pStyle w:val="Prrafodelista"/>
        <w:numPr>
          <w:ilvl w:val="0"/>
          <w:numId w:val="1"/>
        </w:numPr>
        <w:tabs>
          <w:tab w:val="left" w:pos="284"/>
        </w:tabs>
        <w:kinsoku w:val="0"/>
        <w:overflowPunct w:val="0"/>
        <w:spacing w:after="0" w:line="240" w:lineRule="auto"/>
        <w:ind w:left="709" w:hanging="567"/>
        <w:textAlignment w:val="baseline"/>
        <w:rPr>
          <w:rFonts w:asciiTheme="minorHAnsi" w:hAnsiTheme="minorHAnsi" w:cstheme="minorHAnsi"/>
          <w:b/>
          <w:bCs/>
          <w:color w:val="000000"/>
          <w:sz w:val="28"/>
          <w:szCs w:val="28"/>
          <w:lang w:val="es-ES" w:eastAsia="es-ES"/>
        </w:rPr>
      </w:pPr>
      <w:r w:rsidRPr="00F64637">
        <w:rPr>
          <w:rFonts w:asciiTheme="minorHAnsi" w:hAnsiTheme="minorHAnsi" w:cstheme="minorHAnsi"/>
          <w:b/>
          <w:bCs/>
          <w:color w:val="000000"/>
          <w:sz w:val="28"/>
          <w:szCs w:val="28"/>
          <w:lang w:val="es-ES" w:eastAsia="es-ES"/>
        </w:rPr>
        <w:t>EQUIPOS y MATERIALES</w:t>
      </w:r>
    </w:p>
    <w:p w14:paraId="5DC27203" w14:textId="008E20F7" w:rsidR="00B2026E" w:rsidRDefault="00B2026E" w:rsidP="00B2026E">
      <w:pPr>
        <w:pStyle w:val="Prrafodelista"/>
        <w:tabs>
          <w:tab w:val="left" w:pos="284"/>
        </w:tabs>
        <w:kinsoku w:val="0"/>
        <w:overflowPunct w:val="0"/>
        <w:spacing w:after="0" w:line="240" w:lineRule="auto"/>
        <w:ind w:left="709"/>
        <w:textAlignment w:val="baseline"/>
        <w:rPr>
          <w:rFonts w:asciiTheme="minorHAnsi" w:hAnsiTheme="minorHAnsi" w:cstheme="minorHAnsi"/>
          <w:color w:val="000000"/>
          <w:sz w:val="24"/>
          <w:szCs w:val="24"/>
          <w:lang w:val="es-ES" w:eastAsia="es-ES"/>
        </w:rPr>
      </w:pPr>
      <w:r w:rsidRPr="00F64637">
        <w:rPr>
          <w:rFonts w:asciiTheme="minorHAnsi" w:hAnsiTheme="minorHAnsi" w:cstheme="minorHAnsi"/>
          <w:color w:val="000000"/>
          <w:sz w:val="24"/>
          <w:szCs w:val="24"/>
          <w:lang w:val="es-ES" w:eastAsia="es-ES"/>
        </w:rPr>
        <w:t>Se utilizarán todos los materiales y recursos requeridos de acuerdo a la naturaleza de los temas programados. Básicamente serán:</w:t>
      </w:r>
    </w:p>
    <w:p w14:paraId="67934A9E" w14:textId="77777777" w:rsidR="00F64637" w:rsidRPr="00F64637" w:rsidRDefault="00F64637" w:rsidP="00B2026E">
      <w:pPr>
        <w:pStyle w:val="Prrafodelista"/>
        <w:tabs>
          <w:tab w:val="left" w:pos="284"/>
        </w:tabs>
        <w:kinsoku w:val="0"/>
        <w:overflowPunct w:val="0"/>
        <w:spacing w:after="0" w:line="240" w:lineRule="auto"/>
        <w:ind w:left="709"/>
        <w:textAlignment w:val="baseline"/>
        <w:rPr>
          <w:rFonts w:asciiTheme="minorHAnsi" w:hAnsiTheme="minorHAnsi" w:cstheme="minorHAnsi"/>
          <w:b/>
          <w:bCs/>
          <w:color w:val="000000"/>
          <w:sz w:val="28"/>
          <w:szCs w:val="28"/>
          <w:lang w:val="es-ES" w:eastAsia="es-ES"/>
        </w:rPr>
      </w:pPr>
    </w:p>
    <w:p w14:paraId="77A75FF3" w14:textId="77777777" w:rsidR="00B2026E" w:rsidRPr="00F64637" w:rsidRDefault="00B2026E" w:rsidP="00B2026E">
      <w:pPr>
        <w:kinsoku w:val="0"/>
        <w:overflowPunct w:val="0"/>
        <w:autoSpaceDE/>
        <w:autoSpaceDN/>
        <w:adjustRightInd/>
        <w:ind w:left="709" w:right="2448"/>
        <w:textAlignment w:val="baseline"/>
        <w:rPr>
          <w:rFonts w:asciiTheme="minorHAnsi" w:hAnsiTheme="minorHAnsi" w:cstheme="minorHAnsi"/>
          <w:b/>
          <w:bCs/>
          <w:sz w:val="22"/>
          <w:szCs w:val="22"/>
          <w:lang w:val="es-ES" w:eastAsia="es-ES"/>
        </w:rPr>
      </w:pPr>
      <w:r w:rsidRPr="00F64637">
        <w:rPr>
          <w:rFonts w:asciiTheme="minorHAnsi" w:hAnsiTheme="minorHAnsi" w:cstheme="minorHAnsi"/>
          <w:b/>
          <w:bCs/>
          <w:sz w:val="22"/>
          <w:szCs w:val="22"/>
          <w:lang w:val="es-ES" w:eastAsia="es-ES"/>
        </w:rPr>
        <w:t>1. MEDIOS Y PLATAFORMAS VIRTUALES:</w:t>
      </w:r>
    </w:p>
    <w:p w14:paraId="6B18E7B5" w14:textId="77777777" w:rsidR="00B2026E" w:rsidRPr="00F64637" w:rsidRDefault="00B2026E" w:rsidP="00B2026E">
      <w:pPr>
        <w:numPr>
          <w:ilvl w:val="0"/>
          <w:numId w:val="10"/>
        </w:numPr>
        <w:tabs>
          <w:tab w:val="left" w:pos="1276"/>
        </w:tabs>
        <w:kinsoku w:val="0"/>
        <w:overflowPunct w:val="0"/>
        <w:autoSpaceDE/>
        <w:autoSpaceDN/>
        <w:adjustRightInd/>
        <w:ind w:left="1276" w:right="2449"/>
        <w:textAlignment w:val="baseline"/>
        <w:rPr>
          <w:rFonts w:asciiTheme="minorHAnsi" w:hAnsiTheme="minorHAnsi" w:cstheme="minorHAnsi"/>
          <w:bCs/>
          <w:sz w:val="24"/>
          <w:szCs w:val="24"/>
          <w:lang w:val="es-ES" w:eastAsia="es-ES"/>
        </w:rPr>
      </w:pPr>
      <w:r w:rsidRPr="00F64637">
        <w:rPr>
          <w:rFonts w:asciiTheme="minorHAnsi" w:hAnsiTheme="minorHAnsi" w:cstheme="minorHAnsi"/>
          <w:bCs/>
          <w:sz w:val="24"/>
          <w:szCs w:val="24"/>
          <w:lang w:val="es-ES" w:eastAsia="es-ES"/>
        </w:rPr>
        <w:t>Casos prácticos.</w:t>
      </w:r>
    </w:p>
    <w:p w14:paraId="357E0377" w14:textId="77777777" w:rsidR="00B2026E" w:rsidRPr="00F64637" w:rsidRDefault="00B2026E" w:rsidP="00B2026E">
      <w:pPr>
        <w:numPr>
          <w:ilvl w:val="0"/>
          <w:numId w:val="10"/>
        </w:numPr>
        <w:tabs>
          <w:tab w:val="left" w:pos="1276"/>
        </w:tabs>
        <w:kinsoku w:val="0"/>
        <w:overflowPunct w:val="0"/>
        <w:autoSpaceDE/>
        <w:autoSpaceDN/>
        <w:adjustRightInd/>
        <w:ind w:left="1276" w:right="2449"/>
        <w:textAlignment w:val="baseline"/>
        <w:rPr>
          <w:rFonts w:asciiTheme="minorHAnsi" w:hAnsiTheme="minorHAnsi" w:cstheme="minorHAnsi"/>
          <w:bCs/>
          <w:sz w:val="24"/>
          <w:szCs w:val="24"/>
          <w:lang w:val="es-ES" w:eastAsia="es-ES"/>
        </w:rPr>
      </w:pPr>
      <w:r w:rsidRPr="00F64637">
        <w:rPr>
          <w:rFonts w:asciiTheme="minorHAnsi" w:hAnsiTheme="minorHAnsi" w:cstheme="minorHAnsi"/>
          <w:bCs/>
          <w:sz w:val="24"/>
          <w:szCs w:val="24"/>
          <w:lang w:val="es-ES" w:eastAsia="es-ES"/>
        </w:rPr>
        <w:t>Pizarra interactiva.</w:t>
      </w:r>
    </w:p>
    <w:p w14:paraId="3E57B7AF" w14:textId="77777777" w:rsidR="00B2026E" w:rsidRPr="00F64637" w:rsidRDefault="00B2026E" w:rsidP="00B2026E">
      <w:pPr>
        <w:numPr>
          <w:ilvl w:val="0"/>
          <w:numId w:val="11"/>
        </w:numPr>
        <w:tabs>
          <w:tab w:val="left" w:pos="1276"/>
        </w:tabs>
        <w:kinsoku w:val="0"/>
        <w:overflowPunct w:val="0"/>
        <w:autoSpaceDE/>
        <w:autoSpaceDN/>
        <w:adjustRightInd/>
        <w:ind w:left="1276" w:right="2449"/>
        <w:textAlignment w:val="baseline"/>
        <w:rPr>
          <w:rFonts w:asciiTheme="minorHAnsi" w:hAnsiTheme="minorHAnsi" w:cstheme="minorHAnsi"/>
          <w:bCs/>
          <w:sz w:val="24"/>
          <w:szCs w:val="24"/>
          <w:lang w:val="es-ES" w:eastAsia="es-ES"/>
        </w:rPr>
      </w:pPr>
      <w:r w:rsidRPr="00F64637">
        <w:rPr>
          <w:rFonts w:asciiTheme="minorHAnsi" w:hAnsiTheme="minorHAnsi" w:cstheme="minorHAnsi"/>
          <w:bCs/>
          <w:sz w:val="24"/>
          <w:szCs w:val="24"/>
          <w:lang w:val="es-ES" w:eastAsia="es-ES"/>
        </w:rPr>
        <w:t xml:space="preserve">Google </w:t>
      </w:r>
      <w:proofErr w:type="spellStart"/>
      <w:r w:rsidRPr="00F64637">
        <w:rPr>
          <w:rFonts w:asciiTheme="minorHAnsi" w:hAnsiTheme="minorHAnsi" w:cstheme="minorHAnsi"/>
          <w:bCs/>
          <w:sz w:val="24"/>
          <w:szCs w:val="24"/>
          <w:lang w:val="es-ES" w:eastAsia="es-ES"/>
        </w:rPr>
        <w:t>Meet</w:t>
      </w:r>
      <w:proofErr w:type="spellEnd"/>
      <w:r w:rsidRPr="00F64637">
        <w:rPr>
          <w:rFonts w:asciiTheme="minorHAnsi" w:hAnsiTheme="minorHAnsi" w:cstheme="minorHAnsi"/>
          <w:bCs/>
          <w:sz w:val="24"/>
          <w:szCs w:val="24"/>
          <w:lang w:val="es-ES" w:eastAsia="es-ES"/>
        </w:rPr>
        <w:t>.</w:t>
      </w:r>
    </w:p>
    <w:p w14:paraId="462E8B0B" w14:textId="77777777" w:rsidR="00B2026E" w:rsidRPr="00F64637" w:rsidRDefault="00B2026E" w:rsidP="00B2026E">
      <w:pPr>
        <w:numPr>
          <w:ilvl w:val="0"/>
          <w:numId w:val="11"/>
        </w:numPr>
        <w:tabs>
          <w:tab w:val="left" w:pos="1276"/>
        </w:tabs>
        <w:kinsoku w:val="0"/>
        <w:overflowPunct w:val="0"/>
        <w:autoSpaceDE/>
        <w:autoSpaceDN/>
        <w:adjustRightInd/>
        <w:ind w:left="1276" w:right="2449"/>
        <w:textAlignment w:val="baseline"/>
        <w:rPr>
          <w:rFonts w:asciiTheme="minorHAnsi" w:hAnsiTheme="minorHAnsi" w:cstheme="minorHAnsi"/>
          <w:bCs/>
          <w:sz w:val="24"/>
          <w:szCs w:val="24"/>
          <w:lang w:val="es-ES" w:eastAsia="es-ES"/>
        </w:rPr>
      </w:pPr>
      <w:r w:rsidRPr="00F64637">
        <w:rPr>
          <w:rFonts w:asciiTheme="minorHAnsi" w:hAnsiTheme="minorHAnsi" w:cstheme="minorHAnsi"/>
          <w:bCs/>
          <w:sz w:val="24"/>
          <w:szCs w:val="24"/>
          <w:lang w:val="es-ES" w:eastAsia="es-ES"/>
        </w:rPr>
        <w:t>Repositorios de datos.</w:t>
      </w:r>
    </w:p>
    <w:p w14:paraId="0298F001" w14:textId="77777777" w:rsidR="00B2026E" w:rsidRPr="00F64637" w:rsidRDefault="00B2026E" w:rsidP="00B2026E">
      <w:pPr>
        <w:kinsoku w:val="0"/>
        <w:overflowPunct w:val="0"/>
        <w:autoSpaceDE/>
        <w:autoSpaceDN/>
        <w:adjustRightInd/>
        <w:ind w:left="709" w:right="2449"/>
        <w:textAlignment w:val="baseline"/>
        <w:rPr>
          <w:rFonts w:asciiTheme="minorHAnsi" w:hAnsiTheme="minorHAnsi" w:cstheme="minorHAnsi"/>
          <w:bCs/>
          <w:sz w:val="22"/>
          <w:szCs w:val="22"/>
          <w:lang w:val="es-ES" w:eastAsia="es-ES"/>
        </w:rPr>
      </w:pPr>
    </w:p>
    <w:p w14:paraId="403C0305" w14:textId="77777777" w:rsidR="00B2026E" w:rsidRPr="00F64637" w:rsidRDefault="00B2026E" w:rsidP="00B2026E">
      <w:pPr>
        <w:kinsoku w:val="0"/>
        <w:overflowPunct w:val="0"/>
        <w:autoSpaceDE/>
        <w:autoSpaceDN/>
        <w:adjustRightInd/>
        <w:ind w:left="709" w:right="2449"/>
        <w:textAlignment w:val="baseline"/>
        <w:rPr>
          <w:rFonts w:asciiTheme="minorHAnsi" w:hAnsiTheme="minorHAnsi" w:cstheme="minorHAnsi"/>
          <w:b/>
          <w:bCs/>
          <w:sz w:val="22"/>
          <w:szCs w:val="22"/>
          <w:lang w:val="es-ES" w:eastAsia="es-ES"/>
        </w:rPr>
      </w:pPr>
      <w:r w:rsidRPr="00F64637">
        <w:rPr>
          <w:rFonts w:asciiTheme="minorHAnsi" w:hAnsiTheme="minorHAnsi" w:cstheme="minorHAnsi"/>
          <w:b/>
          <w:bCs/>
          <w:sz w:val="22"/>
          <w:szCs w:val="22"/>
          <w:lang w:val="es-ES" w:eastAsia="es-ES"/>
        </w:rPr>
        <w:t>2. MEDIOS INFORMÁTICOS:</w:t>
      </w:r>
    </w:p>
    <w:p w14:paraId="594CBA8C" w14:textId="77777777" w:rsidR="00B2026E" w:rsidRPr="00F64637" w:rsidRDefault="00B2026E" w:rsidP="00B2026E">
      <w:pPr>
        <w:numPr>
          <w:ilvl w:val="0"/>
          <w:numId w:val="12"/>
        </w:numPr>
        <w:kinsoku w:val="0"/>
        <w:overflowPunct w:val="0"/>
        <w:autoSpaceDE/>
        <w:autoSpaceDN/>
        <w:adjustRightInd/>
        <w:ind w:left="1276" w:right="2449" w:hanging="357"/>
        <w:textAlignment w:val="baseline"/>
        <w:rPr>
          <w:rFonts w:asciiTheme="minorHAnsi" w:hAnsiTheme="minorHAnsi" w:cstheme="minorHAnsi"/>
          <w:bCs/>
          <w:sz w:val="24"/>
          <w:szCs w:val="24"/>
          <w:lang w:val="es-ES" w:eastAsia="es-ES"/>
        </w:rPr>
      </w:pPr>
      <w:r w:rsidRPr="00F64637">
        <w:rPr>
          <w:rFonts w:asciiTheme="minorHAnsi" w:hAnsiTheme="minorHAnsi" w:cstheme="minorHAnsi"/>
          <w:bCs/>
          <w:sz w:val="24"/>
          <w:szCs w:val="24"/>
          <w:lang w:val="es-ES" w:eastAsia="es-ES"/>
        </w:rPr>
        <w:t>Computadora.</w:t>
      </w:r>
    </w:p>
    <w:p w14:paraId="6F9D74A2" w14:textId="77777777" w:rsidR="00B2026E" w:rsidRPr="00F64637" w:rsidRDefault="00B2026E" w:rsidP="00B2026E">
      <w:pPr>
        <w:numPr>
          <w:ilvl w:val="0"/>
          <w:numId w:val="12"/>
        </w:numPr>
        <w:kinsoku w:val="0"/>
        <w:overflowPunct w:val="0"/>
        <w:autoSpaceDE/>
        <w:autoSpaceDN/>
        <w:adjustRightInd/>
        <w:ind w:left="1276" w:right="2449" w:hanging="357"/>
        <w:textAlignment w:val="baseline"/>
        <w:rPr>
          <w:rFonts w:asciiTheme="minorHAnsi" w:hAnsiTheme="minorHAnsi" w:cstheme="minorHAnsi"/>
          <w:bCs/>
          <w:sz w:val="24"/>
          <w:szCs w:val="24"/>
          <w:lang w:val="es-ES" w:eastAsia="es-ES"/>
        </w:rPr>
      </w:pPr>
      <w:r w:rsidRPr="00F64637">
        <w:rPr>
          <w:rFonts w:asciiTheme="minorHAnsi" w:hAnsiTheme="minorHAnsi" w:cstheme="minorHAnsi"/>
          <w:bCs/>
          <w:sz w:val="24"/>
          <w:szCs w:val="24"/>
          <w:lang w:val="es-ES" w:eastAsia="es-ES"/>
        </w:rPr>
        <w:t>Tablet.</w:t>
      </w:r>
    </w:p>
    <w:p w14:paraId="06905AA6" w14:textId="77777777" w:rsidR="00B2026E" w:rsidRPr="00F64637" w:rsidRDefault="00B2026E" w:rsidP="00B2026E">
      <w:pPr>
        <w:numPr>
          <w:ilvl w:val="0"/>
          <w:numId w:val="12"/>
        </w:numPr>
        <w:kinsoku w:val="0"/>
        <w:overflowPunct w:val="0"/>
        <w:autoSpaceDE/>
        <w:autoSpaceDN/>
        <w:adjustRightInd/>
        <w:ind w:left="1276" w:right="2449" w:hanging="357"/>
        <w:textAlignment w:val="baseline"/>
        <w:rPr>
          <w:rFonts w:asciiTheme="minorHAnsi" w:hAnsiTheme="minorHAnsi" w:cstheme="minorHAnsi"/>
          <w:bCs/>
          <w:sz w:val="24"/>
          <w:szCs w:val="24"/>
          <w:lang w:val="es-ES" w:eastAsia="es-ES"/>
        </w:rPr>
      </w:pPr>
      <w:r w:rsidRPr="00F64637">
        <w:rPr>
          <w:rFonts w:asciiTheme="minorHAnsi" w:hAnsiTheme="minorHAnsi" w:cstheme="minorHAnsi"/>
          <w:bCs/>
          <w:sz w:val="24"/>
          <w:szCs w:val="24"/>
          <w:lang w:val="es-ES" w:eastAsia="es-ES"/>
        </w:rPr>
        <w:t>Celulares.</w:t>
      </w:r>
    </w:p>
    <w:p w14:paraId="0B5D0EA1" w14:textId="79F36280" w:rsidR="007166CF" w:rsidRPr="00F64637" w:rsidRDefault="00B2026E" w:rsidP="007166CF">
      <w:pPr>
        <w:numPr>
          <w:ilvl w:val="0"/>
          <w:numId w:val="12"/>
        </w:numPr>
        <w:kinsoku w:val="0"/>
        <w:overflowPunct w:val="0"/>
        <w:autoSpaceDE/>
        <w:autoSpaceDN/>
        <w:adjustRightInd/>
        <w:ind w:left="1276" w:right="2449" w:hanging="357"/>
        <w:textAlignment w:val="baseline"/>
        <w:rPr>
          <w:rFonts w:asciiTheme="minorHAnsi" w:hAnsiTheme="minorHAnsi" w:cstheme="minorHAnsi"/>
          <w:bCs/>
          <w:sz w:val="24"/>
          <w:szCs w:val="24"/>
          <w:lang w:val="es-ES" w:eastAsia="es-ES"/>
        </w:rPr>
      </w:pPr>
      <w:r w:rsidRPr="00F64637">
        <w:rPr>
          <w:rFonts w:asciiTheme="minorHAnsi" w:hAnsiTheme="minorHAnsi" w:cstheme="minorHAnsi"/>
          <w:bCs/>
          <w:sz w:val="24"/>
          <w:szCs w:val="24"/>
          <w:lang w:val="es-ES" w:eastAsia="es-ES"/>
        </w:rPr>
        <w:t>Internet.</w:t>
      </w:r>
    </w:p>
    <w:p w14:paraId="0916D299" w14:textId="77777777" w:rsidR="00782C81" w:rsidRPr="00F64637" w:rsidRDefault="00782C81" w:rsidP="00782C81">
      <w:pPr>
        <w:kinsoku w:val="0"/>
        <w:overflowPunct w:val="0"/>
        <w:autoSpaceDE/>
        <w:autoSpaceDN/>
        <w:adjustRightInd/>
        <w:ind w:left="1276" w:right="2449"/>
        <w:textAlignment w:val="baseline"/>
        <w:rPr>
          <w:rFonts w:asciiTheme="minorHAnsi" w:hAnsiTheme="minorHAnsi" w:cstheme="minorHAnsi"/>
          <w:bCs/>
          <w:sz w:val="24"/>
          <w:szCs w:val="24"/>
          <w:lang w:val="es-ES" w:eastAsia="es-ES"/>
        </w:rPr>
      </w:pPr>
    </w:p>
    <w:p w14:paraId="6BA3D6EF" w14:textId="77777777" w:rsidR="000813C5" w:rsidRPr="00F64637" w:rsidRDefault="00B2026E" w:rsidP="000813C5">
      <w:pPr>
        <w:pStyle w:val="Prrafodelista"/>
        <w:numPr>
          <w:ilvl w:val="0"/>
          <w:numId w:val="1"/>
        </w:numPr>
        <w:tabs>
          <w:tab w:val="left" w:pos="284"/>
        </w:tabs>
        <w:kinsoku w:val="0"/>
        <w:overflowPunct w:val="0"/>
        <w:spacing w:after="0" w:line="240" w:lineRule="auto"/>
        <w:ind w:left="709" w:hanging="567"/>
        <w:textAlignment w:val="baseline"/>
        <w:rPr>
          <w:rFonts w:asciiTheme="minorHAnsi" w:hAnsiTheme="minorHAnsi" w:cstheme="minorHAnsi"/>
          <w:b/>
          <w:bCs/>
          <w:color w:val="000000"/>
          <w:sz w:val="28"/>
          <w:szCs w:val="28"/>
          <w:lang w:val="es-ES" w:eastAsia="es-ES"/>
        </w:rPr>
      </w:pPr>
      <w:r w:rsidRPr="00F64637">
        <w:rPr>
          <w:rFonts w:asciiTheme="minorHAnsi" w:hAnsiTheme="minorHAnsi" w:cstheme="minorHAnsi"/>
          <w:b/>
          <w:bCs/>
          <w:color w:val="000000"/>
          <w:sz w:val="28"/>
          <w:szCs w:val="28"/>
          <w:lang w:val="es-ES" w:eastAsia="es-ES"/>
        </w:rPr>
        <w:t>EVALUACION DEL CURSO</w:t>
      </w:r>
    </w:p>
    <w:p w14:paraId="3FCCEA55" w14:textId="0733B4FD" w:rsidR="000813C5" w:rsidRPr="00F64637" w:rsidRDefault="000813C5" w:rsidP="000813C5">
      <w:pPr>
        <w:pStyle w:val="Prrafodelista"/>
        <w:tabs>
          <w:tab w:val="left" w:pos="284"/>
        </w:tabs>
        <w:kinsoku w:val="0"/>
        <w:overflowPunct w:val="0"/>
        <w:spacing w:after="0" w:line="240" w:lineRule="auto"/>
        <w:ind w:left="709"/>
        <w:textAlignment w:val="baseline"/>
        <w:rPr>
          <w:rFonts w:asciiTheme="minorHAnsi" w:hAnsiTheme="minorHAnsi" w:cstheme="minorHAnsi"/>
        </w:rPr>
      </w:pPr>
      <w:r w:rsidRPr="00F64637">
        <w:rPr>
          <w:rFonts w:asciiTheme="minorHAnsi" w:hAnsiTheme="minorHAnsi" w:cstheme="minorHAnsi"/>
        </w:rPr>
        <w:t>De acuerdo al art. 127 del Reglamento Académico existirán dos evaluaciones parciales, el promedio de cada evaluación parcial se determina anotando el promedio simple de:</w:t>
      </w:r>
    </w:p>
    <w:p w14:paraId="20F5515F" w14:textId="77777777" w:rsidR="000813C5" w:rsidRPr="00F64637" w:rsidRDefault="000813C5" w:rsidP="000813C5">
      <w:pPr>
        <w:widowControl/>
        <w:numPr>
          <w:ilvl w:val="0"/>
          <w:numId w:val="13"/>
        </w:numPr>
        <w:autoSpaceDE/>
        <w:autoSpaceDN/>
        <w:adjustRightInd/>
        <w:ind w:left="1985"/>
        <w:jc w:val="both"/>
        <w:rPr>
          <w:rFonts w:asciiTheme="minorHAnsi" w:hAnsiTheme="minorHAnsi" w:cstheme="minorHAnsi"/>
          <w:lang w:val="es-US"/>
        </w:rPr>
      </w:pPr>
      <w:r w:rsidRPr="00F64637">
        <w:rPr>
          <w:rFonts w:asciiTheme="minorHAnsi" w:hAnsiTheme="minorHAnsi" w:cstheme="minorHAnsi"/>
          <w:lang w:val="es-US"/>
        </w:rPr>
        <w:t>Evaluación Escrita (con un decimal sin redondeo).</w:t>
      </w:r>
    </w:p>
    <w:p w14:paraId="7E3F5C4F" w14:textId="77777777" w:rsidR="000813C5" w:rsidRPr="00F64637" w:rsidRDefault="000813C5" w:rsidP="000813C5">
      <w:pPr>
        <w:widowControl/>
        <w:numPr>
          <w:ilvl w:val="0"/>
          <w:numId w:val="13"/>
        </w:numPr>
        <w:autoSpaceDE/>
        <w:autoSpaceDN/>
        <w:adjustRightInd/>
        <w:ind w:left="1985"/>
        <w:jc w:val="both"/>
        <w:rPr>
          <w:rFonts w:asciiTheme="minorHAnsi" w:hAnsiTheme="minorHAnsi" w:cstheme="minorHAnsi"/>
          <w:lang w:val="es-US"/>
        </w:rPr>
      </w:pPr>
      <w:r w:rsidRPr="00F64637">
        <w:rPr>
          <w:rFonts w:asciiTheme="minorHAnsi" w:hAnsiTheme="minorHAnsi" w:cstheme="minorHAnsi"/>
          <w:lang w:val="es-US"/>
        </w:rPr>
        <w:t>Evaluación Oral (con un decimal sin redondeo).</w:t>
      </w:r>
    </w:p>
    <w:p w14:paraId="5FC548BF" w14:textId="6C9AFC4C" w:rsidR="000813C5" w:rsidRPr="00F64637" w:rsidRDefault="000813C5" w:rsidP="000813C5">
      <w:pPr>
        <w:widowControl/>
        <w:numPr>
          <w:ilvl w:val="0"/>
          <w:numId w:val="13"/>
        </w:numPr>
        <w:autoSpaceDE/>
        <w:autoSpaceDN/>
        <w:adjustRightInd/>
        <w:ind w:left="1985"/>
        <w:jc w:val="both"/>
        <w:rPr>
          <w:rFonts w:asciiTheme="minorHAnsi" w:hAnsiTheme="minorHAnsi" w:cstheme="minorHAnsi"/>
        </w:rPr>
      </w:pPr>
      <w:proofErr w:type="spellStart"/>
      <w:r w:rsidRPr="00F64637">
        <w:rPr>
          <w:rFonts w:asciiTheme="minorHAnsi" w:hAnsiTheme="minorHAnsi" w:cstheme="minorHAnsi"/>
        </w:rPr>
        <w:t>Trabajo</w:t>
      </w:r>
      <w:proofErr w:type="spellEnd"/>
      <w:r w:rsidRPr="00F64637">
        <w:rPr>
          <w:rFonts w:asciiTheme="minorHAnsi" w:hAnsiTheme="minorHAnsi" w:cstheme="minorHAnsi"/>
        </w:rPr>
        <w:t xml:space="preserve"> </w:t>
      </w:r>
      <w:proofErr w:type="spellStart"/>
      <w:r w:rsidRPr="00F64637">
        <w:rPr>
          <w:rFonts w:asciiTheme="minorHAnsi" w:hAnsiTheme="minorHAnsi" w:cstheme="minorHAnsi"/>
        </w:rPr>
        <w:t>académico</w:t>
      </w:r>
      <w:proofErr w:type="spellEnd"/>
      <w:r w:rsidRPr="00F64637">
        <w:rPr>
          <w:rFonts w:asciiTheme="minorHAnsi" w:hAnsiTheme="minorHAnsi" w:cstheme="minorHAnsi"/>
        </w:rPr>
        <w:t>.</w:t>
      </w:r>
    </w:p>
    <w:p w14:paraId="10CDD2D1" w14:textId="77777777" w:rsidR="000813C5" w:rsidRPr="00F64637" w:rsidRDefault="000813C5" w:rsidP="000813C5">
      <w:pPr>
        <w:widowControl/>
        <w:autoSpaceDE/>
        <w:autoSpaceDN/>
        <w:adjustRightInd/>
        <w:ind w:left="1985"/>
        <w:jc w:val="both"/>
        <w:rPr>
          <w:rFonts w:asciiTheme="minorHAnsi" w:hAnsiTheme="minorHAnsi" w:cstheme="minorHAnsi"/>
        </w:rPr>
      </w:pPr>
    </w:p>
    <w:p w14:paraId="12BE1E94" w14:textId="77777777" w:rsidR="000813C5" w:rsidRPr="00F64637" w:rsidRDefault="000813C5" w:rsidP="000813C5">
      <w:pPr>
        <w:pStyle w:val="Prrafodelista"/>
        <w:jc w:val="both"/>
        <w:rPr>
          <w:rFonts w:asciiTheme="minorHAnsi" w:hAnsiTheme="minorHAnsi" w:cstheme="minorHAnsi"/>
        </w:rPr>
      </w:pPr>
      <w:r w:rsidRPr="00F64637">
        <w:rPr>
          <w:rFonts w:asciiTheme="minorHAnsi" w:hAnsiTheme="minorHAnsi" w:cstheme="minorHAnsi"/>
        </w:rPr>
        <w:t>El promedio final (PF) se hará calculando: PF = (P1 + P2)/2</w:t>
      </w:r>
    </w:p>
    <w:p w14:paraId="326DF7EC" w14:textId="0C9D89DA" w:rsidR="000813C5" w:rsidRPr="00F64637" w:rsidRDefault="000813C5" w:rsidP="000813C5">
      <w:pPr>
        <w:pStyle w:val="Prrafodelista"/>
        <w:jc w:val="both"/>
        <w:rPr>
          <w:rFonts w:asciiTheme="minorHAnsi" w:hAnsiTheme="minorHAnsi" w:cstheme="minorHAnsi"/>
        </w:rPr>
      </w:pPr>
      <w:r w:rsidRPr="00F64637">
        <w:rPr>
          <w:rFonts w:asciiTheme="minorHAnsi" w:hAnsiTheme="minorHAnsi" w:cstheme="minorHAnsi"/>
        </w:rPr>
        <w:t xml:space="preserve">  </w:t>
      </w:r>
    </w:p>
    <w:p w14:paraId="1B551DA6" w14:textId="14B2C584" w:rsidR="00B2026E" w:rsidRPr="00F64637" w:rsidRDefault="000813C5" w:rsidP="00B2026E">
      <w:pPr>
        <w:pStyle w:val="Prrafodelista"/>
        <w:numPr>
          <w:ilvl w:val="0"/>
          <w:numId w:val="1"/>
        </w:numPr>
        <w:tabs>
          <w:tab w:val="left" w:pos="284"/>
        </w:tabs>
        <w:kinsoku w:val="0"/>
        <w:overflowPunct w:val="0"/>
        <w:spacing w:after="0" w:line="240" w:lineRule="auto"/>
        <w:ind w:left="709" w:hanging="567"/>
        <w:textAlignment w:val="baseline"/>
        <w:rPr>
          <w:rFonts w:asciiTheme="minorHAnsi" w:hAnsiTheme="minorHAnsi" w:cstheme="minorHAnsi"/>
          <w:b/>
          <w:bCs/>
          <w:color w:val="000000"/>
          <w:sz w:val="28"/>
          <w:szCs w:val="28"/>
          <w:lang w:val="es-ES" w:eastAsia="es-ES"/>
        </w:rPr>
      </w:pPr>
      <w:r w:rsidRPr="00F64637">
        <w:rPr>
          <w:rFonts w:asciiTheme="minorHAnsi" w:hAnsiTheme="minorHAnsi" w:cstheme="minorHAnsi"/>
          <w:b/>
          <w:bCs/>
          <w:color w:val="000000"/>
          <w:sz w:val="28"/>
          <w:szCs w:val="28"/>
          <w:lang w:val="es-ES" w:eastAsia="es-ES"/>
        </w:rPr>
        <w:t>REFERECIAS BIBLIOGRAFICAS</w:t>
      </w:r>
    </w:p>
    <w:p w14:paraId="295007A3" w14:textId="77777777" w:rsidR="000813C5" w:rsidRPr="00F64637" w:rsidRDefault="000813C5" w:rsidP="00F64637">
      <w:pPr>
        <w:tabs>
          <w:tab w:val="left" w:pos="284"/>
        </w:tabs>
        <w:kinsoku w:val="0"/>
        <w:overflowPunct w:val="0"/>
        <w:textAlignment w:val="baseline"/>
        <w:rPr>
          <w:rFonts w:asciiTheme="minorHAnsi" w:hAnsiTheme="minorHAnsi" w:cstheme="minorHAnsi"/>
          <w:b/>
          <w:bCs/>
          <w:color w:val="000000"/>
          <w:sz w:val="28"/>
          <w:szCs w:val="28"/>
          <w:lang w:val="es-ES" w:eastAsia="es-ES"/>
        </w:rPr>
      </w:pPr>
    </w:p>
    <w:p w14:paraId="62CE17D4" w14:textId="379EF7E8" w:rsidR="00B2026E" w:rsidRPr="00F64637" w:rsidRDefault="000813C5" w:rsidP="000813C5">
      <w:pPr>
        <w:widowControl/>
        <w:numPr>
          <w:ilvl w:val="0"/>
          <w:numId w:val="15"/>
        </w:numPr>
        <w:autoSpaceDE/>
        <w:autoSpaceDN/>
        <w:adjustRightInd/>
        <w:ind w:left="709"/>
        <w:jc w:val="both"/>
        <w:rPr>
          <w:rFonts w:asciiTheme="minorHAnsi" w:hAnsiTheme="minorHAnsi" w:cstheme="minorHAnsi"/>
          <w:sz w:val="22"/>
          <w:szCs w:val="22"/>
          <w:lang w:val="es-US"/>
        </w:rPr>
      </w:pPr>
      <w:r w:rsidRPr="00F64637">
        <w:rPr>
          <w:rFonts w:asciiTheme="minorHAnsi" w:hAnsiTheme="minorHAnsi" w:cstheme="minorHAnsi"/>
          <w:sz w:val="22"/>
          <w:szCs w:val="22"/>
          <w:lang w:val="es-US"/>
        </w:rPr>
        <w:t>PIATTINI, M. – DE PESO, E. “Auditoria de tecnologías y Sistemas de Información”. RA-MA Editorial. España. 2008</w:t>
      </w:r>
    </w:p>
    <w:p w14:paraId="20ED760A" w14:textId="77777777" w:rsidR="000813C5" w:rsidRPr="00F64637" w:rsidRDefault="000813C5" w:rsidP="000813C5">
      <w:pPr>
        <w:widowControl/>
        <w:numPr>
          <w:ilvl w:val="0"/>
          <w:numId w:val="15"/>
        </w:numPr>
        <w:autoSpaceDE/>
        <w:autoSpaceDN/>
        <w:adjustRightInd/>
        <w:ind w:left="709"/>
        <w:jc w:val="both"/>
        <w:rPr>
          <w:rFonts w:asciiTheme="minorHAnsi" w:hAnsiTheme="minorHAnsi" w:cstheme="minorHAnsi"/>
          <w:sz w:val="22"/>
          <w:szCs w:val="22"/>
        </w:rPr>
      </w:pPr>
      <w:r w:rsidRPr="00F64637">
        <w:rPr>
          <w:rFonts w:asciiTheme="minorHAnsi" w:hAnsiTheme="minorHAnsi" w:cstheme="minorHAnsi"/>
          <w:sz w:val="22"/>
          <w:szCs w:val="22"/>
          <w:lang w:val="es-US"/>
        </w:rPr>
        <w:t xml:space="preserve">AUDITORIA III; “Control Interno. Áreas específicas de implantación. </w:t>
      </w:r>
      <w:proofErr w:type="spellStart"/>
      <w:r w:rsidRPr="00F64637">
        <w:rPr>
          <w:rFonts w:asciiTheme="minorHAnsi" w:hAnsiTheme="minorHAnsi" w:cstheme="minorHAnsi"/>
          <w:sz w:val="22"/>
          <w:szCs w:val="22"/>
        </w:rPr>
        <w:t>Procedimiento</w:t>
      </w:r>
      <w:proofErr w:type="spellEnd"/>
      <w:r w:rsidRPr="00F64637">
        <w:rPr>
          <w:rFonts w:asciiTheme="minorHAnsi" w:hAnsiTheme="minorHAnsi" w:cstheme="minorHAnsi"/>
          <w:sz w:val="22"/>
          <w:szCs w:val="22"/>
        </w:rPr>
        <w:t xml:space="preserve"> y control”, </w:t>
      </w:r>
      <w:proofErr w:type="spellStart"/>
      <w:r w:rsidRPr="00F64637">
        <w:rPr>
          <w:rFonts w:asciiTheme="minorHAnsi" w:hAnsiTheme="minorHAnsi" w:cstheme="minorHAnsi"/>
          <w:sz w:val="22"/>
          <w:szCs w:val="22"/>
        </w:rPr>
        <w:t>tomo</w:t>
      </w:r>
      <w:proofErr w:type="spellEnd"/>
      <w:r w:rsidRPr="00F64637">
        <w:rPr>
          <w:rFonts w:asciiTheme="minorHAnsi" w:hAnsiTheme="minorHAnsi" w:cstheme="minorHAnsi"/>
          <w:sz w:val="22"/>
          <w:szCs w:val="22"/>
        </w:rPr>
        <w:t xml:space="preserve"> 3; </w:t>
      </w:r>
      <w:proofErr w:type="spellStart"/>
      <w:r w:rsidRPr="00F64637">
        <w:rPr>
          <w:rFonts w:asciiTheme="minorHAnsi" w:hAnsiTheme="minorHAnsi" w:cstheme="minorHAnsi"/>
          <w:sz w:val="22"/>
          <w:szCs w:val="22"/>
        </w:rPr>
        <w:t>Didáctica</w:t>
      </w:r>
      <w:proofErr w:type="spellEnd"/>
      <w:r w:rsidRPr="00F64637">
        <w:rPr>
          <w:rFonts w:asciiTheme="minorHAnsi" w:hAnsiTheme="minorHAnsi" w:cstheme="minorHAnsi"/>
          <w:sz w:val="22"/>
          <w:szCs w:val="22"/>
        </w:rPr>
        <w:t xml:space="preserve"> Multimedia.</w:t>
      </w:r>
    </w:p>
    <w:p w14:paraId="6F379F4D" w14:textId="77777777" w:rsidR="000813C5" w:rsidRPr="00F64637" w:rsidRDefault="000813C5" w:rsidP="000813C5">
      <w:pPr>
        <w:widowControl/>
        <w:numPr>
          <w:ilvl w:val="0"/>
          <w:numId w:val="15"/>
        </w:numPr>
        <w:autoSpaceDE/>
        <w:autoSpaceDN/>
        <w:adjustRightInd/>
        <w:ind w:left="709"/>
        <w:jc w:val="both"/>
        <w:rPr>
          <w:rFonts w:asciiTheme="minorHAnsi" w:hAnsiTheme="minorHAnsi" w:cstheme="minorHAnsi"/>
          <w:sz w:val="22"/>
          <w:szCs w:val="22"/>
        </w:rPr>
      </w:pPr>
      <w:proofErr w:type="spellStart"/>
      <w:r w:rsidRPr="00F64637">
        <w:rPr>
          <w:rFonts w:asciiTheme="minorHAnsi" w:hAnsiTheme="minorHAnsi" w:cstheme="minorHAnsi"/>
          <w:sz w:val="22"/>
          <w:szCs w:val="22"/>
        </w:rPr>
        <w:t>Compendio</w:t>
      </w:r>
      <w:proofErr w:type="spellEnd"/>
      <w:r w:rsidRPr="00F64637">
        <w:rPr>
          <w:rFonts w:asciiTheme="minorHAnsi" w:hAnsiTheme="minorHAnsi" w:cstheme="minorHAnsi"/>
          <w:sz w:val="22"/>
          <w:szCs w:val="22"/>
        </w:rPr>
        <w:t xml:space="preserve"> de </w:t>
      </w:r>
      <w:proofErr w:type="spellStart"/>
      <w:r w:rsidRPr="00F64637">
        <w:rPr>
          <w:rFonts w:asciiTheme="minorHAnsi" w:hAnsiTheme="minorHAnsi" w:cstheme="minorHAnsi"/>
          <w:sz w:val="22"/>
          <w:szCs w:val="22"/>
        </w:rPr>
        <w:t>Normas</w:t>
      </w:r>
      <w:proofErr w:type="spellEnd"/>
      <w:r w:rsidRPr="00F64637">
        <w:rPr>
          <w:rFonts w:asciiTheme="minorHAnsi" w:hAnsiTheme="minorHAnsi" w:cstheme="minorHAnsi"/>
          <w:sz w:val="22"/>
          <w:szCs w:val="22"/>
        </w:rPr>
        <w:t xml:space="preserve"> </w:t>
      </w:r>
      <w:proofErr w:type="spellStart"/>
      <w:r w:rsidRPr="00F64637">
        <w:rPr>
          <w:rFonts w:asciiTheme="minorHAnsi" w:hAnsiTheme="minorHAnsi" w:cstheme="minorHAnsi"/>
          <w:sz w:val="22"/>
          <w:szCs w:val="22"/>
        </w:rPr>
        <w:t>Legales</w:t>
      </w:r>
      <w:proofErr w:type="spellEnd"/>
    </w:p>
    <w:p w14:paraId="43E74B4D" w14:textId="77777777" w:rsidR="000813C5" w:rsidRPr="00F64637" w:rsidRDefault="000813C5" w:rsidP="000813C5">
      <w:pPr>
        <w:ind w:left="709" w:hanging="360"/>
        <w:jc w:val="both"/>
        <w:rPr>
          <w:rFonts w:asciiTheme="minorHAnsi" w:hAnsiTheme="minorHAnsi" w:cstheme="minorHAnsi"/>
          <w:sz w:val="22"/>
          <w:szCs w:val="22"/>
        </w:rPr>
      </w:pPr>
    </w:p>
    <w:p w14:paraId="1B40AC68" w14:textId="77777777" w:rsidR="000813C5" w:rsidRPr="00F64637" w:rsidRDefault="000813C5" w:rsidP="000813C5">
      <w:pPr>
        <w:widowControl/>
        <w:numPr>
          <w:ilvl w:val="0"/>
          <w:numId w:val="15"/>
        </w:numPr>
        <w:autoSpaceDE/>
        <w:autoSpaceDN/>
        <w:adjustRightInd/>
        <w:ind w:left="709"/>
        <w:rPr>
          <w:rFonts w:asciiTheme="minorHAnsi" w:hAnsiTheme="minorHAnsi" w:cstheme="minorHAnsi"/>
          <w:sz w:val="22"/>
          <w:szCs w:val="22"/>
        </w:rPr>
      </w:pPr>
      <w:r w:rsidRPr="00F64637">
        <w:rPr>
          <w:rFonts w:asciiTheme="minorHAnsi" w:hAnsiTheme="minorHAnsi" w:cstheme="minorHAnsi"/>
          <w:sz w:val="22"/>
          <w:szCs w:val="22"/>
          <w:lang w:val="es-US"/>
        </w:rPr>
        <w:t xml:space="preserve">ECHENIQUE, J. “Auditoria en Informática”. </w:t>
      </w:r>
      <w:r w:rsidRPr="00F64637">
        <w:rPr>
          <w:rFonts w:asciiTheme="minorHAnsi" w:hAnsiTheme="minorHAnsi" w:cstheme="minorHAnsi"/>
          <w:sz w:val="22"/>
          <w:szCs w:val="22"/>
        </w:rPr>
        <w:t xml:space="preserve">Editorial </w:t>
      </w:r>
      <w:proofErr w:type="spellStart"/>
      <w:r w:rsidRPr="00F64637">
        <w:rPr>
          <w:rFonts w:asciiTheme="minorHAnsi" w:hAnsiTheme="minorHAnsi" w:cstheme="minorHAnsi"/>
          <w:sz w:val="22"/>
          <w:szCs w:val="22"/>
        </w:rPr>
        <w:t>Mc</w:t>
      </w:r>
      <w:proofErr w:type="spellEnd"/>
      <w:r w:rsidRPr="00F64637">
        <w:rPr>
          <w:rFonts w:asciiTheme="minorHAnsi" w:hAnsiTheme="minorHAnsi" w:cstheme="minorHAnsi"/>
          <w:sz w:val="22"/>
          <w:szCs w:val="22"/>
        </w:rPr>
        <w:t xml:space="preserve"> </w:t>
      </w:r>
      <w:proofErr w:type="spellStart"/>
      <w:r w:rsidRPr="00F64637">
        <w:rPr>
          <w:rFonts w:asciiTheme="minorHAnsi" w:hAnsiTheme="minorHAnsi" w:cstheme="minorHAnsi"/>
          <w:sz w:val="22"/>
          <w:szCs w:val="22"/>
        </w:rPr>
        <w:t>Graw</w:t>
      </w:r>
      <w:proofErr w:type="spellEnd"/>
      <w:r w:rsidRPr="00F64637">
        <w:rPr>
          <w:rFonts w:asciiTheme="minorHAnsi" w:hAnsiTheme="minorHAnsi" w:cstheme="minorHAnsi"/>
          <w:sz w:val="22"/>
          <w:szCs w:val="22"/>
        </w:rPr>
        <w:t>-Hill 2001</w:t>
      </w:r>
    </w:p>
    <w:p w14:paraId="1B22C6AF" w14:textId="77777777" w:rsidR="000813C5" w:rsidRPr="00F64637" w:rsidRDefault="000813C5" w:rsidP="000813C5">
      <w:pPr>
        <w:ind w:left="709" w:hanging="360"/>
        <w:jc w:val="both"/>
        <w:rPr>
          <w:rFonts w:asciiTheme="minorHAnsi" w:hAnsiTheme="minorHAnsi" w:cstheme="minorHAnsi"/>
          <w:sz w:val="22"/>
          <w:szCs w:val="22"/>
        </w:rPr>
      </w:pPr>
    </w:p>
    <w:p w14:paraId="202CE432" w14:textId="77777777" w:rsidR="000813C5" w:rsidRPr="00F64637" w:rsidRDefault="000813C5" w:rsidP="000813C5">
      <w:pPr>
        <w:widowControl/>
        <w:numPr>
          <w:ilvl w:val="0"/>
          <w:numId w:val="15"/>
        </w:numPr>
        <w:autoSpaceDE/>
        <w:autoSpaceDN/>
        <w:adjustRightInd/>
        <w:ind w:left="709"/>
        <w:jc w:val="both"/>
        <w:rPr>
          <w:rFonts w:asciiTheme="minorHAnsi" w:hAnsiTheme="minorHAnsi" w:cstheme="minorHAnsi"/>
          <w:sz w:val="22"/>
          <w:szCs w:val="22"/>
        </w:rPr>
      </w:pPr>
      <w:r w:rsidRPr="00F64637">
        <w:rPr>
          <w:rFonts w:asciiTheme="minorHAnsi" w:hAnsiTheme="minorHAnsi" w:cstheme="minorHAnsi"/>
          <w:sz w:val="22"/>
          <w:szCs w:val="22"/>
          <w:lang w:val="es-US"/>
        </w:rPr>
        <w:t xml:space="preserve">Enrique Hernández </w:t>
      </w:r>
      <w:proofErr w:type="spellStart"/>
      <w:r w:rsidRPr="00F64637">
        <w:rPr>
          <w:rFonts w:asciiTheme="minorHAnsi" w:hAnsiTheme="minorHAnsi" w:cstheme="minorHAnsi"/>
          <w:sz w:val="22"/>
          <w:szCs w:val="22"/>
          <w:lang w:val="es-US"/>
        </w:rPr>
        <w:t>Hernández</w:t>
      </w:r>
      <w:proofErr w:type="spellEnd"/>
      <w:r w:rsidRPr="00F64637">
        <w:rPr>
          <w:rFonts w:asciiTheme="minorHAnsi" w:hAnsiTheme="minorHAnsi" w:cstheme="minorHAnsi"/>
          <w:sz w:val="22"/>
          <w:szCs w:val="22"/>
          <w:lang w:val="es-US"/>
        </w:rPr>
        <w:t xml:space="preserve">. “Auditoria en Informática” – Ed. </w:t>
      </w:r>
      <w:proofErr w:type="spellStart"/>
      <w:r w:rsidRPr="00F64637">
        <w:rPr>
          <w:rFonts w:asciiTheme="minorHAnsi" w:hAnsiTheme="minorHAnsi" w:cstheme="minorHAnsi"/>
          <w:sz w:val="22"/>
          <w:szCs w:val="22"/>
        </w:rPr>
        <w:t>Mc</w:t>
      </w:r>
      <w:proofErr w:type="spellEnd"/>
      <w:r w:rsidRPr="00F64637">
        <w:rPr>
          <w:rFonts w:asciiTheme="minorHAnsi" w:hAnsiTheme="minorHAnsi" w:cstheme="minorHAnsi"/>
          <w:sz w:val="22"/>
          <w:szCs w:val="22"/>
        </w:rPr>
        <w:t xml:space="preserve"> </w:t>
      </w:r>
      <w:proofErr w:type="spellStart"/>
      <w:r w:rsidRPr="00F64637">
        <w:rPr>
          <w:rFonts w:asciiTheme="minorHAnsi" w:hAnsiTheme="minorHAnsi" w:cstheme="minorHAnsi"/>
          <w:sz w:val="22"/>
          <w:szCs w:val="22"/>
        </w:rPr>
        <w:t>Graw</w:t>
      </w:r>
      <w:proofErr w:type="spellEnd"/>
      <w:r w:rsidRPr="00F64637">
        <w:rPr>
          <w:rFonts w:asciiTheme="minorHAnsi" w:hAnsiTheme="minorHAnsi" w:cstheme="minorHAnsi"/>
          <w:sz w:val="22"/>
          <w:szCs w:val="22"/>
        </w:rPr>
        <w:t xml:space="preserve"> Hill</w:t>
      </w:r>
    </w:p>
    <w:p w14:paraId="753B039D" w14:textId="77777777" w:rsidR="000813C5" w:rsidRPr="00F64637" w:rsidRDefault="000813C5" w:rsidP="000813C5">
      <w:pPr>
        <w:ind w:left="709" w:hanging="360"/>
        <w:jc w:val="both"/>
        <w:rPr>
          <w:rFonts w:asciiTheme="minorHAnsi" w:hAnsiTheme="minorHAnsi" w:cstheme="minorHAnsi"/>
          <w:sz w:val="22"/>
          <w:szCs w:val="22"/>
        </w:rPr>
      </w:pPr>
    </w:p>
    <w:p w14:paraId="740699BD" w14:textId="77777777" w:rsidR="000813C5" w:rsidRPr="00F64637" w:rsidRDefault="000813C5" w:rsidP="000813C5">
      <w:pPr>
        <w:widowControl/>
        <w:numPr>
          <w:ilvl w:val="0"/>
          <w:numId w:val="15"/>
        </w:numPr>
        <w:autoSpaceDE/>
        <w:autoSpaceDN/>
        <w:adjustRightInd/>
        <w:ind w:left="709"/>
        <w:jc w:val="both"/>
        <w:rPr>
          <w:rFonts w:asciiTheme="minorHAnsi" w:hAnsiTheme="minorHAnsi" w:cstheme="minorHAnsi"/>
          <w:sz w:val="22"/>
          <w:szCs w:val="22"/>
          <w:lang w:val="es-US"/>
        </w:rPr>
      </w:pPr>
      <w:r w:rsidRPr="00F64637">
        <w:rPr>
          <w:rFonts w:asciiTheme="minorHAnsi" w:hAnsiTheme="minorHAnsi" w:cstheme="minorHAnsi"/>
          <w:sz w:val="22"/>
          <w:szCs w:val="22"/>
          <w:lang w:val="es-US"/>
        </w:rPr>
        <w:t xml:space="preserve">HERNÁNDEZ H., Enrique; “Auditoria en informática”; Editorial C.E.C.S.A.; México </w:t>
      </w:r>
    </w:p>
    <w:p w14:paraId="3C44E3AB" w14:textId="77777777" w:rsidR="000813C5" w:rsidRPr="00F64637" w:rsidRDefault="000813C5" w:rsidP="000813C5">
      <w:pPr>
        <w:ind w:left="709" w:hanging="360"/>
        <w:jc w:val="both"/>
        <w:rPr>
          <w:rFonts w:asciiTheme="minorHAnsi" w:hAnsiTheme="minorHAnsi" w:cstheme="minorHAnsi"/>
          <w:sz w:val="22"/>
          <w:szCs w:val="22"/>
          <w:lang w:val="es-US"/>
        </w:rPr>
      </w:pPr>
    </w:p>
    <w:p w14:paraId="39DEE246" w14:textId="77777777" w:rsidR="000813C5" w:rsidRPr="00F64637" w:rsidRDefault="000813C5" w:rsidP="000813C5">
      <w:pPr>
        <w:widowControl/>
        <w:numPr>
          <w:ilvl w:val="0"/>
          <w:numId w:val="15"/>
        </w:numPr>
        <w:autoSpaceDE/>
        <w:autoSpaceDN/>
        <w:adjustRightInd/>
        <w:ind w:left="709"/>
        <w:jc w:val="both"/>
        <w:rPr>
          <w:rFonts w:asciiTheme="minorHAnsi" w:hAnsiTheme="minorHAnsi" w:cstheme="minorHAnsi"/>
          <w:sz w:val="22"/>
          <w:szCs w:val="22"/>
        </w:rPr>
      </w:pPr>
      <w:r w:rsidRPr="00F64637">
        <w:rPr>
          <w:rFonts w:asciiTheme="minorHAnsi" w:hAnsiTheme="minorHAnsi" w:cstheme="minorHAnsi"/>
          <w:sz w:val="22"/>
          <w:szCs w:val="22"/>
          <w:lang w:val="es-US"/>
        </w:rPr>
        <w:t xml:space="preserve">HERNANDEZ, E. “Auditoría en Informática – un enfoque metodológico”. </w:t>
      </w:r>
      <w:r w:rsidRPr="00F64637">
        <w:rPr>
          <w:rFonts w:asciiTheme="minorHAnsi" w:hAnsiTheme="minorHAnsi" w:cstheme="minorHAnsi"/>
          <w:sz w:val="22"/>
          <w:szCs w:val="22"/>
        </w:rPr>
        <w:t xml:space="preserve">Ed. Continental S.A. México 1995, </w:t>
      </w:r>
      <w:proofErr w:type="spellStart"/>
      <w:r w:rsidRPr="00F64637">
        <w:rPr>
          <w:rFonts w:asciiTheme="minorHAnsi" w:hAnsiTheme="minorHAnsi" w:cstheme="minorHAnsi"/>
          <w:sz w:val="22"/>
          <w:szCs w:val="22"/>
        </w:rPr>
        <w:t>reimpreso</w:t>
      </w:r>
      <w:proofErr w:type="spellEnd"/>
      <w:r w:rsidRPr="00F64637">
        <w:rPr>
          <w:rFonts w:asciiTheme="minorHAnsi" w:hAnsiTheme="minorHAnsi" w:cstheme="minorHAnsi"/>
          <w:sz w:val="22"/>
          <w:szCs w:val="22"/>
        </w:rPr>
        <w:t xml:space="preserve"> en 1996.</w:t>
      </w:r>
    </w:p>
    <w:p w14:paraId="369B7863" w14:textId="77777777" w:rsidR="000813C5" w:rsidRPr="00F64637" w:rsidRDefault="000813C5" w:rsidP="000813C5">
      <w:pPr>
        <w:ind w:left="709" w:hanging="360"/>
        <w:jc w:val="both"/>
        <w:rPr>
          <w:rFonts w:asciiTheme="minorHAnsi" w:hAnsiTheme="minorHAnsi" w:cstheme="minorHAnsi"/>
          <w:sz w:val="22"/>
          <w:szCs w:val="22"/>
        </w:rPr>
      </w:pPr>
    </w:p>
    <w:p w14:paraId="05664975" w14:textId="77777777" w:rsidR="000813C5" w:rsidRPr="00F64637" w:rsidRDefault="000813C5" w:rsidP="000813C5">
      <w:pPr>
        <w:widowControl/>
        <w:numPr>
          <w:ilvl w:val="0"/>
          <w:numId w:val="15"/>
        </w:numPr>
        <w:autoSpaceDE/>
        <w:autoSpaceDN/>
        <w:adjustRightInd/>
        <w:ind w:left="709"/>
        <w:jc w:val="both"/>
        <w:rPr>
          <w:rFonts w:asciiTheme="minorHAnsi" w:hAnsiTheme="minorHAnsi" w:cstheme="minorHAnsi"/>
          <w:sz w:val="22"/>
          <w:szCs w:val="22"/>
          <w:lang w:val="es-US"/>
        </w:rPr>
      </w:pPr>
      <w:r w:rsidRPr="00F64637">
        <w:rPr>
          <w:rFonts w:asciiTheme="minorHAnsi" w:hAnsiTheme="minorHAnsi" w:cstheme="minorHAnsi"/>
          <w:sz w:val="22"/>
          <w:szCs w:val="22"/>
          <w:lang w:val="es-US"/>
        </w:rPr>
        <w:t>OCEANO – CENTRUM; “Enciclopedia de la Auditoria”, tomo 1; Edición española 1996.</w:t>
      </w:r>
    </w:p>
    <w:p w14:paraId="401CB8AA" w14:textId="77777777" w:rsidR="000813C5" w:rsidRPr="00F64637" w:rsidRDefault="000813C5" w:rsidP="000813C5">
      <w:pPr>
        <w:ind w:left="709" w:hanging="360"/>
        <w:jc w:val="both"/>
        <w:rPr>
          <w:rFonts w:asciiTheme="minorHAnsi" w:hAnsiTheme="minorHAnsi" w:cstheme="minorHAnsi"/>
          <w:sz w:val="22"/>
          <w:szCs w:val="22"/>
          <w:lang w:val="es-US"/>
        </w:rPr>
      </w:pPr>
    </w:p>
    <w:p w14:paraId="28E51D36" w14:textId="77777777" w:rsidR="000813C5" w:rsidRPr="00F64637" w:rsidRDefault="000813C5" w:rsidP="000813C5">
      <w:pPr>
        <w:widowControl/>
        <w:numPr>
          <w:ilvl w:val="0"/>
          <w:numId w:val="15"/>
        </w:numPr>
        <w:autoSpaceDE/>
        <w:autoSpaceDN/>
        <w:adjustRightInd/>
        <w:ind w:left="709"/>
        <w:jc w:val="both"/>
        <w:rPr>
          <w:rFonts w:asciiTheme="minorHAnsi" w:hAnsiTheme="minorHAnsi" w:cstheme="minorHAnsi"/>
          <w:sz w:val="22"/>
          <w:szCs w:val="22"/>
          <w:lang w:val="es-US"/>
        </w:rPr>
      </w:pPr>
      <w:r w:rsidRPr="00F64637">
        <w:rPr>
          <w:rFonts w:asciiTheme="minorHAnsi" w:hAnsiTheme="minorHAnsi" w:cstheme="minorHAnsi"/>
          <w:sz w:val="22"/>
          <w:szCs w:val="22"/>
          <w:lang w:val="es-US"/>
        </w:rPr>
        <w:t>PIATTINI, M. - DE PESO, E. “Auditoria Informática – un enfoque práctico” RA-MA Editorial, 2001</w:t>
      </w:r>
    </w:p>
    <w:p w14:paraId="789E7715" w14:textId="77777777" w:rsidR="000813C5" w:rsidRPr="00F64637" w:rsidRDefault="000813C5" w:rsidP="000813C5">
      <w:pPr>
        <w:ind w:left="709" w:hanging="360"/>
        <w:jc w:val="both"/>
        <w:rPr>
          <w:rFonts w:asciiTheme="minorHAnsi" w:hAnsiTheme="minorHAnsi" w:cstheme="minorHAnsi"/>
          <w:sz w:val="22"/>
          <w:szCs w:val="22"/>
          <w:lang w:val="es-US"/>
        </w:rPr>
      </w:pPr>
    </w:p>
    <w:p w14:paraId="724B51FE" w14:textId="77777777" w:rsidR="000813C5" w:rsidRPr="00F64637" w:rsidRDefault="000813C5" w:rsidP="000813C5">
      <w:pPr>
        <w:widowControl/>
        <w:numPr>
          <w:ilvl w:val="0"/>
          <w:numId w:val="15"/>
        </w:numPr>
        <w:autoSpaceDE/>
        <w:autoSpaceDN/>
        <w:adjustRightInd/>
        <w:ind w:left="709"/>
        <w:jc w:val="both"/>
        <w:rPr>
          <w:rFonts w:asciiTheme="minorHAnsi" w:hAnsiTheme="minorHAnsi" w:cstheme="minorHAnsi"/>
          <w:sz w:val="22"/>
          <w:szCs w:val="22"/>
          <w:lang w:val="es-US"/>
        </w:rPr>
      </w:pPr>
      <w:r w:rsidRPr="00F64637">
        <w:rPr>
          <w:rFonts w:asciiTheme="minorHAnsi" w:hAnsiTheme="minorHAnsi" w:cstheme="minorHAnsi"/>
          <w:sz w:val="22"/>
          <w:szCs w:val="22"/>
          <w:lang w:val="es-US"/>
        </w:rPr>
        <w:lastRenderedPageBreak/>
        <w:t>PINILLA FORERO, José Dagoberto; “Auditoria Informática: un enfoque operacional”; Editorial ECOE Ediciones; Segunda Edición, Santa fe de Bogotá noviembre 1997</w:t>
      </w:r>
    </w:p>
    <w:p w14:paraId="4E9576BB" w14:textId="77777777" w:rsidR="000813C5" w:rsidRPr="00F64637" w:rsidRDefault="000813C5" w:rsidP="000813C5">
      <w:pPr>
        <w:ind w:left="709" w:hanging="360"/>
        <w:jc w:val="both"/>
        <w:rPr>
          <w:rFonts w:asciiTheme="minorHAnsi" w:hAnsiTheme="minorHAnsi" w:cstheme="minorHAnsi"/>
          <w:sz w:val="22"/>
          <w:szCs w:val="22"/>
          <w:lang w:val="es-US"/>
        </w:rPr>
      </w:pPr>
    </w:p>
    <w:p w14:paraId="56F8CEB5" w14:textId="77777777" w:rsidR="000813C5" w:rsidRPr="00F64637" w:rsidRDefault="000813C5" w:rsidP="000813C5">
      <w:pPr>
        <w:widowControl/>
        <w:numPr>
          <w:ilvl w:val="0"/>
          <w:numId w:val="15"/>
        </w:numPr>
        <w:autoSpaceDE/>
        <w:autoSpaceDN/>
        <w:adjustRightInd/>
        <w:ind w:left="709"/>
        <w:jc w:val="both"/>
        <w:rPr>
          <w:rFonts w:asciiTheme="minorHAnsi" w:hAnsiTheme="minorHAnsi" w:cstheme="minorHAnsi"/>
          <w:sz w:val="22"/>
          <w:szCs w:val="22"/>
          <w:lang w:val="es-US"/>
        </w:rPr>
      </w:pPr>
      <w:r w:rsidRPr="00F64637">
        <w:rPr>
          <w:rFonts w:asciiTheme="minorHAnsi" w:hAnsiTheme="minorHAnsi" w:cstheme="minorHAnsi"/>
          <w:sz w:val="22"/>
          <w:szCs w:val="22"/>
          <w:lang w:val="es-US"/>
        </w:rPr>
        <w:t>PINILLA FORERO, José Dagoberto; “Auditoria de Sistemas en funcionamiento”; Editorial ROESGA, Colombia 1997.</w:t>
      </w:r>
    </w:p>
    <w:p w14:paraId="221EC960" w14:textId="77777777" w:rsidR="000813C5" w:rsidRPr="00F64637" w:rsidRDefault="000813C5" w:rsidP="000813C5">
      <w:pPr>
        <w:ind w:left="709" w:hanging="360"/>
        <w:jc w:val="both"/>
        <w:rPr>
          <w:rFonts w:asciiTheme="minorHAnsi" w:hAnsiTheme="minorHAnsi" w:cstheme="minorHAnsi"/>
          <w:sz w:val="22"/>
          <w:szCs w:val="22"/>
          <w:lang w:val="es-US"/>
        </w:rPr>
      </w:pPr>
    </w:p>
    <w:p w14:paraId="689951B3" w14:textId="14336584" w:rsidR="000813C5" w:rsidRPr="00F64637" w:rsidRDefault="000813C5" w:rsidP="000813C5">
      <w:pPr>
        <w:widowControl/>
        <w:numPr>
          <w:ilvl w:val="0"/>
          <w:numId w:val="15"/>
        </w:numPr>
        <w:autoSpaceDE/>
        <w:autoSpaceDN/>
        <w:adjustRightInd/>
        <w:ind w:left="709"/>
        <w:jc w:val="both"/>
        <w:rPr>
          <w:rFonts w:asciiTheme="minorHAnsi" w:hAnsiTheme="minorHAnsi" w:cstheme="minorHAnsi"/>
          <w:sz w:val="18"/>
          <w:szCs w:val="18"/>
        </w:rPr>
      </w:pPr>
      <w:r w:rsidRPr="00F64637">
        <w:rPr>
          <w:rFonts w:asciiTheme="minorHAnsi" w:hAnsiTheme="minorHAnsi" w:cstheme="minorHAnsi"/>
          <w:sz w:val="22"/>
          <w:szCs w:val="22"/>
        </w:rPr>
        <w:t xml:space="preserve">SOLIVERA, J. “Audit of computer systems”. Ed. </w:t>
      </w:r>
      <w:proofErr w:type="spellStart"/>
      <w:r w:rsidRPr="00F64637">
        <w:rPr>
          <w:rFonts w:asciiTheme="minorHAnsi" w:hAnsiTheme="minorHAnsi" w:cstheme="minorHAnsi"/>
          <w:sz w:val="22"/>
          <w:szCs w:val="22"/>
        </w:rPr>
        <w:t>Paraninfo</w:t>
      </w:r>
      <w:proofErr w:type="spellEnd"/>
      <w:r w:rsidRPr="00F64637">
        <w:rPr>
          <w:rFonts w:asciiTheme="minorHAnsi" w:hAnsiTheme="minorHAnsi" w:cstheme="minorHAnsi"/>
          <w:sz w:val="22"/>
          <w:szCs w:val="22"/>
        </w:rPr>
        <w:t xml:space="preserve">. </w:t>
      </w:r>
      <w:proofErr w:type="spellStart"/>
      <w:r w:rsidRPr="00F64637">
        <w:rPr>
          <w:rFonts w:asciiTheme="minorHAnsi" w:hAnsiTheme="minorHAnsi" w:cstheme="minorHAnsi"/>
          <w:sz w:val="22"/>
          <w:szCs w:val="22"/>
        </w:rPr>
        <w:t>España</w:t>
      </w:r>
      <w:proofErr w:type="spellEnd"/>
      <w:r w:rsidRPr="00F64637">
        <w:rPr>
          <w:rFonts w:asciiTheme="minorHAnsi" w:hAnsiTheme="minorHAnsi" w:cstheme="minorHAnsi"/>
          <w:sz w:val="22"/>
          <w:szCs w:val="22"/>
        </w:rPr>
        <w:t xml:space="preserve"> 1999</w:t>
      </w:r>
      <w:r w:rsidRPr="00F64637">
        <w:rPr>
          <w:rFonts w:asciiTheme="minorHAnsi" w:hAnsiTheme="minorHAnsi" w:cstheme="minorHAnsi"/>
          <w:sz w:val="18"/>
          <w:szCs w:val="18"/>
        </w:rPr>
        <w:t>.</w:t>
      </w:r>
    </w:p>
    <w:p w14:paraId="7195C3F1" w14:textId="77777777" w:rsidR="00782C81" w:rsidRDefault="00782C81" w:rsidP="00782C81">
      <w:pPr>
        <w:pStyle w:val="Prrafodelista"/>
        <w:rPr>
          <w:rFonts w:ascii="Arial" w:hAnsi="Arial" w:cs="Arial"/>
          <w:sz w:val="18"/>
          <w:szCs w:val="18"/>
        </w:rPr>
      </w:pPr>
    </w:p>
    <w:p w14:paraId="198AD86F" w14:textId="77777777" w:rsidR="00782C81" w:rsidRPr="004E7962" w:rsidRDefault="00782C81" w:rsidP="00782C81">
      <w:pPr>
        <w:widowControl/>
        <w:spacing w:line="440" w:lineRule="exact"/>
        <w:ind w:right="484"/>
        <w:jc w:val="right"/>
        <w:rPr>
          <w:rFonts w:asciiTheme="minorHAnsi" w:hAnsiTheme="minorHAnsi" w:cstheme="minorHAnsi"/>
          <w:sz w:val="24"/>
          <w:szCs w:val="24"/>
          <w:lang w:val="pt-BR" w:eastAsia="es-ES"/>
        </w:rPr>
      </w:pPr>
      <w:proofErr w:type="spellStart"/>
      <w:r w:rsidRPr="004E7962">
        <w:rPr>
          <w:rFonts w:asciiTheme="minorHAnsi" w:hAnsiTheme="minorHAnsi" w:cstheme="minorHAnsi"/>
          <w:sz w:val="24"/>
          <w:szCs w:val="24"/>
          <w:lang w:val="pt-BR" w:eastAsia="es-ES"/>
        </w:rPr>
        <w:t>Huacho</w:t>
      </w:r>
      <w:proofErr w:type="spellEnd"/>
      <w:r>
        <w:rPr>
          <w:rFonts w:asciiTheme="minorHAnsi" w:hAnsiTheme="minorHAnsi" w:cstheme="minorHAnsi"/>
          <w:sz w:val="24"/>
          <w:szCs w:val="24"/>
          <w:lang w:val="pt-BR" w:eastAsia="es-ES"/>
        </w:rPr>
        <w:t xml:space="preserve">, </w:t>
      </w:r>
      <w:proofErr w:type="spellStart"/>
      <w:r>
        <w:rPr>
          <w:rFonts w:asciiTheme="minorHAnsi" w:hAnsiTheme="minorHAnsi" w:cstheme="minorHAnsi"/>
          <w:sz w:val="24"/>
          <w:szCs w:val="24"/>
          <w:lang w:val="pt-BR" w:eastAsia="es-ES"/>
        </w:rPr>
        <w:t>Junio</w:t>
      </w:r>
      <w:proofErr w:type="spellEnd"/>
      <w:r>
        <w:rPr>
          <w:rFonts w:asciiTheme="minorHAnsi" w:hAnsiTheme="minorHAnsi" w:cstheme="minorHAnsi"/>
          <w:sz w:val="24"/>
          <w:szCs w:val="24"/>
          <w:lang w:val="pt-BR" w:eastAsia="es-ES"/>
        </w:rPr>
        <w:t xml:space="preserve"> </w:t>
      </w:r>
      <w:proofErr w:type="spellStart"/>
      <w:proofErr w:type="gramStart"/>
      <w:r>
        <w:rPr>
          <w:rFonts w:asciiTheme="minorHAnsi" w:hAnsiTheme="minorHAnsi" w:cstheme="minorHAnsi"/>
          <w:sz w:val="24"/>
          <w:szCs w:val="24"/>
          <w:lang w:val="pt-BR" w:eastAsia="es-ES"/>
        </w:rPr>
        <w:t>del</w:t>
      </w:r>
      <w:proofErr w:type="spellEnd"/>
      <w:proofErr w:type="gramEnd"/>
      <w:r>
        <w:rPr>
          <w:rFonts w:asciiTheme="minorHAnsi" w:hAnsiTheme="minorHAnsi" w:cstheme="minorHAnsi"/>
          <w:sz w:val="24"/>
          <w:szCs w:val="24"/>
          <w:lang w:val="pt-BR" w:eastAsia="es-ES"/>
        </w:rPr>
        <w:t xml:space="preserve"> 2020</w:t>
      </w:r>
    </w:p>
    <w:p w14:paraId="7E9DD2BE" w14:textId="77777777" w:rsidR="00782C81" w:rsidRDefault="00782C81" w:rsidP="00782C81">
      <w:pPr>
        <w:widowControl/>
        <w:spacing w:line="440" w:lineRule="exact"/>
        <w:ind w:right="484"/>
        <w:jc w:val="center"/>
        <w:rPr>
          <w:rFonts w:ascii="Arial Narrow" w:hAnsi="Arial Narrow" w:cs="Arial Narrow"/>
          <w:b/>
          <w:bCs/>
          <w:sz w:val="32"/>
          <w:szCs w:val="32"/>
          <w:lang w:val="es-ES" w:eastAsia="es-ES"/>
        </w:rPr>
      </w:pPr>
    </w:p>
    <w:p w14:paraId="07AABA9D" w14:textId="50452FF8" w:rsidR="00782C81" w:rsidRDefault="00782C81" w:rsidP="00782C81">
      <w:pPr>
        <w:widowControl/>
        <w:spacing w:line="440" w:lineRule="exact"/>
        <w:ind w:right="484"/>
        <w:jc w:val="center"/>
        <w:rPr>
          <w:rFonts w:ascii="Arial Narrow" w:hAnsi="Arial Narrow" w:cs="Arial Narrow"/>
          <w:b/>
          <w:bCs/>
          <w:sz w:val="32"/>
          <w:szCs w:val="32"/>
          <w:lang w:val="es-ES" w:eastAsia="es-ES"/>
        </w:rPr>
      </w:pPr>
    </w:p>
    <w:p w14:paraId="3BC5C89D" w14:textId="56F31708" w:rsidR="00782C81" w:rsidRDefault="00782C81" w:rsidP="00782C81">
      <w:pPr>
        <w:widowControl/>
        <w:spacing w:line="440" w:lineRule="exact"/>
        <w:ind w:right="484"/>
        <w:jc w:val="center"/>
        <w:rPr>
          <w:rFonts w:ascii="Arial Narrow" w:hAnsi="Arial Narrow" w:cs="Arial Narrow"/>
          <w:b/>
          <w:bCs/>
          <w:sz w:val="32"/>
          <w:szCs w:val="32"/>
          <w:lang w:val="es-ES" w:eastAsia="es-ES"/>
        </w:rPr>
      </w:pPr>
    </w:p>
    <w:p w14:paraId="2DAE15FD" w14:textId="094E2B3E" w:rsidR="00782C81" w:rsidRDefault="00701026" w:rsidP="00782C81">
      <w:pPr>
        <w:widowControl/>
        <w:spacing w:line="440" w:lineRule="exact"/>
        <w:ind w:right="484"/>
        <w:jc w:val="center"/>
        <w:rPr>
          <w:rFonts w:ascii="Arial Narrow" w:hAnsi="Arial Narrow" w:cs="Arial Narrow"/>
          <w:b/>
          <w:bCs/>
          <w:sz w:val="32"/>
          <w:szCs w:val="32"/>
          <w:lang w:val="es-ES" w:eastAsia="es-ES"/>
        </w:rPr>
      </w:pPr>
      <w:r>
        <w:rPr>
          <w:noProof/>
          <w:lang w:eastAsia="en-US"/>
        </w:rPr>
        <w:drawing>
          <wp:anchor distT="0" distB="0" distL="114300" distR="114300" simplePos="0" relativeHeight="251664384" behindDoc="0" locked="0" layoutInCell="1" allowOverlap="1" wp14:anchorId="48974126" wp14:editId="16DD9D74">
            <wp:simplePos x="0" y="0"/>
            <wp:positionH relativeFrom="margin">
              <wp:align>center</wp:align>
            </wp:positionH>
            <wp:positionV relativeFrom="paragraph">
              <wp:posOffset>12700</wp:posOffset>
            </wp:positionV>
            <wp:extent cx="3300730" cy="677545"/>
            <wp:effectExtent l="0" t="0" r="0"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00730" cy="677545"/>
                    </a:xfrm>
                    <a:prstGeom prst="rect">
                      <a:avLst/>
                    </a:prstGeom>
                  </pic:spPr>
                </pic:pic>
              </a:graphicData>
            </a:graphic>
            <wp14:sizeRelH relativeFrom="margin">
              <wp14:pctWidth>0</wp14:pctWidth>
            </wp14:sizeRelH>
            <wp14:sizeRelV relativeFrom="margin">
              <wp14:pctHeight>0</wp14:pctHeight>
            </wp14:sizeRelV>
          </wp:anchor>
        </w:drawing>
      </w:r>
    </w:p>
    <w:p w14:paraId="0A8E546B" w14:textId="77777777" w:rsidR="00782C81" w:rsidRDefault="00782C81" w:rsidP="00782C81">
      <w:pPr>
        <w:widowControl/>
        <w:spacing w:line="440" w:lineRule="exact"/>
        <w:ind w:right="484"/>
        <w:jc w:val="center"/>
        <w:rPr>
          <w:rFonts w:ascii="Arial Narrow" w:hAnsi="Arial Narrow" w:cs="Arial Narrow"/>
          <w:b/>
          <w:bCs/>
          <w:sz w:val="32"/>
          <w:szCs w:val="32"/>
          <w:lang w:val="es-ES" w:eastAsia="es-ES"/>
        </w:rPr>
      </w:pPr>
    </w:p>
    <w:p w14:paraId="04EEE727" w14:textId="4EEE19E5" w:rsidR="00782C81" w:rsidRDefault="00782C81" w:rsidP="00701026">
      <w:pPr>
        <w:widowControl/>
        <w:spacing w:line="440" w:lineRule="exact"/>
        <w:ind w:right="484"/>
        <w:rPr>
          <w:rFonts w:ascii="Arial Narrow" w:hAnsi="Arial Narrow" w:cs="Arial Narrow"/>
          <w:b/>
          <w:bCs/>
          <w:sz w:val="32"/>
          <w:szCs w:val="32"/>
          <w:lang w:val="es-ES" w:eastAsia="es-ES"/>
        </w:rPr>
      </w:pPr>
      <w:r>
        <w:rPr>
          <w:noProof/>
          <w:lang w:eastAsia="en-US"/>
        </w:rPr>
        <mc:AlternateContent>
          <mc:Choice Requires="wps">
            <w:drawing>
              <wp:anchor distT="0" distB="0" distL="0" distR="0" simplePos="0" relativeHeight="251663360" behindDoc="0" locked="0" layoutInCell="0" allowOverlap="1" wp14:anchorId="5D5C6FEB" wp14:editId="3218D2FF">
                <wp:simplePos x="0" y="0"/>
                <wp:positionH relativeFrom="page">
                  <wp:posOffset>1639480</wp:posOffset>
                </wp:positionH>
                <wp:positionV relativeFrom="page">
                  <wp:posOffset>3954235</wp:posOffset>
                </wp:positionV>
                <wp:extent cx="3969385" cy="0"/>
                <wp:effectExtent l="0" t="0" r="12065" b="19050"/>
                <wp:wrapSquare wrapText="bothSides"/>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9385" cy="0"/>
                        </a:xfrm>
                        <a:prstGeom prst="line">
                          <a:avLst/>
                        </a:prstGeom>
                        <a:noFill/>
                        <a:ln w="1206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80E69F" id="Line 1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9.1pt,311.35pt" to="441.65pt,3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" o:allowincell="f" strokeweight=".95pt">
                <v:stroke dashstyle="3 1"/>
                <w10:wrap type="square" anchorx="page" anchory="page"/>
              </v:line>
            </w:pict>
          </mc:Fallback>
        </mc:AlternateContent>
      </w:r>
    </w:p>
    <w:p w14:paraId="5C266901" w14:textId="48616AD9" w:rsidR="00782C81" w:rsidRPr="00315A98" w:rsidRDefault="00782C81" w:rsidP="00782C81">
      <w:pPr>
        <w:widowControl/>
        <w:spacing w:line="440" w:lineRule="exact"/>
        <w:ind w:right="484"/>
        <w:jc w:val="center"/>
        <w:rPr>
          <w:rStyle w:val="Hipervnculo"/>
          <w:rFonts w:ascii="Calibri" w:hAnsi="Calibri" w:cs="Calibri"/>
          <w:b/>
          <w:bCs/>
          <w:color w:val="auto"/>
          <w:sz w:val="28"/>
          <w:szCs w:val="28"/>
          <w:u w:val="none"/>
          <w:lang w:val="es-ES" w:eastAsia="es-ES"/>
        </w:rPr>
      </w:pPr>
      <w:r>
        <w:rPr>
          <w:rFonts w:ascii="Arial Narrow" w:hAnsi="Arial Narrow" w:cs="Arial Narrow"/>
          <w:b/>
          <w:bCs/>
          <w:sz w:val="32"/>
          <w:szCs w:val="32"/>
          <w:lang w:val="es-ES" w:eastAsia="es-ES"/>
        </w:rPr>
        <w:t>Mg. Ing. Jorge Martin Figueroa Revilla</w:t>
      </w:r>
      <w:r>
        <w:rPr>
          <w:rFonts w:ascii="Arial Narrow" w:hAnsi="Arial Narrow" w:cs="Arial Narrow"/>
          <w:b/>
          <w:bCs/>
          <w:sz w:val="32"/>
          <w:szCs w:val="32"/>
          <w:lang w:val="es-ES" w:eastAsia="es-ES"/>
        </w:rPr>
        <w:br/>
      </w:r>
      <w:r>
        <w:rPr>
          <w:rFonts w:ascii="Calibri" w:hAnsi="Calibri" w:cs="Calibri"/>
          <w:b/>
          <w:bCs/>
          <w:sz w:val="28"/>
          <w:szCs w:val="28"/>
          <w:lang w:val="es-ES" w:eastAsia="es-ES"/>
        </w:rPr>
        <w:t>CIP N° 50126</w:t>
      </w:r>
      <w:r>
        <w:rPr>
          <w:rFonts w:ascii="Calibri" w:hAnsi="Calibri" w:cs="Calibri"/>
          <w:b/>
          <w:bCs/>
          <w:sz w:val="28"/>
          <w:szCs w:val="28"/>
          <w:lang w:val="es-ES" w:eastAsia="es-ES"/>
        </w:rPr>
        <w:br/>
      </w:r>
      <w:r>
        <w:rPr>
          <w:rFonts w:ascii="Arial Narrow" w:hAnsi="Arial Narrow" w:cs="Arial Narrow"/>
          <w:b/>
          <w:bCs/>
          <w:sz w:val="27"/>
          <w:szCs w:val="27"/>
          <w:lang w:val="es-ES" w:eastAsia="es-ES"/>
        </w:rPr>
        <w:t>Profesor del Curso</w:t>
      </w:r>
      <w:r>
        <w:rPr>
          <w:rFonts w:ascii="Arial Narrow" w:hAnsi="Arial Narrow" w:cs="Arial Narrow"/>
          <w:b/>
          <w:bCs/>
          <w:sz w:val="27"/>
          <w:szCs w:val="27"/>
          <w:lang w:val="es-ES" w:eastAsia="es-ES"/>
        </w:rPr>
        <w:br/>
      </w:r>
      <w:hyperlink r:id="rId12" w:history="1">
        <w:r w:rsidRPr="0066019D">
          <w:rPr>
            <w:rStyle w:val="Hipervnculo"/>
            <w:rFonts w:ascii="Arial Narrow" w:hAnsi="Arial Narrow" w:cs="Arial Narrow"/>
            <w:b/>
            <w:bCs/>
            <w:sz w:val="27"/>
            <w:szCs w:val="27"/>
            <w:lang w:val="es-ES" w:eastAsia="es-ES"/>
          </w:rPr>
          <w:t xml:space="preserve">e-mail: </w:t>
        </w:r>
        <w:hyperlink r:id="rId13" w:history="1">
          <w:r w:rsidRPr="00353F90">
            <w:rPr>
              <w:rStyle w:val="Hipervnculo"/>
              <w:rFonts w:ascii="Arial Narrow" w:hAnsi="Arial Narrow" w:cs="Calibri"/>
              <w:b/>
              <w:bCs/>
              <w:sz w:val="27"/>
              <w:szCs w:val="27"/>
              <w:lang w:val="es-ES" w:eastAsia="es-ES"/>
            </w:rPr>
            <w:t>jfigueroa@unjfsc.edu.pe</w:t>
          </w:r>
        </w:hyperlink>
      </w:hyperlink>
    </w:p>
    <w:p w14:paraId="12CA2FBB" w14:textId="001E1243" w:rsidR="00782C81" w:rsidRPr="00DB4632" w:rsidRDefault="00782C81" w:rsidP="00782C81">
      <w:pPr>
        <w:widowControl/>
        <w:autoSpaceDE/>
        <w:autoSpaceDN/>
        <w:adjustRightInd/>
        <w:jc w:val="both"/>
        <w:rPr>
          <w:rFonts w:ascii="Arial" w:hAnsi="Arial" w:cs="Arial"/>
          <w:sz w:val="18"/>
          <w:szCs w:val="18"/>
          <w:lang w:val="es-US"/>
        </w:rPr>
      </w:pPr>
    </w:p>
    <w:sectPr w:rsidR="00782C81" w:rsidRPr="00DB4632">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62950" w14:textId="77777777" w:rsidR="00B06333" w:rsidRDefault="00B06333" w:rsidP="00BA74E7">
      <w:r>
        <w:separator/>
      </w:r>
    </w:p>
  </w:endnote>
  <w:endnote w:type="continuationSeparator" w:id="0">
    <w:p w14:paraId="2A8413E0" w14:textId="77777777" w:rsidR="00B06333" w:rsidRDefault="00B06333" w:rsidP="00BA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3676"/>
      <w:docPartObj>
        <w:docPartGallery w:val="Page Numbers (Bottom of Page)"/>
        <w:docPartUnique/>
      </w:docPartObj>
    </w:sdtPr>
    <w:sdtEndPr/>
    <w:sdtContent>
      <w:p w14:paraId="51B36405" w14:textId="273D8EE9" w:rsidR="00BA74E7" w:rsidRDefault="00BA74E7">
        <w:pPr>
          <w:pStyle w:val="Piedepgina"/>
          <w:jc w:val="right"/>
        </w:pPr>
        <w:r>
          <w:fldChar w:fldCharType="begin"/>
        </w:r>
        <w:r>
          <w:instrText>PAGE   \* MERGEFORMAT</w:instrText>
        </w:r>
        <w:r>
          <w:fldChar w:fldCharType="separate"/>
        </w:r>
        <w:r w:rsidR="00167DEC" w:rsidRPr="00167DEC">
          <w:rPr>
            <w:noProof/>
            <w:lang w:val="es-ES"/>
          </w:rPr>
          <w:t>1</w:t>
        </w:r>
        <w:r>
          <w:fldChar w:fldCharType="end"/>
        </w:r>
      </w:p>
    </w:sdtContent>
  </w:sdt>
  <w:p w14:paraId="5CEF74C4" w14:textId="77777777" w:rsidR="00BA74E7" w:rsidRDefault="00BA74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A8C8D" w14:textId="77777777" w:rsidR="00B06333" w:rsidRDefault="00B06333" w:rsidP="00BA74E7">
      <w:r>
        <w:separator/>
      </w:r>
    </w:p>
  </w:footnote>
  <w:footnote w:type="continuationSeparator" w:id="0">
    <w:p w14:paraId="5C292D3D" w14:textId="77777777" w:rsidR="00B06333" w:rsidRDefault="00B06333" w:rsidP="00BA7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54A"/>
    <w:multiLevelType w:val="hybridMultilevel"/>
    <w:tmpl w:val="F280C0C2"/>
    <w:lvl w:ilvl="0" w:tplc="280A000F">
      <w:start w:val="1"/>
      <w:numFmt w:val="decimal"/>
      <w:lvlText w:val="%1."/>
      <w:lvlJc w:val="left"/>
      <w:pPr>
        <w:ind w:left="1080" w:hanging="360"/>
      </w:p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11F52A65"/>
    <w:multiLevelType w:val="hybridMultilevel"/>
    <w:tmpl w:val="7362DE14"/>
    <w:lvl w:ilvl="0" w:tplc="2ECC9184">
      <w:start w:val="1"/>
      <w:numFmt w:val="decimal"/>
      <w:lvlText w:val="[%1]"/>
      <w:lvlJc w:val="left"/>
      <w:pPr>
        <w:ind w:left="1080" w:hanging="360"/>
      </w:pPr>
      <w:rPr>
        <w:rFonts w:hint="default"/>
      </w:rPr>
    </w:lvl>
    <w:lvl w:ilvl="1" w:tplc="2ECC9184">
      <w:start w:val="1"/>
      <w:numFmt w:val="decimal"/>
      <w:lvlText w:val="[%2]"/>
      <w:lvlJc w:val="left"/>
      <w:pPr>
        <w:ind w:left="1800" w:hanging="360"/>
      </w:pPr>
      <w:rPr>
        <w:rFonts w:hint="default"/>
      </w:r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198548CD"/>
    <w:multiLevelType w:val="hybridMultilevel"/>
    <w:tmpl w:val="3364EBB2"/>
    <w:lvl w:ilvl="0" w:tplc="3AE00884">
      <w:start w:val="13"/>
      <w:numFmt w:val="decimal"/>
      <w:lvlText w:val="%1."/>
      <w:lvlJc w:val="left"/>
      <w:pPr>
        <w:ind w:left="2160" w:hanging="360"/>
      </w:pPr>
      <w:rPr>
        <w:rFonts w:hint="default"/>
      </w:rPr>
    </w:lvl>
    <w:lvl w:ilvl="1" w:tplc="280A0019">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3">
    <w:nsid w:val="1BCE601F"/>
    <w:multiLevelType w:val="hybridMultilevel"/>
    <w:tmpl w:val="F280C0C2"/>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nsid w:val="22084D04"/>
    <w:multiLevelType w:val="hybridMultilevel"/>
    <w:tmpl w:val="D29C2FC6"/>
    <w:lvl w:ilvl="0" w:tplc="C11A93B2">
      <w:numFmt w:val="bullet"/>
      <w:lvlText w:val="·"/>
      <w:lvlJc w:val="left"/>
      <w:pPr>
        <w:ind w:left="644" w:hanging="360"/>
      </w:pPr>
      <w:rPr>
        <w:rFonts w:ascii="Calibri" w:eastAsiaTheme="minorEastAsia" w:hAnsi="Calibri"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0D7706B"/>
    <w:multiLevelType w:val="hybridMultilevel"/>
    <w:tmpl w:val="0010B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30F13E6"/>
    <w:multiLevelType w:val="hybridMultilevel"/>
    <w:tmpl w:val="902A2C0C"/>
    <w:lvl w:ilvl="0" w:tplc="DB62E74E">
      <w:start w:val="1"/>
      <w:numFmt w:val="upperRoman"/>
      <w:lvlText w:val="%1."/>
      <w:lvlJc w:val="left"/>
      <w:pPr>
        <w:ind w:left="1080" w:hanging="72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91476"/>
    <w:multiLevelType w:val="hybridMultilevel"/>
    <w:tmpl w:val="6E9CE962"/>
    <w:lvl w:ilvl="0" w:tplc="280A000F">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nsid w:val="545B716E"/>
    <w:multiLevelType w:val="hybridMultilevel"/>
    <w:tmpl w:val="C520DCD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50E4C65"/>
    <w:multiLevelType w:val="hybridMultilevel"/>
    <w:tmpl w:val="C20CE4D0"/>
    <w:lvl w:ilvl="0" w:tplc="C11A93B2">
      <w:numFmt w:val="bullet"/>
      <w:lvlText w:val="·"/>
      <w:lvlJc w:val="left"/>
      <w:pPr>
        <w:ind w:left="644" w:hanging="360"/>
      </w:pPr>
      <w:rPr>
        <w:rFonts w:ascii="Calibri" w:eastAsiaTheme="minorEastAsia" w:hAnsi="Calibri" w:hint="default"/>
      </w:rPr>
    </w:lvl>
    <w:lvl w:ilvl="1" w:tplc="280A0003" w:tentative="1">
      <w:start w:val="1"/>
      <w:numFmt w:val="bullet"/>
      <w:lvlText w:val="o"/>
      <w:lvlJc w:val="left"/>
      <w:pPr>
        <w:ind w:left="1364" w:hanging="360"/>
      </w:pPr>
      <w:rPr>
        <w:rFonts w:ascii="Courier New" w:hAnsi="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nsid w:val="6698352B"/>
    <w:multiLevelType w:val="hybridMultilevel"/>
    <w:tmpl w:val="C3BA5DC0"/>
    <w:lvl w:ilvl="0" w:tplc="280A000F">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6378C"/>
    <w:multiLevelType w:val="hybridMultilevel"/>
    <w:tmpl w:val="5C664644"/>
    <w:lvl w:ilvl="0" w:tplc="C11A93B2">
      <w:numFmt w:val="bullet"/>
      <w:lvlText w:val="·"/>
      <w:lvlJc w:val="left"/>
      <w:pPr>
        <w:ind w:left="644" w:hanging="360"/>
      </w:pPr>
      <w:rPr>
        <w:rFonts w:ascii="Calibri" w:eastAsiaTheme="minorEastAsia" w:hAnsi="Calibri"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73140873"/>
    <w:multiLevelType w:val="hybridMultilevel"/>
    <w:tmpl w:val="9138831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CA405BE"/>
    <w:multiLevelType w:val="hybridMultilevel"/>
    <w:tmpl w:val="D6DC6B9E"/>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7E403952"/>
    <w:multiLevelType w:val="hybridMultilevel"/>
    <w:tmpl w:val="BCB066B6"/>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num w:numId="1">
    <w:abstractNumId w:val="6"/>
  </w:num>
  <w:num w:numId="2">
    <w:abstractNumId w:val="12"/>
  </w:num>
  <w:num w:numId="3">
    <w:abstractNumId w:val="10"/>
  </w:num>
  <w:num w:numId="4">
    <w:abstractNumId w:val="1"/>
  </w:num>
  <w:num w:numId="5">
    <w:abstractNumId w:val="8"/>
  </w:num>
  <w:num w:numId="6">
    <w:abstractNumId w:val="0"/>
  </w:num>
  <w:num w:numId="7">
    <w:abstractNumId w:val="3"/>
  </w:num>
  <w:num w:numId="8">
    <w:abstractNumId w:val="7"/>
  </w:num>
  <w:num w:numId="9">
    <w:abstractNumId w:val="2"/>
  </w:num>
  <w:num w:numId="10">
    <w:abstractNumId w:val="9"/>
  </w:num>
  <w:num w:numId="11">
    <w:abstractNumId w:val="11"/>
  </w:num>
  <w:num w:numId="12">
    <w:abstractNumId w:val="4"/>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C0"/>
    <w:rsid w:val="000813C5"/>
    <w:rsid w:val="00167DEC"/>
    <w:rsid w:val="00385633"/>
    <w:rsid w:val="003C03B4"/>
    <w:rsid w:val="006A74D6"/>
    <w:rsid w:val="00701026"/>
    <w:rsid w:val="007166CF"/>
    <w:rsid w:val="00782C81"/>
    <w:rsid w:val="00835FEE"/>
    <w:rsid w:val="00A92156"/>
    <w:rsid w:val="00B06333"/>
    <w:rsid w:val="00B2026E"/>
    <w:rsid w:val="00BA74E7"/>
    <w:rsid w:val="00CD4FC0"/>
    <w:rsid w:val="00D44D11"/>
    <w:rsid w:val="00D837CC"/>
    <w:rsid w:val="00DB4632"/>
    <w:rsid w:val="00ED1B74"/>
    <w:rsid w:val="00F544E4"/>
    <w:rsid w:val="00F646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0"/>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4FC0"/>
    <w:rPr>
      <w:rFonts w:cs="Times New Roman"/>
      <w:color w:val="0563C1" w:themeColor="hyperlink"/>
      <w:u w:val="single"/>
    </w:rPr>
  </w:style>
  <w:style w:type="paragraph" w:styleId="Prrafodelista">
    <w:name w:val="List Paragraph"/>
    <w:basedOn w:val="Normal"/>
    <w:uiPriority w:val="34"/>
    <w:qFormat/>
    <w:rsid w:val="00CD4FC0"/>
    <w:pPr>
      <w:widowControl/>
      <w:autoSpaceDE/>
      <w:autoSpaceDN/>
      <w:adjustRightInd/>
      <w:spacing w:after="200" w:line="276" w:lineRule="auto"/>
      <w:ind w:left="720"/>
      <w:contextualSpacing/>
    </w:pPr>
    <w:rPr>
      <w:rFonts w:ascii="Calibri" w:hAnsi="Calibri"/>
      <w:sz w:val="22"/>
      <w:szCs w:val="22"/>
      <w:lang w:val="es-MX"/>
    </w:rPr>
  </w:style>
  <w:style w:type="paragraph" w:styleId="Textoindependiente2">
    <w:name w:val="Body Text 2"/>
    <w:basedOn w:val="Normal"/>
    <w:link w:val="Textoindependiente2Car"/>
    <w:rsid w:val="00F544E4"/>
    <w:pPr>
      <w:widowControl/>
      <w:autoSpaceDE/>
      <w:autoSpaceDN/>
      <w:adjustRightInd/>
      <w:spacing w:after="120" w:line="480" w:lineRule="auto"/>
    </w:pPr>
    <w:rPr>
      <w:rFonts w:eastAsia="Times New Roman"/>
      <w:sz w:val="24"/>
      <w:szCs w:val="24"/>
      <w:lang w:val="es-ES" w:eastAsia="es-ES"/>
    </w:rPr>
  </w:style>
  <w:style w:type="character" w:customStyle="1" w:styleId="Textoindependiente2Car">
    <w:name w:val="Texto independiente 2 Car"/>
    <w:basedOn w:val="Fuentedeprrafopredeter"/>
    <w:link w:val="Textoindependiente2"/>
    <w:rsid w:val="00F544E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A74E7"/>
    <w:pPr>
      <w:tabs>
        <w:tab w:val="center" w:pos="4252"/>
        <w:tab w:val="right" w:pos="8504"/>
      </w:tabs>
    </w:pPr>
  </w:style>
  <w:style w:type="character" w:customStyle="1" w:styleId="EncabezadoCar">
    <w:name w:val="Encabezado Car"/>
    <w:basedOn w:val="Fuentedeprrafopredeter"/>
    <w:link w:val="Encabezado"/>
    <w:uiPriority w:val="99"/>
    <w:rsid w:val="00BA74E7"/>
    <w:rPr>
      <w:rFonts w:ascii="Times New Roman" w:eastAsiaTheme="minorEastAsia" w:hAnsi="Times New Roman" w:cs="Times New Roman"/>
      <w:sz w:val="20"/>
      <w:szCs w:val="20"/>
      <w:lang w:val="en-US" w:eastAsia="es-MX"/>
    </w:rPr>
  </w:style>
  <w:style w:type="paragraph" w:styleId="Piedepgina">
    <w:name w:val="footer"/>
    <w:basedOn w:val="Normal"/>
    <w:link w:val="PiedepginaCar"/>
    <w:uiPriority w:val="99"/>
    <w:unhideWhenUsed/>
    <w:rsid w:val="00BA74E7"/>
    <w:pPr>
      <w:tabs>
        <w:tab w:val="center" w:pos="4252"/>
        <w:tab w:val="right" w:pos="8504"/>
      </w:tabs>
    </w:pPr>
  </w:style>
  <w:style w:type="character" w:customStyle="1" w:styleId="PiedepginaCar">
    <w:name w:val="Pie de página Car"/>
    <w:basedOn w:val="Fuentedeprrafopredeter"/>
    <w:link w:val="Piedepgina"/>
    <w:uiPriority w:val="99"/>
    <w:rsid w:val="00BA74E7"/>
    <w:rPr>
      <w:rFonts w:ascii="Times New Roman" w:eastAsiaTheme="minorEastAsia" w:hAnsi="Times New Roman" w:cs="Times New Roman"/>
      <w:sz w:val="20"/>
      <w:szCs w:val="20"/>
      <w:lang w:val="en-U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0"/>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4FC0"/>
    <w:rPr>
      <w:rFonts w:cs="Times New Roman"/>
      <w:color w:val="0563C1" w:themeColor="hyperlink"/>
      <w:u w:val="single"/>
    </w:rPr>
  </w:style>
  <w:style w:type="paragraph" w:styleId="Prrafodelista">
    <w:name w:val="List Paragraph"/>
    <w:basedOn w:val="Normal"/>
    <w:uiPriority w:val="34"/>
    <w:qFormat/>
    <w:rsid w:val="00CD4FC0"/>
    <w:pPr>
      <w:widowControl/>
      <w:autoSpaceDE/>
      <w:autoSpaceDN/>
      <w:adjustRightInd/>
      <w:spacing w:after="200" w:line="276" w:lineRule="auto"/>
      <w:ind w:left="720"/>
      <w:contextualSpacing/>
    </w:pPr>
    <w:rPr>
      <w:rFonts w:ascii="Calibri" w:hAnsi="Calibri"/>
      <w:sz w:val="22"/>
      <w:szCs w:val="22"/>
      <w:lang w:val="es-MX"/>
    </w:rPr>
  </w:style>
  <w:style w:type="paragraph" w:styleId="Textoindependiente2">
    <w:name w:val="Body Text 2"/>
    <w:basedOn w:val="Normal"/>
    <w:link w:val="Textoindependiente2Car"/>
    <w:rsid w:val="00F544E4"/>
    <w:pPr>
      <w:widowControl/>
      <w:autoSpaceDE/>
      <w:autoSpaceDN/>
      <w:adjustRightInd/>
      <w:spacing w:after="120" w:line="480" w:lineRule="auto"/>
    </w:pPr>
    <w:rPr>
      <w:rFonts w:eastAsia="Times New Roman"/>
      <w:sz w:val="24"/>
      <w:szCs w:val="24"/>
      <w:lang w:val="es-ES" w:eastAsia="es-ES"/>
    </w:rPr>
  </w:style>
  <w:style w:type="character" w:customStyle="1" w:styleId="Textoindependiente2Car">
    <w:name w:val="Texto independiente 2 Car"/>
    <w:basedOn w:val="Fuentedeprrafopredeter"/>
    <w:link w:val="Textoindependiente2"/>
    <w:rsid w:val="00F544E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A74E7"/>
    <w:pPr>
      <w:tabs>
        <w:tab w:val="center" w:pos="4252"/>
        <w:tab w:val="right" w:pos="8504"/>
      </w:tabs>
    </w:pPr>
  </w:style>
  <w:style w:type="character" w:customStyle="1" w:styleId="EncabezadoCar">
    <w:name w:val="Encabezado Car"/>
    <w:basedOn w:val="Fuentedeprrafopredeter"/>
    <w:link w:val="Encabezado"/>
    <w:uiPriority w:val="99"/>
    <w:rsid w:val="00BA74E7"/>
    <w:rPr>
      <w:rFonts w:ascii="Times New Roman" w:eastAsiaTheme="minorEastAsia" w:hAnsi="Times New Roman" w:cs="Times New Roman"/>
      <w:sz w:val="20"/>
      <w:szCs w:val="20"/>
      <w:lang w:val="en-US" w:eastAsia="es-MX"/>
    </w:rPr>
  </w:style>
  <w:style w:type="paragraph" w:styleId="Piedepgina">
    <w:name w:val="footer"/>
    <w:basedOn w:val="Normal"/>
    <w:link w:val="PiedepginaCar"/>
    <w:uiPriority w:val="99"/>
    <w:unhideWhenUsed/>
    <w:rsid w:val="00BA74E7"/>
    <w:pPr>
      <w:tabs>
        <w:tab w:val="center" w:pos="4252"/>
        <w:tab w:val="right" w:pos="8504"/>
      </w:tabs>
    </w:pPr>
  </w:style>
  <w:style w:type="character" w:customStyle="1" w:styleId="PiedepginaCar">
    <w:name w:val="Pie de página Car"/>
    <w:basedOn w:val="Fuentedeprrafopredeter"/>
    <w:link w:val="Piedepgina"/>
    <w:uiPriority w:val="99"/>
    <w:rsid w:val="00BA74E7"/>
    <w:rPr>
      <w:rFonts w:ascii="Times New Roman" w:eastAsiaTheme="minorEastAsia" w:hAnsi="Times New Roman" w:cs="Times New Roman"/>
      <w:sz w:val="20"/>
      <w:szCs w:val="2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igueroa@unjfsc.edu.p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ail:%20mfr040765@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figueroa@unjfsc.edu.p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2F033-8ADE-498A-B2EA-DEC1E970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joel fumagalli alegria</dc:creator>
  <cp:lastModifiedBy>Doris</cp:lastModifiedBy>
  <cp:revision>2</cp:revision>
  <dcterms:created xsi:type="dcterms:W3CDTF">2020-07-12T23:29:00Z</dcterms:created>
  <dcterms:modified xsi:type="dcterms:W3CDTF">2020-07-12T23:29:00Z</dcterms:modified>
</cp:coreProperties>
</file>