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Pr="00916B65" w:rsidRDefault="00E029B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16B65">
        <w:rPr>
          <w:rFonts w:ascii="Times New Roman" w:hAnsi="Times New Roman" w:cs="Times New Roman"/>
          <w:b/>
          <w:sz w:val="24"/>
        </w:rPr>
        <w:t>FACULTAD DE BROMATOLOGÍA Y NUTRICIÓN</w:t>
      </w:r>
    </w:p>
    <w:p w:rsidR="004A3DFA" w:rsidRPr="00916B65" w:rsidRDefault="00E029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6B65">
        <w:rPr>
          <w:rFonts w:ascii="Times New Roman" w:hAnsi="Times New Roman" w:cs="Times New Roman"/>
          <w:b/>
          <w:sz w:val="24"/>
        </w:rPr>
        <w:t>ESCUELA PROFESIONAL DE BROMATOLOGÍA Y NUTRICIÓN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280832</wp:posOffset>
                </wp:positionH>
                <wp:positionV relativeFrom="paragraph">
                  <wp:posOffset>19522</wp:posOffset>
                </wp:positionV>
                <wp:extent cx="5067300" cy="1850065"/>
                <wp:effectExtent l="0" t="0" r="19050" b="1714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85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1F88" w:rsidRDefault="00601F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601F88" w:rsidRDefault="00A459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SYLLABUS</w:t>
                            </w:r>
                            <w:r w:rsidR="00601F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POR COMPETENCIAS</w:t>
                            </w:r>
                          </w:p>
                          <w:p w:rsidR="00601F88" w:rsidRDefault="00601F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601F88" w:rsidRDefault="00601F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601F88" w:rsidRDefault="00601F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NUTRICIÓN GERIÁTRICA</w:t>
                            </w:r>
                          </w:p>
                          <w:p w:rsidR="00601F88" w:rsidRDefault="00601F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PLAN 14 </w:t>
                            </w:r>
                            <w:r w:rsidRPr="00E029B2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601F88" w:rsidRDefault="00601F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01F88" w:rsidRDefault="00601F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01F88" w:rsidRDefault="00601F8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2.1pt;margin-top:1.55pt;width:399pt;height:145.6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" strokeweight="2pt">
                <v:path arrowok="t"/>
                <v:textbox>
                  <w:txbxContent>
                    <w:p w:rsidR="00601F88" w:rsidRDefault="00601F8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601F88" w:rsidRDefault="00A459C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SYLLABUS</w:t>
                      </w:r>
                      <w:r w:rsidR="00601F88">
                        <w:rPr>
                          <w:b/>
                          <w:sz w:val="32"/>
                          <w:szCs w:val="32"/>
                        </w:rPr>
                        <w:t xml:space="preserve"> POR COMPETENCIAS</w:t>
                      </w:r>
                    </w:p>
                    <w:p w:rsidR="00601F88" w:rsidRDefault="00601F8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601F88" w:rsidRDefault="00601F8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601F88" w:rsidRDefault="00601F88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NUTRICIÓN GERIÁTRICA</w:t>
                      </w:r>
                    </w:p>
                    <w:p w:rsidR="00601F88" w:rsidRDefault="00601F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PLAN 14 </w:t>
                      </w:r>
                      <w:r w:rsidRPr="00E029B2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:rsidR="00601F88" w:rsidRDefault="00601F8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601F88" w:rsidRDefault="00601F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01F88" w:rsidRDefault="00601F8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205109" w:rsidRDefault="00205109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F3320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CURSOS COMUNES PROFESIONALES ESPECIALIDAD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082E0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512B7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81B28" w:rsidRPr="00081B28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1214505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512B7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  <w:r w:rsidR="00082E06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146C67">
              <w:rPr>
                <w:rFonts w:ascii="Arial Narrow" w:eastAsia="Times New Roman" w:hAnsi="Arial Narrow" w:cs="Arial"/>
                <w:iCs/>
                <w:lang w:val="es-ES" w:eastAsia="es-ES"/>
              </w:rPr>
              <w:t>Créditos</w:t>
            </w:r>
            <w:r w:rsidR="00082E06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Hrs. Total</w:t>
            </w:r>
            <w:r w:rsidR="00512B7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es: 4        Teóricas: 02   Practicas: 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20510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IX </w:t>
            </w:r>
            <w:r w:rsidR="00082E0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CICLO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4B00E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81119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M(go) </w:t>
            </w:r>
            <w:r w:rsidR="00082E0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ORDOÑEZ SORIANO HILDA MARTHA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Pr="005A016F" w:rsidRDefault="0031568F" w:rsidP="00387A6C">
            <w:pPr>
              <w:spacing w:after="0"/>
              <w:rPr>
                <w:rFonts w:ascii="Arial Narrow" w:eastAsia="Times New Roman" w:hAnsi="Arial Narrow" w:cs="Arial"/>
                <w:iCs/>
                <w:sz w:val="18"/>
                <w:lang w:val="es-ES" w:eastAsia="es-ES"/>
              </w:rPr>
            </w:pPr>
            <w:r w:rsidRPr="005A016F">
              <w:rPr>
                <w:rFonts w:ascii="Arial Narrow" w:eastAsia="Times New Roman" w:hAnsi="Arial Narrow" w:cs="Arial"/>
                <w:iCs/>
                <w:sz w:val="18"/>
                <w:lang w:val="es-ES" w:eastAsia="es-ES"/>
              </w:rPr>
              <w:t xml:space="preserve"> </w:t>
            </w:r>
            <w:r w:rsidRPr="005A016F">
              <w:rPr>
                <w:rFonts w:ascii="Arial" w:hAnsi="Arial" w:cs="Arial"/>
                <w:sz w:val="18"/>
                <w:szCs w:val="17"/>
              </w:rPr>
              <w:t>Hordonez@Unjfsc.Edu.Pe</w:t>
            </w:r>
            <w:r w:rsidRPr="005A016F">
              <w:rPr>
                <w:rFonts w:ascii="Arial Narrow" w:eastAsia="Times New Roman" w:hAnsi="Arial Narrow" w:cs="Arial"/>
                <w:iCs/>
                <w:sz w:val="18"/>
                <w:lang w:val="es-ES" w:eastAsia="es-ES"/>
              </w:rPr>
              <w:t xml:space="preserve">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81119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943980784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84D71" w:rsidRDefault="001F2626" w:rsidP="00784D7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784D71" w:rsidRDefault="00784D71" w:rsidP="00784D7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12B7D" w:rsidRPr="00B76EBD" w:rsidRDefault="00784D71" w:rsidP="00B76EBD">
      <w:pPr>
        <w:pStyle w:val="Lista2"/>
        <w:ind w:left="219" w:firstLine="0"/>
        <w:jc w:val="both"/>
        <w:rPr>
          <w:rFonts w:ascii="Arial Narrow" w:hAnsi="Arial Narrow" w:cs="SimSun"/>
          <w:color w:val="000000"/>
          <w:sz w:val="22"/>
          <w:szCs w:val="22"/>
          <w:lang w:eastAsia="es-PE"/>
        </w:rPr>
      </w:pPr>
      <w:r w:rsidRPr="00B76EBD">
        <w:rPr>
          <w:rFonts w:ascii="Arial Narrow" w:hAnsi="Arial Narrow" w:cs="SimSun"/>
          <w:color w:val="000000"/>
          <w:sz w:val="22"/>
          <w:szCs w:val="22"/>
          <w:lang w:eastAsia="es-PE"/>
        </w:rPr>
        <w:t>Es una asignatura que aporta a los estudiantes conocimientos relacionados con la historia de la gerontología y geriatría, perfil del adulto mayor, lineamientos de política y recreacional, régimen alimentario, factores y causas que lo determinan y valoración nutricional del adulto mayor. Uno de los capítulos del curso será desarrollado en inglés.</w:t>
      </w:r>
    </w:p>
    <w:p w:rsidR="00784D71" w:rsidRDefault="00784D71" w:rsidP="00784D71">
      <w:pPr>
        <w:pStyle w:val="Lista2"/>
        <w:ind w:left="219" w:firstLine="0"/>
        <w:jc w:val="both"/>
        <w:rPr>
          <w:rFonts w:ascii="Arial Narrow" w:hAnsi="Arial Narrow" w:cs="SimSun"/>
          <w:color w:val="000000"/>
          <w:sz w:val="20"/>
          <w:szCs w:val="22"/>
          <w:lang w:eastAsia="es-PE"/>
        </w:rPr>
      </w:pPr>
    </w:p>
    <w:p w:rsidR="00784D71" w:rsidRPr="00784D71" w:rsidRDefault="00784D71" w:rsidP="00784D71">
      <w:pPr>
        <w:pStyle w:val="Lista2"/>
        <w:ind w:left="219" w:firstLine="0"/>
        <w:jc w:val="both"/>
        <w:rPr>
          <w:rFonts w:ascii="Arial Narrow" w:hAnsi="Arial Narrow" w:cs="SimSun"/>
          <w:color w:val="000000"/>
          <w:sz w:val="20"/>
          <w:szCs w:val="22"/>
          <w:lang w:eastAsia="es-PE"/>
        </w:rPr>
      </w:pPr>
    </w:p>
    <w:p w:rsidR="00F41953" w:rsidRPr="00F41953" w:rsidRDefault="00F41953">
      <w:pPr>
        <w:spacing w:after="0"/>
        <w:ind w:left="426"/>
        <w:jc w:val="both"/>
        <w:rPr>
          <w:rFonts w:ascii="Arial Narrow" w:eastAsia="Arial" w:hAnsi="Arial Narrow" w:cs="Arial"/>
          <w:lang w:val="es-ES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534750" w:rsidRDefault="00534750">
      <w:pPr>
        <w:spacing w:after="0"/>
        <w:jc w:val="both"/>
        <w:rPr>
          <w:rFonts w:ascii="Arial Narrow" w:eastAsia="Arial" w:hAnsi="Arial Narrow" w:cs="Arial"/>
        </w:rPr>
      </w:pPr>
    </w:p>
    <w:p w:rsidR="00537213" w:rsidRDefault="00537213" w:rsidP="00534750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p w:rsidR="00355C0E" w:rsidRDefault="00355C0E" w:rsidP="00355C0E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268"/>
        <w:gridCol w:w="1843"/>
      </w:tblGrid>
      <w:tr w:rsidR="004A3DFA" w:rsidTr="00355C0E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355C0E">
        <w:trPr>
          <w:cantSplit/>
          <w:trHeight w:hRule="exact" w:val="1530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5103" w:type="dxa"/>
            <w:shd w:val="clear" w:color="auto" w:fill="auto"/>
          </w:tcPr>
          <w:p w:rsidR="00BA5665" w:rsidRDefault="00BA5665">
            <w:pPr>
              <w:spacing w:after="0"/>
              <w:jc w:val="both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</w:p>
          <w:p w:rsidR="00355C0E" w:rsidRPr="00BA5665" w:rsidRDefault="00BA5665">
            <w:pPr>
              <w:spacing w:after="0"/>
              <w:jc w:val="both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BA5665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Explica los principios y características psicológicas del ciclo vital humano, que comprende desde la concepción hasta el final de la vida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3DFA" w:rsidRPr="001F4F88" w:rsidRDefault="00205109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NUTRICIÓN GERIATRICA TEORICO PRACTICO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205109" w:rsidTr="00D2655D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205109" w:rsidRDefault="00205109" w:rsidP="00205109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205109" w:rsidRDefault="00205109" w:rsidP="00205109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5103" w:type="dxa"/>
            <w:shd w:val="clear" w:color="auto" w:fill="auto"/>
          </w:tcPr>
          <w:p w:rsidR="00BA5665" w:rsidRDefault="00BA5665" w:rsidP="00205109">
            <w:pPr>
              <w:spacing w:after="0"/>
              <w:jc w:val="both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</w:p>
          <w:p w:rsidR="00205109" w:rsidRPr="00BA5665" w:rsidRDefault="00BA5665" w:rsidP="00205109">
            <w:pPr>
              <w:spacing w:after="0"/>
              <w:jc w:val="both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662DE2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El estudiante ejecuta</w:t>
            </w:r>
            <w:r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 actividades correspondientes a la fisiopatología de diferentes casos en la edad adulta mayor .</w:t>
            </w:r>
          </w:p>
        </w:tc>
        <w:tc>
          <w:tcPr>
            <w:tcW w:w="2268" w:type="dxa"/>
            <w:shd w:val="clear" w:color="auto" w:fill="auto"/>
          </w:tcPr>
          <w:p w:rsidR="00205109" w:rsidRDefault="00205109" w:rsidP="00205109">
            <w:pPr>
              <w:jc w:val="center"/>
            </w:pPr>
            <w:r w:rsidRPr="003862E6">
              <w:rPr>
                <w:rFonts w:ascii="Arial Narrow" w:hAnsi="Arial Narrow"/>
                <w:b/>
                <w:color w:val="000000"/>
              </w:rPr>
              <w:t>NUTRICIÓN GERIATRICA TEORICO PRACTICO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109" w:rsidRDefault="00205109" w:rsidP="002051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205109" w:rsidTr="00D2655D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205109" w:rsidRDefault="00205109" w:rsidP="00205109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205109" w:rsidRDefault="00205109" w:rsidP="00205109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5103" w:type="dxa"/>
            <w:shd w:val="clear" w:color="auto" w:fill="auto"/>
          </w:tcPr>
          <w:p w:rsidR="00BA5665" w:rsidRDefault="00BA5665" w:rsidP="00205109">
            <w:pPr>
              <w:spacing w:after="0"/>
              <w:jc w:val="both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</w:p>
          <w:p w:rsidR="00205109" w:rsidRPr="00BA5665" w:rsidRDefault="00BA5665" w:rsidP="00205109">
            <w:pPr>
              <w:spacing w:after="0"/>
              <w:jc w:val="both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BA5665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Explica los principios del ciclo vital humano, que comprende desde la concepción hasta el final de la vida.</w:t>
            </w:r>
          </w:p>
        </w:tc>
        <w:tc>
          <w:tcPr>
            <w:tcW w:w="2268" w:type="dxa"/>
            <w:shd w:val="clear" w:color="auto" w:fill="auto"/>
          </w:tcPr>
          <w:p w:rsidR="00205109" w:rsidRDefault="00205109" w:rsidP="00205109">
            <w:pPr>
              <w:jc w:val="center"/>
            </w:pPr>
            <w:r w:rsidRPr="003862E6">
              <w:rPr>
                <w:rFonts w:ascii="Arial Narrow" w:hAnsi="Arial Narrow"/>
                <w:b/>
                <w:color w:val="000000"/>
              </w:rPr>
              <w:t>NUTRICIÓN GERIATRICA TEORICO PRACTICO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109" w:rsidRDefault="00205109" w:rsidP="002051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205109" w:rsidTr="00D2655D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205109" w:rsidRDefault="00205109" w:rsidP="00205109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205109" w:rsidRDefault="00205109" w:rsidP="00205109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5103" w:type="dxa"/>
            <w:shd w:val="clear" w:color="auto" w:fill="auto"/>
          </w:tcPr>
          <w:p w:rsidR="00BA5665" w:rsidRDefault="00BA5665" w:rsidP="00205109">
            <w:pPr>
              <w:spacing w:after="0"/>
              <w:jc w:val="both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</w:p>
          <w:p w:rsidR="00205109" w:rsidRPr="00BA5665" w:rsidRDefault="00BA5665" w:rsidP="00205109">
            <w:pPr>
              <w:spacing w:after="0"/>
              <w:jc w:val="both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Explica  </w:t>
            </w:r>
            <w:r w:rsidRPr="00BA5665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 las características psicológicas del ciclo vital humano, que comprende desde la concepción hasta el final de la vida. </w:t>
            </w:r>
          </w:p>
        </w:tc>
        <w:tc>
          <w:tcPr>
            <w:tcW w:w="2268" w:type="dxa"/>
            <w:shd w:val="clear" w:color="auto" w:fill="auto"/>
          </w:tcPr>
          <w:p w:rsidR="00205109" w:rsidRDefault="00205109" w:rsidP="00205109">
            <w:pPr>
              <w:jc w:val="center"/>
            </w:pPr>
            <w:r w:rsidRPr="003862E6">
              <w:rPr>
                <w:rFonts w:ascii="Arial Narrow" w:hAnsi="Arial Narrow"/>
                <w:b/>
                <w:color w:val="000000"/>
              </w:rPr>
              <w:t>NUTRICIÓN GERIATRICA TEORICO PRACTICO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109" w:rsidRDefault="00205109" w:rsidP="002051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9233E5" w:rsidRDefault="009233E5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9233E5" w:rsidRDefault="009233E5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p w:rsidR="00355C0E" w:rsidRDefault="00355C0E" w:rsidP="00355C0E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9237"/>
      </w:tblGrid>
      <w:tr w:rsidR="004A3DFA" w:rsidTr="000F3ED1">
        <w:trPr>
          <w:trHeight w:val="414"/>
          <w:jc w:val="center"/>
        </w:trPr>
        <w:tc>
          <w:tcPr>
            <w:tcW w:w="681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9237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:rsidTr="009F6041">
        <w:trPr>
          <w:trHeight w:val="553"/>
          <w:jc w:val="center"/>
        </w:trPr>
        <w:tc>
          <w:tcPr>
            <w:tcW w:w="681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237" w:type="dxa"/>
            <w:shd w:val="clear" w:color="auto" w:fill="auto"/>
          </w:tcPr>
          <w:p w:rsidR="004A3DFA" w:rsidRPr="00784D71" w:rsidRDefault="008574C2" w:rsidP="00916B65">
            <w:pPr>
              <w:spacing w:after="0" w:line="276" w:lineRule="auto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Contrastan conceptos sobre la importancia de la asignatura</w:t>
            </w:r>
          </w:p>
        </w:tc>
      </w:tr>
      <w:tr w:rsidR="00916B65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916B65" w:rsidRDefault="00916B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237" w:type="dxa"/>
            <w:shd w:val="clear" w:color="auto" w:fill="auto"/>
          </w:tcPr>
          <w:p w:rsidR="00916B65" w:rsidRPr="00784D71" w:rsidRDefault="00F22C98" w:rsidP="00916B65">
            <w:pPr>
              <w:spacing w:after="0" w:line="276" w:lineRule="auto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Explica los principios y características psicológicas del ciclo vital humano, que comprende desde la concepción hasta el final de la vida.</w:t>
            </w: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Default="009F604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237" w:type="dxa"/>
            <w:shd w:val="clear" w:color="auto" w:fill="auto"/>
          </w:tcPr>
          <w:p w:rsidR="00D161E6" w:rsidRPr="00784D71" w:rsidRDefault="00D161E6" w:rsidP="00D161E6">
            <w:pPr>
              <w:pStyle w:val="TableParagraph"/>
              <w:spacing w:before="31"/>
              <w:ind w:right="92"/>
              <w:jc w:val="both"/>
              <w:rPr>
                <w:rFonts w:ascii="Arial Narrow" w:hAnsi="Arial Narrow" w:cs="SimSun"/>
                <w:i/>
                <w:color w:val="000000"/>
                <w:lang w:val="es-PE" w:eastAsia="es-PE"/>
              </w:rPr>
            </w:pPr>
            <w:r w:rsidRPr="00784D71">
              <w:rPr>
                <w:rFonts w:ascii="Arial Narrow" w:hAnsi="Arial Narrow" w:cs="SimSun"/>
                <w:i/>
                <w:color w:val="000000"/>
                <w:lang w:val="es-PE" w:eastAsia="es-PE"/>
              </w:rPr>
              <w:t>Conceptualizar sobre patologías del sistema digestivo más frecuentes.</w:t>
            </w:r>
          </w:p>
          <w:p w:rsidR="004A3DFA" w:rsidRPr="00784D71" w:rsidRDefault="004A3DFA" w:rsidP="0041488C">
            <w:pPr>
              <w:pStyle w:val="TableParagraph"/>
              <w:spacing w:before="31"/>
              <w:ind w:right="92"/>
              <w:jc w:val="both"/>
              <w:rPr>
                <w:rFonts w:ascii="Arial Narrow" w:hAnsi="Arial Narrow" w:cs="SimSun"/>
                <w:i/>
                <w:color w:val="000000"/>
                <w:lang w:val="es-PE" w:eastAsia="es-PE"/>
              </w:rPr>
            </w:pPr>
          </w:p>
        </w:tc>
      </w:tr>
      <w:tr w:rsidR="004A3DFA" w:rsidTr="000F3ED1">
        <w:trPr>
          <w:trHeight w:val="398"/>
          <w:jc w:val="center"/>
        </w:trPr>
        <w:tc>
          <w:tcPr>
            <w:tcW w:w="681" w:type="dxa"/>
            <w:shd w:val="clear" w:color="auto" w:fill="auto"/>
          </w:tcPr>
          <w:p w:rsidR="004A3DFA" w:rsidRDefault="00916B6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237" w:type="dxa"/>
            <w:shd w:val="clear" w:color="auto" w:fill="auto"/>
          </w:tcPr>
          <w:p w:rsidR="004A3DFA" w:rsidRPr="00784D71" w:rsidRDefault="00E14B85" w:rsidP="00550502">
            <w:pPr>
              <w:spacing w:after="0" w:line="276" w:lineRule="auto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Elabora Regímenes nutrioterapéuticos y plan de alimentación en pacientes con enfermedades pancreáticas.</w:t>
            </w:r>
          </w:p>
        </w:tc>
      </w:tr>
      <w:tr w:rsidR="000F3ED1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0F3ED1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237" w:type="dxa"/>
            <w:shd w:val="clear" w:color="auto" w:fill="auto"/>
          </w:tcPr>
          <w:p w:rsidR="004A4BF7" w:rsidRPr="00784D71" w:rsidRDefault="004A4BF7" w:rsidP="004A4BF7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Establece el Diagnóstico Nutricional del paciente hospitalizado.</w:t>
            </w:r>
          </w:p>
          <w:p w:rsidR="000F3ED1" w:rsidRPr="00784D71" w:rsidRDefault="000F3ED1" w:rsidP="001C7FC6">
            <w:pPr>
              <w:spacing w:after="0" w:line="276" w:lineRule="auto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237" w:type="dxa"/>
            <w:shd w:val="clear" w:color="auto" w:fill="auto"/>
          </w:tcPr>
          <w:p w:rsidR="004A3DFA" w:rsidRPr="00784D71" w:rsidRDefault="006E5243" w:rsidP="00916B65">
            <w:pPr>
              <w:spacing w:after="0" w:line="276" w:lineRule="auto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Elaboración del Regímenes nutrioterapéuticos y plan de alimentación</w:t>
            </w: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237" w:type="dxa"/>
            <w:shd w:val="clear" w:color="auto" w:fill="auto"/>
          </w:tcPr>
          <w:p w:rsidR="00592168" w:rsidRPr="00784D71" w:rsidRDefault="00592168" w:rsidP="00592168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Participa y propone alternativas de tratamiento nutricional</w:t>
            </w:r>
          </w:p>
          <w:p w:rsidR="004A3DFA" w:rsidRPr="00784D71" w:rsidRDefault="00592168" w:rsidP="00592168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Asume una posición crítica sobre el tratamiento de las enfermedades en la edad adulta</w:t>
            </w: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237" w:type="dxa"/>
            <w:shd w:val="clear" w:color="auto" w:fill="auto"/>
          </w:tcPr>
          <w:p w:rsidR="004A3DFA" w:rsidRPr="00784D71" w:rsidRDefault="004507D7" w:rsidP="00916B65">
            <w:pPr>
              <w:spacing w:after="0" w:line="276" w:lineRule="auto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Discute  y aplica sobre los temas  y casos expuestos </w:t>
            </w:r>
            <w:r w:rsidR="005E49FF"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.</w:t>
            </w:r>
          </w:p>
        </w:tc>
      </w:tr>
      <w:tr w:rsidR="00601F88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601F88" w:rsidRDefault="00601F88" w:rsidP="00601F8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237" w:type="dxa"/>
            <w:shd w:val="clear" w:color="auto" w:fill="auto"/>
          </w:tcPr>
          <w:p w:rsidR="00601F88" w:rsidRPr="00784D71" w:rsidRDefault="00601F88" w:rsidP="00601F88">
            <w:pPr>
              <w:pStyle w:val="TableParagraph"/>
              <w:spacing w:before="31"/>
              <w:ind w:right="98"/>
              <w:jc w:val="both"/>
              <w:rPr>
                <w:rFonts w:ascii="Arial Narrow" w:hAnsi="Arial Narrow" w:cs="SimSun"/>
                <w:i/>
                <w:color w:val="000000"/>
                <w:lang w:val="es-PE" w:eastAsia="es-PE"/>
              </w:rPr>
            </w:pPr>
            <w:r w:rsidRPr="00784D71">
              <w:rPr>
                <w:rFonts w:ascii="Arial Narrow" w:hAnsi="Arial Narrow" w:cs="SimSun"/>
                <w:i/>
                <w:color w:val="000000"/>
                <w:lang w:val="es-PE" w:eastAsia="es-PE"/>
              </w:rPr>
              <w:t>Adquiere conocimientos y diferencian las diversas enfermedades nutricionales.</w:t>
            </w:r>
          </w:p>
          <w:p w:rsidR="00601F88" w:rsidRPr="00784D71" w:rsidRDefault="00601F88" w:rsidP="00601F88">
            <w:pPr>
              <w:spacing w:after="0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237" w:type="dxa"/>
            <w:shd w:val="clear" w:color="auto" w:fill="auto"/>
          </w:tcPr>
          <w:p w:rsidR="00601F88" w:rsidRPr="00784D71" w:rsidRDefault="00601F88" w:rsidP="00601F88">
            <w:pPr>
              <w:spacing w:after="0"/>
              <w:jc w:val="both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Adquiere conocimiento para evaluación a pacientes con problemas cardiovasculares. Tratamiento Dietoterápica</w:t>
            </w:r>
          </w:p>
          <w:p w:rsidR="004A3DFA" w:rsidRPr="00784D71" w:rsidRDefault="004A3DFA" w:rsidP="009F6041">
            <w:pPr>
              <w:spacing w:after="0" w:line="276" w:lineRule="auto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11</w:t>
            </w:r>
          </w:p>
        </w:tc>
        <w:tc>
          <w:tcPr>
            <w:tcW w:w="9237" w:type="dxa"/>
            <w:shd w:val="clear" w:color="auto" w:fill="auto"/>
          </w:tcPr>
          <w:p w:rsidR="004A3DFA" w:rsidRPr="00784D71" w:rsidRDefault="001F66F1" w:rsidP="001F66F1">
            <w:pPr>
              <w:spacing w:after="0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Establece el Diagnóstico Nutricional del paciente con desnutrición </w:t>
            </w:r>
          </w:p>
        </w:tc>
      </w:tr>
      <w:tr w:rsidR="004A3DFA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4A3DFA" w:rsidRDefault="000F3ED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237" w:type="dxa"/>
            <w:shd w:val="clear" w:color="auto" w:fill="auto"/>
          </w:tcPr>
          <w:p w:rsidR="004A3DFA" w:rsidRPr="00784D71" w:rsidRDefault="00BF38BF" w:rsidP="00BF38BF">
            <w:pPr>
              <w:spacing w:after="0" w:line="276" w:lineRule="auto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  Discute sobre los temas expuestos y </w:t>
            </w:r>
            <w:r w:rsidR="00A95BCC"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Establece el Diagnóstico Nutricional del paciente </w:t>
            </w:r>
          </w:p>
        </w:tc>
      </w:tr>
      <w:tr w:rsidR="00A04F12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A04F12" w:rsidRDefault="00A04F12" w:rsidP="00A04F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237" w:type="dxa"/>
            <w:shd w:val="clear" w:color="auto" w:fill="auto"/>
          </w:tcPr>
          <w:p w:rsidR="00A04F12" w:rsidRPr="00784D71" w:rsidRDefault="00A04F12" w:rsidP="00A04F12">
            <w:pPr>
              <w:spacing w:after="0"/>
              <w:contextualSpacing/>
              <w:jc w:val="both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Participa y propone alternativas de tratamiento nutricional con criterio científico y sensibilidad humana. </w:t>
            </w:r>
          </w:p>
        </w:tc>
      </w:tr>
      <w:tr w:rsidR="00A04F12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A04F12" w:rsidRDefault="00A04F12" w:rsidP="00A04F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237" w:type="dxa"/>
            <w:shd w:val="clear" w:color="auto" w:fill="auto"/>
          </w:tcPr>
          <w:p w:rsidR="00A04F12" w:rsidRPr="00784D71" w:rsidRDefault="00BD0FAE" w:rsidP="00DC5D6A">
            <w:pPr>
              <w:spacing w:after="0" w:line="276" w:lineRule="auto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Participa y propone alternativas de tratamiento nutricional en pacientes  con Diabetes mellitus</w:t>
            </w:r>
          </w:p>
        </w:tc>
      </w:tr>
      <w:tr w:rsidR="00A04F12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A04F12" w:rsidRDefault="00A04F12" w:rsidP="00A04F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237" w:type="dxa"/>
            <w:shd w:val="clear" w:color="auto" w:fill="auto"/>
          </w:tcPr>
          <w:p w:rsidR="00875FF0" w:rsidRPr="00784D71" w:rsidRDefault="00875FF0" w:rsidP="00875FF0">
            <w:pPr>
              <w:spacing w:after="0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Analiza </w:t>
            </w:r>
            <w:r w:rsidR="00302559"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los</w:t>
            </w: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 casos clínicos y aplica el tratamiento Nutricional requerida. </w:t>
            </w:r>
          </w:p>
          <w:p w:rsidR="00BD0FAE" w:rsidRPr="00784D71" w:rsidRDefault="00BD0FAE" w:rsidP="00BD0FAE">
            <w:pPr>
              <w:spacing w:after="0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</w:p>
        </w:tc>
      </w:tr>
      <w:tr w:rsidR="001E063C" w:rsidTr="000F3ED1">
        <w:trPr>
          <w:trHeight w:val="339"/>
          <w:jc w:val="center"/>
        </w:trPr>
        <w:tc>
          <w:tcPr>
            <w:tcW w:w="681" w:type="dxa"/>
            <w:shd w:val="clear" w:color="auto" w:fill="auto"/>
          </w:tcPr>
          <w:p w:rsidR="001E063C" w:rsidRDefault="001E063C" w:rsidP="00A04F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237" w:type="dxa"/>
            <w:shd w:val="clear" w:color="auto" w:fill="auto"/>
          </w:tcPr>
          <w:p w:rsidR="001E063C" w:rsidRPr="00784D71" w:rsidRDefault="00F66F79" w:rsidP="00302559">
            <w:pPr>
              <w:spacing w:after="0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784D71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Aplica y Discute sobre los temas expuestos. Prescribe la evaluación Nutricional</w:t>
            </w:r>
          </w:p>
        </w:tc>
      </w:tr>
    </w:tbl>
    <w:p w:rsidR="004A3DFA" w:rsidRDefault="004A3DFA">
      <w:pPr>
        <w:sectPr w:rsidR="004A3DFA" w:rsidSect="007648B3">
          <w:footerReference w:type="default" r:id="rId9"/>
          <w:pgSz w:w="11906" w:h="16838"/>
          <w:pgMar w:top="1417" w:right="1701" w:bottom="1135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53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850"/>
        <w:gridCol w:w="2552"/>
        <w:gridCol w:w="2341"/>
        <w:gridCol w:w="1344"/>
        <w:gridCol w:w="2552"/>
        <w:gridCol w:w="628"/>
        <w:gridCol w:w="2490"/>
        <w:gridCol w:w="2127"/>
      </w:tblGrid>
      <w:tr w:rsidR="004A3DFA" w:rsidTr="005B749C">
        <w:trPr>
          <w:cantSplit/>
          <w:trHeight w:val="42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695FE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</w:t>
            </w:r>
            <w:r w:rsidR="00662DE2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BASES CIENTIFICAS DEL PROCEDIMIENTO DEL ENVEJECIMIENTO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35132C" w:rsidRDefault="001F2626" w:rsidP="005B749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lang w:eastAsia="es-PE"/>
              </w:rPr>
            </w:pPr>
            <w:r w:rsidRPr="0035132C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</w:t>
            </w:r>
            <w:r w:rsidRPr="0035132C">
              <w:rPr>
                <w:rFonts w:ascii="Arial Narrow" w:eastAsia="Times New Roman" w:hAnsi="Arial Narrow"/>
                <w:b/>
                <w:i/>
                <w:color w:val="000000"/>
                <w:sz w:val="24"/>
                <w:lang w:eastAsia="es-PE"/>
              </w:rPr>
              <w:t>:</w:t>
            </w:r>
            <w:r w:rsidRPr="0035132C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 xml:space="preserve"> </w:t>
            </w:r>
            <w:r w:rsidR="00545F5B" w:rsidRPr="0035132C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 xml:space="preserve"> </w:t>
            </w:r>
            <w:r w:rsidR="00EF44B8" w:rsidRPr="0035132C"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  <w:t xml:space="preserve"> </w:t>
            </w:r>
            <w:r w:rsidR="00E03C83" w:rsidRPr="00E03C83">
              <w:rPr>
                <w:sz w:val="24"/>
              </w:rPr>
              <w:t>Explica los principios y características psicológicas del ciclo vital humano, que comprende desde la concepción hasta el final de la vida</w:t>
            </w:r>
          </w:p>
        </w:tc>
      </w:tr>
      <w:tr w:rsidR="004A3DFA" w:rsidTr="00873BB0">
        <w:trPr>
          <w:trHeight w:val="27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749C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>SEMANA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912BA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 xml:space="preserve">CONTENIDOS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912BA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bCs/>
                <w:color w:val="000000"/>
                <w:sz w:val="18"/>
                <w:lang w:eastAsia="es-PE"/>
              </w:rPr>
              <w:t>ESTRATEGIAS DE LA ENSEÑANZA VIRTUAL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912BA6" w:rsidRDefault="001F2626" w:rsidP="003938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3C720B" w:rsidTr="00873BB0">
        <w:trPr>
          <w:trHeight w:val="31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912BA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>CONCEPTUAL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912BA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912BA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912BA6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>ACTITUDINAL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 w:rsidP="003938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3C720B" w:rsidTr="00873BB0">
        <w:trPr>
          <w:trHeight w:val="1271"/>
        </w:trPr>
        <w:tc>
          <w:tcPr>
            <w:tcW w:w="4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2D" w:rsidRDefault="0090692D" w:rsidP="009069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692D" w:rsidRDefault="0090692D" w:rsidP="009069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0F3ED1" w:rsidRDefault="00050188" w:rsidP="00B91E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50188">
              <w:rPr>
                <w:rFonts w:ascii="Arial Narrow" w:eastAsia="Times New Roman" w:hAnsi="Arial Narrow"/>
                <w:color w:val="000000"/>
                <w:lang w:eastAsia="es-PE"/>
              </w:rPr>
              <w:t>Explica la importancia y la interrelación de las asignaturas con otras que sustentan su aplicación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1B55CA" w:rsidRDefault="007C4131" w:rsidP="00B91E6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B55C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Introducción,</w:t>
            </w:r>
            <w:r w:rsidRPr="001B55C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ab/>
              <w:t>importancia, objetivos. D</w:t>
            </w:r>
            <w:r w:rsidR="00B91E63" w:rsidRPr="001B55C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efinición de términos básicos.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47" w:rsidRPr="001B55CA" w:rsidRDefault="00CC5747" w:rsidP="00CC5747">
            <w:pPr>
              <w:pStyle w:val="TableParagraph"/>
              <w:tabs>
                <w:tab w:val="left" w:pos="179"/>
              </w:tabs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</w:pPr>
            <w:r w:rsidRPr="001B55CA"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  <w:t>Define la asignatura, se</w:t>
            </w:r>
          </w:p>
          <w:p w:rsidR="0090692D" w:rsidRPr="001B55CA" w:rsidRDefault="00CC5747" w:rsidP="00CC5747">
            <w:pPr>
              <w:spacing w:before="120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B55C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inicia con análisis de la receta Dietoterapia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1B55CA" w:rsidRDefault="0090692D" w:rsidP="003938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B55C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7C4131" w:rsidRPr="001B55CA" w:rsidRDefault="0090692D" w:rsidP="007C4131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B55C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:rsidR="007C4131" w:rsidRPr="001B55CA" w:rsidRDefault="007C4131" w:rsidP="007C4131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B55C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Dialogan y se establece la receta dietoterápica.</w:t>
            </w:r>
          </w:p>
          <w:p w:rsidR="007C4131" w:rsidRPr="001B55CA" w:rsidRDefault="007C4131" w:rsidP="007C4131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B55C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Conformación de </w:t>
            </w:r>
            <w:r w:rsidR="00324F90" w:rsidRPr="001B55C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grupos </w:t>
            </w:r>
            <w:r w:rsidRPr="001B55C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 práctica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31" w:rsidRPr="001B55CA" w:rsidRDefault="007C4131" w:rsidP="001B55CA">
            <w:pPr>
              <w:pStyle w:val="Lista2"/>
              <w:ind w:left="74" w:firstLine="0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1B55CA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Contrastan conceptos sobre la importancia de la asignatura.</w:t>
            </w:r>
          </w:p>
          <w:p w:rsidR="0090692D" w:rsidRPr="001B55CA" w:rsidRDefault="0090692D" w:rsidP="001B55CA">
            <w:pPr>
              <w:pStyle w:val="Lista2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</w:p>
        </w:tc>
      </w:tr>
      <w:tr w:rsidR="003C720B" w:rsidTr="00873BB0">
        <w:trPr>
          <w:trHeight w:val="2042"/>
        </w:trPr>
        <w:tc>
          <w:tcPr>
            <w:tcW w:w="4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0692D" w:rsidRDefault="0090692D" w:rsidP="0090692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7E" w:rsidRPr="006966CF" w:rsidRDefault="0094017E" w:rsidP="0094017E">
            <w:pPr>
              <w:pStyle w:val="Lista2"/>
              <w:numPr>
                <w:ilvl w:val="0"/>
                <w:numId w:val="13"/>
              </w:numPr>
              <w:ind w:left="71" w:hanging="223"/>
              <w:jc w:val="both"/>
              <w:rPr>
                <w:rFonts w:ascii="Arial Narrow" w:hAnsi="Arial Narrow" w:cs="SimSun"/>
                <w:color w:val="000000"/>
                <w:sz w:val="20"/>
                <w:szCs w:val="22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2"/>
                <w:lang w:eastAsia="es-PE"/>
              </w:rPr>
              <w:t>Retos del envejecimiento en la medicina y en nuestra sociedad. Concepto de Geriatría y Gerontología. Concepto de envejecimiento, Envejecimiento del Envejecimiento y doble carga de enfermedad. Nuevo usuario, nuevos retos, nuevas competencias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CF" w:rsidRPr="00361A15" w:rsidRDefault="006966CF" w:rsidP="006966CF">
            <w:pPr>
              <w:pStyle w:val="Lista2"/>
              <w:numPr>
                <w:ilvl w:val="0"/>
                <w:numId w:val="13"/>
              </w:numPr>
              <w:ind w:left="219" w:hanging="217"/>
              <w:jc w:val="both"/>
              <w:rPr>
                <w:rFonts w:ascii="Arial Narrow" w:hAnsi="Arial Narrow" w:cs="SimSun"/>
                <w:color w:val="000000"/>
                <w:sz w:val="20"/>
                <w:szCs w:val="22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2"/>
                <w:lang w:eastAsia="es-PE"/>
              </w:rPr>
              <w:t xml:space="preserve">Explica los conceptos de envejecimiento del envejecimiento y doble carga de enfermedad. Conoce del marco legal, el plan nacional de salud de adultos mayores y la norma para la atención del Adulto Mayor del MINSA y los </w:t>
            </w:r>
            <w:r w:rsidRPr="00361A15">
              <w:rPr>
                <w:rFonts w:ascii="Arial Narrow" w:hAnsi="Arial Narrow" w:cs="SimSun"/>
                <w:color w:val="000000"/>
                <w:sz w:val="20"/>
                <w:szCs w:val="22"/>
                <w:lang w:eastAsia="es-PE"/>
              </w:rPr>
              <w:t>internacionales en los que se sustenta</w:t>
            </w:r>
          </w:p>
          <w:p w:rsidR="0094017E" w:rsidRPr="00361A15" w:rsidRDefault="0094017E" w:rsidP="0094017E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2"/>
                <w:lang w:eastAsia="es-PE"/>
              </w:rPr>
            </w:pPr>
            <w:r w:rsidRPr="00361A15">
              <w:rPr>
                <w:rFonts w:ascii="Arial Narrow" w:hAnsi="Arial Narrow" w:cs="SimSun"/>
                <w:color w:val="000000"/>
                <w:sz w:val="20"/>
                <w:szCs w:val="22"/>
                <w:lang w:eastAsia="es-PE"/>
              </w:rPr>
              <w:t xml:space="preserve">Describe las características en la edad pediátrica, adolescente y adulto joven y adulto mayor Clasificación. </w:t>
            </w:r>
          </w:p>
          <w:p w:rsidR="0090692D" w:rsidRPr="006966CF" w:rsidRDefault="0090692D" w:rsidP="00DC39FA">
            <w:pPr>
              <w:pStyle w:val="Lista2"/>
              <w:jc w:val="both"/>
              <w:rPr>
                <w:rFonts w:ascii="Arial Narrow" w:hAnsi="Arial Narrow" w:cs="SimSun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7E" w:rsidRDefault="00BF244D" w:rsidP="0094017E">
            <w:pPr>
              <w:pStyle w:val="TableParagraph"/>
              <w:numPr>
                <w:ilvl w:val="0"/>
                <w:numId w:val="30"/>
              </w:numPr>
              <w:tabs>
                <w:tab w:val="left" w:pos="179"/>
              </w:tabs>
              <w:ind w:right="100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  <w:t xml:space="preserve">Métodos y técnicas para la evaluación </w:t>
            </w:r>
            <w:r w:rsidR="0094017E" w:rsidRPr="006966CF"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  <w:t>nutricional</w:t>
            </w:r>
            <w:r w:rsidR="006966CF"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  <w:t>.</w:t>
            </w:r>
          </w:p>
          <w:p w:rsidR="006966CF" w:rsidRPr="006966CF" w:rsidRDefault="006966CF" w:rsidP="0094017E">
            <w:pPr>
              <w:pStyle w:val="TableParagraph"/>
              <w:numPr>
                <w:ilvl w:val="0"/>
                <w:numId w:val="30"/>
              </w:numPr>
              <w:tabs>
                <w:tab w:val="left" w:pos="179"/>
              </w:tabs>
              <w:ind w:right="100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lang w:val="es-PE" w:eastAsia="es-PE"/>
              </w:rPr>
              <w:t>Evaluación nutricional</w:t>
            </w:r>
            <w:r w:rsidRPr="006966CF">
              <w:rPr>
                <w:rFonts w:ascii="Arial Narrow" w:hAnsi="Arial Narrow" w:cs="SimSun"/>
                <w:color w:val="000000"/>
                <w:sz w:val="20"/>
                <w:lang w:val="es-PE" w:eastAsia="es-PE"/>
              </w:rPr>
              <w:tab/>
              <w:t>en</w:t>
            </w:r>
            <w:r w:rsidRPr="006966CF">
              <w:rPr>
                <w:rFonts w:ascii="Arial Narrow" w:hAnsi="Arial Narrow" w:cs="SimSun"/>
                <w:color w:val="000000"/>
                <w:sz w:val="20"/>
                <w:lang w:val="es-PE" w:eastAsia="es-PE"/>
              </w:rPr>
              <w:tab/>
              <w:t>la edad adulta</w:t>
            </w:r>
          </w:p>
          <w:p w:rsidR="0090692D" w:rsidRPr="006966CF" w:rsidRDefault="0090692D" w:rsidP="0094017E">
            <w:pPr>
              <w:pStyle w:val="TableParagraph"/>
              <w:tabs>
                <w:tab w:val="left" w:pos="179"/>
              </w:tabs>
              <w:ind w:left="178" w:right="100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6966CF" w:rsidRDefault="0090692D" w:rsidP="00947D3B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90692D" w:rsidRPr="006966CF" w:rsidRDefault="0090692D" w:rsidP="00947D3B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Foros, Cha</w:t>
            </w:r>
            <w:r w:rsidR="00912BA6"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t</w:t>
            </w:r>
          </w:p>
          <w:p w:rsidR="0090692D" w:rsidRPr="006966CF" w:rsidRDefault="0090692D" w:rsidP="00947D3B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 xml:space="preserve">Trabajo individual </w:t>
            </w:r>
          </w:p>
          <w:p w:rsidR="009F27AA" w:rsidRPr="006966CF" w:rsidRDefault="009F27AA" w:rsidP="00947D3B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Práctica: Formulación de guías alimentarias.</w:t>
            </w:r>
          </w:p>
          <w:p w:rsidR="0090692D" w:rsidRPr="006966CF" w:rsidRDefault="009F27AA" w:rsidP="00947D3B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Práctica: Evaluación del estado Nutricional por Antropometría.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D" w:rsidRPr="006966CF" w:rsidRDefault="00B91E63" w:rsidP="001B55CA">
            <w:pPr>
              <w:pStyle w:val="Lista2"/>
              <w:ind w:left="34" w:firstLine="0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1B55CA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Explica los principios y características psicológicas del ciclo vital humano, que comprende desde la concepción hasta el final de la vida.</w:t>
            </w:r>
          </w:p>
        </w:tc>
      </w:tr>
      <w:tr w:rsidR="003C720B" w:rsidTr="00873BB0">
        <w:trPr>
          <w:trHeight w:val="916"/>
        </w:trPr>
        <w:tc>
          <w:tcPr>
            <w:tcW w:w="4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BA6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12BA6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Pr="006966CF" w:rsidRDefault="00947D3B" w:rsidP="00947D3B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Explica las patologías más frecuentes del sistema digestivo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Pr="006966CF" w:rsidRDefault="00947D3B" w:rsidP="00A35CB1">
            <w:pPr>
              <w:spacing w:after="0" w:line="240" w:lineRule="auto"/>
              <w:ind w:left="79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Clínica y enfer</w:t>
            </w:r>
            <w:r w:rsidR="00887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medades en los diversos órganos </w:t>
            </w:r>
            <w:r w:rsidRPr="006966C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del aparato digestivo; boca, esófago, intestinos, hígado, páncreas. Dietoterapia y casos clínicos.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Pr="006966CF" w:rsidRDefault="00947D3B" w:rsidP="00947D3B">
            <w:pPr>
              <w:spacing w:before="120" w:after="0" w:line="240" w:lineRule="auto"/>
              <w:ind w:left="235" w:right="172" w:hanging="201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Elaboración de  guías de Alimentación para edad adulta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Pr="006966CF" w:rsidRDefault="00947D3B" w:rsidP="00947D3B">
            <w:pPr>
              <w:spacing w:after="0" w:line="240" w:lineRule="auto"/>
              <w:ind w:left="235" w:hanging="201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Práctica: Guía alimentaria para pacientes con enfermedades del sistema digestivo. Caso clínico.</w:t>
            </w:r>
          </w:p>
          <w:p w:rsidR="007C5250" w:rsidRPr="006966CF" w:rsidRDefault="007C5250" w:rsidP="007C525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Elaboración de plan alimentario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B" w:rsidRPr="006966CF" w:rsidRDefault="00E64860" w:rsidP="00F81029">
            <w:pPr>
              <w:pStyle w:val="TableParagraph"/>
              <w:spacing w:before="31"/>
              <w:ind w:right="92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  <w:t>Conceptualizar</w:t>
            </w:r>
            <w:r w:rsidR="00F81029" w:rsidRPr="006966CF"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  <w:t xml:space="preserve"> sobre </w:t>
            </w:r>
            <w:r w:rsidR="00947D3B" w:rsidRPr="006966CF"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  <w:t>patologías del sistema digestivo más frecuentes.</w:t>
            </w:r>
          </w:p>
          <w:p w:rsidR="00912BA6" w:rsidRPr="006966CF" w:rsidRDefault="00947D3B" w:rsidP="00947D3B">
            <w:pPr>
              <w:spacing w:after="0" w:line="240" w:lineRule="auto"/>
              <w:ind w:left="235" w:hanging="201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3C720B" w:rsidTr="006966CF">
        <w:trPr>
          <w:trHeight w:val="1663"/>
        </w:trPr>
        <w:tc>
          <w:tcPr>
            <w:tcW w:w="4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BA6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F3ED1" w:rsidRDefault="00912BA6" w:rsidP="003C720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Pr="006966CF" w:rsidRDefault="0092729A" w:rsidP="0092729A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Fisiopatología y Dietoterapia de las enfermedades pancreáticas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2A" w:rsidRPr="006966CF" w:rsidRDefault="0092729A" w:rsidP="0092729A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Utiliza con habilidad los alimentos de la asistencia nutricional</w:t>
            </w:r>
            <w:r w:rsidR="004A27E8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 xml:space="preserve"> EN ADULTO</w:t>
            </w:r>
            <w:r w:rsidR="003A47DB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S CON ENFERMEDADES PANCREÁTICAS.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Pr="006966CF" w:rsidRDefault="0092729A" w:rsidP="0092729A">
            <w:pPr>
              <w:pStyle w:val="Lista2"/>
              <w:ind w:left="235" w:firstLine="0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 xml:space="preserve">Elaboración de Regímenes nutrioterapéuticos de atención en pacientes con expresiones fisiopatológicas pancreáticos hospitalizados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Pr="006966CF" w:rsidRDefault="00912BA6" w:rsidP="0092729A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912BA6" w:rsidRPr="006966CF" w:rsidRDefault="00912BA6" w:rsidP="0092729A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E40BB8" w:rsidRPr="006966CF" w:rsidRDefault="000F3ED1" w:rsidP="00873BB0">
            <w:pPr>
              <w:pStyle w:val="Lista2"/>
              <w:numPr>
                <w:ilvl w:val="0"/>
                <w:numId w:val="13"/>
              </w:numPr>
              <w:ind w:left="235" w:hanging="201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Trabajo grup</w:t>
            </w:r>
            <w:r w:rsidR="0092729A"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 xml:space="preserve">al para elaboración de </w:t>
            </w:r>
            <w:r w:rsidR="00E40BB8"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regímenes nutrioterapéuticos</w:t>
            </w:r>
            <w:r w:rsidR="0092729A"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 xml:space="preserve"> de atención en pacientes con expresiones fisiopatológicas pancreáticas hospitalizados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Pr="006966CF" w:rsidRDefault="004733DA" w:rsidP="008F32B3">
            <w:pPr>
              <w:pStyle w:val="Lista2"/>
              <w:ind w:left="34" w:firstLine="0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 xml:space="preserve">Elabora </w:t>
            </w:r>
            <w:r w:rsidR="00E40BB8"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 xml:space="preserve">Regímenes nutrioterapéuticos y </w:t>
            </w:r>
            <w:r w:rsidR="0092729A"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plan de alimentación</w:t>
            </w:r>
            <w:r w:rsidR="008F32B3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 xml:space="preserve"> en pacientes con </w:t>
            </w:r>
            <w:r w:rsidR="008F32B3" w:rsidRPr="006966CF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enfermedades pancreáticas</w:t>
            </w:r>
            <w:r w:rsidR="008F32B3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912BA6" w:rsidTr="005B749C">
        <w:trPr>
          <w:trHeight w:val="363"/>
        </w:trPr>
        <w:tc>
          <w:tcPr>
            <w:tcW w:w="4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BA6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BA6" w:rsidRPr="00873BB0" w:rsidRDefault="00912BA6" w:rsidP="00912BA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lang w:val="es-ES" w:eastAsia="es-PE"/>
              </w:rPr>
            </w:pPr>
            <w:r w:rsidRPr="00873BB0">
              <w:rPr>
                <w:rFonts w:ascii="Arial Narrow" w:eastAsia="Times New Roman" w:hAnsi="Arial Narrow"/>
                <w:b/>
                <w:color w:val="000000"/>
                <w:sz w:val="20"/>
                <w:lang w:val="es-ES" w:eastAsia="es-PE"/>
              </w:rPr>
              <w:t>EVALUACIÓN DE LA CAPACIDAD DIDACTICA</w:t>
            </w:r>
          </w:p>
        </w:tc>
      </w:tr>
      <w:tr w:rsidR="00912BA6" w:rsidTr="005B749C">
        <w:trPr>
          <w:trHeight w:val="24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2BA6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A6" w:rsidRDefault="00912BA6" w:rsidP="00912BA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Pr="00873BB0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873BB0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Pr="00873BB0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873BB0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BA6" w:rsidRPr="00873BB0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873BB0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912BA6" w:rsidTr="005B749C">
        <w:trPr>
          <w:trHeight w:val="265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2BA6" w:rsidRDefault="00912BA6" w:rsidP="00912BA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A6" w:rsidRDefault="00912BA6" w:rsidP="00912BA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A6" w:rsidRPr="008C5D15" w:rsidRDefault="00912BA6" w:rsidP="008C5D15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73BB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Estudios de Casos</w:t>
            </w:r>
            <w:r w:rsidR="00E40BB8" w:rsidRPr="00873BB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de pacientes con enfermedades pancreáticos </w:t>
            </w:r>
            <w:r w:rsidR="008C5D15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y realizar Evaluación Nutricional </w:t>
            </w:r>
            <w:r w:rsidR="007C525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y elaborar un plan alimentario.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D7" w:rsidRPr="00873BB0" w:rsidRDefault="00D47DA0" w:rsidP="003C720B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73BB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Entrega del desarrollo del primer </w:t>
            </w:r>
            <w:r w:rsidR="00FE32C2" w:rsidRPr="00873BB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Trabajo individual</w:t>
            </w:r>
          </w:p>
          <w:p w:rsidR="00912BA6" w:rsidRPr="00873BB0" w:rsidRDefault="00912BA6" w:rsidP="003C720B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73BB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Soluciones a Ejercicios propuestos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BA6" w:rsidRPr="00873BB0" w:rsidRDefault="00912BA6" w:rsidP="003C720B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73BB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Comportamiento en clase virtual y chat</w:t>
            </w:r>
          </w:p>
          <w:p w:rsidR="0039382A" w:rsidRPr="00873BB0" w:rsidRDefault="0039382A" w:rsidP="003C720B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73BB0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Formule un procedimiento para hacer el mejor planteamiento en el trabajo encargado. 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E64860" w:rsidRDefault="00E64860">
      <w:pPr>
        <w:rPr>
          <w:rFonts w:ascii="Arial Narrow" w:hAnsi="Arial Narrow"/>
        </w:rPr>
      </w:pPr>
    </w:p>
    <w:tbl>
      <w:tblPr>
        <w:tblW w:w="1537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097"/>
        <w:gridCol w:w="1716"/>
        <w:gridCol w:w="1402"/>
        <w:gridCol w:w="2855"/>
        <w:gridCol w:w="598"/>
        <w:gridCol w:w="2359"/>
        <w:gridCol w:w="2552"/>
      </w:tblGrid>
      <w:tr w:rsidR="004A3DFA" w:rsidTr="00B510D3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 w:rsidP="00A6466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695FE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A64667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  FISIOPATOLOGÍA Y DIETOTERAPIA DURANTE EL ENVEJICIMIENTO </w:t>
            </w:r>
          </w:p>
        </w:tc>
        <w:tc>
          <w:tcPr>
            <w:tcW w:w="14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95FE7" w:rsidRPr="00695FE7" w:rsidRDefault="001F2626" w:rsidP="00CE675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95FE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62DE2" w:rsidRPr="00662DE2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El estudiante ejecuta</w:t>
            </w:r>
            <w:r w:rsidR="00CE6756">
              <w:rPr>
                <w:rFonts w:ascii="Arial Narrow" w:eastAsia="Times New Roman" w:hAnsi="Arial Narrow"/>
                <w:i/>
                <w:color w:val="000000"/>
                <w:lang w:eastAsia="es-PE"/>
              </w:rPr>
              <w:t xml:space="preserve"> actividades correspondientes a la fisiopatología de diferentes casos en la edad adulta mayor .</w:t>
            </w:r>
          </w:p>
        </w:tc>
      </w:tr>
      <w:tr w:rsidR="004A3DFA" w:rsidTr="00EA49AD">
        <w:trPr>
          <w:trHeight w:val="40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EA49AD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EA49AD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4F53FD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lang w:eastAsia="es-PE"/>
              </w:rPr>
            </w:pPr>
            <w:r w:rsidRPr="004F53FD">
              <w:rPr>
                <w:rFonts w:ascii="Arial Narrow" w:eastAsia="Times New Roman" w:hAnsi="Arial Narrow"/>
                <w:b/>
                <w:bCs/>
                <w:color w:val="000000"/>
                <w:sz w:val="18"/>
                <w:lang w:eastAsia="es-PE"/>
              </w:rPr>
              <w:t>ESTRATEGIAS DE LA ENSEÑANZA VIRTUAL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4F53FD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4F53FD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4A3DFA" w:rsidTr="0094017E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EA49AD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EA49AD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EA49AD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EA49AD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EA49AD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EA49AD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EA49AD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EA49AD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</w:tr>
      <w:tr w:rsidR="009632B7" w:rsidTr="0094017E">
        <w:trPr>
          <w:trHeight w:val="533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4F53FD" w:rsidRDefault="00A64667" w:rsidP="00695FE7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F53FD">
              <w:rPr>
                <w:rFonts w:ascii="Arial Narrow" w:eastAsia="Times New Roman" w:hAnsi="Arial Narrow"/>
                <w:color w:val="000000"/>
                <w:lang w:eastAsia="es-PE"/>
              </w:rPr>
              <w:t>Fisiopatología y Dietoterapia de las enfermedades Hepáticas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4F53FD" w:rsidRDefault="00A64667" w:rsidP="00695FE7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F53FD">
              <w:rPr>
                <w:rFonts w:ascii="Arial Narrow" w:eastAsia="Times New Roman" w:hAnsi="Arial Narrow"/>
                <w:color w:val="000000"/>
                <w:lang w:eastAsia="es-PE"/>
              </w:rPr>
              <w:t>Reconoce y describe las características de las enfermedades hepáticas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4F53FD" w:rsidRDefault="004F53FD" w:rsidP="00695FE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F53FD">
              <w:rPr>
                <w:rFonts w:ascii="Arial Narrow" w:eastAsia="Times New Roman" w:hAnsi="Arial Narrow"/>
                <w:color w:val="000000"/>
                <w:lang w:eastAsia="es-PE"/>
              </w:rPr>
              <w:t>Denota importancia de conocer la elaboración del plan de alimentación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4F53FD" w:rsidRDefault="009632B7" w:rsidP="00B07E5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F53F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9632B7" w:rsidRPr="004F53FD" w:rsidRDefault="009632B7" w:rsidP="00B07E5F">
            <w:pPr>
              <w:numPr>
                <w:ilvl w:val="0"/>
                <w:numId w:val="2"/>
              </w:numPr>
              <w:spacing w:after="0" w:line="240" w:lineRule="auto"/>
              <w:ind w:left="337" w:hanging="24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F53FD"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9632B7" w:rsidRDefault="009632B7" w:rsidP="00B07E5F">
            <w:pPr>
              <w:numPr>
                <w:ilvl w:val="0"/>
                <w:numId w:val="2"/>
              </w:numPr>
              <w:spacing w:after="0" w:line="240" w:lineRule="auto"/>
              <w:ind w:left="337" w:hanging="242"/>
              <w:jc w:val="both"/>
              <w:rPr>
                <w:color w:val="000000"/>
              </w:rPr>
            </w:pPr>
            <w:r w:rsidRPr="004F53FD">
              <w:rPr>
                <w:color w:val="000000"/>
              </w:rPr>
              <w:t>Taller sobre medidas antropométricas.</w:t>
            </w:r>
          </w:p>
          <w:p w:rsidR="007C5250" w:rsidRPr="007C5250" w:rsidRDefault="007C5250" w:rsidP="00B07E5F">
            <w:pPr>
              <w:numPr>
                <w:ilvl w:val="0"/>
                <w:numId w:val="2"/>
              </w:numPr>
              <w:spacing w:after="0" w:line="240" w:lineRule="auto"/>
              <w:ind w:left="337" w:hanging="242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E</w:t>
            </w:r>
            <w:r w:rsidRPr="007C5250">
              <w:rPr>
                <w:color w:val="000000"/>
                <w:sz w:val="20"/>
              </w:rPr>
              <w:t xml:space="preserve">laboración </w:t>
            </w:r>
            <w:r>
              <w:rPr>
                <w:color w:val="000000"/>
                <w:sz w:val="20"/>
              </w:rPr>
              <w:t xml:space="preserve"> de </w:t>
            </w:r>
            <w:r w:rsidRPr="007C5250">
              <w:rPr>
                <w:color w:val="000000"/>
                <w:sz w:val="20"/>
              </w:rPr>
              <w:t>plan  alimentario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4F53FD" w:rsidRDefault="00695FE7" w:rsidP="00695FE7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F53FD">
              <w:rPr>
                <w:rFonts w:ascii="Arial Narrow" w:eastAsia="Times New Roman" w:hAnsi="Arial Narrow"/>
                <w:color w:val="000000"/>
                <w:lang w:eastAsia="es-PE"/>
              </w:rPr>
              <w:t>Establece el Diagnóstico Nutricional del paciente hospitalizado</w:t>
            </w:r>
            <w:r w:rsidR="00A64667" w:rsidRPr="004F53FD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A64667" w:rsidRPr="004F53FD" w:rsidRDefault="00A64667" w:rsidP="00695FE7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9632B7" w:rsidTr="0094017E">
        <w:trPr>
          <w:trHeight w:val="84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F" w:rsidRPr="00B07E5F" w:rsidRDefault="00B07E5F" w:rsidP="00B07E5F">
            <w:pPr>
              <w:pStyle w:val="TableParagraph"/>
              <w:tabs>
                <w:tab w:val="left" w:pos="179"/>
              </w:tabs>
              <w:spacing w:before="31"/>
              <w:ind w:right="95"/>
              <w:jc w:val="both"/>
              <w:rPr>
                <w:rFonts w:ascii="Arial Narrow" w:hAnsi="Arial Narrow" w:cs="SimSun"/>
                <w:color w:val="000000"/>
                <w:lang w:val="es-PE" w:eastAsia="es-PE"/>
              </w:rPr>
            </w:pPr>
            <w:r w:rsidRPr="00B07E5F">
              <w:rPr>
                <w:rFonts w:ascii="Arial Narrow" w:hAnsi="Arial Narrow" w:cs="SimSun"/>
                <w:color w:val="000000"/>
                <w:lang w:val="es-PE" w:eastAsia="es-PE"/>
              </w:rPr>
              <w:t>Fisiopatología y Dietoterapia de las enfermedades de las Vías Biliares</w:t>
            </w:r>
          </w:p>
          <w:p w:rsidR="009632B7" w:rsidRPr="00B07E5F" w:rsidRDefault="009632B7" w:rsidP="009632B7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F" w:rsidRPr="00B07E5F" w:rsidRDefault="00B07E5F" w:rsidP="00B07E5F">
            <w:pPr>
              <w:pStyle w:val="TableParagraph"/>
              <w:tabs>
                <w:tab w:val="left" w:pos="179"/>
              </w:tabs>
              <w:spacing w:before="31"/>
              <w:ind w:right="95"/>
              <w:jc w:val="both"/>
              <w:rPr>
                <w:rFonts w:ascii="Arial Narrow" w:hAnsi="Arial Narrow" w:cs="SimSun"/>
                <w:color w:val="000000"/>
                <w:lang w:val="es-PE" w:eastAsia="es-PE"/>
              </w:rPr>
            </w:pPr>
            <w:r w:rsidRPr="00B07E5F">
              <w:rPr>
                <w:rFonts w:ascii="Arial Narrow" w:hAnsi="Arial Narrow" w:cs="SimSun"/>
                <w:color w:val="000000"/>
                <w:lang w:val="es-PE" w:eastAsia="es-PE"/>
              </w:rPr>
              <w:t>Comprende que con la Dietoterapia adecuada evitará complicaciones</w:t>
            </w:r>
          </w:p>
          <w:p w:rsidR="009632B7" w:rsidRPr="00B07E5F" w:rsidRDefault="009632B7" w:rsidP="00B07E5F">
            <w:pPr>
              <w:tabs>
                <w:tab w:val="left" w:pos="179"/>
              </w:tabs>
              <w:spacing w:after="0"/>
              <w:ind w:right="95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F" w:rsidRPr="00B07E5F" w:rsidRDefault="00B07E5F" w:rsidP="00B07E5F">
            <w:pPr>
              <w:pStyle w:val="TableParagraph"/>
              <w:tabs>
                <w:tab w:val="left" w:pos="179"/>
              </w:tabs>
              <w:spacing w:before="31"/>
              <w:ind w:right="95"/>
              <w:jc w:val="both"/>
              <w:rPr>
                <w:rFonts w:ascii="Arial Narrow" w:hAnsi="Arial Narrow" w:cs="SimSun"/>
                <w:color w:val="000000"/>
                <w:lang w:val="es-PE" w:eastAsia="es-PE"/>
              </w:rPr>
            </w:pPr>
            <w:r w:rsidRPr="00B07E5F">
              <w:rPr>
                <w:rFonts w:ascii="Arial Narrow" w:hAnsi="Arial Narrow" w:cs="SimSun"/>
                <w:color w:val="000000"/>
                <w:lang w:val="es-PE" w:eastAsia="es-PE"/>
              </w:rPr>
              <w:t>Reflexiona sobre la importancia de resolver los estudios de casos clínicos.</w:t>
            </w:r>
          </w:p>
          <w:p w:rsidR="009632B7" w:rsidRPr="00B07E5F" w:rsidRDefault="009632B7" w:rsidP="00B07E5F">
            <w:pPr>
              <w:tabs>
                <w:tab w:val="left" w:pos="179"/>
              </w:tabs>
              <w:spacing w:before="120" w:after="0"/>
              <w:ind w:right="9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945053" w:rsidRDefault="009632B7" w:rsidP="009632B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4505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9632B7" w:rsidRPr="00945053" w:rsidRDefault="009632B7" w:rsidP="009632B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45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B07E5F" w:rsidRPr="00B07E5F" w:rsidRDefault="00B07E5F" w:rsidP="009632B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Analizar casos clínicos </w:t>
            </w:r>
          </w:p>
          <w:p w:rsidR="002E6258" w:rsidRPr="00945053" w:rsidRDefault="00B07E5F" w:rsidP="009632B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</w:rPr>
              <w:t>E</w:t>
            </w:r>
            <w:r w:rsidRPr="007C5250">
              <w:rPr>
                <w:color w:val="000000"/>
                <w:sz w:val="20"/>
              </w:rPr>
              <w:t>laboración</w:t>
            </w:r>
            <w:r>
              <w:rPr>
                <w:color w:val="000000"/>
                <w:sz w:val="20"/>
              </w:rPr>
              <w:t xml:space="preserve"> de </w:t>
            </w:r>
            <w:r w:rsidR="0094017E" w:rsidRPr="007C5250">
              <w:rPr>
                <w:color w:val="000000"/>
                <w:sz w:val="20"/>
              </w:rPr>
              <w:t>plan alimentario</w:t>
            </w:r>
          </w:p>
          <w:p w:rsidR="009632B7" w:rsidRPr="00945053" w:rsidRDefault="009632B7" w:rsidP="009632B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945053" w:rsidRDefault="000F580A" w:rsidP="000F580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cs="Times New Roman"/>
                <w:sz w:val="20"/>
                <w:szCs w:val="24"/>
                <w:lang w:val="es-ES"/>
              </w:rPr>
              <w:t>E</w:t>
            </w:r>
            <w:r w:rsidRPr="009233E5">
              <w:rPr>
                <w:rFonts w:cs="Times New Roman"/>
                <w:sz w:val="20"/>
                <w:szCs w:val="24"/>
                <w:lang w:val="es-ES"/>
              </w:rPr>
              <w:t>laboración del Regímenes nutrioterapéuticos y plan de alimentación</w:t>
            </w:r>
          </w:p>
        </w:tc>
      </w:tr>
      <w:tr w:rsidR="009632B7" w:rsidTr="0094017E">
        <w:trPr>
          <w:trHeight w:val="2316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632B7" w:rsidRDefault="009632B7" w:rsidP="009632B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F81029" w:rsidRDefault="00C42367" w:rsidP="00C4236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Fisiopatología y Dietoterapia pre y post-Operatorio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F81029" w:rsidRDefault="00C42367" w:rsidP="00036CA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Selecciona los alimentos adecuados en la asistencia nutricional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F81029" w:rsidRDefault="00036CA3" w:rsidP="009632B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Determinar los factores que se debe tener en cuenta para el cálculo de necesidades de cada uno de los macro y micro nutrientes</w:t>
            </w:r>
            <w:r w:rsidR="00C42367"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en un adulto mayor 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F81029" w:rsidRDefault="009632B7" w:rsidP="009632B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Lecturas</w:t>
            </w:r>
          </w:p>
          <w:p w:rsidR="009632B7" w:rsidRPr="00F81029" w:rsidRDefault="009632B7" w:rsidP="003E50D4">
            <w:pPr>
              <w:numPr>
                <w:ilvl w:val="0"/>
                <w:numId w:val="2"/>
              </w:numPr>
              <w:spacing w:after="0" w:line="276" w:lineRule="auto"/>
              <w:ind w:left="337" w:hanging="24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Uso de repositorios digitales</w:t>
            </w:r>
          </w:p>
          <w:p w:rsidR="003E50D4" w:rsidRPr="00F81029" w:rsidRDefault="003E50D4" w:rsidP="003E50D4">
            <w:pPr>
              <w:numPr>
                <w:ilvl w:val="0"/>
                <w:numId w:val="2"/>
              </w:numPr>
              <w:spacing w:after="0" w:line="240" w:lineRule="auto"/>
              <w:ind w:left="337" w:hanging="24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Realizar el cálculo de requerimiento de nutrientes de los pacientes asignados.</w:t>
            </w:r>
          </w:p>
          <w:p w:rsidR="009632B7" w:rsidRPr="00F81029" w:rsidRDefault="003E50D4" w:rsidP="009632B7">
            <w:pPr>
              <w:numPr>
                <w:ilvl w:val="0"/>
                <w:numId w:val="2"/>
              </w:numPr>
              <w:spacing w:after="0" w:line="240" w:lineRule="auto"/>
              <w:ind w:left="337" w:hanging="242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Elaboración de la Receta Dietoterapia.</w:t>
            </w:r>
          </w:p>
          <w:p w:rsidR="00945053" w:rsidRPr="00F81029" w:rsidRDefault="00945053" w:rsidP="0094505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Lluvia de ideas (Saberes previos)</w:t>
            </w:r>
          </w:p>
          <w:p w:rsidR="00945053" w:rsidRPr="00F81029" w:rsidRDefault="00945053" w:rsidP="0094505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Foros, Chat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7" w:rsidRPr="00F81029" w:rsidRDefault="003E50D4" w:rsidP="003E50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Participa y propone alternativas de tratamiento nutricional</w:t>
            </w:r>
          </w:p>
          <w:p w:rsidR="00F81029" w:rsidRPr="00F81029" w:rsidRDefault="00F81029" w:rsidP="003E50D4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F81029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 Asume una posición crítica sobre el tratamiento de las enfermedades en la edad adulta </w:t>
            </w:r>
          </w:p>
        </w:tc>
      </w:tr>
      <w:tr w:rsidR="005E49FF" w:rsidTr="0094017E">
        <w:trPr>
          <w:trHeight w:val="1384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FF" w:rsidRDefault="005E49FF" w:rsidP="005E49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FF" w:rsidRDefault="005E49FF" w:rsidP="005E49F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49FF" w:rsidRDefault="005E49FF" w:rsidP="005E49F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FF" w:rsidRPr="00945053" w:rsidRDefault="005E49FF" w:rsidP="005E49FF">
            <w:pPr>
              <w:pStyle w:val="Prrafodelista"/>
              <w:numPr>
                <w:ilvl w:val="0"/>
                <w:numId w:val="18"/>
              </w:numPr>
              <w:spacing w:after="0"/>
              <w:ind w:left="186" w:hanging="17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45053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Exposición de grupos de casos prácticos </w:t>
            </w:r>
          </w:p>
          <w:p w:rsidR="005E49FF" w:rsidRPr="00A47451" w:rsidRDefault="005E49FF" w:rsidP="005E49FF">
            <w:pPr>
              <w:pStyle w:val="Prrafodelista"/>
              <w:numPr>
                <w:ilvl w:val="0"/>
                <w:numId w:val="18"/>
              </w:numPr>
              <w:spacing w:after="0"/>
              <w:ind w:left="186" w:hanging="141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4745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del módulo  II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FF" w:rsidRPr="00EA49AD" w:rsidRDefault="005E49FF" w:rsidP="005E4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Exposición y análisis sobre los temas 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FF" w:rsidRDefault="005E49FF" w:rsidP="005E49FF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Demuestra con compromiso en el tema de exposición. 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FF" w:rsidRPr="00EA49AD" w:rsidRDefault="005E49FF" w:rsidP="005E4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color w:val="000000"/>
                <w:lang w:eastAsia="es-PE"/>
              </w:rPr>
              <w:t>Habilidad en la exposición</w:t>
            </w:r>
          </w:p>
          <w:p w:rsidR="005E49FF" w:rsidRPr="00EA49AD" w:rsidRDefault="005E49FF" w:rsidP="005E4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color w:val="000000"/>
                <w:lang w:eastAsia="es-PE"/>
              </w:rPr>
              <w:t xml:space="preserve">Evaluación cognitiva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FF" w:rsidRPr="005E49FF" w:rsidRDefault="005E49FF" w:rsidP="005E49FF">
            <w:pPr>
              <w:spacing w:after="0" w:line="276" w:lineRule="auto"/>
              <w:rPr>
                <w:rFonts w:cs="Times New Roman"/>
                <w:sz w:val="20"/>
                <w:szCs w:val="24"/>
                <w:lang w:val="es-ES"/>
              </w:rPr>
            </w:pPr>
            <w:r w:rsidRPr="005E49FF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Discute  y aplica sobre los temas  y casos expuestos </w:t>
            </w:r>
          </w:p>
        </w:tc>
      </w:tr>
      <w:tr w:rsidR="005E49FF" w:rsidTr="00B510D3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FF" w:rsidRDefault="005E49FF" w:rsidP="005E49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FF" w:rsidRDefault="005E49FF" w:rsidP="005E4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9FF" w:rsidRDefault="005E49FF" w:rsidP="005E4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E49FF" w:rsidTr="00B510D3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49FF" w:rsidRDefault="005E49FF" w:rsidP="005E49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FF" w:rsidRDefault="005E49FF" w:rsidP="005E4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FF" w:rsidRDefault="005E49FF" w:rsidP="005E4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FF" w:rsidRDefault="005E49FF" w:rsidP="005E4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FF" w:rsidRDefault="005E49FF" w:rsidP="005E4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E49FF" w:rsidTr="00B510D3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49FF" w:rsidRDefault="005E49FF" w:rsidP="005E49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9FF" w:rsidRDefault="005E49FF" w:rsidP="005E4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FF" w:rsidRDefault="005E49FF" w:rsidP="005E49FF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Estudios de Casos clínicos </w:t>
            </w:r>
          </w:p>
          <w:p w:rsidR="005E49FF" w:rsidRPr="00D47DA0" w:rsidRDefault="005E49FF" w:rsidP="005E49FF">
            <w:pPr>
              <w:pStyle w:val="Prrafodelista"/>
              <w:numPr>
                <w:ilvl w:val="0"/>
                <w:numId w:val="18"/>
              </w:numPr>
              <w:spacing w:line="240" w:lineRule="auto"/>
              <w:ind w:left="211" w:hanging="185"/>
              <w:jc w:val="both"/>
              <w:rPr>
                <w:b/>
                <w:color w:val="000000"/>
              </w:rPr>
            </w:pPr>
            <w:r w:rsidRPr="00D47DA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Realice la  </w:t>
            </w:r>
            <w:r>
              <w:rPr>
                <w:b/>
                <w:color w:val="000000"/>
              </w:rPr>
              <w:t xml:space="preserve">Evaluación Nutricional de los casos clínicos 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FF" w:rsidRDefault="005E49FF" w:rsidP="005E49FF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Entrega del desarrollo del segundo Trabajo individual </w:t>
            </w:r>
          </w:p>
          <w:p w:rsidR="005E49FF" w:rsidRDefault="005E49FF" w:rsidP="005E49FF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FF" w:rsidRDefault="005E49FF" w:rsidP="005E49FF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5E49FF" w:rsidRDefault="005E49FF" w:rsidP="005E49FF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Formule un procedimiento para hacer el mejor planteamiento en el trabajo encargado. 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8A2232" w:rsidRDefault="008A2232">
      <w:pPr>
        <w:rPr>
          <w:rFonts w:ascii="Arial Narrow" w:hAnsi="Arial Narrow"/>
        </w:rPr>
      </w:pPr>
    </w:p>
    <w:tbl>
      <w:tblPr>
        <w:tblW w:w="150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239"/>
        <w:gridCol w:w="1574"/>
        <w:gridCol w:w="2253"/>
        <w:gridCol w:w="1701"/>
        <w:gridCol w:w="901"/>
        <w:gridCol w:w="2359"/>
        <w:gridCol w:w="2268"/>
      </w:tblGrid>
      <w:tr w:rsidR="004A3DFA" w:rsidTr="00B851DF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 w:rsidP="00EC0F6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  <w:r w:rsidR="00EC0F6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BASES CLINICAS PARA EL ENFOQUE Y MANEJO INTEGRAL DE LOS PROBLEMASS DE SALUD DEL ADULTO MAYOR </w:t>
            </w:r>
            <w:r w:rsidR="00A31B8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</w:tc>
        <w:tc>
          <w:tcPr>
            <w:tcW w:w="14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03C83" w:rsidRPr="008F106F" w:rsidRDefault="001F2626" w:rsidP="00E03C83">
            <w:pPr>
              <w:pStyle w:val="TableParagraph"/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hAnsi="Arial Narrow"/>
                <w:color w:val="000000"/>
                <w:lang w:eastAsia="es-PE"/>
              </w:rPr>
              <w:t xml:space="preserve"> </w:t>
            </w:r>
            <w:r w:rsidR="00E03C83">
              <w:rPr>
                <w:b/>
              </w:rPr>
              <w:t xml:space="preserve"> </w:t>
            </w:r>
            <w:r w:rsidR="00EC0F64" w:rsidRPr="008F106F">
              <w:t xml:space="preserve">Explica los </w:t>
            </w:r>
            <w:r w:rsidR="00417BB5">
              <w:t>principios</w:t>
            </w:r>
            <w:r w:rsidR="00EC0F64" w:rsidRPr="008F106F">
              <w:t xml:space="preserve"> del ciclo vital humano, que comprende desde la concepción hasta el final de la vida.</w:t>
            </w:r>
          </w:p>
          <w:p w:rsidR="004A3DFA" w:rsidRPr="00E03C83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C05CC2" w:rsidTr="00F95A72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B91AA1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B91AA1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B91AA1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</w:pPr>
            <w:r w:rsidRPr="00B91AA1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B91AA1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B91AA1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C05CC2" w:rsidTr="00F95A72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C05CC2" w:rsidTr="00F95A72">
        <w:trPr>
          <w:trHeight w:val="151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A474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41" w:rsidRPr="00847172" w:rsidRDefault="00653541" w:rsidP="0090310C">
            <w:pPr>
              <w:spacing w:after="0" w:line="276" w:lineRule="auto"/>
              <w:jc w:val="both"/>
              <w:rPr>
                <w:color w:val="000000"/>
                <w:sz w:val="18"/>
                <w:szCs w:val="20"/>
              </w:rPr>
            </w:pPr>
            <w:r w:rsidRPr="00847172">
              <w:rPr>
                <w:color w:val="000000"/>
                <w:sz w:val="18"/>
                <w:szCs w:val="20"/>
              </w:rPr>
              <w:t>Describe</w:t>
            </w:r>
            <w:r w:rsidRPr="00847172">
              <w:rPr>
                <w:color w:val="000000"/>
                <w:sz w:val="18"/>
                <w:szCs w:val="20"/>
              </w:rPr>
              <w:tab/>
              <w:t>las</w:t>
            </w:r>
            <w:r w:rsidRPr="00847172">
              <w:rPr>
                <w:color w:val="000000"/>
                <w:sz w:val="18"/>
                <w:szCs w:val="20"/>
              </w:rPr>
              <w:tab/>
              <w:t>diversas enfermedades nutricionales.</w:t>
            </w:r>
          </w:p>
          <w:p w:rsidR="004A3DFA" w:rsidRPr="00847172" w:rsidRDefault="004A3DFA" w:rsidP="0090310C">
            <w:pPr>
              <w:spacing w:after="0" w:line="276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41" w:rsidRPr="00847172" w:rsidRDefault="00653541" w:rsidP="0090310C">
            <w:pPr>
              <w:numPr>
                <w:ilvl w:val="0"/>
                <w:numId w:val="2"/>
              </w:numPr>
              <w:spacing w:after="0" w:line="276" w:lineRule="auto"/>
              <w:ind w:left="195" w:hanging="242"/>
              <w:rPr>
                <w:color w:val="000000"/>
                <w:sz w:val="18"/>
                <w:szCs w:val="20"/>
              </w:rPr>
            </w:pPr>
            <w:r w:rsidRPr="00847172">
              <w:rPr>
                <w:color w:val="000000"/>
                <w:sz w:val="18"/>
                <w:szCs w:val="20"/>
              </w:rPr>
              <w:t>Clínica y dietoterapia de las enfermedades nutricionales: Desnutrición, Anorexia y bulimia. Plan hipercalórico progresivo.</w:t>
            </w:r>
          </w:p>
          <w:p w:rsidR="004A3DFA" w:rsidRPr="00847172" w:rsidRDefault="00653541" w:rsidP="0090310C">
            <w:pPr>
              <w:numPr>
                <w:ilvl w:val="0"/>
                <w:numId w:val="2"/>
              </w:numPr>
              <w:spacing w:after="0" w:line="276" w:lineRule="auto"/>
              <w:ind w:left="195" w:hanging="242"/>
              <w:rPr>
                <w:color w:val="000000"/>
                <w:sz w:val="18"/>
                <w:szCs w:val="20"/>
              </w:rPr>
            </w:pPr>
            <w:r w:rsidRPr="00847172">
              <w:rPr>
                <w:color w:val="000000"/>
                <w:sz w:val="18"/>
                <w:szCs w:val="20"/>
              </w:rPr>
              <w:t>Obesidad, valoración de la enfermedad como factor de riesgo. Casos clínicos. Régimen hipocalórico.</w:t>
            </w:r>
            <w:r w:rsidR="001F2626" w:rsidRPr="00847172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847172" w:rsidRDefault="00653541" w:rsidP="0090310C">
            <w:pPr>
              <w:spacing w:after="0" w:line="276" w:lineRule="auto"/>
              <w:rPr>
                <w:color w:val="000000"/>
                <w:sz w:val="18"/>
                <w:szCs w:val="20"/>
              </w:rPr>
            </w:pPr>
            <w:r w:rsidRPr="00847172">
              <w:rPr>
                <w:color w:val="000000"/>
                <w:sz w:val="18"/>
                <w:szCs w:val="20"/>
              </w:rPr>
              <w:t>Desarrollo de guías de Alimentación.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847172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</w:pPr>
            <w:r w:rsidRPr="00847172">
              <w:rPr>
                <w:rFonts w:ascii="Arial Narrow" w:eastAsia="Times New Roman" w:hAnsi="Arial Narrow"/>
                <w:b/>
                <w:color w:val="000000"/>
                <w:sz w:val="18"/>
                <w:lang w:eastAsia="es-PE"/>
              </w:rPr>
              <w:t>Expositiva (Docente/Alumno)</w:t>
            </w:r>
          </w:p>
          <w:p w:rsidR="00653541" w:rsidRPr="00847172" w:rsidRDefault="001F2626" w:rsidP="00653541">
            <w:pPr>
              <w:numPr>
                <w:ilvl w:val="0"/>
                <w:numId w:val="2"/>
              </w:numPr>
              <w:spacing w:after="0" w:line="276" w:lineRule="auto"/>
              <w:ind w:left="195" w:hanging="242"/>
              <w:rPr>
                <w:rFonts w:ascii="Arial Narrow" w:eastAsia="Times New Roman" w:hAnsi="Arial Narrow"/>
                <w:color w:val="000000"/>
                <w:sz w:val="18"/>
                <w:lang w:eastAsia="es-PE"/>
              </w:rPr>
            </w:pPr>
            <w:r w:rsidRPr="00847172">
              <w:rPr>
                <w:rFonts w:ascii="Arial Narrow" w:eastAsia="Times New Roman" w:hAnsi="Arial Narrow"/>
                <w:color w:val="000000"/>
                <w:sz w:val="18"/>
                <w:lang w:eastAsia="es-PE"/>
              </w:rPr>
              <w:t>Uso del Google Meet</w:t>
            </w:r>
          </w:p>
          <w:p w:rsidR="00653541" w:rsidRPr="00847172" w:rsidRDefault="00653541" w:rsidP="00653541">
            <w:pPr>
              <w:numPr>
                <w:ilvl w:val="0"/>
                <w:numId w:val="2"/>
              </w:numPr>
              <w:spacing w:after="0" w:line="276" w:lineRule="auto"/>
              <w:ind w:left="195" w:hanging="242"/>
              <w:rPr>
                <w:rFonts w:ascii="Arial Narrow" w:eastAsia="Times New Roman" w:hAnsi="Arial Narrow"/>
                <w:color w:val="000000"/>
                <w:sz w:val="18"/>
                <w:lang w:eastAsia="es-PE"/>
              </w:rPr>
            </w:pPr>
            <w:r w:rsidRPr="00847172">
              <w:rPr>
                <w:color w:val="000000"/>
                <w:sz w:val="18"/>
                <w:szCs w:val="20"/>
              </w:rPr>
              <w:t>Práctica: Guía Alimentaria para pacientes con desnutrición, anorexia y bulimia.</w:t>
            </w:r>
          </w:p>
          <w:p w:rsidR="00653541" w:rsidRPr="00847172" w:rsidRDefault="00653541" w:rsidP="00653541">
            <w:pPr>
              <w:numPr>
                <w:ilvl w:val="0"/>
                <w:numId w:val="2"/>
              </w:numPr>
              <w:spacing w:after="0" w:line="276" w:lineRule="auto"/>
              <w:ind w:left="195" w:hanging="242"/>
              <w:rPr>
                <w:rFonts w:ascii="Arial Narrow" w:eastAsia="Times New Roman" w:hAnsi="Arial Narrow"/>
                <w:color w:val="000000"/>
                <w:sz w:val="18"/>
                <w:lang w:eastAsia="es-PE"/>
              </w:rPr>
            </w:pPr>
            <w:r w:rsidRPr="00847172">
              <w:rPr>
                <w:color w:val="000000"/>
                <w:sz w:val="18"/>
                <w:szCs w:val="20"/>
              </w:rPr>
              <w:t>Práctica: Guía Alimentaria para pacientes con Obesidad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41" w:rsidRPr="00847172" w:rsidRDefault="00847172" w:rsidP="00847172">
            <w:pPr>
              <w:pStyle w:val="TableParagraph"/>
              <w:spacing w:before="31"/>
              <w:ind w:right="98"/>
              <w:jc w:val="both"/>
              <w:rPr>
                <w:rFonts w:ascii="Calibri" w:eastAsia="Calibri" w:hAnsi="Calibri" w:cs="SimSun"/>
                <w:color w:val="000000"/>
                <w:sz w:val="18"/>
                <w:szCs w:val="20"/>
                <w:lang w:val="es-PE"/>
              </w:rPr>
            </w:pPr>
            <w:r>
              <w:rPr>
                <w:rFonts w:ascii="Calibri" w:eastAsia="Calibri" w:hAnsi="Calibri" w:cs="SimSun"/>
                <w:color w:val="000000"/>
                <w:sz w:val="18"/>
                <w:szCs w:val="20"/>
                <w:lang w:val="es-PE"/>
              </w:rPr>
              <w:t>Adquiere</w:t>
            </w:r>
            <w:r w:rsidR="00653541" w:rsidRPr="00847172">
              <w:rPr>
                <w:rFonts w:ascii="Calibri" w:eastAsia="Calibri" w:hAnsi="Calibri" w:cs="SimSun"/>
                <w:color w:val="000000"/>
                <w:sz w:val="18"/>
                <w:szCs w:val="20"/>
                <w:lang w:val="es-PE"/>
              </w:rPr>
              <w:t xml:space="preserve"> conocimientos y diferencian las diversas enfermedades nutricionales</w:t>
            </w:r>
            <w:r w:rsidR="00601F88">
              <w:rPr>
                <w:rFonts w:ascii="Calibri" w:eastAsia="Calibri" w:hAnsi="Calibri" w:cs="SimSun"/>
                <w:color w:val="000000"/>
                <w:sz w:val="18"/>
                <w:szCs w:val="20"/>
                <w:lang w:val="es-PE"/>
              </w:rPr>
              <w:t>.</w:t>
            </w:r>
          </w:p>
          <w:p w:rsidR="004A3DFA" w:rsidRPr="00847172" w:rsidRDefault="004A3DFA" w:rsidP="00653541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lang w:val="es-ES" w:eastAsia="es-PE"/>
              </w:rPr>
            </w:pPr>
          </w:p>
        </w:tc>
      </w:tr>
      <w:tr w:rsidR="00C05CC2" w:rsidTr="00F95A72">
        <w:trPr>
          <w:trHeight w:val="953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F5B" w:rsidRDefault="00545F5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Default="00A47451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45F5B" w:rsidRDefault="00A47451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545F5B" w:rsidRDefault="00545F5B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45F5B" w:rsidRDefault="00545F5B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45F5B" w:rsidRDefault="00545F5B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5B" w:rsidRPr="00C05CC2" w:rsidRDefault="00C05CC2" w:rsidP="00C05CC2">
            <w:pPr>
              <w:pStyle w:val="TableParagraph"/>
              <w:tabs>
                <w:tab w:val="left" w:pos="179"/>
                <w:tab w:val="left" w:pos="1394"/>
                <w:tab w:val="left" w:pos="2033"/>
              </w:tabs>
              <w:ind w:right="102"/>
              <w:rPr>
                <w:rFonts w:ascii="Calibri" w:eastAsia="Calibri" w:hAnsi="Calibri" w:cs="SimSun"/>
                <w:color w:val="000000"/>
                <w:sz w:val="20"/>
                <w:szCs w:val="20"/>
                <w:lang w:val="es-PE"/>
              </w:rPr>
            </w:pPr>
            <w:r w:rsidRPr="00C05CC2">
              <w:rPr>
                <w:rFonts w:ascii="Calibri" w:eastAsia="Calibri" w:hAnsi="Calibri" w:cs="SimSun"/>
                <w:color w:val="000000"/>
                <w:sz w:val="20"/>
                <w:szCs w:val="20"/>
                <w:lang w:val="es-PE"/>
              </w:rPr>
              <w:t>Describe</w:t>
            </w:r>
            <w:r w:rsidRPr="00C05CC2">
              <w:rPr>
                <w:rFonts w:ascii="Calibri" w:eastAsia="Calibri" w:hAnsi="Calibri" w:cs="SimSun"/>
                <w:color w:val="000000"/>
                <w:sz w:val="20"/>
                <w:szCs w:val="20"/>
                <w:lang w:val="es-PE"/>
              </w:rPr>
              <w:tab/>
              <w:t>los</w:t>
            </w:r>
            <w:r w:rsidRPr="00C05CC2">
              <w:rPr>
                <w:rFonts w:ascii="Calibri" w:eastAsia="Calibri" w:hAnsi="Calibri" w:cs="SimSun"/>
                <w:color w:val="000000"/>
                <w:sz w:val="20"/>
                <w:szCs w:val="20"/>
                <w:lang w:val="es-PE"/>
              </w:rPr>
              <w:tab/>
              <w:t>signos clínicos y su importancia</w:t>
            </w:r>
            <w:r>
              <w:rPr>
                <w:rFonts w:ascii="Calibri" w:eastAsia="Calibri" w:hAnsi="Calibri" w:cs="SimSun"/>
                <w:color w:val="000000"/>
                <w:sz w:val="20"/>
                <w:szCs w:val="20"/>
                <w:lang w:val="es-PE"/>
              </w:rPr>
              <w:t xml:space="preserve"> </w:t>
            </w:r>
            <w:r w:rsidRPr="00C05CC2">
              <w:rPr>
                <w:rFonts w:ascii="Calibri" w:eastAsia="Calibri" w:hAnsi="Calibri" w:cs="SimSun"/>
                <w:color w:val="000000"/>
                <w:sz w:val="20"/>
                <w:szCs w:val="20"/>
                <w:lang w:val="es-PE"/>
              </w:rPr>
              <w:t>desde el punto de vista nutricional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5B" w:rsidRPr="00C05CC2" w:rsidRDefault="00C05CC2" w:rsidP="00545F5B">
            <w:pPr>
              <w:spacing w:after="0"/>
              <w:rPr>
                <w:color w:val="000000"/>
                <w:sz w:val="20"/>
                <w:szCs w:val="20"/>
              </w:rPr>
            </w:pPr>
            <w:r w:rsidRPr="00C05CC2">
              <w:rPr>
                <w:color w:val="000000"/>
                <w:sz w:val="20"/>
                <w:szCs w:val="20"/>
              </w:rPr>
              <w:t>Clínica y dietoterapia de las enfermedades cardiovasculares. Tratamiento Dietoterápica.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5B" w:rsidRPr="00C05CC2" w:rsidRDefault="00C05CC2" w:rsidP="00C05CC2">
            <w:pPr>
              <w:spacing w:before="120" w:after="0"/>
              <w:ind w:right="172"/>
              <w:rPr>
                <w:color w:val="000000"/>
                <w:sz w:val="20"/>
                <w:szCs w:val="20"/>
              </w:rPr>
            </w:pPr>
            <w:r w:rsidRPr="00C05CC2">
              <w:rPr>
                <w:color w:val="000000"/>
                <w:sz w:val="20"/>
                <w:szCs w:val="20"/>
              </w:rPr>
              <w:t xml:space="preserve">Investigar  sobre temas referentes a la nutrición en las enfermedades mencionadas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5B" w:rsidRPr="00C05CC2" w:rsidRDefault="00545F5B" w:rsidP="00545F5B">
            <w:pPr>
              <w:spacing w:after="0"/>
              <w:rPr>
                <w:color w:val="000000"/>
                <w:sz w:val="20"/>
                <w:szCs w:val="20"/>
              </w:rPr>
            </w:pPr>
            <w:r w:rsidRPr="00C05CC2">
              <w:rPr>
                <w:b/>
                <w:color w:val="000000"/>
                <w:sz w:val="20"/>
                <w:szCs w:val="20"/>
              </w:rPr>
              <w:t>Debate dirigido (Discusiones</w:t>
            </w:r>
            <w:r w:rsidRPr="00C05CC2">
              <w:rPr>
                <w:color w:val="000000"/>
                <w:sz w:val="20"/>
                <w:szCs w:val="20"/>
              </w:rPr>
              <w:t>)</w:t>
            </w:r>
          </w:p>
          <w:p w:rsidR="00545F5B" w:rsidRPr="00C05CC2" w:rsidRDefault="00545F5B" w:rsidP="002B4D4D">
            <w:pPr>
              <w:numPr>
                <w:ilvl w:val="0"/>
                <w:numId w:val="2"/>
              </w:numPr>
              <w:spacing w:after="0" w:line="276" w:lineRule="auto"/>
              <w:ind w:left="337"/>
              <w:rPr>
                <w:color w:val="000000"/>
                <w:sz w:val="20"/>
                <w:szCs w:val="20"/>
              </w:rPr>
            </w:pPr>
            <w:r w:rsidRPr="00C05CC2">
              <w:rPr>
                <w:color w:val="000000"/>
                <w:sz w:val="20"/>
                <w:szCs w:val="20"/>
              </w:rPr>
              <w:t>Foros, Chat</w:t>
            </w:r>
          </w:p>
          <w:p w:rsidR="002B4D4D" w:rsidRPr="00C05CC2" w:rsidRDefault="002B4D4D" w:rsidP="002B4D4D">
            <w:pPr>
              <w:numPr>
                <w:ilvl w:val="0"/>
                <w:numId w:val="2"/>
              </w:numPr>
              <w:spacing w:after="0" w:line="276" w:lineRule="auto"/>
              <w:ind w:left="337"/>
              <w:rPr>
                <w:color w:val="000000"/>
                <w:sz w:val="20"/>
                <w:szCs w:val="20"/>
              </w:rPr>
            </w:pPr>
            <w:r w:rsidRPr="00C05CC2">
              <w:rPr>
                <w:color w:val="000000"/>
                <w:sz w:val="20"/>
                <w:szCs w:val="20"/>
              </w:rPr>
              <w:t>Uso de repositorios digitales</w:t>
            </w:r>
          </w:p>
          <w:p w:rsidR="002B4D4D" w:rsidRDefault="002B4D4D" w:rsidP="002B4D4D">
            <w:pPr>
              <w:numPr>
                <w:ilvl w:val="0"/>
                <w:numId w:val="2"/>
              </w:numPr>
              <w:spacing w:after="0" w:line="240" w:lineRule="auto"/>
              <w:ind w:left="337"/>
              <w:rPr>
                <w:color w:val="000000"/>
                <w:sz w:val="20"/>
                <w:szCs w:val="20"/>
              </w:rPr>
            </w:pPr>
            <w:r w:rsidRPr="00ED7634">
              <w:rPr>
                <w:color w:val="000000"/>
                <w:sz w:val="20"/>
                <w:szCs w:val="20"/>
              </w:rPr>
              <w:t>Exposición-seminarios.</w:t>
            </w:r>
          </w:p>
          <w:p w:rsidR="002B4D4D" w:rsidRPr="00C05CC2" w:rsidRDefault="002B4D4D" w:rsidP="002B4D4D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545F5B" w:rsidRPr="00C05CC2" w:rsidRDefault="00545F5B" w:rsidP="00545F5B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C2" w:rsidRPr="00C05CC2" w:rsidRDefault="00847172" w:rsidP="00847172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Adquiere conocimiento para evaluación </w:t>
            </w:r>
            <w:r w:rsidR="00C05CC2">
              <w:rPr>
                <w:color w:val="000000"/>
                <w:sz w:val="20"/>
                <w:szCs w:val="20"/>
              </w:rPr>
              <w:t xml:space="preserve">a pacientes con problemas </w:t>
            </w:r>
            <w:r w:rsidR="00C05CC2" w:rsidRPr="00C05CC2">
              <w:rPr>
                <w:color w:val="000000"/>
                <w:sz w:val="20"/>
                <w:szCs w:val="20"/>
              </w:rPr>
              <w:t>cardiovasculares. Tratamiento Dietoterápica</w:t>
            </w:r>
          </w:p>
          <w:p w:rsidR="00545F5B" w:rsidRPr="00C05CC2" w:rsidRDefault="00C05CC2" w:rsidP="00847172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C05CC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5CC2" w:rsidTr="00F95A72">
        <w:trPr>
          <w:trHeight w:val="879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F5B" w:rsidRDefault="00545F5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Default="00A47451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45F5B" w:rsidRDefault="00A47451" w:rsidP="00545F5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4D" w:rsidRPr="00ED7634" w:rsidRDefault="002B4D4D" w:rsidP="002B4D4D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72" w:hanging="180"/>
              <w:rPr>
                <w:color w:val="000000"/>
                <w:sz w:val="20"/>
                <w:szCs w:val="20"/>
              </w:rPr>
            </w:pPr>
            <w:r w:rsidRPr="00ED7634">
              <w:rPr>
                <w:color w:val="000000"/>
                <w:sz w:val="20"/>
                <w:szCs w:val="20"/>
              </w:rPr>
              <w:t>Manejo de pacientes</w:t>
            </w:r>
            <w:r w:rsidR="00C05CC2">
              <w:rPr>
                <w:color w:val="000000"/>
                <w:sz w:val="20"/>
                <w:szCs w:val="20"/>
              </w:rPr>
              <w:t xml:space="preserve"> adulto mayor </w:t>
            </w:r>
            <w:r w:rsidRPr="00ED7634">
              <w:rPr>
                <w:color w:val="000000"/>
                <w:sz w:val="20"/>
                <w:szCs w:val="20"/>
              </w:rPr>
              <w:t>con desnutrición.</w:t>
            </w:r>
          </w:p>
          <w:p w:rsidR="00545F5B" w:rsidRDefault="00545F5B" w:rsidP="00545F5B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4D" w:rsidRPr="00ED7634" w:rsidRDefault="002B4D4D" w:rsidP="00B851DF">
            <w:pPr>
              <w:tabs>
                <w:tab w:val="left" w:pos="360"/>
                <w:tab w:val="left" w:pos="540"/>
                <w:tab w:val="left" w:pos="900"/>
                <w:tab w:val="left" w:pos="1260"/>
              </w:tabs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D7634">
              <w:rPr>
                <w:color w:val="000000"/>
                <w:sz w:val="20"/>
                <w:szCs w:val="20"/>
              </w:rPr>
              <w:t>Evalua</w:t>
            </w:r>
            <w:r w:rsidR="00C05CC2">
              <w:rPr>
                <w:color w:val="000000"/>
                <w:sz w:val="20"/>
                <w:szCs w:val="20"/>
              </w:rPr>
              <w:t>ción del Estado Nutricional del adulto Hospitalizado</w:t>
            </w:r>
          </w:p>
          <w:p w:rsidR="002B4D4D" w:rsidRPr="00ED7634" w:rsidRDefault="002B4D4D" w:rsidP="00B851DF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72" w:hanging="180"/>
              <w:rPr>
                <w:color w:val="000000"/>
                <w:sz w:val="20"/>
                <w:szCs w:val="20"/>
              </w:rPr>
            </w:pPr>
            <w:r w:rsidRPr="00ED7634">
              <w:rPr>
                <w:color w:val="000000"/>
                <w:sz w:val="20"/>
                <w:szCs w:val="20"/>
              </w:rPr>
              <w:t>Etapas de la evaluación nutriciona</w:t>
            </w:r>
            <w:r w:rsidR="00C05CC2">
              <w:rPr>
                <w:color w:val="000000"/>
                <w:sz w:val="20"/>
                <w:szCs w:val="20"/>
              </w:rPr>
              <w:t>l I</w:t>
            </w:r>
            <w:r w:rsidRPr="00ED7634">
              <w:rPr>
                <w:color w:val="000000"/>
                <w:sz w:val="20"/>
                <w:szCs w:val="20"/>
              </w:rPr>
              <w:t>.</w:t>
            </w:r>
          </w:p>
          <w:p w:rsidR="002B4D4D" w:rsidRPr="00ED7634" w:rsidRDefault="002B4D4D" w:rsidP="00B851DF">
            <w:pPr>
              <w:numPr>
                <w:ilvl w:val="0"/>
                <w:numId w:val="9"/>
              </w:numPr>
              <w:tabs>
                <w:tab w:val="clear" w:pos="1077"/>
                <w:tab w:val="num" w:pos="72"/>
              </w:tabs>
              <w:spacing w:after="0" w:line="240" w:lineRule="auto"/>
              <w:ind w:left="72" w:hanging="180"/>
              <w:rPr>
                <w:color w:val="000000"/>
                <w:sz w:val="20"/>
                <w:szCs w:val="20"/>
              </w:rPr>
            </w:pPr>
            <w:r w:rsidRPr="00ED7634">
              <w:rPr>
                <w:color w:val="000000"/>
                <w:sz w:val="20"/>
                <w:szCs w:val="20"/>
              </w:rPr>
              <w:t>Manejo nutri</w:t>
            </w:r>
            <w:r w:rsidR="00C05CC2">
              <w:rPr>
                <w:color w:val="000000"/>
                <w:sz w:val="20"/>
                <w:szCs w:val="20"/>
              </w:rPr>
              <w:t xml:space="preserve">cional - desnutrición crónica </w:t>
            </w:r>
          </w:p>
          <w:p w:rsidR="00545F5B" w:rsidRDefault="002B4D4D" w:rsidP="00B851DF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ED7634">
              <w:rPr>
                <w:color w:val="000000"/>
                <w:sz w:val="20"/>
                <w:szCs w:val="20"/>
              </w:rPr>
              <w:t>Criterios de hospitalización, manejo en fase inicial y de recuperación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5B" w:rsidRDefault="002B4D4D" w:rsidP="00B851DF">
            <w:pPr>
              <w:spacing w:before="120" w:after="0" w:line="240" w:lineRule="auto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D7634">
              <w:rPr>
                <w:color w:val="000000"/>
                <w:sz w:val="20"/>
                <w:szCs w:val="20"/>
              </w:rPr>
              <w:t>Formular dietas para la rehabilitación de desnutridos.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Default="00A47451" w:rsidP="00A4745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A47451" w:rsidRPr="00A47451" w:rsidRDefault="00A47451" w:rsidP="002B4D4D">
            <w:pPr>
              <w:numPr>
                <w:ilvl w:val="0"/>
                <w:numId w:val="2"/>
              </w:numPr>
              <w:spacing w:after="0" w:line="276" w:lineRule="auto"/>
              <w:ind w:left="222" w:hanging="215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2B4D4D" w:rsidRDefault="002B4D4D" w:rsidP="002B4D4D">
            <w:pPr>
              <w:numPr>
                <w:ilvl w:val="0"/>
                <w:numId w:val="2"/>
              </w:numPr>
              <w:spacing w:after="0" w:line="240" w:lineRule="auto"/>
              <w:ind w:left="222" w:hanging="215"/>
              <w:rPr>
                <w:color w:val="000000"/>
                <w:sz w:val="20"/>
                <w:szCs w:val="20"/>
              </w:rPr>
            </w:pPr>
            <w:r w:rsidRPr="00ED7634">
              <w:rPr>
                <w:color w:val="000000"/>
                <w:sz w:val="20"/>
                <w:szCs w:val="20"/>
              </w:rPr>
              <w:t>Evaluación y diagnostico a niños desnutridos.</w:t>
            </w:r>
          </w:p>
          <w:p w:rsidR="00545F5B" w:rsidRPr="002B4D4D" w:rsidRDefault="002B4D4D" w:rsidP="002B4D4D">
            <w:pPr>
              <w:numPr>
                <w:ilvl w:val="0"/>
                <w:numId w:val="2"/>
              </w:numPr>
              <w:spacing w:after="0" w:line="240" w:lineRule="auto"/>
              <w:ind w:left="222" w:hanging="215"/>
              <w:rPr>
                <w:color w:val="000000"/>
                <w:sz w:val="20"/>
                <w:szCs w:val="20"/>
              </w:rPr>
            </w:pPr>
            <w:r w:rsidRPr="002B4D4D">
              <w:rPr>
                <w:color w:val="000000"/>
                <w:sz w:val="20"/>
                <w:szCs w:val="20"/>
              </w:rPr>
              <w:t>formulación y preparación de recetas dietéticas.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5B" w:rsidRPr="001F66F1" w:rsidRDefault="002B4D4D" w:rsidP="00545F5B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1F66F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Establece el Diagnóstico Nutricional del paciente con desnutrición</w:t>
            </w:r>
            <w:r w:rsidR="00601F88" w:rsidRPr="001F66F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 </w:t>
            </w:r>
          </w:p>
          <w:p w:rsidR="00601F88" w:rsidRPr="00B851DF" w:rsidRDefault="00601F88" w:rsidP="00545F5B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C05CC2" w:rsidTr="00F95A72">
        <w:trPr>
          <w:trHeight w:val="992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451" w:rsidRDefault="00A47451" w:rsidP="00A4745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Default="00A47451" w:rsidP="00A474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945053" w:rsidRDefault="00A47451" w:rsidP="00A47451">
            <w:pPr>
              <w:pStyle w:val="Prrafodelista"/>
              <w:numPr>
                <w:ilvl w:val="0"/>
                <w:numId w:val="18"/>
              </w:numPr>
              <w:spacing w:after="0"/>
              <w:ind w:left="186" w:hanging="17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45053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Exposición de grupos de casos prácticos </w:t>
            </w:r>
          </w:p>
          <w:p w:rsidR="00A47451" w:rsidRPr="00A47451" w:rsidRDefault="00A47451" w:rsidP="00A47451">
            <w:pPr>
              <w:pStyle w:val="Prrafodelista"/>
              <w:numPr>
                <w:ilvl w:val="0"/>
                <w:numId w:val="18"/>
              </w:numPr>
              <w:spacing w:after="0"/>
              <w:ind w:left="186" w:hanging="141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4745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del módulo  III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EA49AD" w:rsidRDefault="00A47451" w:rsidP="00A474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Exposición y análisis sobre los temas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Default="00A47451" w:rsidP="00A47451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Demuestra con compromiso en el tema de exposición.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EA49AD" w:rsidRDefault="00A47451" w:rsidP="00A474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color w:val="000000"/>
                <w:lang w:eastAsia="es-PE"/>
              </w:rPr>
              <w:t>Habilidad en la exposición</w:t>
            </w:r>
          </w:p>
          <w:p w:rsidR="00A47451" w:rsidRPr="00EA49AD" w:rsidRDefault="00A47451" w:rsidP="00A474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A49AD">
              <w:rPr>
                <w:rFonts w:ascii="Arial Narrow" w:eastAsia="Times New Roman" w:hAnsi="Arial Narrow"/>
                <w:color w:val="000000"/>
                <w:lang w:eastAsia="es-PE"/>
              </w:rPr>
              <w:t xml:space="preserve">Evaluación cognitiva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EA49AD" w:rsidRDefault="00BF38BF" w:rsidP="00A4745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BF38BF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Discute sobre los temas expuestos y </w:t>
            </w:r>
            <w:r w:rsidRPr="00BF38BF">
              <w:rPr>
                <w:rFonts w:cs="Times New Roman"/>
                <w:sz w:val="20"/>
                <w:szCs w:val="20"/>
                <w:lang w:val="es-ES"/>
              </w:rPr>
              <w:t>Establece el Diagnóstico Nutricional del paciente</w:t>
            </w:r>
            <w:r w:rsidR="007923F7">
              <w:rPr>
                <w:rFonts w:cs="Times New Roman"/>
                <w:sz w:val="20"/>
                <w:szCs w:val="20"/>
                <w:lang w:val="es-ES"/>
              </w:rPr>
              <w:t>.</w:t>
            </w:r>
          </w:p>
        </w:tc>
      </w:tr>
      <w:tr w:rsidR="004A3DFA" w:rsidTr="00B851DF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C05CC2" w:rsidTr="00B851DF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C05CC2" w:rsidTr="00B851DF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7451" w:rsidRDefault="00A47451" w:rsidP="00A4745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51" w:rsidRDefault="00A47451" w:rsidP="00A474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51" w:rsidRPr="00632E6C" w:rsidRDefault="00632E6C" w:rsidP="00632E6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Describir las </w:t>
            </w:r>
            <w:r w:rsidRPr="00632E6C">
              <w:rPr>
                <w:rFonts w:ascii="Arial Narrow" w:eastAsia="Times New Roman" w:hAnsi="Arial Narrow"/>
                <w:color w:val="000000"/>
                <w:lang w:eastAsia="es-PE"/>
              </w:rPr>
              <w:t>Patologías más frecuentes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en adultos mayores </w:t>
            </w:r>
            <w:r w:rsidRPr="00632E6C">
              <w:rPr>
                <w:rFonts w:ascii="Arial Narrow" w:eastAsia="Times New Roman" w:hAnsi="Arial Narrow"/>
                <w:color w:val="000000"/>
                <w:lang w:eastAsia="es-PE"/>
              </w:rPr>
              <w:t>, factores de riesgo, causas y ori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entación del tratamiento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DF" w:rsidRPr="00ED7634" w:rsidRDefault="00632E6C" w:rsidP="00B851DF">
            <w:pPr>
              <w:numPr>
                <w:ilvl w:val="0"/>
                <w:numId w:val="2"/>
              </w:numPr>
              <w:spacing w:after="0" w:line="240" w:lineRule="auto"/>
              <w:ind w:left="3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Presentación y </w:t>
            </w:r>
            <w:r w:rsidR="00417BB5">
              <w:rPr>
                <w:color w:val="000000"/>
                <w:sz w:val="20"/>
                <w:szCs w:val="20"/>
              </w:rPr>
              <w:t>exposición de</w:t>
            </w:r>
            <w:r>
              <w:rPr>
                <w:color w:val="000000"/>
                <w:sz w:val="20"/>
                <w:szCs w:val="20"/>
              </w:rPr>
              <w:t xml:space="preserve"> casos </w:t>
            </w:r>
            <w:r w:rsidR="00A2643E">
              <w:rPr>
                <w:color w:val="000000"/>
                <w:sz w:val="20"/>
                <w:szCs w:val="20"/>
              </w:rPr>
              <w:t xml:space="preserve"> </w:t>
            </w:r>
          </w:p>
          <w:p w:rsidR="00A47451" w:rsidRDefault="00B851DF" w:rsidP="00B851DF">
            <w:pPr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D7634">
              <w:rPr>
                <w:color w:val="000000"/>
                <w:sz w:val="20"/>
                <w:szCs w:val="20"/>
              </w:rPr>
              <w:t>Talleres de preparación de dieta.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51" w:rsidRDefault="00A47451" w:rsidP="00A47451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A47451" w:rsidRDefault="00A47451" w:rsidP="00A47451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Formule un procedimiento para hacer el mejor planteamiento en el trabajo encargado. 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50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164"/>
        <w:gridCol w:w="3088"/>
        <w:gridCol w:w="724"/>
        <w:gridCol w:w="2253"/>
        <w:gridCol w:w="1559"/>
        <w:gridCol w:w="1042"/>
        <w:gridCol w:w="1890"/>
        <w:gridCol w:w="2738"/>
      </w:tblGrid>
      <w:tr w:rsidR="004A3DFA" w:rsidTr="009F6041">
        <w:trPr>
          <w:cantSplit/>
          <w:trHeight w:val="54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9C31B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5D4A7F" w:rsidRPr="00695FE7">
              <w:rPr>
                <w:rFonts w:ascii="Arial Narrow" w:eastAsia="Times New Roman" w:hAnsi="Arial Narrow"/>
                <w:i/>
                <w:color w:val="000000"/>
                <w:lang w:eastAsia="es-PE"/>
              </w:rPr>
              <w:t>ASISTENCIA NUTRICIONAL PACIENTE HOSPITALIZADO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9F6041" w:rsidRDefault="001F2626" w:rsidP="009F6041">
            <w:pPr>
              <w:pStyle w:val="TableParagraph"/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hAnsi="Arial Narrow"/>
                <w:color w:val="000000"/>
                <w:lang w:eastAsia="es-PE"/>
              </w:rPr>
              <w:t xml:space="preserve"> </w:t>
            </w:r>
            <w:r w:rsidR="003D031A" w:rsidRPr="00075155">
              <w:t>Explica de las características psicológicas del ciclo vital humano, que comprende desde la concepción hasta el final de la vida.</w:t>
            </w:r>
          </w:p>
        </w:tc>
      </w:tr>
      <w:tr w:rsidR="004A3DFA" w:rsidTr="00091234">
        <w:trPr>
          <w:trHeight w:val="32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9F6041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07515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075155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07515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</w:pPr>
            <w:r w:rsidRPr="00075155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es-PE"/>
              </w:rPr>
              <w:t>ESTRATEGIAS DE LA ENSEÑANZA VIRTUAL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07515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075155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4A3DFA" w:rsidTr="00091234">
        <w:trPr>
          <w:trHeight w:val="3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07515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075155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07515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075155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07515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075155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221AA9" w:rsidTr="00091234">
        <w:trPr>
          <w:trHeight w:val="1275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A9" w:rsidRPr="009F6041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221AA9" w:rsidRPr="009F6041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13</w:t>
            </w:r>
          </w:p>
          <w:p w:rsidR="00221AA9" w:rsidRPr="009F6041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58" w:rsidRPr="009F6041" w:rsidRDefault="00026658" w:rsidP="00026658">
            <w:pPr>
              <w:numPr>
                <w:ilvl w:val="0"/>
                <w:numId w:val="9"/>
              </w:numPr>
              <w:tabs>
                <w:tab w:val="clear" w:pos="1077"/>
                <w:tab w:val="num" w:pos="210"/>
              </w:tabs>
              <w:spacing w:after="0" w:line="240" w:lineRule="auto"/>
              <w:ind w:left="210" w:hanging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041">
              <w:rPr>
                <w:color w:val="000000"/>
                <w:sz w:val="20"/>
                <w:szCs w:val="20"/>
              </w:rPr>
              <w:t>Describe la Anatomía, fisiología</w:t>
            </w:r>
            <w:r w:rsidRPr="009F6041">
              <w:rPr>
                <w:color w:val="000000"/>
                <w:sz w:val="20"/>
                <w:szCs w:val="20"/>
              </w:rPr>
              <w:tab/>
              <w:t>y manifestaciones clínicas de pacientes con Gota e hiperlipoproteinemias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69" w:rsidRPr="00B76EBD" w:rsidRDefault="00315769" w:rsidP="00315769">
            <w:pPr>
              <w:pStyle w:val="TableParagraph"/>
              <w:ind w:right="96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  <w:r w:rsidRPr="00B76EBD"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  <w:t xml:space="preserve">Clínica y dietoterapia de las enfermedades metabólicas; Gota, hiperlipoproteinemias Casos clínicos. </w:t>
            </w:r>
          </w:p>
          <w:p w:rsidR="00221AA9" w:rsidRPr="00B76EBD" w:rsidRDefault="00221AA9" w:rsidP="00315769">
            <w:pPr>
              <w:pStyle w:val="TableParagraph"/>
              <w:ind w:right="96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315769" w:rsidP="003157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6041">
              <w:rPr>
                <w:color w:val="000000"/>
                <w:sz w:val="20"/>
                <w:szCs w:val="20"/>
              </w:rPr>
              <w:t>Análisis de distintas pautas de tratamiento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221AA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221AA9" w:rsidRPr="009F6041" w:rsidRDefault="00221AA9" w:rsidP="00221AA9">
            <w:pPr>
              <w:numPr>
                <w:ilvl w:val="0"/>
                <w:numId w:val="2"/>
              </w:numPr>
              <w:spacing w:after="0" w:line="276" w:lineRule="auto"/>
              <w:ind w:left="337" w:hanging="24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:rsidR="00315769" w:rsidRPr="009F6041" w:rsidRDefault="00315769" w:rsidP="00315769">
            <w:pPr>
              <w:numPr>
                <w:ilvl w:val="0"/>
                <w:numId w:val="2"/>
              </w:numPr>
              <w:spacing w:after="0" w:line="240" w:lineRule="auto"/>
              <w:ind w:left="337" w:hanging="242"/>
              <w:rPr>
                <w:color w:val="000000"/>
                <w:sz w:val="20"/>
                <w:szCs w:val="20"/>
              </w:rPr>
            </w:pPr>
            <w:r w:rsidRPr="009F6041">
              <w:rPr>
                <w:color w:val="000000"/>
                <w:sz w:val="20"/>
                <w:szCs w:val="20"/>
              </w:rPr>
              <w:t>Análisis de caso clínico.</w:t>
            </w:r>
          </w:p>
          <w:p w:rsidR="00315769" w:rsidRPr="009F6041" w:rsidRDefault="00315769" w:rsidP="00315769">
            <w:pPr>
              <w:spacing w:after="0" w:line="240" w:lineRule="auto"/>
              <w:ind w:left="337"/>
              <w:rPr>
                <w:b/>
                <w:color w:val="000000"/>
                <w:sz w:val="20"/>
                <w:szCs w:val="20"/>
              </w:rPr>
            </w:pPr>
            <w:r w:rsidRPr="009F6041">
              <w:rPr>
                <w:b/>
                <w:color w:val="000000"/>
                <w:sz w:val="20"/>
                <w:szCs w:val="20"/>
              </w:rPr>
              <w:t>Práctica:</w:t>
            </w:r>
          </w:p>
          <w:p w:rsidR="00221AA9" w:rsidRDefault="00315769" w:rsidP="00E02753">
            <w:pPr>
              <w:numPr>
                <w:ilvl w:val="0"/>
                <w:numId w:val="2"/>
              </w:numPr>
              <w:spacing w:after="0" w:line="240" w:lineRule="auto"/>
              <w:ind w:left="337" w:hanging="242"/>
              <w:rPr>
                <w:color w:val="000000"/>
                <w:sz w:val="20"/>
                <w:szCs w:val="20"/>
              </w:rPr>
            </w:pPr>
            <w:r w:rsidRPr="009F6041">
              <w:rPr>
                <w:color w:val="000000"/>
                <w:sz w:val="20"/>
                <w:szCs w:val="20"/>
              </w:rPr>
              <w:t>Guía Alimentaria para pacientes</w:t>
            </w:r>
            <w:r w:rsidRPr="009F6041">
              <w:rPr>
                <w:color w:val="000000"/>
                <w:sz w:val="20"/>
                <w:szCs w:val="20"/>
              </w:rPr>
              <w:tab/>
              <w:t>con Gota e hiperlipoproteinemias</w:t>
            </w:r>
            <w:r w:rsidR="00E02753" w:rsidRPr="009F6041">
              <w:rPr>
                <w:color w:val="000000"/>
                <w:sz w:val="20"/>
                <w:szCs w:val="20"/>
              </w:rPr>
              <w:t>.</w:t>
            </w:r>
          </w:p>
          <w:p w:rsidR="009F6041" w:rsidRPr="009F6041" w:rsidRDefault="009F6041" w:rsidP="009F6041">
            <w:pPr>
              <w:spacing w:after="0" w:line="240" w:lineRule="auto"/>
              <w:ind w:left="337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221AA9">
            <w:pPr>
              <w:spacing w:after="0"/>
              <w:contextualSpacing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Participa y propone alternativas de tratamiento nutricional con criterio científico y sensibilidad humana. </w:t>
            </w:r>
          </w:p>
        </w:tc>
      </w:tr>
      <w:tr w:rsidR="00221AA9" w:rsidTr="00091234">
        <w:trPr>
          <w:trHeight w:val="804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14</w:t>
            </w:r>
          </w:p>
          <w:p w:rsidR="00221AA9" w:rsidRPr="009F6041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221AA9" w:rsidRPr="009F6041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221AA9" w:rsidRPr="009F6041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C45E27" w:rsidP="00972FD4">
            <w:pPr>
              <w:pStyle w:val="Prrafodelista"/>
              <w:numPr>
                <w:ilvl w:val="0"/>
                <w:numId w:val="15"/>
              </w:numPr>
              <w:spacing w:after="0"/>
              <w:ind w:left="186" w:hanging="242"/>
              <w:rPr>
                <w:rFonts w:ascii="Arial Narrow" w:eastAsia="Times New Roman" w:hAnsi="Arial Narrow" w:cs="SimSun"/>
                <w:color w:val="000000"/>
                <w:sz w:val="20"/>
                <w:szCs w:val="20"/>
                <w:lang w:val="es-PE" w:eastAsia="es-PE"/>
              </w:rPr>
            </w:pPr>
            <w:r w:rsidRPr="009F6041">
              <w:rPr>
                <w:rFonts w:ascii="Arial Narrow" w:eastAsia="Times New Roman" w:hAnsi="Arial Narrow" w:cs="SimSun"/>
                <w:color w:val="000000"/>
                <w:sz w:val="20"/>
                <w:szCs w:val="20"/>
                <w:lang w:val="es-PE" w:eastAsia="es-PE"/>
              </w:rPr>
              <w:t xml:space="preserve">Explica sobre la clínica y dietoterapia de pacientes con Diabetes- Adulto mayor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EC" w:rsidRPr="009F6041" w:rsidRDefault="00C45E27" w:rsidP="007542EC">
            <w:pPr>
              <w:pStyle w:val="TableParagraph"/>
              <w:numPr>
                <w:ilvl w:val="0"/>
                <w:numId w:val="38"/>
              </w:numPr>
              <w:ind w:left="210" w:right="96" w:hanging="187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</w:pPr>
            <w:r w:rsidRPr="009F6041"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  <w:t>Clínica y dietoterapia de las enfermedades metabólicas; Diabetes 1 y Diabetes 2.</w:t>
            </w:r>
          </w:p>
          <w:p w:rsidR="00C45E27" w:rsidRPr="009F6041" w:rsidRDefault="00C45E27" w:rsidP="007542EC">
            <w:pPr>
              <w:pStyle w:val="TableParagraph"/>
              <w:numPr>
                <w:ilvl w:val="0"/>
                <w:numId w:val="38"/>
              </w:numPr>
              <w:ind w:left="210" w:right="96" w:hanging="187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</w:pPr>
            <w:r w:rsidRPr="009F6041"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  <w:t xml:space="preserve"> Plan de alimentación. Complicaciones.</w:t>
            </w:r>
          </w:p>
          <w:p w:rsidR="00C45E27" w:rsidRPr="009F6041" w:rsidRDefault="00C45E27" w:rsidP="00C45E27">
            <w:pPr>
              <w:pStyle w:val="TableParagraph"/>
              <w:spacing w:line="266" w:lineRule="exact"/>
              <w:ind w:left="102"/>
              <w:jc w:val="both"/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</w:pPr>
            <w:r w:rsidRPr="009F6041"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  <w:t>Casos clínicos.</w:t>
            </w:r>
          </w:p>
          <w:p w:rsidR="00221AA9" w:rsidRPr="009F6041" w:rsidRDefault="00221AA9" w:rsidP="00C45E27">
            <w:pPr>
              <w:tabs>
                <w:tab w:val="left" w:pos="360"/>
                <w:tab w:val="left" w:pos="540"/>
                <w:tab w:val="left" w:pos="900"/>
                <w:tab w:val="left" w:pos="1260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7542EC" w:rsidP="007542EC">
            <w:pPr>
              <w:pStyle w:val="TableParagraph"/>
              <w:numPr>
                <w:ilvl w:val="0"/>
                <w:numId w:val="38"/>
              </w:numPr>
              <w:ind w:left="210" w:right="96" w:hanging="187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hAnsi="Arial Narrow" w:cs="SimSun"/>
                <w:color w:val="000000"/>
                <w:sz w:val="20"/>
                <w:szCs w:val="20"/>
                <w:lang w:val="es-PE" w:eastAsia="es-PE"/>
              </w:rPr>
              <w:t>Diagnosticar, formular y prescribir alimentación adecuada.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221AA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221AA9" w:rsidRPr="009F6041" w:rsidRDefault="00221AA9" w:rsidP="00221AA9">
            <w:pPr>
              <w:numPr>
                <w:ilvl w:val="0"/>
                <w:numId w:val="2"/>
              </w:numPr>
              <w:spacing w:after="0" w:line="276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C45E27" w:rsidRPr="009F6041" w:rsidRDefault="00C45E27" w:rsidP="00C45E27">
            <w:pPr>
              <w:numPr>
                <w:ilvl w:val="0"/>
                <w:numId w:val="2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Análisis de caso clínico. </w:t>
            </w:r>
          </w:p>
          <w:p w:rsidR="00221AA9" w:rsidRPr="009F6041" w:rsidRDefault="00C45E27" w:rsidP="00C45E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Práctica: Guía Alimentaria para pacientes con Diabetes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221AA9">
            <w:pPr>
              <w:spacing w:after="0"/>
              <w:contextualSpacing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y propone alternativas de tratamiento nutricional</w:t>
            </w:r>
            <w:r w:rsidR="00FF381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en pacientes  con Diabetes mellitus </w:t>
            </w:r>
          </w:p>
        </w:tc>
      </w:tr>
      <w:tr w:rsidR="00221AA9" w:rsidTr="00091234">
        <w:trPr>
          <w:trHeight w:val="1963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7542EC" w:rsidP="007542E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Describe sobre la clínica y dietoterapia de las enfermedades del sistema renal.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EC" w:rsidRPr="009F6041" w:rsidRDefault="007542EC" w:rsidP="007542E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Clínica y dietoterapia de las enfermedades renales; Insuficiencia renal aguda, insuficiencia renal crónica, pacientes en diálisis, litiasis renal, síndrome nefrítico, síndrome nefrótico, trasplante</w:t>
            </w:r>
          </w:p>
          <w:p w:rsidR="00221AA9" w:rsidRPr="009F6041" w:rsidRDefault="007542EC" w:rsidP="007542E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renal. </w:t>
            </w:r>
            <w:r w:rsidRPr="009F604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  <w:t>Casos clínicos</w:t>
            </w: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EC" w:rsidRPr="009F6041" w:rsidRDefault="007542EC" w:rsidP="007542E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Diferencian enfermedades más frecuentes del sistema renal.</w:t>
            </w:r>
          </w:p>
          <w:p w:rsidR="007542EC" w:rsidRPr="009F6041" w:rsidRDefault="007542EC" w:rsidP="007542E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7542E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  <w:t>Lecturas</w:t>
            </w:r>
          </w:p>
          <w:p w:rsidR="00221AA9" w:rsidRPr="009F6041" w:rsidRDefault="00221AA9" w:rsidP="007542E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Uso de repositorios digitales</w:t>
            </w:r>
          </w:p>
          <w:p w:rsidR="00221AA9" w:rsidRPr="009F6041" w:rsidRDefault="00221AA9" w:rsidP="007542E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Lluvia de ideas (Saberes previos)</w:t>
            </w:r>
          </w:p>
          <w:p w:rsidR="00221AA9" w:rsidRPr="009F6041" w:rsidRDefault="00221AA9" w:rsidP="007542E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Foros, Chat</w:t>
            </w:r>
          </w:p>
          <w:p w:rsidR="00221AA9" w:rsidRPr="009F6041" w:rsidRDefault="007542EC" w:rsidP="007542E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Práctica: Guía Alimentaria para pacientes con enfermedades renales.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AE" w:rsidRDefault="00BD0FAE" w:rsidP="00221AA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A</w:t>
            </w:r>
            <w:r w:rsidR="00875FF0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naliza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 el caso clínico</w:t>
            </w:r>
            <w:r w:rsidR="00875FF0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s</w:t>
            </w:r>
            <w:r w:rsidR="00B76EBD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y 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aplica  el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 trat</w:t>
            </w:r>
            <w:r w:rsidR="00875FF0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amiento Nutricional requerida. </w:t>
            </w:r>
          </w:p>
          <w:p w:rsidR="00BD0FAE" w:rsidRPr="009F6041" w:rsidRDefault="00BD0FAE" w:rsidP="00221AA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221AA9" w:rsidTr="009F6041">
        <w:trPr>
          <w:trHeight w:val="1274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221AA9" w:rsidRPr="009F6041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650A9B" w:rsidP="00221AA9">
            <w:pPr>
              <w:pStyle w:val="Prrafodelista"/>
              <w:numPr>
                <w:ilvl w:val="0"/>
                <w:numId w:val="18"/>
              </w:numPr>
              <w:spacing w:after="0"/>
              <w:ind w:left="186" w:hanging="176"/>
              <w:rPr>
                <w:rFonts w:ascii="Arial Narrow" w:eastAsia="Times New Roman" w:hAnsi="Arial Narrow" w:cs="SimSun"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 w:cs="SimSun"/>
                <w:color w:val="000000"/>
                <w:sz w:val="20"/>
                <w:szCs w:val="20"/>
                <w:lang w:eastAsia="es-PE"/>
              </w:rPr>
              <w:t>Exposición de sus casos clínicos sobre Anemia nutricional, osteopatías y pacientes quemados.</w:t>
            </w:r>
          </w:p>
          <w:p w:rsidR="00221AA9" w:rsidRPr="009F6041" w:rsidRDefault="00221AA9" w:rsidP="00221AA9">
            <w:pPr>
              <w:pStyle w:val="Prrafodelista"/>
              <w:numPr>
                <w:ilvl w:val="0"/>
                <w:numId w:val="18"/>
              </w:numPr>
              <w:spacing w:after="0"/>
              <w:ind w:left="186" w:hanging="141"/>
              <w:rPr>
                <w:rFonts w:ascii="Arial Narrow" w:eastAsia="Times New Roman" w:hAnsi="Arial Narrow" w:cs="SimSun"/>
                <w:b/>
                <w:color w:val="000000"/>
                <w:sz w:val="20"/>
                <w:szCs w:val="20"/>
                <w:lang w:eastAsia="es-PE"/>
              </w:rPr>
            </w:pPr>
            <w:r w:rsidRPr="009F6041">
              <w:rPr>
                <w:rFonts w:ascii="Arial Narrow" w:eastAsia="Times New Roman" w:hAnsi="Arial Narrow" w:cs="SimSun"/>
                <w:b/>
                <w:color w:val="000000"/>
                <w:sz w:val="20"/>
                <w:szCs w:val="20"/>
                <w:lang w:eastAsia="es-PE"/>
              </w:rPr>
              <w:t>Evaluación del módulo  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AE" w:rsidRPr="009F6041" w:rsidRDefault="009F6041" w:rsidP="009F604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exponer</w:t>
            </w:r>
            <w:r w:rsidR="003910F1"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 con casos clínicos Anemias nutricionales: y realización su respectivo</w:t>
            </w:r>
            <w:r w:rsidR="00091234"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 Plan de alimentación.</w:t>
            </w:r>
            <w:r w:rsidR="00091234"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221AA9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Demuestra con compromiso en el tema de exposición.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Habilidad en la exposición</w:t>
            </w:r>
          </w:p>
          <w:p w:rsidR="00221AA9" w:rsidRPr="009F6041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Evaluación cognitiva  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865D19" w:rsidRDefault="00011D7C" w:rsidP="00865D19">
            <w:pPr>
              <w:pStyle w:val="Prrafodelista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5D1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Aplica y </w:t>
            </w:r>
            <w:r w:rsidR="00221AA9" w:rsidRPr="00865D1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Di</w:t>
            </w:r>
            <w:r w:rsidRPr="00865D1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scute sobre los temas expuestos. </w:t>
            </w:r>
          </w:p>
          <w:p w:rsidR="00865D19" w:rsidRPr="00865D19" w:rsidRDefault="00865D19" w:rsidP="00865D19">
            <w:pPr>
              <w:pStyle w:val="Prrafodelista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5D1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Prescribe la evaluación Nutricional </w:t>
            </w:r>
          </w:p>
        </w:tc>
      </w:tr>
      <w:tr w:rsidR="00221AA9" w:rsidTr="00972FD4">
        <w:trPr>
          <w:trHeight w:val="30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9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21AA9" w:rsidTr="00972FD4">
        <w:trPr>
          <w:trHeight w:val="2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21AA9" w:rsidTr="00972FD4">
        <w:trPr>
          <w:trHeight w:val="265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1AA9" w:rsidRDefault="00221AA9" w:rsidP="00221A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AA9" w:rsidRDefault="00221AA9" w:rsidP="00221A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861A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Estudios de Casos</w:t>
            </w:r>
            <w:r w:rsidR="00861AAE" w:rsidRPr="009F604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: Diferencia</w:t>
            </w:r>
            <w:r w:rsidR="00861AAE" w:rsidRPr="009F604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ab/>
              <w:t>las diversas experiencias en trata- miento dietoterápica de pacientes con cáncer</w:t>
            </w:r>
            <w:r w:rsidR="009F604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 </w:t>
            </w:r>
            <w:r w:rsidR="00861AAE" w:rsidRPr="009F604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y  alergias alimentarias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A9" w:rsidRPr="009F6041" w:rsidRDefault="00221AA9" w:rsidP="00221AA9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Entrega del desarrollo del </w:t>
            </w:r>
            <w:r w:rsidR="009F6041" w:rsidRPr="009F604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trabajo sobre </w:t>
            </w:r>
          </w:p>
          <w:p w:rsidR="009F6041" w:rsidRPr="009F6041" w:rsidRDefault="009F6041" w:rsidP="009F6041">
            <w:pPr>
              <w:pStyle w:val="TableParagraph"/>
              <w:tabs>
                <w:tab w:val="left" w:pos="1716"/>
                <w:tab w:val="left" w:pos="3034"/>
              </w:tabs>
              <w:spacing w:line="254" w:lineRule="exact"/>
              <w:ind w:left="102"/>
              <w:rPr>
                <w:rFonts w:ascii="Arial Narrow" w:hAnsi="Arial Narrow" w:cs="SimSun"/>
                <w:color w:val="000000"/>
                <w:sz w:val="20"/>
                <w:lang w:eastAsia="es-PE"/>
              </w:rPr>
            </w:pPr>
            <w:r w:rsidRPr="009F6041">
              <w:rPr>
                <w:rFonts w:ascii="Arial Narrow" w:hAnsi="Arial Narrow" w:cs="SimSun"/>
                <w:color w:val="000000"/>
                <w:sz w:val="20"/>
                <w:lang w:eastAsia="es-PE"/>
              </w:rPr>
              <w:t>Tratamiento</w:t>
            </w:r>
            <w:r w:rsidRPr="009F6041">
              <w:rPr>
                <w:rFonts w:ascii="Arial Narrow" w:hAnsi="Arial Narrow" w:cs="SimSun"/>
                <w:color w:val="000000"/>
                <w:sz w:val="20"/>
                <w:lang w:eastAsia="es-PE"/>
              </w:rPr>
              <w:tab/>
              <w:t>Dietético</w:t>
            </w:r>
            <w:r w:rsidRPr="009F6041">
              <w:rPr>
                <w:rFonts w:ascii="Arial Narrow" w:hAnsi="Arial Narrow" w:cs="SimSun"/>
                <w:color w:val="000000"/>
                <w:sz w:val="20"/>
                <w:lang w:eastAsia="es-PE"/>
              </w:rPr>
              <w:tab/>
              <w:t>en</w:t>
            </w:r>
          </w:p>
          <w:p w:rsidR="009F6041" w:rsidRPr="009F6041" w:rsidRDefault="009F6041" w:rsidP="009F6041">
            <w:pPr>
              <w:pStyle w:val="TableParagraph"/>
              <w:tabs>
                <w:tab w:val="left" w:pos="1216"/>
                <w:tab w:val="left" w:pos="1787"/>
                <w:tab w:val="left" w:pos="2691"/>
              </w:tabs>
              <w:spacing w:line="237" w:lineRule="auto"/>
              <w:ind w:left="102" w:right="96"/>
              <w:rPr>
                <w:rFonts w:ascii="Arial Narrow" w:hAnsi="Arial Narrow" w:cs="SimSun"/>
                <w:color w:val="000000"/>
                <w:sz w:val="20"/>
                <w:lang w:eastAsia="es-PE"/>
              </w:rPr>
            </w:pPr>
            <w:r w:rsidRPr="009F6041">
              <w:rPr>
                <w:rFonts w:ascii="Arial Narrow" w:hAnsi="Arial Narrow" w:cs="SimSun"/>
                <w:color w:val="000000"/>
                <w:sz w:val="20"/>
                <w:lang w:eastAsia="es-PE"/>
              </w:rPr>
              <w:t>pacientes</w:t>
            </w:r>
            <w:r w:rsidRPr="009F6041">
              <w:rPr>
                <w:rFonts w:ascii="Arial Narrow" w:hAnsi="Arial Narrow" w:cs="SimSun"/>
                <w:color w:val="000000"/>
                <w:sz w:val="20"/>
                <w:lang w:eastAsia="es-PE"/>
              </w:rPr>
              <w:tab/>
              <w:t>con</w:t>
            </w:r>
            <w:r w:rsidRPr="009F6041">
              <w:rPr>
                <w:rFonts w:ascii="Arial Narrow" w:hAnsi="Arial Narrow" w:cs="SimSun"/>
                <w:color w:val="000000"/>
                <w:sz w:val="20"/>
                <w:lang w:eastAsia="es-PE"/>
              </w:rPr>
              <w:tab/>
              <w:t>cáncer.</w:t>
            </w:r>
            <w:r w:rsidRPr="009F6041">
              <w:rPr>
                <w:rFonts w:ascii="Arial Narrow" w:hAnsi="Arial Narrow" w:cs="SimSun"/>
                <w:color w:val="000000"/>
                <w:sz w:val="20"/>
                <w:lang w:eastAsia="es-PE"/>
              </w:rPr>
              <w:tab/>
              <w:t>Casos clínicos.</w:t>
            </w:r>
          </w:p>
          <w:p w:rsidR="00861AAE" w:rsidRPr="009F6041" w:rsidRDefault="009F6041" w:rsidP="009F6041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Alergia alimentaria. Plan de alimentación. Alérgenos</w:t>
            </w:r>
          </w:p>
          <w:p w:rsidR="009F6041" w:rsidRPr="009F6041" w:rsidRDefault="009F6041" w:rsidP="009F604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AA9" w:rsidRPr="009F6041" w:rsidRDefault="00221AA9" w:rsidP="00221AA9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>Comportamiento en clase virtual y chat</w:t>
            </w:r>
          </w:p>
          <w:p w:rsidR="00221AA9" w:rsidRPr="009F6041" w:rsidRDefault="00221AA9" w:rsidP="00221AA9">
            <w:pPr>
              <w:numPr>
                <w:ilvl w:val="0"/>
                <w:numId w:val="2"/>
              </w:numPr>
              <w:spacing w:after="0" w:line="240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</w:pPr>
            <w:r w:rsidRPr="009F6041">
              <w:rPr>
                <w:rFonts w:ascii="Arial Narrow" w:eastAsia="Times New Roman" w:hAnsi="Arial Narrow"/>
                <w:color w:val="000000"/>
                <w:sz w:val="20"/>
                <w:lang w:val="es-ES" w:eastAsia="es-PE"/>
              </w:rPr>
              <w:t xml:space="preserve">Formule un procedimiento para hacer el mejor planteamiento en el trabajo encargado. </w:t>
            </w:r>
          </w:p>
        </w:tc>
      </w:tr>
    </w:tbl>
    <w:p w:rsidR="004A3DFA" w:rsidRPr="009F6041" w:rsidRDefault="004A3DFA" w:rsidP="009F6041">
      <w:pPr>
        <w:sectPr w:rsidR="004A3DFA" w:rsidRPr="009F6041" w:rsidSect="00036CA3">
          <w:pgSz w:w="16838" w:h="11906" w:orient="landscape"/>
          <w:pgMar w:top="567" w:right="962" w:bottom="709" w:left="993" w:header="709" w:footer="567" w:gutter="0"/>
          <w:cols w:space="708"/>
          <w:docGrid w:linePitch="360"/>
        </w:sectPr>
      </w:pPr>
    </w:p>
    <w:p w:rsidR="00AE2248" w:rsidRDefault="00AE2248" w:rsidP="00AE2248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A1DD0" w:rsidRPr="005A016F" w:rsidRDefault="001F2626" w:rsidP="002A1DD0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5A016F"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:rsidR="000B32A4" w:rsidRDefault="002A1DD0" w:rsidP="00C54127">
      <w:pPr>
        <w:spacing w:after="0" w:line="276" w:lineRule="auto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2A1DD0">
        <w:rPr>
          <w:rFonts w:ascii="Arial Narrow" w:eastAsia="Times New Roman" w:hAnsi="Arial Narrow" w:cs="Arial"/>
          <w:b/>
          <w:iCs/>
          <w:sz w:val="24"/>
          <w:lang w:val="es-ES" w:eastAsia="es-ES"/>
        </w:rPr>
        <w:t>Recursos:</w:t>
      </w:r>
      <w:r w:rsidRPr="002A1DD0">
        <w:rPr>
          <w:rFonts w:ascii="Arial Narrow" w:eastAsia="Times New Roman" w:hAnsi="Arial Narrow" w:cs="Arial"/>
          <w:iCs/>
          <w:sz w:val="24"/>
          <w:lang w:val="es-ES" w:eastAsia="es-ES"/>
        </w:rPr>
        <w:t xml:space="preserve"> </w:t>
      </w:r>
      <w:r w:rsidRPr="002A1DD0">
        <w:rPr>
          <w:rFonts w:ascii="Arial Narrow" w:eastAsia="Times New Roman" w:hAnsi="Arial Narrow" w:cs="Arial"/>
          <w:iCs/>
          <w:lang w:val="es-ES" w:eastAsia="es-ES"/>
        </w:rPr>
        <w:t>Audiovisuales, separatas, guías de prácticas, tablas de evaluación, tabla de composición de alimentos y videos de casos clínicos.</w:t>
      </w:r>
      <w:r w:rsidR="000B32A4" w:rsidRPr="000B32A4">
        <w:rPr>
          <w:rFonts w:ascii="Arial Narrow" w:eastAsia="Times New Roman" w:hAnsi="Arial Narrow" w:cs="Arial"/>
          <w:iCs/>
          <w:lang w:val="es-ES" w:eastAsia="es-ES"/>
        </w:rPr>
        <w:t xml:space="preserve"> </w:t>
      </w:r>
      <w:r w:rsidR="000B32A4">
        <w:rPr>
          <w:rFonts w:ascii="Arial Narrow" w:eastAsia="Times New Roman" w:hAnsi="Arial Narrow" w:cs="Arial"/>
          <w:iCs/>
          <w:lang w:val="es-ES" w:eastAsia="es-ES"/>
        </w:rPr>
        <w:t>los cuáles serán:</w:t>
      </w:r>
    </w:p>
    <w:p w:rsidR="000B32A4" w:rsidRDefault="000B32A4" w:rsidP="00C54127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Uso del programa de cálculo Nutricional </w:t>
      </w:r>
      <w:r>
        <w:rPr>
          <w:rFonts w:ascii="Arial Narrow" w:eastAsia="Times New Roman" w:hAnsi="Arial Narrow" w:cs="Arial"/>
          <w:b/>
          <w:iCs/>
          <w:lang w:eastAsia="es-ES"/>
        </w:rPr>
        <w:t>(</w:t>
      </w:r>
      <w:r w:rsidRPr="00C03324">
        <w:rPr>
          <w:rFonts w:ascii="Arial Narrow" w:eastAsia="Times New Roman" w:hAnsi="Arial Narrow" w:cs="Arial"/>
          <w:b/>
          <w:iCs/>
          <w:lang w:eastAsia="es-ES"/>
        </w:rPr>
        <w:t>nutrimatic)</w:t>
      </w:r>
      <w:r>
        <w:rPr>
          <w:rFonts w:ascii="Arial Narrow" w:eastAsia="Times New Roman" w:hAnsi="Arial Narrow" w:cs="Arial"/>
          <w:iCs/>
          <w:lang w:eastAsia="es-ES"/>
        </w:rPr>
        <w:t xml:space="preserve"> Excel</w:t>
      </w:r>
    </w:p>
    <w:p w:rsidR="000B32A4" w:rsidRDefault="000B32A4" w:rsidP="00C54127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Guía práctica de Nutriología Clínica (la Docente facilitara la Guía)</w:t>
      </w:r>
    </w:p>
    <w:p w:rsidR="000B32A4" w:rsidRPr="00C75702" w:rsidRDefault="000B32A4" w:rsidP="00C54127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eastAsia="Times New Roman" w:hAnsi="Arial Narrow" w:cs="Arial"/>
          <w:iCs/>
          <w:lang w:eastAsia="es-ES"/>
        </w:rPr>
      </w:pPr>
      <w:r>
        <w:t>TABLAS DE VALORACIÓN NUTRICIONAL ANTROPOMÉTRICA PERSONA ADULTA MAYOR</w:t>
      </w:r>
    </w:p>
    <w:p w:rsidR="000B32A4" w:rsidRPr="0043587D" w:rsidRDefault="000B32A4" w:rsidP="00C54127">
      <w:pPr>
        <w:pStyle w:val="Prrafodelista"/>
        <w:numPr>
          <w:ilvl w:val="0"/>
          <w:numId w:val="13"/>
        </w:numPr>
        <w:spacing w:after="0"/>
        <w:jc w:val="both"/>
        <w:rPr>
          <w:rFonts w:ascii="Arial Narrow" w:eastAsia="Times New Roman" w:hAnsi="Arial Narrow" w:cs="Arial"/>
          <w:iCs/>
          <w:lang w:eastAsia="es-ES"/>
        </w:rPr>
      </w:pPr>
      <w:r w:rsidRPr="0043587D">
        <w:rPr>
          <w:rFonts w:ascii="Arial Narrow" w:eastAsia="Times New Roman" w:hAnsi="Arial Narrow" w:cs="Arial"/>
          <w:iCs/>
          <w:sz w:val="20"/>
          <w:lang w:eastAsia="es-ES"/>
        </w:rPr>
        <w:t xml:space="preserve">MANUAL DE REGISTRO Y CODIFICACIÓN DE LA ATENCIÓN DE SALUD EN LA CONSULTA EXTERNA. </w:t>
      </w:r>
      <w:r w:rsidR="00387A6C">
        <w:rPr>
          <w:rFonts w:ascii="Arial Narrow" w:eastAsia="Times New Roman" w:hAnsi="Arial Narrow" w:cs="Arial"/>
          <w:iCs/>
          <w:sz w:val="20"/>
          <w:lang w:eastAsia="es-ES"/>
        </w:rPr>
        <w:t>SISTEMA DE INFORMACIÓN HIS.</w:t>
      </w:r>
    </w:p>
    <w:p w:rsidR="000B32A4" w:rsidRPr="00662D1F" w:rsidRDefault="000B32A4" w:rsidP="00C54127">
      <w:pPr>
        <w:pStyle w:val="Prrafodelista"/>
        <w:numPr>
          <w:ilvl w:val="2"/>
          <w:numId w:val="44"/>
        </w:numPr>
        <w:tabs>
          <w:tab w:val="left" w:pos="1560"/>
          <w:tab w:val="left" w:pos="1701"/>
        </w:tabs>
        <w:spacing w:after="0"/>
        <w:ind w:left="1560"/>
        <w:jc w:val="both"/>
        <w:rPr>
          <w:rFonts w:ascii="Arial Narrow" w:eastAsia="Times New Roman" w:hAnsi="Arial Narrow" w:cs="Arial"/>
          <w:iCs/>
          <w:sz w:val="20"/>
          <w:lang w:eastAsia="es-ES"/>
        </w:rPr>
      </w:pPr>
      <w:r w:rsidRPr="00662D1F">
        <w:rPr>
          <w:rFonts w:ascii="Arial Narrow" w:eastAsia="Times New Roman" w:hAnsi="Arial Narrow" w:cs="Arial"/>
          <w:iCs/>
          <w:sz w:val="20"/>
          <w:lang w:eastAsia="es-ES"/>
        </w:rPr>
        <w:t>ETAPA DE VIDA DEL ADULTO MAYOR.</w:t>
      </w:r>
    </w:p>
    <w:p w:rsidR="000B32A4" w:rsidRPr="00662D1F" w:rsidRDefault="000B32A4" w:rsidP="00C54127">
      <w:pPr>
        <w:pStyle w:val="Prrafodelista"/>
        <w:numPr>
          <w:ilvl w:val="2"/>
          <w:numId w:val="44"/>
        </w:numPr>
        <w:tabs>
          <w:tab w:val="left" w:pos="1560"/>
          <w:tab w:val="left" w:pos="1701"/>
        </w:tabs>
        <w:spacing w:after="0"/>
        <w:ind w:left="1560"/>
        <w:jc w:val="both"/>
        <w:rPr>
          <w:rFonts w:ascii="Arial Narrow" w:eastAsia="Times New Roman" w:hAnsi="Arial Narrow" w:cs="Arial"/>
          <w:iCs/>
          <w:sz w:val="20"/>
          <w:lang w:eastAsia="es-ES"/>
        </w:rPr>
      </w:pPr>
      <w:r w:rsidRPr="00662D1F">
        <w:rPr>
          <w:rFonts w:ascii="Arial Narrow" w:eastAsia="Times New Roman" w:hAnsi="Arial Narrow" w:cs="Arial"/>
          <w:iCs/>
          <w:sz w:val="20"/>
          <w:lang w:eastAsia="es-ES"/>
        </w:rPr>
        <w:t>ESTRATEGIA SANITARIA NACIONAL DE ALIMENTACION Y NUTRICION SALUDABLE.</w:t>
      </w:r>
    </w:p>
    <w:p w:rsidR="000B32A4" w:rsidRPr="00662D1F" w:rsidRDefault="000B32A4" w:rsidP="00C54127">
      <w:pPr>
        <w:pStyle w:val="Prrafodelista"/>
        <w:numPr>
          <w:ilvl w:val="2"/>
          <w:numId w:val="44"/>
        </w:numPr>
        <w:tabs>
          <w:tab w:val="left" w:pos="1560"/>
          <w:tab w:val="left" w:pos="1701"/>
        </w:tabs>
        <w:spacing w:after="0"/>
        <w:ind w:left="1560"/>
        <w:jc w:val="both"/>
        <w:rPr>
          <w:rFonts w:ascii="Arial Narrow" w:eastAsia="Times New Roman" w:hAnsi="Arial Narrow" w:cs="Arial"/>
          <w:iCs/>
          <w:sz w:val="20"/>
          <w:lang w:eastAsia="es-ES"/>
        </w:rPr>
      </w:pPr>
      <w:r w:rsidRPr="00662D1F">
        <w:rPr>
          <w:rFonts w:ascii="Arial Narrow" w:eastAsia="Times New Roman" w:hAnsi="Arial Narrow" w:cs="Arial"/>
          <w:iCs/>
          <w:sz w:val="20"/>
          <w:lang w:eastAsia="es-ES"/>
        </w:rPr>
        <w:t>PROMOCIÓN DE LA SALUD. SISTEMA DE INFORMACIÓN HIS.</w:t>
      </w:r>
    </w:p>
    <w:p w:rsidR="000B32A4" w:rsidRPr="00662D1F" w:rsidRDefault="000B32A4" w:rsidP="00C54127">
      <w:pPr>
        <w:pStyle w:val="Prrafodelista"/>
        <w:numPr>
          <w:ilvl w:val="0"/>
          <w:numId w:val="45"/>
        </w:numPr>
        <w:spacing w:after="0"/>
        <w:ind w:left="1134" w:hanging="425"/>
        <w:jc w:val="both"/>
        <w:rPr>
          <w:rFonts w:ascii="Arial Narrow" w:eastAsia="Times New Roman" w:hAnsi="Arial Narrow" w:cs="Arial"/>
          <w:iCs/>
          <w:lang w:eastAsia="es-ES"/>
        </w:rPr>
      </w:pPr>
      <w:r w:rsidRPr="00662D1F">
        <w:rPr>
          <w:rFonts w:ascii="Arial Narrow" w:eastAsia="Times New Roman" w:hAnsi="Arial Narrow" w:cs="Arial"/>
          <w:iCs/>
          <w:lang w:eastAsia="es-ES"/>
        </w:rPr>
        <w:t xml:space="preserve">Tablas peruanas de composición de alimentos 2018 </w:t>
      </w:r>
    </w:p>
    <w:p w:rsidR="000B32A4" w:rsidRPr="00662D1F" w:rsidRDefault="002A6254" w:rsidP="00C54127">
      <w:pPr>
        <w:pStyle w:val="Prrafodelista"/>
        <w:numPr>
          <w:ilvl w:val="0"/>
          <w:numId w:val="45"/>
        </w:numPr>
        <w:spacing w:after="0"/>
        <w:ind w:left="1134" w:hanging="425"/>
        <w:jc w:val="both"/>
        <w:rPr>
          <w:rFonts w:ascii="Arial Narrow" w:eastAsia="Times New Roman" w:hAnsi="Arial Narrow" w:cs="Arial"/>
          <w:iCs/>
          <w:lang w:eastAsia="es-ES"/>
        </w:rPr>
      </w:pPr>
      <w:hyperlink r:id="rId10" w:tgtFrame="_blank" w:history="1">
        <w:r w:rsidR="000B32A4" w:rsidRPr="00662D1F">
          <w:rPr>
            <w:rFonts w:ascii="Arial Narrow" w:eastAsia="Times New Roman" w:hAnsi="Arial Narrow" w:cs="Arial"/>
            <w:iCs/>
            <w:lang w:eastAsia="es-ES"/>
          </w:rPr>
          <w:t>Tablas auxiliares para la formulación y evaluación de regímenes alimentarios</w:t>
        </w:r>
      </w:hyperlink>
      <w:r w:rsidR="000B32A4" w:rsidRPr="00662D1F">
        <w:rPr>
          <w:rFonts w:ascii="Arial Narrow" w:eastAsia="Times New Roman" w:hAnsi="Arial Narrow" w:cs="Arial"/>
          <w:iCs/>
          <w:lang w:eastAsia="es-ES"/>
        </w:rPr>
        <w:t> - Sección 1 – 2014</w:t>
      </w:r>
    </w:p>
    <w:p w:rsidR="000B32A4" w:rsidRPr="00BF10B8" w:rsidRDefault="002A6254" w:rsidP="00C54127">
      <w:pPr>
        <w:pStyle w:val="Prrafodelista"/>
        <w:numPr>
          <w:ilvl w:val="0"/>
          <w:numId w:val="45"/>
        </w:numPr>
        <w:spacing w:after="0"/>
        <w:ind w:left="1134" w:hanging="425"/>
        <w:jc w:val="both"/>
        <w:rPr>
          <w:rFonts w:ascii="Arial Narrow" w:eastAsia="Times New Roman" w:hAnsi="Arial Narrow" w:cs="Arial"/>
          <w:iCs/>
          <w:lang w:eastAsia="es-ES"/>
        </w:rPr>
      </w:pPr>
      <w:hyperlink r:id="rId11" w:tgtFrame="_blank" w:history="1">
        <w:r w:rsidR="000B32A4" w:rsidRPr="00662D1F">
          <w:rPr>
            <w:rFonts w:ascii="Arial Narrow" w:eastAsia="Times New Roman" w:hAnsi="Arial Narrow" w:cs="Arial"/>
            <w:iCs/>
            <w:lang w:eastAsia="es-ES"/>
          </w:rPr>
          <w:t>Tablas auxiliares para la formulación y evaluación de regímenes alimentarios</w:t>
        </w:r>
      </w:hyperlink>
      <w:r w:rsidR="000B32A4" w:rsidRPr="00662D1F">
        <w:rPr>
          <w:rFonts w:ascii="Arial Narrow" w:eastAsia="Times New Roman" w:hAnsi="Arial Narrow" w:cs="Arial"/>
          <w:iCs/>
          <w:lang w:eastAsia="es-ES"/>
        </w:rPr>
        <w:t> - Sección 2- 2014</w:t>
      </w:r>
      <w:r w:rsidR="000B32A4">
        <w:rPr>
          <w:rFonts w:ascii="Arial Narrow" w:eastAsia="Times New Roman" w:hAnsi="Arial Narrow" w:cs="Arial"/>
          <w:iCs/>
          <w:lang w:eastAsia="es-ES"/>
        </w:rPr>
        <w:t xml:space="preserve">: </w:t>
      </w:r>
      <w:r w:rsidR="000B32A4">
        <w:t>FACTORES DE CONVERSIÓN DE PESO DE ALIMENTOS COCIDOS A CRUDOS</w:t>
      </w:r>
    </w:p>
    <w:p w:rsidR="00387A6C" w:rsidRPr="00387A6C" w:rsidRDefault="000B32A4" w:rsidP="00C54127">
      <w:pPr>
        <w:pStyle w:val="Prrafodelista"/>
        <w:numPr>
          <w:ilvl w:val="0"/>
          <w:numId w:val="45"/>
        </w:numPr>
        <w:spacing w:after="0"/>
        <w:ind w:left="1134" w:hanging="425"/>
        <w:jc w:val="both"/>
        <w:rPr>
          <w:rFonts w:ascii="Arial Narrow" w:eastAsia="Times New Roman" w:hAnsi="Arial Narrow" w:cs="Arial"/>
          <w:iCs/>
          <w:lang w:eastAsia="es-ES"/>
        </w:rPr>
      </w:pPr>
      <w:r>
        <w:t xml:space="preserve">Calculadora </w:t>
      </w:r>
    </w:p>
    <w:p w:rsidR="004A3DFA" w:rsidRDefault="001F2626" w:rsidP="00C54127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9F6041" w:rsidP="00AE2248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Internet </w:t>
      </w:r>
      <w:r w:rsidR="00AE2248">
        <w:rPr>
          <w:rFonts w:ascii="Arial Narrow" w:eastAsia="Times New Roman" w:hAnsi="Arial Narrow" w:cs="Arial"/>
          <w:iCs/>
          <w:lang w:val="es-ES" w:eastAsia="es-ES"/>
        </w:rPr>
        <w:t>(</w:t>
      </w:r>
      <w:r w:rsidR="00AE2248" w:rsidRPr="00AE2248">
        <w:rPr>
          <w:rFonts w:ascii="Arial Narrow" w:eastAsia="Times New Roman" w:hAnsi="Arial Narrow" w:cs="Arial"/>
          <w:iCs/>
          <w:lang w:val="es-ES" w:eastAsia="es-ES"/>
        </w:rPr>
        <w:t>Revisión de historias clínicas, revistas de revistas y otros relacionados a la atención clínica</w:t>
      </w:r>
      <w:r w:rsidR="00AE2248">
        <w:rPr>
          <w:rFonts w:ascii="Arial Narrow" w:eastAsia="Times New Roman" w:hAnsi="Arial Narrow" w:cs="Arial"/>
          <w:iCs/>
          <w:lang w:val="es-ES" w:eastAsia="es-ES"/>
        </w:rPr>
        <w:t>)</w:t>
      </w:r>
    </w:p>
    <w:p w:rsidR="002A1DD0" w:rsidRDefault="002A1DD0" w:rsidP="002A1DD0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  <w:sectPr w:rsidR="002A1DD0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1F6CC6" w:rsidRDefault="001F2626" w:rsidP="001F6CC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1F6CC6" w:rsidRPr="001F6CC6" w:rsidRDefault="001F6CC6" w:rsidP="001F6CC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1F6CC6" w:rsidRDefault="001F6CC6" w:rsidP="001F6CC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1F6CC6" w:rsidRDefault="001F6CC6" w:rsidP="001F6CC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1F6CC6" w:rsidRDefault="001F6CC6" w:rsidP="001F6CC6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CRITERIOS: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A</w:t>
      </w:r>
      <w:r w:rsidRPr="00BB79C6">
        <w:rPr>
          <w:rFonts w:ascii="Arial Narrow" w:eastAsia="Times New Roman" w:hAnsi="Arial Narrow" w:cs="Arial"/>
          <w:iCs/>
          <w:lang w:eastAsia="es-ES"/>
        </w:rPr>
        <w:t>sistencia y puntualidad a las</w:t>
      </w:r>
      <w:r>
        <w:rPr>
          <w:rFonts w:ascii="Arial Narrow" w:eastAsia="Times New Roman" w:hAnsi="Arial Narrow" w:cs="Arial"/>
          <w:iCs/>
          <w:lang w:eastAsia="es-ES"/>
        </w:rPr>
        <w:t xml:space="preserve"> sesiones de aprendizaje </w:t>
      </w:r>
      <w:r w:rsidRPr="00BB79C6">
        <w:rPr>
          <w:rFonts w:ascii="Arial Narrow" w:eastAsia="Times New Roman" w:hAnsi="Arial Narrow" w:cs="Arial"/>
          <w:iCs/>
          <w:lang w:eastAsia="es-ES"/>
        </w:rPr>
        <w:t>en</w:t>
      </w:r>
      <w:r>
        <w:rPr>
          <w:rFonts w:ascii="Arial Narrow" w:eastAsia="Times New Roman" w:hAnsi="Arial Narrow" w:cs="Arial"/>
          <w:iCs/>
          <w:lang w:eastAsia="es-ES"/>
        </w:rPr>
        <w:t xml:space="preserve"> </w:t>
      </w:r>
      <w:r w:rsidRPr="00BB79C6">
        <w:rPr>
          <w:rFonts w:ascii="Arial Narrow" w:eastAsia="Times New Roman" w:hAnsi="Arial Narrow" w:cs="Arial"/>
          <w:iCs/>
          <w:lang w:eastAsia="es-ES"/>
        </w:rPr>
        <w:t xml:space="preserve">clases virtuales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Participación permanente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Cumplimiento de trabajos y/o informes académicos, prácticos dirigidas y calificadas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Originalidad y puntualidad en las presentaciones de los trabajos académicos.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Cumplir y aprobar las evaluaciones escritas y orales.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Lecturas de textos diversos y trabajos de investigación de su carrera profesional. </w:t>
      </w:r>
    </w:p>
    <w:p w:rsid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Presentación de si trabajo monográfico</w:t>
      </w:r>
    </w:p>
    <w:p w:rsidR="004A3DFA" w:rsidRPr="001F6CC6" w:rsidRDefault="001F6CC6" w:rsidP="001F6C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Cualquier asunto relacionado a la evaluación será de acuerdo a lo establecido en el reglamento académico vigente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846"/>
        <w:gridCol w:w="2749"/>
      </w:tblGrid>
      <w:tr w:rsidR="004A3DFA" w:rsidTr="001F6CC6">
        <w:trPr>
          <w:trHeight w:val="1013"/>
          <w:jc w:val="center"/>
        </w:trPr>
        <w:tc>
          <w:tcPr>
            <w:tcW w:w="305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46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749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:rsidTr="001F6CC6">
        <w:trPr>
          <w:trHeight w:val="792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:rsidTr="001F6CC6">
        <w:trPr>
          <w:trHeight w:val="792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:rsidTr="001F6CC6">
        <w:trPr>
          <w:trHeight w:val="792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F6CC6" w:rsidRDefault="001F6CC6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F6CC6" w:rsidRDefault="001F6CC6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F6CC6" w:rsidRDefault="001F6CC6" w:rsidP="0030255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30451B" w:rsidRDefault="001F2626" w:rsidP="0030451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65A6" w:rsidRDefault="001F2626" w:rsidP="004A65A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0B32A4" w:rsidRDefault="000B32A4" w:rsidP="000B32A4">
      <w:pPr>
        <w:widowControl w:val="0"/>
        <w:tabs>
          <w:tab w:val="left" w:pos="1120"/>
          <w:tab w:val="left" w:pos="1121"/>
        </w:tabs>
        <w:autoSpaceDE w:val="0"/>
        <w:autoSpaceDN w:val="0"/>
        <w:spacing w:after="0"/>
        <w:ind w:right="535"/>
      </w:pPr>
    </w:p>
    <w:p w:rsidR="000B32A4" w:rsidRPr="000B32A4" w:rsidRDefault="00B91E63" w:rsidP="000B32A4">
      <w:pPr>
        <w:pStyle w:val="Prrafodelista"/>
        <w:widowControl w:val="0"/>
        <w:numPr>
          <w:ilvl w:val="1"/>
          <w:numId w:val="27"/>
        </w:numPr>
        <w:tabs>
          <w:tab w:val="left" w:pos="1120"/>
          <w:tab w:val="left" w:pos="1121"/>
        </w:tabs>
        <w:autoSpaceDE w:val="0"/>
        <w:autoSpaceDN w:val="0"/>
        <w:spacing w:after="0"/>
        <w:ind w:right="535"/>
        <w:contextualSpacing w:val="0"/>
        <w:jc w:val="both"/>
      </w:pPr>
      <w:r>
        <w:rPr>
          <w:rFonts w:cs="Calibri"/>
          <w:color w:val="000000"/>
          <w:bdr w:val="none" w:sz="0" w:space="0" w:color="auto" w:frame="1"/>
        </w:rPr>
        <w:t>NELSON, JENNIFER ETE </w:t>
      </w:r>
      <w:r w:rsidR="000B32A4" w:rsidRPr="000B32A4">
        <w:rPr>
          <w:rFonts w:cs="Calibri"/>
          <w:color w:val="000000"/>
          <w:bdr w:val="none" w:sz="0" w:space="0" w:color="auto" w:frame="1"/>
        </w:rPr>
        <w:t xml:space="preserve">“Dietética   y Nutrición: Manual de Clínica Mayo” – 7ma Edición. </w:t>
      </w:r>
      <w:proofErr w:type="spellStart"/>
      <w:r w:rsidR="000B32A4" w:rsidRPr="000B32A4">
        <w:rPr>
          <w:rFonts w:cs="Calibri"/>
          <w:color w:val="000000"/>
          <w:bdr w:val="none" w:sz="0" w:space="0" w:color="auto" w:frame="1"/>
        </w:rPr>
        <w:t>Edit</w:t>
      </w:r>
      <w:proofErr w:type="spellEnd"/>
      <w:r w:rsidR="000B32A4" w:rsidRPr="000B32A4">
        <w:rPr>
          <w:rFonts w:cs="Calibri"/>
          <w:color w:val="000000"/>
          <w:bdr w:val="none" w:sz="0" w:space="0" w:color="auto" w:frame="1"/>
        </w:rPr>
        <w:t xml:space="preserve"> </w:t>
      </w:r>
      <w:proofErr w:type="spellStart"/>
      <w:r w:rsidR="000B32A4" w:rsidRPr="000B32A4">
        <w:rPr>
          <w:rFonts w:cs="Calibri"/>
          <w:color w:val="000000"/>
          <w:bdr w:val="none" w:sz="0" w:space="0" w:color="auto" w:frame="1"/>
        </w:rPr>
        <w:t>Mosby</w:t>
      </w:r>
      <w:proofErr w:type="spellEnd"/>
      <w:r w:rsidR="000B32A4" w:rsidRPr="000B32A4">
        <w:rPr>
          <w:rFonts w:cs="Calibri"/>
          <w:color w:val="000000"/>
          <w:bdr w:val="none" w:sz="0" w:space="0" w:color="auto" w:frame="1"/>
        </w:rPr>
        <w:t xml:space="preserve"> </w:t>
      </w:r>
      <w:proofErr w:type="spellStart"/>
      <w:r w:rsidR="000B32A4" w:rsidRPr="000B32A4">
        <w:rPr>
          <w:rFonts w:cs="Calibri"/>
          <w:color w:val="000000"/>
          <w:bdr w:val="none" w:sz="0" w:space="0" w:color="auto" w:frame="1"/>
        </w:rPr>
        <w:t>Doyma</w:t>
      </w:r>
      <w:proofErr w:type="spellEnd"/>
      <w:r w:rsidR="000B32A4" w:rsidRPr="000B32A4">
        <w:rPr>
          <w:rFonts w:cs="Calibri"/>
          <w:color w:val="000000"/>
          <w:bdr w:val="none" w:sz="0" w:space="0" w:color="auto" w:frame="1"/>
        </w:rPr>
        <w:t xml:space="preserve"> Libros. España.   1995</w:t>
      </w:r>
    </w:p>
    <w:p w:rsidR="000B32A4" w:rsidRPr="000D0B1C" w:rsidRDefault="000B32A4" w:rsidP="000B32A4">
      <w:pPr>
        <w:pStyle w:val="Prrafodelista"/>
        <w:widowControl w:val="0"/>
        <w:numPr>
          <w:ilvl w:val="1"/>
          <w:numId w:val="27"/>
        </w:numPr>
        <w:tabs>
          <w:tab w:val="left" w:pos="1120"/>
          <w:tab w:val="left" w:pos="1121"/>
        </w:tabs>
        <w:autoSpaceDE w:val="0"/>
        <w:autoSpaceDN w:val="0"/>
        <w:spacing w:after="0"/>
        <w:ind w:right="535"/>
        <w:contextualSpacing w:val="0"/>
        <w:jc w:val="both"/>
        <w:rPr>
          <w:rStyle w:val="Hipervnculo"/>
          <w:color w:val="auto"/>
          <w:u w:val="none"/>
        </w:rPr>
      </w:pPr>
      <w:r w:rsidRPr="000B32A4">
        <w:rPr>
          <w:rStyle w:val="markm1ymwhy0d"/>
          <w:rFonts w:cs="Calibri"/>
          <w:color w:val="000000"/>
          <w:bdr w:val="none" w:sz="0" w:space="0" w:color="auto" w:frame="1"/>
        </w:rPr>
        <w:t>KRAUSE</w:t>
      </w:r>
      <w:r w:rsidRPr="000B32A4">
        <w:rPr>
          <w:rFonts w:cs="Calibri"/>
          <w:color w:val="000000"/>
          <w:shd w:val="clear" w:color="auto" w:fill="FFFFFF"/>
        </w:rPr>
        <w:t> DIETOTERAPIA  14ª EDICIÒN</w:t>
      </w:r>
      <w:r w:rsidRPr="000B32A4">
        <w:rPr>
          <w:rFonts w:cs="Calibri"/>
          <w:color w:val="000000"/>
          <w:bdr w:val="none" w:sz="0" w:space="0" w:color="auto" w:frame="1"/>
        </w:rPr>
        <w:t xml:space="preserve"> </w:t>
      </w:r>
      <w:hyperlink r:id="rId12" w:tgtFrame="_blank" w:history="1">
        <w:r w:rsidRPr="000B32A4">
          <w:rPr>
            <w:rStyle w:val="Hipervnculo"/>
            <w:rFonts w:cs="Calibri"/>
            <w:bdr w:val="none" w:sz="0" w:space="0" w:color="auto" w:frame="1"/>
          </w:rPr>
          <w:t>https://www.academia.edu/34903754/</w:t>
        </w:r>
        <w:r w:rsidRPr="000B32A4">
          <w:rPr>
            <w:rStyle w:val="markm1ymwhy0d"/>
            <w:rFonts w:cs="Calibri"/>
            <w:color w:val="0000FF"/>
            <w:u w:val="single"/>
            <w:bdr w:val="none" w:sz="0" w:space="0" w:color="auto" w:frame="1"/>
          </w:rPr>
          <w:t>Krause</w:t>
        </w:r>
        <w:r w:rsidRPr="000B32A4">
          <w:rPr>
            <w:rStyle w:val="Hipervnculo"/>
            <w:rFonts w:cs="Calibri"/>
            <w:bdr w:val="none" w:sz="0" w:space="0" w:color="auto" w:frame="1"/>
          </w:rPr>
          <w:t>_Dietoterapia_13ed</w:t>
        </w:r>
      </w:hyperlink>
    </w:p>
    <w:p w:rsidR="000D0B1C" w:rsidRPr="0030451B" w:rsidRDefault="000D0B1C" w:rsidP="000D0B1C">
      <w:pPr>
        <w:spacing w:after="0" w:line="216" w:lineRule="auto"/>
        <w:ind w:left="633"/>
        <w:rPr>
          <w:rFonts w:ascii="Arial Narrow" w:hAnsi="Arial Narrow"/>
          <w:b/>
          <w:bCs/>
          <w:lang w:val="es-ES"/>
        </w:rPr>
      </w:pPr>
    </w:p>
    <w:p w:rsidR="000D0B1C" w:rsidRPr="000B32A4" w:rsidRDefault="000D0B1C" w:rsidP="000D0B1C">
      <w:pPr>
        <w:pStyle w:val="Prrafodelista"/>
        <w:widowControl w:val="0"/>
        <w:numPr>
          <w:ilvl w:val="1"/>
          <w:numId w:val="27"/>
        </w:numPr>
        <w:tabs>
          <w:tab w:val="left" w:pos="1120"/>
          <w:tab w:val="left" w:pos="1121"/>
        </w:tabs>
        <w:autoSpaceDE w:val="0"/>
        <w:autoSpaceDN w:val="0"/>
        <w:spacing w:after="0"/>
        <w:ind w:right="535"/>
        <w:contextualSpacing w:val="0"/>
        <w:jc w:val="both"/>
      </w:pPr>
      <w:r w:rsidRPr="00911BE9">
        <w:rPr>
          <w:rFonts w:ascii="Arial Narrow" w:hAnsi="Arial Narrow"/>
        </w:rPr>
        <w:t xml:space="preserve">SHEILA GROSSMAN, CAROL </w:t>
      </w:r>
      <w:proofErr w:type="spellStart"/>
      <w:r w:rsidRPr="00911BE9">
        <w:rPr>
          <w:rFonts w:ascii="Arial Narrow" w:hAnsi="Arial Narrow"/>
        </w:rPr>
        <w:t>Porth</w:t>
      </w:r>
      <w:proofErr w:type="spellEnd"/>
      <w:r w:rsidRPr="00911B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“F</w:t>
      </w:r>
      <w:r w:rsidRPr="00911BE9">
        <w:rPr>
          <w:rFonts w:ascii="Arial Narrow" w:hAnsi="Arial Narrow"/>
        </w:rPr>
        <w:t xml:space="preserve">isiopatología, Alteraciones de la salud. Conceptos Básicos </w:t>
      </w:r>
      <w:r>
        <w:rPr>
          <w:rFonts w:ascii="Arial Narrow" w:hAnsi="Arial Narrow"/>
        </w:rPr>
        <w:t xml:space="preserve">“9 na </w:t>
      </w:r>
      <w:r w:rsidRPr="00911BE9">
        <w:rPr>
          <w:rFonts w:ascii="Arial Narrow" w:hAnsi="Arial Narrow"/>
        </w:rPr>
        <w:t>Edición</w:t>
      </w:r>
      <w:r w:rsidR="00684ECC">
        <w:rPr>
          <w:rFonts w:ascii="Arial Narrow" w:hAnsi="Arial Narrow"/>
        </w:rPr>
        <w:t>.</w:t>
      </w:r>
    </w:p>
    <w:p w:rsidR="000B32A4" w:rsidRPr="009F6041" w:rsidRDefault="000B32A4" w:rsidP="000B32A4">
      <w:pPr>
        <w:pStyle w:val="Prrafodelista"/>
        <w:widowControl w:val="0"/>
        <w:tabs>
          <w:tab w:val="left" w:pos="1120"/>
          <w:tab w:val="left" w:pos="1121"/>
        </w:tabs>
        <w:autoSpaceDE w:val="0"/>
        <w:autoSpaceDN w:val="0"/>
        <w:spacing w:after="0" w:line="240" w:lineRule="auto"/>
        <w:ind w:left="1120" w:right="535"/>
        <w:contextualSpacing w:val="0"/>
        <w:jc w:val="right"/>
      </w:pPr>
    </w:p>
    <w:p w:rsidR="0030451B" w:rsidRDefault="0030451B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0B32A4" w:rsidRDefault="000B32A4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B95A4F" w:rsidRDefault="00B95A4F" w:rsidP="00B95A4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B95A4F" w:rsidRDefault="00B95A4F" w:rsidP="00B95A4F">
      <w:pPr>
        <w:pStyle w:val="Prrafodelista"/>
        <w:widowControl w:val="0"/>
        <w:numPr>
          <w:ilvl w:val="1"/>
          <w:numId w:val="27"/>
        </w:numPr>
        <w:tabs>
          <w:tab w:val="left" w:pos="1120"/>
          <w:tab w:val="left" w:pos="1121"/>
        </w:tabs>
        <w:autoSpaceDE w:val="0"/>
        <w:autoSpaceDN w:val="0"/>
        <w:spacing w:after="0" w:line="240" w:lineRule="auto"/>
        <w:ind w:right="535"/>
        <w:contextualSpacing w:val="0"/>
        <w:jc w:val="both"/>
        <w:rPr>
          <w:sz w:val="24"/>
        </w:rPr>
      </w:pPr>
      <w:r>
        <w:rPr>
          <w:sz w:val="24"/>
        </w:rPr>
        <w:t xml:space="preserve">Sociedad Española </w:t>
      </w:r>
      <w:r w:rsidRPr="00B95A4F">
        <w:rPr>
          <w:sz w:val="24"/>
        </w:rPr>
        <w:t xml:space="preserve">de </w:t>
      </w:r>
      <w:r>
        <w:rPr>
          <w:sz w:val="24"/>
        </w:rPr>
        <w:t>Endocrinología y Nutrición:</w:t>
      </w:r>
      <w:r w:rsidRPr="00B95A4F">
        <w:rPr>
          <w:sz w:val="24"/>
        </w:rPr>
        <w:t xml:space="preserve"> </w:t>
      </w:r>
      <w:hyperlink r:id="rId13">
        <w:r w:rsidRPr="00B95A4F">
          <w:rPr>
            <w:sz w:val="24"/>
          </w:rPr>
          <w:t>www.seenweb.org</w:t>
        </w:r>
      </w:hyperlink>
    </w:p>
    <w:p w:rsidR="00B95A4F" w:rsidRDefault="00B95A4F" w:rsidP="00B95A4F">
      <w:pPr>
        <w:pStyle w:val="Prrafodelista"/>
        <w:widowControl w:val="0"/>
        <w:numPr>
          <w:ilvl w:val="1"/>
          <w:numId w:val="27"/>
        </w:numPr>
        <w:tabs>
          <w:tab w:val="left" w:pos="1120"/>
          <w:tab w:val="left" w:pos="1121"/>
        </w:tabs>
        <w:autoSpaceDE w:val="0"/>
        <w:autoSpaceDN w:val="0"/>
        <w:spacing w:after="0" w:line="240" w:lineRule="auto"/>
        <w:ind w:right="535"/>
        <w:contextualSpacing w:val="0"/>
        <w:jc w:val="both"/>
        <w:rPr>
          <w:sz w:val="24"/>
        </w:rPr>
      </w:pPr>
      <w:r>
        <w:rPr>
          <w:sz w:val="24"/>
        </w:rPr>
        <w:t xml:space="preserve">Sociedad Española </w:t>
      </w:r>
      <w:r w:rsidRPr="00B95A4F">
        <w:rPr>
          <w:sz w:val="24"/>
        </w:rPr>
        <w:t xml:space="preserve">de </w:t>
      </w:r>
      <w:r>
        <w:rPr>
          <w:sz w:val="24"/>
        </w:rPr>
        <w:t xml:space="preserve">Dietética y Ciencias de </w:t>
      </w:r>
      <w:r w:rsidRPr="00B95A4F">
        <w:rPr>
          <w:sz w:val="24"/>
        </w:rPr>
        <w:t xml:space="preserve">la </w:t>
      </w:r>
      <w:r>
        <w:rPr>
          <w:sz w:val="24"/>
        </w:rPr>
        <w:t>Alimentación:</w:t>
      </w:r>
      <w:r w:rsidRPr="00B95A4F">
        <w:rPr>
          <w:sz w:val="24"/>
        </w:rPr>
        <w:t xml:space="preserve"> </w:t>
      </w:r>
      <w:hyperlink r:id="rId14">
        <w:r w:rsidRPr="00B95A4F">
          <w:rPr>
            <w:sz w:val="24"/>
          </w:rPr>
          <w:t>www.nutricion.org</w:t>
        </w:r>
      </w:hyperlink>
    </w:p>
    <w:p w:rsidR="00B95A4F" w:rsidRPr="000B32A4" w:rsidRDefault="00B95A4F" w:rsidP="00B95A4F">
      <w:pPr>
        <w:pStyle w:val="Prrafodelista"/>
        <w:widowControl w:val="0"/>
        <w:numPr>
          <w:ilvl w:val="1"/>
          <w:numId w:val="27"/>
        </w:numPr>
        <w:tabs>
          <w:tab w:val="left" w:pos="1120"/>
          <w:tab w:val="left" w:pos="1121"/>
        </w:tabs>
        <w:autoSpaceDE w:val="0"/>
        <w:autoSpaceDN w:val="0"/>
        <w:spacing w:after="0" w:line="240" w:lineRule="auto"/>
        <w:ind w:right="535"/>
        <w:contextualSpacing w:val="0"/>
        <w:jc w:val="both"/>
        <w:rPr>
          <w:sz w:val="24"/>
          <w:lang w:val="en-US"/>
        </w:rPr>
      </w:pPr>
      <w:r w:rsidRPr="000B32A4">
        <w:rPr>
          <w:sz w:val="24"/>
          <w:lang w:val="en-US"/>
        </w:rPr>
        <w:t xml:space="preserve">Journal of Nutrition Education: </w:t>
      </w:r>
      <w:hyperlink r:id="rId15">
        <w:r w:rsidRPr="000B32A4">
          <w:rPr>
            <w:sz w:val="24"/>
            <w:lang w:val="en-US"/>
          </w:rPr>
          <w:t>www.jne.org</w:t>
        </w:r>
      </w:hyperlink>
    </w:p>
    <w:p w:rsidR="00B95A4F" w:rsidRPr="00B95A4F" w:rsidRDefault="00B95A4F" w:rsidP="00B95A4F">
      <w:pPr>
        <w:pStyle w:val="Prrafodelista"/>
        <w:widowControl w:val="0"/>
        <w:numPr>
          <w:ilvl w:val="1"/>
          <w:numId w:val="27"/>
        </w:numPr>
        <w:tabs>
          <w:tab w:val="left" w:pos="1120"/>
          <w:tab w:val="left" w:pos="1121"/>
        </w:tabs>
        <w:autoSpaceDE w:val="0"/>
        <w:autoSpaceDN w:val="0"/>
        <w:spacing w:after="0" w:line="240" w:lineRule="auto"/>
        <w:ind w:right="535"/>
        <w:contextualSpacing w:val="0"/>
        <w:jc w:val="both"/>
        <w:rPr>
          <w:sz w:val="24"/>
          <w:lang w:val="en-US"/>
        </w:rPr>
      </w:pPr>
      <w:r w:rsidRPr="00B95A4F">
        <w:rPr>
          <w:sz w:val="24"/>
          <w:lang w:val="en-US"/>
        </w:rPr>
        <w:t xml:space="preserve">American journal of Clinical Nutrition. </w:t>
      </w:r>
      <w:hyperlink r:id="rId16">
        <w:r w:rsidRPr="00B95A4F">
          <w:rPr>
            <w:sz w:val="24"/>
            <w:lang w:val="en-US"/>
          </w:rPr>
          <w:t>www.ajcn.org</w:t>
        </w:r>
      </w:hyperlink>
    </w:p>
    <w:p w:rsidR="00B95A4F" w:rsidRDefault="00B95A4F" w:rsidP="00B95A4F">
      <w:pPr>
        <w:pStyle w:val="Prrafodelista"/>
        <w:widowControl w:val="0"/>
        <w:numPr>
          <w:ilvl w:val="1"/>
          <w:numId w:val="27"/>
        </w:numPr>
        <w:tabs>
          <w:tab w:val="left" w:pos="1120"/>
          <w:tab w:val="left" w:pos="1121"/>
        </w:tabs>
        <w:autoSpaceDE w:val="0"/>
        <w:autoSpaceDN w:val="0"/>
        <w:spacing w:after="0" w:line="240" w:lineRule="auto"/>
        <w:ind w:right="535"/>
        <w:contextualSpacing w:val="0"/>
        <w:jc w:val="both"/>
        <w:rPr>
          <w:sz w:val="24"/>
        </w:rPr>
      </w:pPr>
      <w:proofErr w:type="spellStart"/>
      <w:r>
        <w:rPr>
          <w:sz w:val="24"/>
        </w:rPr>
        <w:t>Journal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Nutrition</w:t>
      </w:r>
      <w:proofErr w:type="spellEnd"/>
      <w:r>
        <w:rPr>
          <w:sz w:val="24"/>
        </w:rPr>
        <w:t>.</w:t>
      </w:r>
    </w:p>
    <w:p w:rsidR="00537213" w:rsidRDefault="00537213" w:rsidP="00B95A4F">
      <w:pPr>
        <w:pStyle w:val="Prrafodelista"/>
        <w:widowControl w:val="0"/>
        <w:numPr>
          <w:ilvl w:val="1"/>
          <w:numId w:val="27"/>
        </w:numPr>
        <w:tabs>
          <w:tab w:val="left" w:pos="1120"/>
          <w:tab w:val="left" w:pos="1121"/>
        </w:tabs>
        <w:autoSpaceDE w:val="0"/>
        <w:autoSpaceDN w:val="0"/>
        <w:spacing w:after="0" w:line="240" w:lineRule="auto"/>
        <w:ind w:right="535"/>
        <w:contextualSpacing w:val="0"/>
        <w:jc w:val="both"/>
        <w:rPr>
          <w:sz w:val="24"/>
        </w:rPr>
      </w:pPr>
      <w:proofErr w:type="spellStart"/>
      <w:r w:rsidRPr="00B95A4F">
        <w:rPr>
          <w:sz w:val="24"/>
        </w:rPr>
        <w:t>Nutrition</w:t>
      </w:r>
      <w:proofErr w:type="spellEnd"/>
      <w:r w:rsidRPr="00B95A4F">
        <w:rPr>
          <w:sz w:val="24"/>
        </w:rPr>
        <w:t xml:space="preserve"> </w:t>
      </w:r>
      <w:proofErr w:type="spellStart"/>
      <w:r w:rsidRPr="00B95A4F">
        <w:rPr>
          <w:sz w:val="24"/>
        </w:rPr>
        <w:t>Reviews</w:t>
      </w:r>
      <w:proofErr w:type="spellEnd"/>
      <w:r w:rsidRPr="00B95A4F">
        <w:rPr>
          <w:sz w:val="24"/>
        </w:rPr>
        <w:t>.</w:t>
      </w:r>
    </w:p>
    <w:p w:rsidR="00B424C7" w:rsidRDefault="00B424C7" w:rsidP="00B424C7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40" w:lineRule="auto"/>
        <w:ind w:right="535"/>
        <w:rPr>
          <w:sz w:val="24"/>
        </w:rPr>
      </w:pPr>
    </w:p>
    <w:p w:rsidR="00B424C7" w:rsidRDefault="00B424C7" w:rsidP="00B424C7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40" w:lineRule="auto"/>
        <w:ind w:right="535"/>
        <w:rPr>
          <w:sz w:val="24"/>
        </w:rPr>
      </w:pPr>
    </w:p>
    <w:p w:rsidR="00B424C7" w:rsidRDefault="00B424C7" w:rsidP="00B424C7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40" w:lineRule="auto"/>
        <w:ind w:right="535"/>
        <w:rPr>
          <w:sz w:val="24"/>
        </w:rPr>
      </w:pPr>
    </w:p>
    <w:p w:rsidR="00B424C7" w:rsidRPr="00B424C7" w:rsidRDefault="00B424C7" w:rsidP="00B424C7">
      <w:pPr>
        <w:widowControl w:val="0"/>
        <w:tabs>
          <w:tab w:val="left" w:pos="1120"/>
          <w:tab w:val="left" w:pos="1121"/>
        </w:tabs>
        <w:autoSpaceDE w:val="0"/>
        <w:autoSpaceDN w:val="0"/>
        <w:spacing w:after="0" w:line="240" w:lineRule="auto"/>
        <w:ind w:right="535"/>
        <w:rPr>
          <w:sz w:val="24"/>
        </w:rPr>
      </w:pPr>
    </w:p>
    <w:p w:rsidR="004A3DFA" w:rsidRPr="00537213" w:rsidRDefault="004A3DFA" w:rsidP="00537213">
      <w:pPr>
        <w:pStyle w:val="Prrafodelista"/>
        <w:spacing w:after="0" w:line="216" w:lineRule="auto"/>
        <w:ind w:left="1494"/>
        <w:jc w:val="both"/>
        <w:rPr>
          <w:rFonts w:ascii="Arial Narrow" w:hAnsi="Arial Narrow"/>
          <w:bCs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lastRenderedPageBreak/>
        <w:t>Fuentes Electrónicas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361509" w:rsidRDefault="000B32A4" w:rsidP="00361509">
      <w:pPr>
        <w:pStyle w:val="Prrafodelista"/>
        <w:numPr>
          <w:ilvl w:val="0"/>
          <w:numId w:val="46"/>
        </w:numPr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  <w:r w:rsidRPr="007473B0">
        <w:rPr>
          <w:rFonts w:ascii="Arial Narrow" w:hAnsi="Arial Narrow"/>
        </w:rPr>
        <w:t>Web de MINSA, OMS, OPS, FAO</w:t>
      </w:r>
      <w:r w:rsidR="00A364B8">
        <w:rPr>
          <w:rFonts w:ascii="Arial Narrow" w:hAnsi="Arial Narrow"/>
        </w:rPr>
        <w:t xml:space="preserve"> , FELAMPE </w:t>
      </w:r>
    </w:p>
    <w:p w:rsidR="00361509" w:rsidRPr="00361509" w:rsidRDefault="00361509" w:rsidP="00361509">
      <w:pPr>
        <w:pStyle w:val="Prrafodelista"/>
        <w:numPr>
          <w:ilvl w:val="0"/>
          <w:numId w:val="46"/>
        </w:numPr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  <w:r w:rsidRPr="00361509">
        <w:t>Recomendaciones para el manejo nutricional de adultos hospitalizados con enfermedad COVID 19</w:t>
      </w:r>
      <w:r>
        <w:t xml:space="preserve">: </w:t>
      </w:r>
      <w:r w:rsidR="00BE175E">
        <w:t xml:space="preserve"> </w:t>
      </w:r>
      <w:hyperlink r:id="rId17" w:history="1">
        <w:r w:rsidR="00BE175E">
          <w:rPr>
            <w:rStyle w:val="Hipervnculo"/>
          </w:rPr>
          <w:t>http://www.felanpeweb.org/recomendaciones-para-el-manejo-nutricional-de-adultos-hospitalizados-con-enfermedad-covid-19/</w:t>
        </w:r>
      </w:hyperlink>
    </w:p>
    <w:p w:rsidR="00361509" w:rsidRPr="00361509" w:rsidRDefault="00361509" w:rsidP="00361509">
      <w:pPr>
        <w:tabs>
          <w:tab w:val="left" w:pos="1560"/>
          <w:tab w:val="left" w:pos="1701"/>
        </w:tabs>
        <w:spacing w:after="0"/>
        <w:rPr>
          <w:rFonts w:ascii="Arial Narrow" w:hAnsi="Arial Narrow"/>
        </w:rPr>
      </w:pPr>
    </w:p>
    <w:p w:rsidR="000B32A4" w:rsidRPr="000B32A4" w:rsidRDefault="000B32A4" w:rsidP="000B32A4">
      <w:pPr>
        <w:pStyle w:val="Prrafodelista"/>
        <w:numPr>
          <w:ilvl w:val="0"/>
          <w:numId w:val="46"/>
        </w:numPr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  <w:r>
        <w:t xml:space="preserve">Web del  INSTITUTO NACIONAL DE SALUD: </w:t>
      </w:r>
      <w:hyperlink r:id="rId18" w:history="1">
        <w:r>
          <w:rPr>
            <w:rStyle w:val="Hipervnculo"/>
          </w:rPr>
          <w:t>https://web.ins.gob.pe/es/alimentacion-y-nutricion/desarrollo-y-transferencia-de-tecnologia/tablas-auxiliares-de-alimentos</w:t>
        </w:r>
      </w:hyperlink>
    </w:p>
    <w:p w:rsidR="000B32A4" w:rsidRPr="00B47290" w:rsidRDefault="000B32A4" w:rsidP="000B32A4">
      <w:pPr>
        <w:pStyle w:val="Prrafodelista"/>
        <w:numPr>
          <w:ilvl w:val="0"/>
          <w:numId w:val="46"/>
        </w:numPr>
        <w:tabs>
          <w:tab w:val="left" w:pos="1560"/>
          <w:tab w:val="left" w:pos="1701"/>
        </w:tabs>
        <w:spacing w:after="0"/>
        <w:ind w:left="1418"/>
        <w:rPr>
          <w:rFonts w:ascii="Arial Narrow" w:hAnsi="Arial Narrow"/>
        </w:rPr>
      </w:pPr>
      <w:r>
        <w:t xml:space="preserve">MANUAL DE REGISTRO Y CODIFICACIÓN DE LA ATENCIÓN DE SALUD EN LA CONSULTA EXTERNA. Sistema de Información HIS .ETAPA DE VIDA DEL ADULTO MAYOR </w:t>
      </w:r>
      <w:hyperlink r:id="rId19" w:history="1">
        <w:r>
          <w:rPr>
            <w:rStyle w:val="Hipervnculo"/>
          </w:rPr>
          <w:t>http://bvs.minsa.gob.pe/local/MINSA/4941.pdf</w:t>
        </w:r>
      </w:hyperlink>
      <w:r>
        <w:t>.</w:t>
      </w:r>
    </w:p>
    <w:p w:rsidR="000B32A4" w:rsidRPr="00B47290" w:rsidRDefault="000B32A4" w:rsidP="000B32A4">
      <w:pPr>
        <w:tabs>
          <w:tab w:val="left" w:pos="1560"/>
          <w:tab w:val="left" w:pos="1701"/>
        </w:tabs>
        <w:spacing w:after="0"/>
        <w:rPr>
          <w:rFonts w:ascii="Arial Narrow" w:hAnsi="Arial Narrow"/>
        </w:rPr>
      </w:pPr>
    </w:p>
    <w:p w:rsidR="000B32A4" w:rsidRPr="00F116D7" w:rsidRDefault="000B32A4" w:rsidP="000B32A4">
      <w:pPr>
        <w:pStyle w:val="Prrafodelista"/>
        <w:numPr>
          <w:ilvl w:val="0"/>
          <w:numId w:val="46"/>
        </w:numPr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  <w:r>
        <w:t xml:space="preserve">REGISTRO Y CODIFICACIÓN DE LA ATENCIÓN EN LA CONSULTA EXTERNA Sistema de Información HIS. ESTRATEGIA SANITARIA NACIONAL DE ALIMENTACION Y NUTRICION SALUDABLE: </w:t>
      </w:r>
      <w:hyperlink r:id="rId20" w:history="1">
        <w:r>
          <w:rPr>
            <w:rStyle w:val="Hipervnculo"/>
          </w:rPr>
          <w:t>file:///C:/Users/Usuario/Downloads/REGISTRO%20Y%20CODIFICACI%20N%20DE%20LA%20ATENCI%20N%20EN%20LA%20CONSULTA%20EXTERNA%20(1).pdf</w:t>
        </w:r>
      </w:hyperlink>
    </w:p>
    <w:p w:rsidR="000B32A4" w:rsidRPr="00F116D7" w:rsidRDefault="000B32A4" w:rsidP="000B32A4">
      <w:pPr>
        <w:pStyle w:val="Prrafodelista"/>
        <w:rPr>
          <w:rFonts w:ascii="Arial Narrow" w:hAnsi="Arial Narrow"/>
        </w:rPr>
      </w:pPr>
    </w:p>
    <w:p w:rsidR="000B32A4" w:rsidRPr="00B47290" w:rsidRDefault="000B32A4" w:rsidP="000B32A4">
      <w:pPr>
        <w:pStyle w:val="Prrafodelista"/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</w:p>
    <w:p w:rsidR="000B32A4" w:rsidRPr="00F116D7" w:rsidRDefault="000B32A4" w:rsidP="000B32A4">
      <w:pPr>
        <w:pStyle w:val="Prrafodelista"/>
        <w:numPr>
          <w:ilvl w:val="0"/>
          <w:numId w:val="46"/>
        </w:numPr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  <w:r>
        <w:t xml:space="preserve">REGISTRO Y CODIFICACIÓN DE LA ATENCIÓN EN LA CONSULTA EXTERNA PROMOCIÓN DE LA SALUD. SISTEMA DE INFORMACIÓN HIS: </w:t>
      </w:r>
      <w:hyperlink r:id="rId21" w:history="1">
        <w:r>
          <w:rPr>
            <w:rStyle w:val="Hipervnculo"/>
          </w:rPr>
          <w:t>http://bvs.minsa.gob.pe/local/MINSA/3411.pdf</w:t>
        </w:r>
      </w:hyperlink>
    </w:p>
    <w:p w:rsidR="000B32A4" w:rsidRPr="00F116D7" w:rsidRDefault="000B32A4" w:rsidP="000B32A4">
      <w:pPr>
        <w:pStyle w:val="Prrafodelista"/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</w:p>
    <w:p w:rsidR="000B32A4" w:rsidRPr="00F116D7" w:rsidRDefault="000B32A4" w:rsidP="000B32A4">
      <w:pPr>
        <w:pStyle w:val="Prrafodelista"/>
        <w:numPr>
          <w:ilvl w:val="0"/>
          <w:numId w:val="46"/>
        </w:numPr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  <w:r>
        <w:t xml:space="preserve">TABLASPERUANAS DE COMPOSICIÓN DE ALIMENTOS: </w:t>
      </w:r>
      <w:hyperlink r:id="rId22" w:history="1">
        <w:r>
          <w:rPr>
            <w:rStyle w:val="Hipervnculo"/>
          </w:rPr>
          <w:t>https://repositorio.ins.gob.pe/xmlui/bitstream/handle/INS/1034/tablas-peruanas-QR.pdf?sequence=3&amp;isAllowed=y</w:t>
        </w:r>
      </w:hyperlink>
    </w:p>
    <w:p w:rsidR="000B32A4" w:rsidRPr="00F116D7" w:rsidRDefault="000B32A4" w:rsidP="000B32A4">
      <w:pPr>
        <w:pStyle w:val="Prrafodelista"/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</w:p>
    <w:p w:rsidR="000B32A4" w:rsidRPr="000B32A4" w:rsidRDefault="002A6254" w:rsidP="000B32A4">
      <w:pPr>
        <w:pStyle w:val="Prrafodelista"/>
        <w:numPr>
          <w:ilvl w:val="0"/>
          <w:numId w:val="46"/>
        </w:numPr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  <w:hyperlink r:id="rId23" w:tgtFrame="_blank" w:history="1">
        <w:r w:rsidR="000B32A4" w:rsidRPr="00F116D7">
          <w:rPr>
            <w:rStyle w:val="Hipervnculo"/>
            <w:rFonts w:ascii="Tahoma" w:hAnsi="Tahoma" w:cs="Tahoma"/>
            <w:color w:val="auto"/>
            <w:sz w:val="23"/>
            <w:szCs w:val="23"/>
            <w:u w:val="none"/>
          </w:rPr>
          <w:t>Tablas auxiliares para la formulación y evaluación de regímenes alimentarios</w:t>
        </w:r>
      </w:hyperlink>
      <w:r w:rsidR="000B32A4" w:rsidRPr="00F116D7">
        <w:rPr>
          <w:rFonts w:ascii="Tahoma" w:hAnsi="Tahoma" w:cs="Tahoma"/>
          <w:sz w:val="23"/>
          <w:szCs w:val="23"/>
        </w:rPr>
        <w:t> - Sección 1 – 2014</w:t>
      </w:r>
      <w:r w:rsidR="000B32A4">
        <w:rPr>
          <w:rFonts w:ascii="Tahoma" w:hAnsi="Tahoma" w:cs="Tahoma"/>
          <w:sz w:val="23"/>
          <w:szCs w:val="23"/>
        </w:rPr>
        <w:t xml:space="preserve">: </w:t>
      </w:r>
      <w:hyperlink r:id="rId24" w:history="1">
        <w:r w:rsidR="000B32A4">
          <w:rPr>
            <w:rStyle w:val="Hipervnculo"/>
          </w:rPr>
          <w:t>https://web.ins.gob.pe/sites/default/files/Archivos/cenan/deprydan/tablasAuxiliares/2014/6_TAFERA_1_compressed.pdf</w:t>
        </w:r>
      </w:hyperlink>
    </w:p>
    <w:p w:rsidR="000B32A4" w:rsidRPr="000B32A4" w:rsidRDefault="000B32A4" w:rsidP="000B32A4">
      <w:pPr>
        <w:pStyle w:val="Prrafodelista"/>
        <w:rPr>
          <w:rFonts w:ascii="Arial Narrow" w:hAnsi="Arial Narrow"/>
        </w:rPr>
      </w:pPr>
    </w:p>
    <w:p w:rsidR="000B32A4" w:rsidRPr="000B32A4" w:rsidRDefault="000B32A4" w:rsidP="000B32A4">
      <w:pPr>
        <w:pStyle w:val="Prrafodelista"/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</w:p>
    <w:p w:rsidR="004A3DFA" w:rsidRPr="000B32A4" w:rsidRDefault="002A6254" w:rsidP="000B32A4">
      <w:pPr>
        <w:pStyle w:val="Prrafodelista"/>
        <w:numPr>
          <w:ilvl w:val="0"/>
          <w:numId w:val="46"/>
        </w:numPr>
        <w:tabs>
          <w:tab w:val="left" w:pos="1560"/>
          <w:tab w:val="left" w:pos="1701"/>
        </w:tabs>
        <w:spacing w:after="0" w:line="216" w:lineRule="auto"/>
        <w:ind w:left="1418"/>
        <w:rPr>
          <w:rFonts w:ascii="Arial Narrow" w:hAnsi="Arial Narrow"/>
        </w:rPr>
      </w:pPr>
      <w:hyperlink r:id="rId25" w:tgtFrame="_blank" w:history="1">
        <w:r w:rsidR="000B32A4" w:rsidRPr="000B32A4">
          <w:rPr>
            <w:rStyle w:val="Hipervnculo"/>
            <w:rFonts w:ascii="Tahoma" w:hAnsi="Tahoma" w:cs="Tahoma"/>
            <w:color w:val="auto"/>
            <w:sz w:val="23"/>
            <w:szCs w:val="23"/>
            <w:u w:val="none"/>
          </w:rPr>
          <w:t>Tablas auxiliares para la formulación y evaluación de regímenes alimentarios</w:t>
        </w:r>
      </w:hyperlink>
      <w:r w:rsidR="000B32A4" w:rsidRPr="000B32A4">
        <w:rPr>
          <w:rFonts w:ascii="Tahoma" w:hAnsi="Tahoma" w:cs="Tahoma"/>
          <w:sz w:val="23"/>
          <w:szCs w:val="23"/>
        </w:rPr>
        <w:t xml:space="preserve"> - Sección 2- 2014: </w:t>
      </w:r>
      <w:r w:rsidR="000B32A4">
        <w:t xml:space="preserve">FACTORES DE CONVERSIÓN DE PESO DE ALIMENTOS COCIDOS A CRUDOS </w:t>
      </w:r>
      <w:hyperlink r:id="rId26" w:history="1">
        <w:r w:rsidR="000B32A4">
          <w:rPr>
            <w:rStyle w:val="Hipervnculo"/>
          </w:rPr>
          <w:t>https://web.ins.gob.pe/sites/default/files/Archivos/cenan/deprydan/tablasAuxiliares/2014/7_TAFERA_2_compressed.pdf</w:t>
        </w:r>
      </w:hyperlink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B95A4F" w:rsidRDefault="00B95A4F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A459C8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 22</w:t>
      </w:r>
      <w:r w:rsidR="002724FB">
        <w:rPr>
          <w:rFonts w:ascii="Arial Narrow" w:hAnsi="Arial Narrow"/>
          <w:lang w:val="es-ES"/>
        </w:rPr>
        <w:t xml:space="preserve"> de </w:t>
      </w:r>
      <w:r w:rsidR="00B76EBD">
        <w:rPr>
          <w:rFonts w:ascii="Arial Narrow" w:hAnsi="Arial Narrow"/>
          <w:lang w:val="es-ES"/>
        </w:rPr>
        <w:t>junio</w:t>
      </w:r>
      <w:r w:rsidR="002724FB">
        <w:rPr>
          <w:rFonts w:ascii="Arial Narrow" w:hAnsi="Arial Narrow"/>
          <w:lang w:val="es-ES"/>
        </w:rPr>
        <w:t xml:space="preserve"> del </w:t>
      </w:r>
      <w:r w:rsidR="001F2626"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E90899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DBC9E5" wp14:editId="17DD5233">
                <wp:simplePos x="0" y="0"/>
                <wp:positionH relativeFrom="column">
                  <wp:posOffset>514350</wp:posOffset>
                </wp:positionH>
                <wp:positionV relativeFrom="paragraph">
                  <wp:posOffset>143510</wp:posOffset>
                </wp:positionV>
                <wp:extent cx="2790825" cy="98107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0899" w:rsidRPr="00B12ACE" w:rsidRDefault="00E90899" w:rsidP="00E90899">
                            <w:pPr>
                              <w:spacing w:after="0" w:line="240" w:lineRule="auto"/>
                              <w:ind w:right="-16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E90899" w:rsidRDefault="00E90899" w:rsidP="00E9089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E90899" w:rsidRDefault="00E90899" w:rsidP="00E9089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E90899" w:rsidRPr="00B12ACE" w:rsidRDefault="00E90899" w:rsidP="00E9089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000000" w:themeColor="text1"/>
                                <w:sz w:val="18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000000" w:themeColor="text1"/>
                                <w:sz w:val="18"/>
                                <w:szCs w:val="20"/>
                                <w:lang w:val="es-ES" w:eastAsia="es-ES"/>
                              </w:rPr>
                              <w:t xml:space="preserve">M(go) </w:t>
                            </w:r>
                            <w:r w:rsidRPr="00B12ACE">
                              <w:rPr>
                                <w:rFonts w:ascii="Arial Narrow" w:eastAsia="Times New Roman" w:hAnsi="Arial Narrow" w:cs="Arial"/>
                                <w:b/>
                                <w:color w:val="000000" w:themeColor="text1"/>
                                <w:sz w:val="18"/>
                                <w:szCs w:val="20"/>
                                <w:lang w:val="es-ES" w:eastAsia="es-ES"/>
                              </w:rPr>
                              <w:t xml:space="preserve">ORDOÑEZ SORIANO HILDA MARTHA </w:t>
                            </w:r>
                          </w:p>
                          <w:p w:rsidR="00E90899" w:rsidRPr="00B12ACE" w:rsidRDefault="00E90899" w:rsidP="00E9089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C9E5" id="Cuadro de texto 4" o:spid="_x0000_s1027" style="position:absolute;margin-left:40.5pt;margin-top:11.3pt;width:219.75pt;height:77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" filled="f" stroked="f">
                <v:path arrowok="t"/>
                <v:textbox>
                  <w:txbxContent>
                    <w:p w:rsidR="00E90899" w:rsidRPr="00B12ACE" w:rsidRDefault="00E90899" w:rsidP="00E90899">
                      <w:pPr>
                        <w:spacing w:after="0" w:line="240" w:lineRule="auto"/>
                        <w:ind w:right="-16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E90899" w:rsidRDefault="00E90899" w:rsidP="00E9089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E90899" w:rsidRDefault="00E90899" w:rsidP="00E9089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E90899" w:rsidRPr="00B12ACE" w:rsidRDefault="00E90899" w:rsidP="00E9089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000000" w:themeColor="text1"/>
                          <w:sz w:val="18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color w:val="000000" w:themeColor="text1"/>
                          <w:sz w:val="18"/>
                          <w:szCs w:val="20"/>
                          <w:lang w:val="es-ES" w:eastAsia="es-ES"/>
                        </w:rPr>
                        <w:t xml:space="preserve">M(go) </w:t>
                      </w:r>
                      <w:r w:rsidRPr="00B12ACE">
                        <w:rPr>
                          <w:rFonts w:ascii="Arial Narrow" w:eastAsia="Times New Roman" w:hAnsi="Arial Narrow" w:cs="Arial"/>
                          <w:b/>
                          <w:color w:val="000000" w:themeColor="text1"/>
                          <w:sz w:val="18"/>
                          <w:szCs w:val="20"/>
                          <w:lang w:val="es-ES" w:eastAsia="es-ES"/>
                        </w:rPr>
                        <w:t xml:space="preserve">ORDOÑEZ SORIANO HILDA MARTHA </w:t>
                      </w:r>
                    </w:p>
                    <w:p w:rsidR="00E90899" w:rsidRPr="00B12ACE" w:rsidRDefault="00E90899" w:rsidP="00E9089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/>
    <w:sectPr w:rsidR="004A3DFA">
      <w:headerReference w:type="default" r:id="rId27"/>
      <w:footerReference w:type="default" r:id="rId28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54" w:rsidRDefault="002A6254">
      <w:pPr>
        <w:spacing w:after="0" w:line="240" w:lineRule="auto"/>
      </w:pPr>
      <w:r>
        <w:separator/>
      </w:r>
    </w:p>
  </w:endnote>
  <w:endnote w:type="continuationSeparator" w:id="0">
    <w:p w:rsidR="002A6254" w:rsidRDefault="002A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lessTLig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88" w:rsidRDefault="00601F88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88" w:rsidRDefault="00601F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54" w:rsidRDefault="002A6254">
      <w:pPr>
        <w:spacing w:after="0" w:line="240" w:lineRule="auto"/>
      </w:pPr>
      <w:r>
        <w:separator/>
      </w:r>
    </w:p>
  </w:footnote>
  <w:footnote w:type="continuationSeparator" w:id="0">
    <w:p w:rsidR="002A6254" w:rsidRDefault="002A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88" w:rsidRDefault="00601F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0BEC5F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E60C8"/>
    <w:multiLevelType w:val="hybridMultilevel"/>
    <w:tmpl w:val="EB6AF256"/>
    <w:lvl w:ilvl="0" w:tplc="8FB817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1717D"/>
    <w:multiLevelType w:val="hybridMultilevel"/>
    <w:tmpl w:val="3A3EB9A0"/>
    <w:lvl w:ilvl="0" w:tplc="D2582786">
      <w:start w:val="1"/>
      <w:numFmt w:val="bullet"/>
      <w:lvlText w:val=""/>
      <w:lvlJc w:val="right"/>
      <w:pPr>
        <w:ind w:left="720" w:hanging="360"/>
      </w:pPr>
      <w:rPr>
        <w:rFonts w:ascii="Wingdings" w:hAnsi="Wingdings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222DB"/>
    <w:multiLevelType w:val="hybridMultilevel"/>
    <w:tmpl w:val="CD68A3D0"/>
    <w:lvl w:ilvl="0" w:tplc="280A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0FE19C3"/>
    <w:multiLevelType w:val="hybridMultilevel"/>
    <w:tmpl w:val="E8D4ADA8"/>
    <w:lvl w:ilvl="0" w:tplc="4C9A3246">
      <w:start w:val="1"/>
      <w:numFmt w:val="bullet"/>
      <w:lvlText w:val=""/>
      <w:lvlJc w:val="center"/>
      <w:pPr>
        <w:ind w:left="129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0" w15:restartNumberingAfterBreak="0">
    <w:nsid w:val="115C31C9"/>
    <w:multiLevelType w:val="hybridMultilevel"/>
    <w:tmpl w:val="6212B5C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43D1542"/>
    <w:multiLevelType w:val="hybridMultilevel"/>
    <w:tmpl w:val="4CA6FCBE"/>
    <w:lvl w:ilvl="0" w:tplc="98BCCFD2">
      <w:start w:val="13"/>
      <w:numFmt w:val="bullet"/>
      <w:lvlText w:val="-"/>
      <w:lvlJc w:val="left"/>
      <w:pPr>
        <w:ind w:left="720" w:hanging="360"/>
      </w:pPr>
      <w:rPr>
        <w:rFonts w:ascii="Arial Narrow" w:eastAsia="Calibri" w:hAnsi="Arial Narrow" w:cs="SimSu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13111"/>
    <w:multiLevelType w:val="hybridMultilevel"/>
    <w:tmpl w:val="F2E6EFD6"/>
    <w:lvl w:ilvl="0" w:tplc="963C275A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imSu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F40E6"/>
    <w:multiLevelType w:val="hybridMultilevel"/>
    <w:tmpl w:val="F3E8B0FE"/>
    <w:lvl w:ilvl="0" w:tplc="98488BFE">
      <w:numFmt w:val="bullet"/>
      <w:lvlText w:val=""/>
      <w:lvlJc w:val="left"/>
      <w:pPr>
        <w:ind w:left="178" w:hanging="18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98E8A4E">
      <w:numFmt w:val="bullet"/>
      <w:lvlText w:val="•"/>
      <w:lvlJc w:val="left"/>
      <w:pPr>
        <w:ind w:left="436" w:hanging="180"/>
      </w:pPr>
      <w:rPr>
        <w:rFonts w:hint="default"/>
        <w:lang w:val="es-ES" w:eastAsia="en-US" w:bidi="ar-SA"/>
      </w:rPr>
    </w:lvl>
    <w:lvl w:ilvl="2" w:tplc="448E73E8">
      <w:numFmt w:val="bullet"/>
      <w:lvlText w:val="•"/>
      <w:lvlJc w:val="left"/>
      <w:pPr>
        <w:ind w:left="693" w:hanging="180"/>
      </w:pPr>
      <w:rPr>
        <w:rFonts w:hint="default"/>
        <w:lang w:val="es-ES" w:eastAsia="en-US" w:bidi="ar-SA"/>
      </w:rPr>
    </w:lvl>
    <w:lvl w:ilvl="3" w:tplc="01C418E8">
      <w:numFmt w:val="bullet"/>
      <w:lvlText w:val="•"/>
      <w:lvlJc w:val="left"/>
      <w:pPr>
        <w:ind w:left="950" w:hanging="180"/>
      </w:pPr>
      <w:rPr>
        <w:rFonts w:hint="default"/>
        <w:lang w:val="es-ES" w:eastAsia="en-US" w:bidi="ar-SA"/>
      </w:rPr>
    </w:lvl>
    <w:lvl w:ilvl="4" w:tplc="F10E5D76">
      <w:numFmt w:val="bullet"/>
      <w:lvlText w:val="•"/>
      <w:lvlJc w:val="left"/>
      <w:pPr>
        <w:ind w:left="1206" w:hanging="180"/>
      </w:pPr>
      <w:rPr>
        <w:rFonts w:hint="default"/>
        <w:lang w:val="es-ES" w:eastAsia="en-US" w:bidi="ar-SA"/>
      </w:rPr>
    </w:lvl>
    <w:lvl w:ilvl="5" w:tplc="D95403DC">
      <w:numFmt w:val="bullet"/>
      <w:lvlText w:val="•"/>
      <w:lvlJc w:val="left"/>
      <w:pPr>
        <w:ind w:left="1463" w:hanging="180"/>
      </w:pPr>
      <w:rPr>
        <w:rFonts w:hint="default"/>
        <w:lang w:val="es-ES" w:eastAsia="en-US" w:bidi="ar-SA"/>
      </w:rPr>
    </w:lvl>
    <w:lvl w:ilvl="6" w:tplc="4EE88054">
      <w:numFmt w:val="bullet"/>
      <w:lvlText w:val="•"/>
      <w:lvlJc w:val="left"/>
      <w:pPr>
        <w:ind w:left="1720" w:hanging="180"/>
      </w:pPr>
      <w:rPr>
        <w:rFonts w:hint="default"/>
        <w:lang w:val="es-ES" w:eastAsia="en-US" w:bidi="ar-SA"/>
      </w:rPr>
    </w:lvl>
    <w:lvl w:ilvl="7" w:tplc="7E7E3F7E">
      <w:numFmt w:val="bullet"/>
      <w:lvlText w:val="•"/>
      <w:lvlJc w:val="left"/>
      <w:pPr>
        <w:ind w:left="1976" w:hanging="180"/>
      </w:pPr>
      <w:rPr>
        <w:rFonts w:hint="default"/>
        <w:lang w:val="es-ES" w:eastAsia="en-US" w:bidi="ar-SA"/>
      </w:rPr>
    </w:lvl>
    <w:lvl w:ilvl="8" w:tplc="24227F16">
      <w:numFmt w:val="bullet"/>
      <w:lvlText w:val="•"/>
      <w:lvlJc w:val="left"/>
      <w:pPr>
        <w:ind w:left="2233" w:hanging="180"/>
      </w:pPr>
      <w:rPr>
        <w:rFonts w:hint="default"/>
        <w:lang w:val="es-ES" w:eastAsia="en-US" w:bidi="ar-SA"/>
      </w:rPr>
    </w:lvl>
  </w:abstractNum>
  <w:abstractNum w:abstractNumId="14" w15:restartNumberingAfterBreak="0">
    <w:nsid w:val="1FF40E80"/>
    <w:multiLevelType w:val="hybridMultilevel"/>
    <w:tmpl w:val="C96CAD12"/>
    <w:lvl w:ilvl="0" w:tplc="28BC1FB8">
      <w:start w:val="1"/>
      <w:numFmt w:val="bullet"/>
      <w:lvlText w:val=""/>
      <w:lvlJc w:val="left"/>
      <w:pPr>
        <w:tabs>
          <w:tab w:val="num" w:pos="113"/>
        </w:tabs>
        <w:ind w:left="142" w:hanging="142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022D0"/>
    <w:multiLevelType w:val="hybridMultilevel"/>
    <w:tmpl w:val="5E2C1B22"/>
    <w:lvl w:ilvl="0" w:tplc="4FA4B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lessTLig" w:hAnsi="TimelessTLi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BF1BE5"/>
    <w:multiLevelType w:val="hybridMultilevel"/>
    <w:tmpl w:val="AF0E41DC"/>
    <w:lvl w:ilvl="0" w:tplc="10563734">
      <w:numFmt w:val="bullet"/>
      <w:lvlText w:val=""/>
      <w:lvlJc w:val="left"/>
      <w:pPr>
        <w:ind w:left="178" w:hanging="18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552D94C">
      <w:numFmt w:val="bullet"/>
      <w:lvlText w:val="•"/>
      <w:lvlJc w:val="left"/>
      <w:pPr>
        <w:ind w:left="436" w:hanging="180"/>
      </w:pPr>
      <w:rPr>
        <w:rFonts w:hint="default"/>
        <w:lang w:val="es-ES" w:eastAsia="en-US" w:bidi="ar-SA"/>
      </w:rPr>
    </w:lvl>
    <w:lvl w:ilvl="2" w:tplc="EE96838A">
      <w:numFmt w:val="bullet"/>
      <w:lvlText w:val="•"/>
      <w:lvlJc w:val="left"/>
      <w:pPr>
        <w:ind w:left="693" w:hanging="180"/>
      </w:pPr>
      <w:rPr>
        <w:rFonts w:hint="default"/>
        <w:lang w:val="es-ES" w:eastAsia="en-US" w:bidi="ar-SA"/>
      </w:rPr>
    </w:lvl>
    <w:lvl w:ilvl="3" w:tplc="CC428C50">
      <w:numFmt w:val="bullet"/>
      <w:lvlText w:val="•"/>
      <w:lvlJc w:val="left"/>
      <w:pPr>
        <w:ind w:left="950" w:hanging="180"/>
      </w:pPr>
      <w:rPr>
        <w:rFonts w:hint="default"/>
        <w:lang w:val="es-ES" w:eastAsia="en-US" w:bidi="ar-SA"/>
      </w:rPr>
    </w:lvl>
    <w:lvl w:ilvl="4" w:tplc="78AE472E">
      <w:numFmt w:val="bullet"/>
      <w:lvlText w:val="•"/>
      <w:lvlJc w:val="left"/>
      <w:pPr>
        <w:ind w:left="1206" w:hanging="180"/>
      </w:pPr>
      <w:rPr>
        <w:rFonts w:hint="default"/>
        <w:lang w:val="es-ES" w:eastAsia="en-US" w:bidi="ar-SA"/>
      </w:rPr>
    </w:lvl>
    <w:lvl w:ilvl="5" w:tplc="218AFF40">
      <w:numFmt w:val="bullet"/>
      <w:lvlText w:val="•"/>
      <w:lvlJc w:val="left"/>
      <w:pPr>
        <w:ind w:left="1463" w:hanging="180"/>
      </w:pPr>
      <w:rPr>
        <w:rFonts w:hint="default"/>
        <w:lang w:val="es-ES" w:eastAsia="en-US" w:bidi="ar-SA"/>
      </w:rPr>
    </w:lvl>
    <w:lvl w:ilvl="6" w:tplc="CCAA3646">
      <w:numFmt w:val="bullet"/>
      <w:lvlText w:val="•"/>
      <w:lvlJc w:val="left"/>
      <w:pPr>
        <w:ind w:left="1720" w:hanging="180"/>
      </w:pPr>
      <w:rPr>
        <w:rFonts w:hint="default"/>
        <w:lang w:val="es-ES" w:eastAsia="en-US" w:bidi="ar-SA"/>
      </w:rPr>
    </w:lvl>
    <w:lvl w:ilvl="7" w:tplc="A694E510">
      <w:numFmt w:val="bullet"/>
      <w:lvlText w:val="•"/>
      <w:lvlJc w:val="left"/>
      <w:pPr>
        <w:ind w:left="1976" w:hanging="180"/>
      </w:pPr>
      <w:rPr>
        <w:rFonts w:hint="default"/>
        <w:lang w:val="es-ES" w:eastAsia="en-US" w:bidi="ar-SA"/>
      </w:rPr>
    </w:lvl>
    <w:lvl w:ilvl="8" w:tplc="4B94E178">
      <w:numFmt w:val="bullet"/>
      <w:lvlText w:val="•"/>
      <w:lvlJc w:val="left"/>
      <w:pPr>
        <w:ind w:left="2233" w:hanging="180"/>
      </w:pPr>
      <w:rPr>
        <w:rFonts w:hint="default"/>
        <w:lang w:val="es-ES" w:eastAsia="en-US" w:bidi="ar-SA"/>
      </w:rPr>
    </w:lvl>
  </w:abstractNum>
  <w:abstractNum w:abstractNumId="17" w15:restartNumberingAfterBreak="0">
    <w:nsid w:val="23CB6542"/>
    <w:multiLevelType w:val="hybridMultilevel"/>
    <w:tmpl w:val="F4088130"/>
    <w:lvl w:ilvl="0" w:tplc="28BC1FB8">
      <w:start w:val="1"/>
      <w:numFmt w:val="bullet"/>
      <w:lvlText w:val=""/>
      <w:lvlJc w:val="left"/>
      <w:pPr>
        <w:tabs>
          <w:tab w:val="num" w:pos="113"/>
        </w:tabs>
        <w:ind w:left="142" w:hanging="142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20679"/>
    <w:multiLevelType w:val="hybridMultilevel"/>
    <w:tmpl w:val="DDD8610E"/>
    <w:lvl w:ilvl="0" w:tplc="4C9A3246">
      <w:start w:val="1"/>
      <w:numFmt w:val="bullet"/>
      <w:lvlText w:val=""/>
      <w:lvlJc w:val="center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270655A0"/>
    <w:multiLevelType w:val="hybridMultilevel"/>
    <w:tmpl w:val="A76436EA"/>
    <w:lvl w:ilvl="0" w:tplc="28BC1FB8">
      <w:start w:val="1"/>
      <w:numFmt w:val="bullet"/>
      <w:lvlText w:val=""/>
      <w:lvlJc w:val="left"/>
      <w:pPr>
        <w:tabs>
          <w:tab w:val="num" w:pos="113"/>
        </w:tabs>
        <w:ind w:left="142" w:hanging="142"/>
      </w:pPr>
      <w:rPr>
        <w:rFonts w:ascii="Wingdings" w:hAnsi="Wingdings" w:hint="default"/>
      </w:rPr>
    </w:lvl>
    <w:lvl w:ilvl="1" w:tplc="413605A8">
      <w:start w:val="1"/>
      <w:numFmt w:val="bullet"/>
      <w:lvlText w:val=""/>
      <w:lvlJc w:val="left"/>
      <w:pPr>
        <w:tabs>
          <w:tab w:val="num" w:pos="609"/>
        </w:tabs>
        <w:ind w:left="609" w:firstLine="471"/>
      </w:pPr>
      <w:rPr>
        <w:rFonts w:ascii="Verdana" w:hAnsi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C610D"/>
    <w:multiLevelType w:val="multilevel"/>
    <w:tmpl w:val="02E670C2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2" w15:restartNumberingAfterBreak="0">
    <w:nsid w:val="2A455B14"/>
    <w:multiLevelType w:val="hybridMultilevel"/>
    <w:tmpl w:val="C92C15C0"/>
    <w:lvl w:ilvl="0" w:tplc="AD0E7B0E">
      <w:numFmt w:val="bullet"/>
      <w:lvlText w:val=""/>
      <w:lvlJc w:val="left"/>
      <w:pPr>
        <w:ind w:left="178" w:hanging="18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A4EB8DC">
      <w:numFmt w:val="bullet"/>
      <w:lvlText w:val="•"/>
      <w:lvlJc w:val="left"/>
      <w:pPr>
        <w:ind w:left="436" w:hanging="180"/>
      </w:pPr>
      <w:rPr>
        <w:rFonts w:hint="default"/>
        <w:lang w:val="es-ES" w:eastAsia="en-US" w:bidi="ar-SA"/>
      </w:rPr>
    </w:lvl>
    <w:lvl w:ilvl="2" w:tplc="497EE5B2">
      <w:numFmt w:val="bullet"/>
      <w:lvlText w:val="•"/>
      <w:lvlJc w:val="left"/>
      <w:pPr>
        <w:ind w:left="693" w:hanging="180"/>
      </w:pPr>
      <w:rPr>
        <w:rFonts w:hint="default"/>
        <w:lang w:val="es-ES" w:eastAsia="en-US" w:bidi="ar-SA"/>
      </w:rPr>
    </w:lvl>
    <w:lvl w:ilvl="3" w:tplc="6C4E51E8">
      <w:numFmt w:val="bullet"/>
      <w:lvlText w:val="•"/>
      <w:lvlJc w:val="left"/>
      <w:pPr>
        <w:ind w:left="950" w:hanging="180"/>
      </w:pPr>
      <w:rPr>
        <w:rFonts w:hint="default"/>
        <w:lang w:val="es-ES" w:eastAsia="en-US" w:bidi="ar-SA"/>
      </w:rPr>
    </w:lvl>
    <w:lvl w:ilvl="4" w:tplc="8B1AF3AA">
      <w:numFmt w:val="bullet"/>
      <w:lvlText w:val="•"/>
      <w:lvlJc w:val="left"/>
      <w:pPr>
        <w:ind w:left="1206" w:hanging="180"/>
      </w:pPr>
      <w:rPr>
        <w:rFonts w:hint="default"/>
        <w:lang w:val="es-ES" w:eastAsia="en-US" w:bidi="ar-SA"/>
      </w:rPr>
    </w:lvl>
    <w:lvl w:ilvl="5" w:tplc="6896BBC8">
      <w:numFmt w:val="bullet"/>
      <w:lvlText w:val="•"/>
      <w:lvlJc w:val="left"/>
      <w:pPr>
        <w:ind w:left="1463" w:hanging="180"/>
      </w:pPr>
      <w:rPr>
        <w:rFonts w:hint="default"/>
        <w:lang w:val="es-ES" w:eastAsia="en-US" w:bidi="ar-SA"/>
      </w:rPr>
    </w:lvl>
    <w:lvl w:ilvl="6" w:tplc="9D4CFD8A">
      <w:numFmt w:val="bullet"/>
      <w:lvlText w:val="•"/>
      <w:lvlJc w:val="left"/>
      <w:pPr>
        <w:ind w:left="1720" w:hanging="180"/>
      </w:pPr>
      <w:rPr>
        <w:rFonts w:hint="default"/>
        <w:lang w:val="es-ES" w:eastAsia="en-US" w:bidi="ar-SA"/>
      </w:rPr>
    </w:lvl>
    <w:lvl w:ilvl="7" w:tplc="3294C09C">
      <w:numFmt w:val="bullet"/>
      <w:lvlText w:val="•"/>
      <w:lvlJc w:val="left"/>
      <w:pPr>
        <w:ind w:left="1976" w:hanging="180"/>
      </w:pPr>
      <w:rPr>
        <w:rFonts w:hint="default"/>
        <w:lang w:val="es-ES" w:eastAsia="en-US" w:bidi="ar-SA"/>
      </w:rPr>
    </w:lvl>
    <w:lvl w:ilvl="8" w:tplc="B5843D04">
      <w:numFmt w:val="bullet"/>
      <w:lvlText w:val="•"/>
      <w:lvlJc w:val="left"/>
      <w:pPr>
        <w:ind w:left="2233" w:hanging="180"/>
      </w:pPr>
      <w:rPr>
        <w:rFonts w:hint="default"/>
        <w:lang w:val="es-ES" w:eastAsia="en-US" w:bidi="ar-SA"/>
      </w:rPr>
    </w:lvl>
  </w:abstractNum>
  <w:abstractNum w:abstractNumId="23" w15:restartNumberingAfterBreak="0">
    <w:nsid w:val="2C102B9A"/>
    <w:multiLevelType w:val="hybridMultilevel"/>
    <w:tmpl w:val="C3ECCEFE"/>
    <w:lvl w:ilvl="0" w:tplc="6CBE580E">
      <w:numFmt w:val="bullet"/>
      <w:lvlText w:val=""/>
      <w:lvlJc w:val="left"/>
      <w:pPr>
        <w:ind w:left="178" w:hanging="18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848C5E8">
      <w:numFmt w:val="bullet"/>
      <w:lvlText w:val="•"/>
      <w:lvlJc w:val="left"/>
      <w:pPr>
        <w:ind w:left="436" w:hanging="180"/>
      </w:pPr>
      <w:rPr>
        <w:rFonts w:hint="default"/>
        <w:lang w:val="es-ES" w:eastAsia="en-US" w:bidi="ar-SA"/>
      </w:rPr>
    </w:lvl>
    <w:lvl w:ilvl="2" w:tplc="EC482028">
      <w:numFmt w:val="bullet"/>
      <w:lvlText w:val="•"/>
      <w:lvlJc w:val="left"/>
      <w:pPr>
        <w:ind w:left="693" w:hanging="180"/>
      </w:pPr>
      <w:rPr>
        <w:rFonts w:hint="default"/>
        <w:lang w:val="es-ES" w:eastAsia="en-US" w:bidi="ar-SA"/>
      </w:rPr>
    </w:lvl>
    <w:lvl w:ilvl="3" w:tplc="EF24FB54">
      <w:numFmt w:val="bullet"/>
      <w:lvlText w:val="•"/>
      <w:lvlJc w:val="left"/>
      <w:pPr>
        <w:ind w:left="950" w:hanging="180"/>
      </w:pPr>
      <w:rPr>
        <w:rFonts w:hint="default"/>
        <w:lang w:val="es-ES" w:eastAsia="en-US" w:bidi="ar-SA"/>
      </w:rPr>
    </w:lvl>
    <w:lvl w:ilvl="4" w:tplc="52BA1704">
      <w:numFmt w:val="bullet"/>
      <w:lvlText w:val="•"/>
      <w:lvlJc w:val="left"/>
      <w:pPr>
        <w:ind w:left="1206" w:hanging="180"/>
      </w:pPr>
      <w:rPr>
        <w:rFonts w:hint="default"/>
        <w:lang w:val="es-ES" w:eastAsia="en-US" w:bidi="ar-SA"/>
      </w:rPr>
    </w:lvl>
    <w:lvl w:ilvl="5" w:tplc="78D4D840">
      <w:numFmt w:val="bullet"/>
      <w:lvlText w:val="•"/>
      <w:lvlJc w:val="left"/>
      <w:pPr>
        <w:ind w:left="1463" w:hanging="180"/>
      </w:pPr>
      <w:rPr>
        <w:rFonts w:hint="default"/>
        <w:lang w:val="es-ES" w:eastAsia="en-US" w:bidi="ar-SA"/>
      </w:rPr>
    </w:lvl>
    <w:lvl w:ilvl="6" w:tplc="8D1E5A9E">
      <w:numFmt w:val="bullet"/>
      <w:lvlText w:val="•"/>
      <w:lvlJc w:val="left"/>
      <w:pPr>
        <w:ind w:left="1720" w:hanging="180"/>
      </w:pPr>
      <w:rPr>
        <w:rFonts w:hint="default"/>
        <w:lang w:val="es-ES" w:eastAsia="en-US" w:bidi="ar-SA"/>
      </w:rPr>
    </w:lvl>
    <w:lvl w:ilvl="7" w:tplc="BFCCA9AA">
      <w:numFmt w:val="bullet"/>
      <w:lvlText w:val="•"/>
      <w:lvlJc w:val="left"/>
      <w:pPr>
        <w:ind w:left="1976" w:hanging="180"/>
      </w:pPr>
      <w:rPr>
        <w:rFonts w:hint="default"/>
        <w:lang w:val="es-ES" w:eastAsia="en-US" w:bidi="ar-SA"/>
      </w:rPr>
    </w:lvl>
    <w:lvl w:ilvl="8" w:tplc="7CC61960">
      <w:numFmt w:val="bullet"/>
      <w:lvlText w:val="•"/>
      <w:lvlJc w:val="left"/>
      <w:pPr>
        <w:ind w:left="2233" w:hanging="180"/>
      </w:pPr>
      <w:rPr>
        <w:rFonts w:hint="default"/>
        <w:lang w:val="es-ES" w:eastAsia="en-US" w:bidi="ar-SA"/>
      </w:rPr>
    </w:lvl>
  </w:abstractNum>
  <w:abstractNum w:abstractNumId="24" w15:restartNumberingAfterBreak="0">
    <w:nsid w:val="3B2A01DA"/>
    <w:multiLevelType w:val="hybridMultilevel"/>
    <w:tmpl w:val="581CBBB4"/>
    <w:lvl w:ilvl="0" w:tplc="964A12B0">
      <w:numFmt w:val="bullet"/>
      <w:lvlText w:val=""/>
      <w:lvlJc w:val="left"/>
      <w:pPr>
        <w:ind w:left="178" w:hanging="18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6C4821A">
      <w:numFmt w:val="bullet"/>
      <w:lvlText w:val="•"/>
      <w:lvlJc w:val="left"/>
      <w:pPr>
        <w:ind w:left="436" w:hanging="180"/>
      </w:pPr>
      <w:rPr>
        <w:rFonts w:hint="default"/>
        <w:lang w:val="es-ES" w:eastAsia="en-US" w:bidi="ar-SA"/>
      </w:rPr>
    </w:lvl>
    <w:lvl w:ilvl="2" w:tplc="A9046D10">
      <w:numFmt w:val="bullet"/>
      <w:lvlText w:val="•"/>
      <w:lvlJc w:val="left"/>
      <w:pPr>
        <w:ind w:left="693" w:hanging="180"/>
      </w:pPr>
      <w:rPr>
        <w:rFonts w:hint="default"/>
        <w:lang w:val="es-ES" w:eastAsia="en-US" w:bidi="ar-SA"/>
      </w:rPr>
    </w:lvl>
    <w:lvl w:ilvl="3" w:tplc="72E068B2">
      <w:numFmt w:val="bullet"/>
      <w:lvlText w:val="•"/>
      <w:lvlJc w:val="left"/>
      <w:pPr>
        <w:ind w:left="950" w:hanging="180"/>
      </w:pPr>
      <w:rPr>
        <w:rFonts w:hint="default"/>
        <w:lang w:val="es-ES" w:eastAsia="en-US" w:bidi="ar-SA"/>
      </w:rPr>
    </w:lvl>
    <w:lvl w:ilvl="4" w:tplc="0ACC9000">
      <w:numFmt w:val="bullet"/>
      <w:lvlText w:val="•"/>
      <w:lvlJc w:val="left"/>
      <w:pPr>
        <w:ind w:left="1206" w:hanging="180"/>
      </w:pPr>
      <w:rPr>
        <w:rFonts w:hint="default"/>
        <w:lang w:val="es-ES" w:eastAsia="en-US" w:bidi="ar-SA"/>
      </w:rPr>
    </w:lvl>
    <w:lvl w:ilvl="5" w:tplc="EBFE2FF4">
      <w:numFmt w:val="bullet"/>
      <w:lvlText w:val="•"/>
      <w:lvlJc w:val="left"/>
      <w:pPr>
        <w:ind w:left="1463" w:hanging="180"/>
      </w:pPr>
      <w:rPr>
        <w:rFonts w:hint="default"/>
        <w:lang w:val="es-ES" w:eastAsia="en-US" w:bidi="ar-SA"/>
      </w:rPr>
    </w:lvl>
    <w:lvl w:ilvl="6" w:tplc="F1DE66E4">
      <w:numFmt w:val="bullet"/>
      <w:lvlText w:val="•"/>
      <w:lvlJc w:val="left"/>
      <w:pPr>
        <w:ind w:left="1720" w:hanging="180"/>
      </w:pPr>
      <w:rPr>
        <w:rFonts w:hint="default"/>
        <w:lang w:val="es-ES" w:eastAsia="en-US" w:bidi="ar-SA"/>
      </w:rPr>
    </w:lvl>
    <w:lvl w:ilvl="7" w:tplc="9CE20F80">
      <w:numFmt w:val="bullet"/>
      <w:lvlText w:val="•"/>
      <w:lvlJc w:val="left"/>
      <w:pPr>
        <w:ind w:left="1976" w:hanging="180"/>
      </w:pPr>
      <w:rPr>
        <w:rFonts w:hint="default"/>
        <w:lang w:val="es-ES" w:eastAsia="en-US" w:bidi="ar-SA"/>
      </w:rPr>
    </w:lvl>
    <w:lvl w:ilvl="8" w:tplc="2632D7FA">
      <w:numFmt w:val="bullet"/>
      <w:lvlText w:val="•"/>
      <w:lvlJc w:val="left"/>
      <w:pPr>
        <w:ind w:left="2233" w:hanging="180"/>
      </w:pPr>
      <w:rPr>
        <w:rFonts w:hint="default"/>
        <w:lang w:val="es-ES" w:eastAsia="en-US" w:bidi="ar-SA"/>
      </w:rPr>
    </w:lvl>
  </w:abstractNum>
  <w:abstractNum w:abstractNumId="25" w15:restartNumberingAfterBreak="0">
    <w:nsid w:val="3DD14B78"/>
    <w:multiLevelType w:val="hybridMultilevel"/>
    <w:tmpl w:val="FEACB25E"/>
    <w:lvl w:ilvl="0" w:tplc="4C9A324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B3C57"/>
    <w:multiLevelType w:val="hybridMultilevel"/>
    <w:tmpl w:val="BC0A6CC0"/>
    <w:lvl w:ilvl="0" w:tplc="AC966D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A60C94"/>
    <w:multiLevelType w:val="hybridMultilevel"/>
    <w:tmpl w:val="7D5CBE90"/>
    <w:lvl w:ilvl="0" w:tplc="28BC1FB8">
      <w:start w:val="1"/>
      <w:numFmt w:val="bullet"/>
      <w:lvlText w:val=""/>
      <w:lvlJc w:val="left"/>
      <w:pPr>
        <w:tabs>
          <w:tab w:val="num" w:pos="5"/>
        </w:tabs>
        <w:ind w:left="34" w:hanging="142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3FF14101"/>
    <w:multiLevelType w:val="hybridMultilevel"/>
    <w:tmpl w:val="0E984DA0"/>
    <w:lvl w:ilvl="0" w:tplc="2CECB1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0791309"/>
    <w:multiLevelType w:val="hybridMultilevel"/>
    <w:tmpl w:val="F858FA82"/>
    <w:lvl w:ilvl="0" w:tplc="0534DE86">
      <w:numFmt w:val="bullet"/>
      <w:lvlText w:val=""/>
      <w:lvlJc w:val="left"/>
      <w:pPr>
        <w:ind w:left="1272" w:hanging="624"/>
      </w:pPr>
      <w:rPr>
        <w:rFonts w:ascii="Symbol" w:eastAsia="Symbol" w:hAnsi="Symbol" w:cs="Symbol" w:hint="default"/>
        <w:b/>
        <w:bCs/>
        <w:w w:val="99"/>
        <w:sz w:val="24"/>
        <w:szCs w:val="24"/>
        <w:lang w:val="es-ES" w:eastAsia="en-US" w:bidi="ar-SA"/>
      </w:rPr>
    </w:lvl>
    <w:lvl w:ilvl="1" w:tplc="5B08D612">
      <w:numFmt w:val="bullet"/>
      <w:lvlText w:val="•"/>
      <w:lvlJc w:val="left"/>
      <w:pPr>
        <w:ind w:left="2236" w:hanging="624"/>
      </w:pPr>
      <w:rPr>
        <w:rFonts w:hint="default"/>
        <w:lang w:val="es-ES" w:eastAsia="en-US" w:bidi="ar-SA"/>
      </w:rPr>
    </w:lvl>
    <w:lvl w:ilvl="2" w:tplc="00D662B6">
      <w:numFmt w:val="bullet"/>
      <w:lvlText w:val="•"/>
      <w:lvlJc w:val="left"/>
      <w:pPr>
        <w:ind w:left="3192" w:hanging="624"/>
      </w:pPr>
      <w:rPr>
        <w:rFonts w:hint="default"/>
        <w:lang w:val="es-ES" w:eastAsia="en-US" w:bidi="ar-SA"/>
      </w:rPr>
    </w:lvl>
    <w:lvl w:ilvl="3" w:tplc="51188F7A">
      <w:numFmt w:val="bullet"/>
      <w:lvlText w:val="•"/>
      <w:lvlJc w:val="left"/>
      <w:pPr>
        <w:ind w:left="4148" w:hanging="624"/>
      </w:pPr>
      <w:rPr>
        <w:rFonts w:hint="default"/>
        <w:lang w:val="es-ES" w:eastAsia="en-US" w:bidi="ar-SA"/>
      </w:rPr>
    </w:lvl>
    <w:lvl w:ilvl="4" w:tplc="AECE8B1E">
      <w:numFmt w:val="bullet"/>
      <w:lvlText w:val="•"/>
      <w:lvlJc w:val="left"/>
      <w:pPr>
        <w:ind w:left="5104" w:hanging="624"/>
      </w:pPr>
      <w:rPr>
        <w:rFonts w:hint="default"/>
        <w:lang w:val="es-ES" w:eastAsia="en-US" w:bidi="ar-SA"/>
      </w:rPr>
    </w:lvl>
    <w:lvl w:ilvl="5" w:tplc="7DBC2D68">
      <w:numFmt w:val="bullet"/>
      <w:lvlText w:val="•"/>
      <w:lvlJc w:val="left"/>
      <w:pPr>
        <w:ind w:left="6060" w:hanging="624"/>
      </w:pPr>
      <w:rPr>
        <w:rFonts w:hint="default"/>
        <w:lang w:val="es-ES" w:eastAsia="en-US" w:bidi="ar-SA"/>
      </w:rPr>
    </w:lvl>
    <w:lvl w:ilvl="6" w:tplc="6EDC4780">
      <w:numFmt w:val="bullet"/>
      <w:lvlText w:val="•"/>
      <w:lvlJc w:val="left"/>
      <w:pPr>
        <w:ind w:left="7016" w:hanging="624"/>
      </w:pPr>
      <w:rPr>
        <w:rFonts w:hint="default"/>
        <w:lang w:val="es-ES" w:eastAsia="en-US" w:bidi="ar-SA"/>
      </w:rPr>
    </w:lvl>
    <w:lvl w:ilvl="7" w:tplc="5ECAD5C4">
      <w:numFmt w:val="bullet"/>
      <w:lvlText w:val="•"/>
      <w:lvlJc w:val="left"/>
      <w:pPr>
        <w:ind w:left="7972" w:hanging="624"/>
      </w:pPr>
      <w:rPr>
        <w:rFonts w:hint="default"/>
        <w:lang w:val="es-ES" w:eastAsia="en-US" w:bidi="ar-SA"/>
      </w:rPr>
    </w:lvl>
    <w:lvl w:ilvl="8" w:tplc="63A0474A">
      <w:numFmt w:val="bullet"/>
      <w:lvlText w:val="•"/>
      <w:lvlJc w:val="left"/>
      <w:pPr>
        <w:ind w:left="8928" w:hanging="624"/>
      </w:pPr>
      <w:rPr>
        <w:rFonts w:hint="default"/>
        <w:lang w:val="es-ES" w:eastAsia="en-US" w:bidi="ar-SA"/>
      </w:rPr>
    </w:lvl>
  </w:abstractNum>
  <w:abstractNum w:abstractNumId="30" w15:restartNumberingAfterBreak="0">
    <w:nsid w:val="430A28CB"/>
    <w:multiLevelType w:val="hybridMultilevel"/>
    <w:tmpl w:val="ADE225DE"/>
    <w:lvl w:ilvl="0" w:tplc="280A0005">
      <w:start w:val="1"/>
      <w:numFmt w:val="bullet"/>
      <w:lvlText w:val=""/>
      <w:lvlJc w:val="left"/>
      <w:pPr>
        <w:ind w:left="8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1" w15:restartNumberingAfterBreak="0">
    <w:nsid w:val="482860B7"/>
    <w:multiLevelType w:val="hybridMultilevel"/>
    <w:tmpl w:val="9D566CBA"/>
    <w:lvl w:ilvl="0" w:tplc="280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2" w15:restartNumberingAfterBreak="0">
    <w:nsid w:val="507841D1"/>
    <w:multiLevelType w:val="hybridMultilevel"/>
    <w:tmpl w:val="593E07E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50F79A1"/>
    <w:multiLevelType w:val="hybridMultilevel"/>
    <w:tmpl w:val="185283EA"/>
    <w:lvl w:ilvl="0" w:tplc="9F981D66">
      <w:start w:val="1"/>
      <w:numFmt w:val="upperRoman"/>
      <w:lvlText w:val="%1."/>
      <w:lvlJc w:val="left"/>
      <w:pPr>
        <w:ind w:left="1287" w:hanging="720"/>
      </w:pPr>
      <w:rPr>
        <w:rFonts w:ascii="Arial" w:eastAsia="Calibri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96E17F2"/>
    <w:multiLevelType w:val="hybridMultilevel"/>
    <w:tmpl w:val="3E825306"/>
    <w:lvl w:ilvl="0" w:tplc="9BCEC176">
      <w:start w:val="1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5" w15:restartNumberingAfterBreak="0">
    <w:nsid w:val="5B0811BE"/>
    <w:multiLevelType w:val="multilevel"/>
    <w:tmpl w:val="B91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59079B"/>
    <w:multiLevelType w:val="hybridMultilevel"/>
    <w:tmpl w:val="012E8B52"/>
    <w:lvl w:ilvl="0" w:tplc="12FCB87C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00A1EFD"/>
    <w:multiLevelType w:val="hybridMultilevel"/>
    <w:tmpl w:val="8A06A970"/>
    <w:lvl w:ilvl="0" w:tplc="CC2AF03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D2EB4"/>
    <w:multiLevelType w:val="hybridMultilevel"/>
    <w:tmpl w:val="E68C3BA4"/>
    <w:lvl w:ilvl="0" w:tplc="280A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6A093121"/>
    <w:multiLevelType w:val="hybridMultilevel"/>
    <w:tmpl w:val="FB94110E"/>
    <w:lvl w:ilvl="0" w:tplc="A97228DA">
      <w:numFmt w:val="bullet"/>
      <w:lvlText w:val=""/>
      <w:lvlJc w:val="left"/>
      <w:pPr>
        <w:ind w:left="178" w:hanging="18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352C58C">
      <w:numFmt w:val="bullet"/>
      <w:lvlText w:val="•"/>
      <w:lvlJc w:val="left"/>
      <w:pPr>
        <w:ind w:left="436" w:hanging="180"/>
      </w:pPr>
      <w:rPr>
        <w:rFonts w:hint="default"/>
        <w:lang w:val="es-ES" w:eastAsia="en-US" w:bidi="ar-SA"/>
      </w:rPr>
    </w:lvl>
    <w:lvl w:ilvl="2" w:tplc="06D45F4A">
      <w:numFmt w:val="bullet"/>
      <w:lvlText w:val="•"/>
      <w:lvlJc w:val="left"/>
      <w:pPr>
        <w:ind w:left="693" w:hanging="180"/>
      </w:pPr>
      <w:rPr>
        <w:rFonts w:hint="default"/>
        <w:lang w:val="es-ES" w:eastAsia="en-US" w:bidi="ar-SA"/>
      </w:rPr>
    </w:lvl>
    <w:lvl w:ilvl="3" w:tplc="1C5A15E8">
      <w:numFmt w:val="bullet"/>
      <w:lvlText w:val="•"/>
      <w:lvlJc w:val="left"/>
      <w:pPr>
        <w:ind w:left="950" w:hanging="180"/>
      </w:pPr>
      <w:rPr>
        <w:rFonts w:hint="default"/>
        <w:lang w:val="es-ES" w:eastAsia="en-US" w:bidi="ar-SA"/>
      </w:rPr>
    </w:lvl>
    <w:lvl w:ilvl="4" w:tplc="D65C4304">
      <w:numFmt w:val="bullet"/>
      <w:lvlText w:val="•"/>
      <w:lvlJc w:val="left"/>
      <w:pPr>
        <w:ind w:left="1206" w:hanging="180"/>
      </w:pPr>
      <w:rPr>
        <w:rFonts w:hint="default"/>
        <w:lang w:val="es-ES" w:eastAsia="en-US" w:bidi="ar-SA"/>
      </w:rPr>
    </w:lvl>
    <w:lvl w:ilvl="5" w:tplc="658E542C">
      <w:numFmt w:val="bullet"/>
      <w:lvlText w:val="•"/>
      <w:lvlJc w:val="left"/>
      <w:pPr>
        <w:ind w:left="1463" w:hanging="180"/>
      </w:pPr>
      <w:rPr>
        <w:rFonts w:hint="default"/>
        <w:lang w:val="es-ES" w:eastAsia="en-US" w:bidi="ar-SA"/>
      </w:rPr>
    </w:lvl>
    <w:lvl w:ilvl="6" w:tplc="92C8822A">
      <w:numFmt w:val="bullet"/>
      <w:lvlText w:val="•"/>
      <w:lvlJc w:val="left"/>
      <w:pPr>
        <w:ind w:left="1720" w:hanging="180"/>
      </w:pPr>
      <w:rPr>
        <w:rFonts w:hint="default"/>
        <w:lang w:val="es-ES" w:eastAsia="en-US" w:bidi="ar-SA"/>
      </w:rPr>
    </w:lvl>
    <w:lvl w:ilvl="7" w:tplc="1AD017D4">
      <w:numFmt w:val="bullet"/>
      <w:lvlText w:val="•"/>
      <w:lvlJc w:val="left"/>
      <w:pPr>
        <w:ind w:left="1976" w:hanging="180"/>
      </w:pPr>
      <w:rPr>
        <w:rFonts w:hint="default"/>
        <w:lang w:val="es-ES" w:eastAsia="en-US" w:bidi="ar-SA"/>
      </w:rPr>
    </w:lvl>
    <w:lvl w:ilvl="8" w:tplc="98C0A188">
      <w:numFmt w:val="bullet"/>
      <w:lvlText w:val="•"/>
      <w:lvlJc w:val="left"/>
      <w:pPr>
        <w:ind w:left="2233" w:hanging="180"/>
      </w:pPr>
      <w:rPr>
        <w:rFonts w:hint="default"/>
        <w:lang w:val="es-ES" w:eastAsia="en-US" w:bidi="ar-SA"/>
      </w:rPr>
    </w:lvl>
  </w:abstractNum>
  <w:abstractNum w:abstractNumId="40" w15:restartNumberingAfterBreak="0">
    <w:nsid w:val="6A39525D"/>
    <w:multiLevelType w:val="hybridMultilevel"/>
    <w:tmpl w:val="0EBA7978"/>
    <w:lvl w:ilvl="0" w:tplc="5044BA8A">
      <w:start w:val="1"/>
      <w:numFmt w:val="bullet"/>
      <w:lvlText w:val=""/>
      <w:lvlJc w:val="left"/>
      <w:pPr>
        <w:tabs>
          <w:tab w:val="num" w:pos="113"/>
        </w:tabs>
        <w:ind w:left="454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B1274"/>
    <w:multiLevelType w:val="hybridMultilevel"/>
    <w:tmpl w:val="1C7C0BC8"/>
    <w:lvl w:ilvl="0" w:tplc="658AC582">
      <w:numFmt w:val="bullet"/>
      <w:lvlText w:val=""/>
      <w:lvlJc w:val="left"/>
      <w:pPr>
        <w:ind w:left="178" w:hanging="18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276B984">
      <w:numFmt w:val="bullet"/>
      <w:lvlText w:val="•"/>
      <w:lvlJc w:val="left"/>
      <w:pPr>
        <w:ind w:left="436" w:hanging="180"/>
      </w:pPr>
      <w:rPr>
        <w:rFonts w:hint="default"/>
        <w:lang w:val="es-ES" w:eastAsia="en-US" w:bidi="ar-SA"/>
      </w:rPr>
    </w:lvl>
    <w:lvl w:ilvl="2" w:tplc="81D2BF92">
      <w:numFmt w:val="bullet"/>
      <w:lvlText w:val="•"/>
      <w:lvlJc w:val="left"/>
      <w:pPr>
        <w:ind w:left="693" w:hanging="180"/>
      </w:pPr>
      <w:rPr>
        <w:rFonts w:hint="default"/>
        <w:lang w:val="es-ES" w:eastAsia="en-US" w:bidi="ar-SA"/>
      </w:rPr>
    </w:lvl>
    <w:lvl w:ilvl="3" w:tplc="D6842E22">
      <w:numFmt w:val="bullet"/>
      <w:lvlText w:val="•"/>
      <w:lvlJc w:val="left"/>
      <w:pPr>
        <w:ind w:left="950" w:hanging="180"/>
      </w:pPr>
      <w:rPr>
        <w:rFonts w:hint="default"/>
        <w:lang w:val="es-ES" w:eastAsia="en-US" w:bidi="ar-SA"/>
      </w:rPr>
    </w:lvl>
    <w:lvl w:ilvl="4" w:tplc="47CE18AE">
      <w:numFmt w:val="bullet"/>
      <w:lvlText w:val="•"/>
      <w:lvlJc w:val="left"/>
      <w:pPr>
        <w:ind w:left="1206" w:hanging="180"/>
      </w:pPr>
      <w:rPr>
        <w:rFonts w:hint="default"/>
        <w:lang w:val="es-ES" w:eastAsia="en-US" w:bidi="ar-SA"/>
      </w:rPr>
    </w:lvl>
    <w:lvl w:ilvl="5" w:tplc="506246A4">
      <w:numFmt w:val="bullet"/>
      <w:lvlText w:val="•"/>
      <w:lvlJc w:val="left"/>
      <w:pPr>
        <w:ind w:left="1463" w:hanging="180"/>
      </w:pPr>
      <w:rPr>
        <w:rFonts w:hint="default"/>
        <w:lang w:val="es-ES" w:eastAsia="en-US" w:bidi="ar-SA"/>
      </w:rPr>
    </w:lvl>
    <w:lvl w:ilvl="6" w:tplc="971212B2">
      <w:numFmt w:val="bullet"/>
      <w:lvlText w:val="•"/>
      <w:lvlJc w:val="left"/>
      <w:pPr>
        <w:ind w:left="1720" w:hanging="180"/>
      </w:pPr>
      <w:rPr>
        <w:rFonts w:hint="default"/>
        <w:lang w:val="es-ES" w:eastAsia="en-US" w:bidi="ar-SA"/>
      </w:rPr>
    </w:lvl>
    <w:lvl w:ilvl="7" w:tplc="8DE0586C">
      <w:numFmt w:val="bullet"/>
      <w:lvlText w:val="•"/>
      <w:lvlJc w:val="left"/>
      <w:pPr>
        <w:ind w:left="1976" w:hanging="180"/>
      </w:pPr>
      <w:rPr>
        <w:rFonts w:hint="default"/>
        <w:lang w:val="es-ES" w:eastAsia="en-US" w:bidi="ar-SA"/>
      </w:rPr>
    </w:lvl>
    <w:lvl w:ilvl="8" w:tplc="8C9CDDCA">
      <w:numFmt w:val="bullet"/>
      <w:lvlText w:val="•"/>
      <w:lvlJc w:val="left"/>
      <w:pPr>
        <w:ind w:left="2233" w:hanging="180"/>
      </w:pPr>
      <w:rPr>
        <w:rFonts w:hint="default"/>
        <w:lang w:val="es-ES" w:eastAsia="en-US" w:bidi="ar-SA"/>
      </w:rPr>
    </w:lvl>
  </w:abstractNum>
  <w:abstractNum w:abstractNumId="42" w15:restartNumberingAfterBreak="0">
    <w:nsid w:val="6C2050C9"/>
    <w:multiLevelType w:val="hybridMultilevel"/>
    <w:tmpl w:val="0046BF96"/>
    <w:lvl w:ilvl="0" w:tplc="2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74203181"/>
    <w:multiLevelType w:val="hybridMultilevel"/>
    <w:tmpl w:val="AFCA5BA4"/>
    <w:lvl w:ilvl="0" w:tplc="4C9A324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778DA"/>
    <w:multiLevelType w:val="hybridMultilevel"/>
    <w:tmpl w:val="307089C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92899"/>
    <w:multiLevelType w:val="hybridMultilevel"/>
    <w:tmpl w:val="76CC0E5E"/>
    <w:lvl w:ilvl="0" w:tplc="67DAA3EC">
      <w:start w:val="1"/>
      <w:numFmt w:val="upperRoman"/>
      <w:lvlText w:val="%1."/>
      <w:lvlJc w:val="left"/>
      <w:pPr>
        <w:ind w:left="928" w:hanging="348"/>
        <w:jc w:val="right"/>
      </w:pPr>
      <w:rPr>
        <w:rFonts w:hint="default"/>
        <w:b/>
        <w:bCs/>
        <w:spacing w:val="-2"/>
        <w:w w:val="99"/>
        <w:lang w:val="es-ES" w:eastAsia="en-US" w:bidi="ar-SA"/>
      </w:rPr>
    </w:lvl>
    <w:lvl w:ilvl="1" w:tplc="0C46493E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2" w:tplc="48F89EDC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F5B48ADC">
      <w:numFmt w:val="bullet"/>
      <w:lvlText w:val="•"/>
      <w:lvlJc w:val="left"/>
      <w:pPr>
        <w:ind w:left="3280" w:hanging="360"/>
      </w:pPr>
      <w:rPr>
        <w:rFonts w:hint="default"/>
        <w:lang w:val="es-ES" w:eastAsia="en-US" w:bidi="ar-SA"/>
      </w:rPr>
    </w:lvl>
    <w:lvl w:ilvl="4" w:tplc="C010B29C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C066B1FA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6" w:tplc="66E27552"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7" w:tplc="639266A6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  <w:lvl w:ilvl="8" w:tplc="8A0C6988">
      <w:numFmt w:val="bullet"/>
      <w:lvlText w:val="•"/>
      <w:lvlJc w:val="left"/>
      <w:pPr>
        <w:ind w:left="8680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F3914BA"/>
    <w:multiLevelType w:val="hybridMultilevel"/>
    <w:tmpl w:val="CF2EB65E"/>
    <w:lvl w:ilvl="0" w:tplc="CBD2D0EE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D5A3FA2">
      <w:numFmt w:val="bullet"/>
      <w:lvlText w:val="•"/>
      <w:lvlJc w:val="left"/>
      <w:pPr>
        <w:ind w:left="1930" w:hanging="348"/>
      </w:pPr>
      <w:rPr>
        <w:rFonts w:hint="default"/>
        <w:lang w:val="es-ES" w:eastAsia="en-US" w:bidi="ar-SA"/>
      </w:rPr>
    </w:lvl>
    <w:lvl w:ilvl="2" w:tplc="7AF690A6">
      <w:numFmt w:val="bullet"/>
      <w:lvlText w:val="•"/>
      <w:lvlJc w:val="left"/>
      <w:pPr>
        <w:ind w:left="2920" w:hanging="348"/>
      </w:pPr>
      <w:rPr>
        <w:rFonts w:hint="default"/>
        <w:lang w:val="es-ES" w:eastAsia="en-US" w:bidi="ar-SA"/>
      </w:rPr>
    </w:lvl>
    <w:lvl w:ilvl="3" w:tplc="CFEE9CB8">
      <w:numFmt w:val="bullet"/>
      <w:lvlText w:val="•"/>
      <w:lvlJc w:val="left"/>
      <w:pPr>
        <w:ind w:left="3910" w:hanging="348"/>
      </w:pPr>
      <w:rPr>
        <w:rFonts w:hint="default"/>
        <w:lang w:val="es-ES" w:eastAsia="en-US" w:bidi="ar-SA"/>
      </w:rPr>
    </w:lvl>
    <w:lvl w:ilvl="4" w:tplc="AF24A94C">
      <w:numFmt w:val="bullet"/>
      <w:lvlText w:val="•"/>
      <w:lvlJc w:val="left"/>
      <w:pPr>
        <w:ind w:left="4900" w:hanging="348"/>
      </w:pPr>
      <w:rPr>
        <w:rFonts w:hint="default"/>
        <w:lang w:val="es-ES" w:eastAsia="en-US" w:bidi="ar-SA"/>
      </w:rPr>
    </w:lvl>
    <w:lvl w:ilvl="5" w:tplc="4412D3AA">
      <w:numFmt w:val="bullet"/>
      <w:lvlText w:val="•"/>
      <w:lvlJc w:val="left"/>
      <w:pPr>
        <w:ind w:left="5890" w:hanging="348"/>
      </w:pPr>
      <w:rPr>
        <w:rFonts w:hint="default"/>
        <w:lang w:val="es-ES" w:eastAsia="en-US" w:bidi="ar-SA"/>
      </w:rPr>
    </w:lvl>
    <w:lvl w:ilvl="6" w:tplc="DC3A5D76">
      <w:numFmt w:val="bullet"/>
      <w:lvlText w:val="•"/>
      <w:lvlJc w:val="left"/>
      <w:pPr>
        <w:ind w:left="6880" w:hanging="348"/>
      </w:pPr>
      <w:rPr>
        <w:rFonts w:hint="default"/>
        <w:lang w:val="es-ES" w:eastAsia="en-US" w:bidi="ar-SA"/>
      </w:rPr>
    </w:lvl>
    <w:lvl w:ilvl="7" w:tplc="D7149AD2">
      <w:numFmt w:val="bullet"/>
      <w:lvlText w:val="•"/>
      <w:lvlJc w:val="left"/>
      <w:pPr>
        <w:ind w:left="7870" w:hanging="348"/>
      </w:pPr>
      <w:rPr>
        <w:rFonts w:hint="default"/>
        <w:lang w:val="es-ES" w:eastAsia="en-US" w:bidi="ar-SA"/>
      </w:rPr>
    </w:lvl>
    <w:lvl w:ilvl="8" w:tplc="D9F891D8">
      <w:numFmt w:val="bullet"/>
      <w:lvlText w:val="•"/>
      <w:lvlJc w:val="left"/>
      <w:pPr>
        <w:ind w:left="8860" w:hanging="348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5"/>
  </w:num>
  <w:num w:numId="8">
    <w:abstractNumId w:val="32"/>
  </w:num>
  <w:num w:numId="9">
    <w:abstractNumId w:val="21"/>
  </w:num>
  <w:num w:numId="10">
    <w:abstractNumId w:val="25"/>
  </w:num>
  <w:num w:numId="11">
    <w:abstractNumId w:val="43"/>
  </w:num>
  <w:num w:numId="12">
    <w:abstractNumId w:val="14"/>
  </w:num>
  <w:num w:numId="13">
    <w:abstractNumId w:val="8"/>
  </w:num>
  <w:num w:numId="14">
    <w:abstractNumId w:val="26"/>
  </w:num>
  <w:num w:numId="15">
    <w:abstractNumId w:val="30"/>
  </w:num>
  <w:num w:numId="16">
    <w:abstractNumId w:val="27"/>
  </w:num>
  <w:num w:numId="17">
    <w:abstractNumId w:val="20"/>
  </w:num>
  <w:num w:numId="18">
    <w:abstractNumId w:val="31"/>
  </w:num>
  <w:num w:numId="19">
    <w:abstractNumId w:val="40"/>
  </w:num>
  <w:num w:numId="20">
    <w:abstractNumId w:val="17"/>
  </w:num>
  <w:num w:numId="21">
    <w:abstractNumId w:val="0"/>
  </w:num>
  <w:num w:numId="22">
    <w:abstractNumId w:val="18"/>
  </w:num>
  <w:num w:numId="23">
    <w:abstractNumId w:val="36"/>
  </w:num>
  <w:num w:numId="24">
    <w:abstractNumId w:val="10"/>
  </w:num>
  <w:num w:numId="25">
    <w:abstractNumId w:val="28"/>
  </w:num>
  <w:num w:numId="26">
    <w:abstractNumId w:val="33"/>
  </w:num>
  <w:num w:numId="27">
    <w:abstractNumId w:val="45"/>
  </w:num>
  <w:num w:numId="28">
    <w:abstractNumId w:val="29"/>
  </w:num>
  <w:num w:numId="29">
    <w:abstractNumId w:val="23"/>
  </w:num>
  <w:num w:numId="30">
    <w:abstractNumId w:val="39"/>
  </w:num>
  <w:num w:numId="31">
    <w:abstractNumId w:val="6"/>
  </w:num>
  <w:num w:numId="32">
    <w:abstractNumId w:val="13"/>
  </w:num>
  <w:num w:numId="33">
    <w:abstractNumId w:val="34"/>
  </w:num>
  <w:num w:numId="34">
    <w:abstractNumId w:val="12"/>
  </w:num>
  <w:num w:numId="35">
    <w:abstractNumId w:val="24"/>
  </w:num>
  <w:num w:numId="36">
    <w:abstractNumId w:val="16"/>
  </w:num>
  <w:num w:numId="37">
    <w:abstractNumId w:val="41"/>
  </w:num>
  <w:num w:numId="38">
    <w:abstractNumId w:val="42"/>
  </w:num>
  <w:num w:numId="39">
    <w:abstractNumId w:val="22"/>
  </w:num>
  <w:num w:numId="40">
    <w:abstractNumId w:val="9"/>
  </w:num>
  <w:num w:numId="41">
    <w:abstractNumId w:val="11"/>
  </w:num>
  <w:num w:numId="42">
    <w:abstractNumId w:val="37"/>
  </w:num>
  <w:num w:numId="43">
    <w:abstractNumId w:val="46"/>
  </w:num>
  <w:num w:numId="44">
    <w:abstractNumId w:val="7"/>
  </w:num>
  <w:num w:numId="45">
    <w:abstractNumId w:val="44"/>
  </w:num>
  <w:num w:numId="46">
    <w:abstractNumId w:val="3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11D7C"/>
    <w:rsid w:val="00022A06"/>
    <w:rsid w:val="00026658"/>
    <w:rsid w:val="00036CA3"/>
    <w:rsid w:val="000434FA"/>
    <w:rsid w:val="000456CE"/>
    <w:rsid w:val="00050188"/>
    <w:rsid w:val="0005206F"/>
    <w:rsid w:val="00071527"/>
    <w:rsid w:val="00075155"/>
    <w:rsid w:val="00081B28"/>
    <w:rsid w:val="00082E06"/>
    <w:rsid w:val="00091234"/>
    <w:rsid w:val="000B32A4"/>
    <w:rsid w:val="000D0B1C"/>
    <w:rsid w:val="000F3ED1"/>
    <w:rsid w:val="000F580A"/>
    <w:rsid w:val="000F7151"/>
    <w:rsid w:val="00146C67"/>
    <w:rsid w:val="00166DC4"/>
    <w:rsid w:val="00172E21"/>
    <w:rsid w:val="00193BF3"/>
    <w:rsid w:val="001949AF"/>
    <w:rsid w:val="001B55CA"/>
    <w:rsid w:val="001C7FC6"/>
    <w:rsid w:val="001E063C"/>
    <w:rsid w:val="001E0E0F"/>
    <w:rsid w:val="001F2626"/>
    <w:rsid w:val="001F4F88"/>
    <w:rsid w:val="001F66F1"/>
    <w:rsid w:val="001F6CC6"/>
    <w:rsid w:val="00204BA7"/>
    <w:rsid w:val="00205109"/>
    <w:rsid w:val="00221AA9"/>
    <w:rsid w:val="002724FB"/>
    <w:rsid w:val="00280459"/>
    <w:rsid w:val="00287515"/>
    <w:rsid w:val="002971C1"/>
    <w:rsid w:val="002A1DD0"/>
    <w:rsid w:val="002A2CDD"/>
    <w:rsid w:val="002A346C"/>
    <w:rsid w:val="002A6254"/>
    <w:rsid w:val="002B4D4D"/>
    <w:rsid w:val="002C3032"/>
    <w:rsid w:val="002C5460"/>
    <w:rsid w:val="002E6258"/>
    <w:rsid w:val="00302559"/>
    <w:rsid w:val="00302D5C"/>
    <w:rsid w:val="0030451B"/>
    <w:rsid w:val="0031568F"/>
    <w:rsid w:val="00315769"/>
    <w:rsid w:val="00324F90"/>
    <w:rsid w:val="0034624D"/>
    <w:rsid w:val="0035132C"/>
    <w:rsid w:val="00353D2E"/>
    <w:rsid w:val="00355C0E"/>
    <w:rsid w:val="00361509"/>
    <w:rsid w:val="00361A15"/>
    <w:rsid w:val="00382924"/>
    <w:rsid w:val="00387A6C"/>
    <w:rsid w:val="003910F1"/>
    <w:rsid w:val="0039382A"/>
    <w:rsid w:val="003A47DB"/>
    <w:rsid w:val="003C720B"/>
    <w:rsid w:val="003D031A"/>
    <w:rsid w:val="003E50D4"/>
    <w:rsid w:val="003E5645"/>
    <w:rsid w:val="003E64B0"/>
    <w:rsid w:val="0041488C"/>
    <w:rsid w:val="00417BB5"/>
    <w:rsid w:val="00441233"/>
    <w:rsid w:val="00446CBC"/>
    <w:rsid w:val="004507D7"/>
    <w:rsid w:val="004733DA"/>
    <w:rsid w:val="004868AD"/>
    <w:rsid w:val="00495E9D"/>
    <w:rsid w:val="004A27E8"/>
    <w:rsid w:val="004A3DFA"/>
    <w:rsid w:val="004A4BF7"/>
    <w:rsid w:val="004A65A6"/>
    <w:rsid w:val="004B00E1"/>
    <w:rsid w:val="004B4656"/>
    <w:rsid w:val="004C0BE5"/>
    <w:rsid w:val="004D07D5"/>
    <w:rsid w:val="004F53FD"/>
    <w:rsid w:val="005035D8"/>
    <w:rsid w:val="00512B7D"/>
    <w:rsid w:val="00533773"/>
    <w:rsid w:val="00534750"/>
    <w:rsid w:val="00537213"/>
    <w:rsid w:val="00544122"/>
    <w:rsid w:val="00545F5B"/>
    <w:rsid w:val="00550502"/>
    <w:rsid w:val="00555F8C"/>
    <w:rsid w:val="00573DF4"/>
    <w:rsid w:val="005742F7"/>
    <w:rsid w:val="005874CB"/>
    <w:rsid w:val="00592168"/>
    <w:rsid w:val="005A016F"/>
    <w:rsid w:val="005B749C"/>
    <w:rsid w:val="005D4A7F"/>
    <w:rsid w:val="005E49FF"/>
    <w:rsid w:val="005F442C"/>
    <w:rsid w:val="00601F88"/>
    <w:rsid w:val="00606261"/>
    <w:rsid w:val="00632E6C"/>
    <w:rsid w:val="00642E39"/>
    <w:rsid w:val="00650A9B"/>
    <w:rsid w:val="00653541"/>
    <w:rsid w:val="00662DE2"/>
    <w:rsid w:val="00684ECC"/>
    <w:rsid w:val="00695FE7"/>
    <w:rsid w:val="006966CF"/>
    <w:rsid w:val="006E5243"/>
    <w:rsid w:val="006E7C7D"/>
    <w:rsid w:val="006F4F3C"/>
    <w:rsid w:val="007217CE"/>
    <w:rsid w:val="00736178"/>
    <w:rsid w:val="007542EC"/>
    <w:rsid w:val="00760614"/>
    <w:rsid w:val="007648B3"/>
    <w:rsid w:val="007751DF"/>
    <w:rsid w:val="00784D71"/>
    <w:rsid w:val="007857F2"/>
    <w:rsid w:val="007878B5"/>
    <w:rsid w:val="007923F7"/>
    <w:rsid w:val="007960BD"/>
    <w:rsid w:val="007A63EE"/>
    <w:rsid w:val="007C4131"/>
    <w:rsid w:val="007C5250"/>
    <w:rsid w:val="007F2624"/>
    <w:rsid w:val="0081119D"/>
    <w:rsid w:val="00824ABE"/>
    <w:rsid w:val="00827946"/>
    <w:rsid w:val="00837372"/>
    <w:rsid w:val="0083766F"/>
    <w:rsid w:val="00846F79"/>
    <w:rsid w:val="00847172"/>
    <w:rsid w:val="008574C2"/>
    <w:rsid w:val="00861AAE"/>
    <w:rsid w:val="00865D19"/>
    <w:rsid w:val="00873BB0"/>
    <w:rsid w:val="00875FF0"/>
    <w:rsid w:val="008855BB"/>
    <w:rsid w:val="008870E8"/>
    <w:rsid w:val="00890EF7"/>
    <w:rsid w:val="008A2232"/>
    <w:rsid w:val="008C0FCB"/>
    <w:rsid w:val="008C5D15"/>
    <w:rsid w:val="008F32B3"/>
    <w:rsid w:val="0090310C"/>
    <w:rsid w:val="0090692D"/>
    <w:rsid w:val="00912BA6"/>
    <w:rsid w:val="00916B65"/>
    <w:rsid w:val="009233E5"/>
    <w:rsid w:val="0092729A"/>
    <w:rsid w:val="009301C0"/>
    <w:rsid w:val="0094017E"/>
    <w:rsid w:val="00945053"/>
    <w:rsid w:val="00947D3B"/>
    <w:rsid w:val="009521A5"/>
    <w:rsid w:val="00961A84"/>
    <w:rsid w:val="009632B7"/>
    <w:rsid w:val="00967030"/>
    <w:rsid w:val="00972FD4"/>
    <w:rsid w:val="00990C03"/>
    <w:rsid w:val="009B30B3"/>
    <w:rsid w:val="009C31B4"/>
    <w:rsid w:val="009E7839"/>
    <w:rsid w:val="009F0188"/>
    <w:rsid w:val="009F27AA"/>
    <w:rsid w:val="009F6041"/>
    <w:rsid w:val="00A04F12"/>
    <w:rsid w:val="00A16079"/>
    <w:rsid w:val="00A2643E"/>
    <w:rsid w:val="00A26BD1"/>
    <w:rsid w:val="00A31B87"/>
    <w:rsid w:val="00A35CB1"/>
    <w:rsid w:val="00A364B8"/>
    <w:rsid w:val="00A459C8"/>
    <w:rsid w:val="00A47451"/>
    <w:rsid w:val="00A53BB4"/>
    <w:rsid w:val="00A57313"/>
    <w:rsid w:val="00A64667"/>
    <w:rsid w:val="00A94C59"/>
    <w:rsid w:val="00A95BCC"/>
    <w:rsid w:val="00AB1E7E"/>
    <w:rsid w:val="00AB50E8"/>
    <w:rsid w:val="00AB5847"/>
    <w:rsid w:val="00AC2060"/>
    <w:rsid w:val="00AE2248"/>
    <w:rsid w:val="00B07E5F"/>
    <w:rsid w:val="00B20183"/>
    <w:rsid w:val="00B424C7"/>
    <w:rsid w:val="00B510D3"/>
    <w:rsid w:val="00B76EBD"/>
    <w:rsid w:val="00B81C3A"/>
    <w:rsid w:val="00B851DF"/>
    <w:rsid w:val="00B91AA1"/>
    <w:rsid w:val="00B91E63"/>
    <w:rsid w:val="00B94FCF"/>
    <w:rsid w:val="00B95A4F"/>
    <w:rsid w:val="00BA5665"/>
    <w:rsid w:val="00BD0FAE"/>
    <w:rsid w:val="00BD18F1"/>
    <w:rsid w:val="00BE175E"/>
    <w:rsid w:val="00BF244D"/>
    <w:rsid w:val="00BF38BF"/>
    <w:rsid w:val="00C05CC2"/>
    <w:rsid w:val="00C42367"/>
    <w:rsid w:val="00C45E27"/>
    <w:rsid w:val="00C54127"/>
    <w:rsid w:val="00C82FBB"/>
    <w:rsid w:val="00CA2771"/>
    <w:rsid w:val="00CB7343"/>
    <w:rsid w:val="00CC5747"/>
    <w:rsid w:val="00CE6756"/>
    <w:rsid w:val="00D161E6"/>
    <w:rsid w:val="00D234C7"/>
    <w:rsid w:val="00D2655D"/>
    <w:rsid w:val="00D47DA0"/>
    <w:rsid w:val="00D73420"/>
    <w:rsid w:val="00D75022"/>
    <w:rsid w:val="00D768CA"/>
    <w:rsid w:val="00D90B1D"/>
    <w:rsid w:val="00D94FD7"/>
    <w:rsid w:val="00DC39FA"/>
    <w:rsid w:val="00DC5D6A"/>
    <w:rsid w:val="00DD51F6"/>
    <w:rsid w:val="00DD5272"/>
    <w:rsid w:val="00DF543C"/>
    <w:rsid w:val="00E02753"/>
    <w:rsid w:val="00E029B2"/>
    <w:rsid w:val="00E03C83"/>
    <w:rsid w:val="00E14B85"/>
    <w:rsid w:val="00E40BB8"/>
    <w:rsid w:val="00E64860"/>
    <w:rsid w:val="00E90899"/>
    <w:rsid w:val="00EA49AD"/>
    <w:rsid w:val="00EC0F64"/>
    <w:rsid w:val="00EF44B8"/>
    <w:rsid w:val="00EF7879"/>
    <w:rsid w:val="00F0115D"/>
    <w:rsid w:val="00F02083"/>
    <w:rsid w:val="00F02ABF"/>
    <w:rsid w:val="00F15B91"/>
    <w:rsid w:val="00F22C98"/>
    <w:rsid w:val="00F33203"/>
    <w:rsid w:val="00F33A2F"/>
    <w:rsid w:val="00F41953"/>
    <w:rsid w:val="00F526FA"/>
    <w:rsid w:val="00F66F79"/>
    <w:rsid w:val="00F81029"/>
    <w:rsid w:val="00F94243"/>
    <w:rsid w:val="00F95A72"/>
    <w:rsid w:val="00FA23BE"/>
    <w:rsid w:val="00FD0804"/>
    <w:rsid w:val="00FE055C"/>
    <w:rsid w:val="00FE32C2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CBF70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2">
    <w:name w:val="heading 2"/>
    <w:basedOn w:val="Normal"/>
    <w:link w:val="Ttulo2Car"/>
    <w:uiPriority w:val="1"/>
    <w:qFormat/>
    <w:rsid w:val="00961A84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1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F41953"/>
    <w:pPr>
      <w:spacing w:after="200" w:line="276" w:lineRule="auto"/>
      <w:ind w:left="720"/>
      <w:contextualSpacing/>
    </w:pPr>
    <w:rPr>
      <w:rFonts w:cs="Times New Roman"/>
      <w:lang w:val="es-ES"/>
    </w:rPr>
  </w:style>
  <w:style w:type="paragraph" w:styleId="Lista2">
    <w:name w:val="List 2"/>
    <w:basedOn w:val="Normal"/>
    <w:rsid w:val="009F018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CA277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CA2771"/>
    <w:rPr>
      <w:rFonts w:ascii="Tahoma" w:eastAsia="Times New Roman" w:hAnsi="Tahoma" w:cs="Tahoma"/>
      <w:sz w:val="16"/>
      <w:szCs w:val="16"/>
      <w:lang w:val="es-PE" w:eastAsia="es-ES"/>
    </w:rPr>
  </w:style>
  <w:style w:type="character" w:styleId="Hipervnculo">
    <w:name w:val="Hyperlink"/>
    <w:basedOn w:val="Fuentedeprrafopredeter"/>
    <w:uiPriority w:val="99"/>
    <w:unhideWhenUsed/>
    <w:rsid w:val="007878B5"/>
    <w:rPr>
      <w:color w:val="0000FF" w:themeColor="hyperlink"/>
      <w:u w:val="single"/>
    </w:rPr>
  </w:style>
  <w:style w:type="paragraph" w:styleId="Listaconvietas3">
    <w:name w:val="List Bullet 3"/>
    <w:basedOn w:val="Normal"/>
    <w:rsid w:val="00B851DF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12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2B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5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61A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m1ymwhy0d">
    <w:name w:val="markm1ymwhy0d"/>
    <w:basedOn w:val="Fuentedeprrafopredeter"/>
    <w:rsid w:val="000B32A4"/>
  </w:style>
  <w:style w:type="character" w:customStyle="1" w:styleId="Ttulo3Car">
    <w:name w:val="Título 3 Car"/>
    <w:basedOn w:val="Fuentedeprrafopredeter"/>
    <w:link w:val="Ttulo3"/>
    <w:uiPriority w:val="9"/>
    <w:semiHidden/>
    <w:rsid w:val="003615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enweb.org/" TargetMode="External"/><Relationship Id="rId18" Type="http://schemas.openxmlformats.org/officeDocument/2006/relationships/hyperlink" Target="https://web.ins.gob.pe/es/alimentacion-y-nutricion/desarrollo-y-transferencia-de-tecnologia/tablas-auxiliares-de-alimentos" TargetMode="External"/><Relationship Id="rId26" Type="http://schemas.openxmlformats.org/officeDocument/2006/relationships/hyperlink" Target="https://web.ins.gob.pe/sites/default/files/Archivos/cenan/deprydan/tablasAuxiliares/2014/7_TAFERA_2_compresse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bvs.minsa.gob.pe/local/MINSA/341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ademia.edu/34903754/Krause_Dietoterapia_13ed" TargetMode="External"/><Relationship Id="rId17" Type="http://schemas.openxmlformats.org/officeDocument/2006/relationships/hyperlink" Target="http://www.felanpeweb.org/recomendaciones-para-el-manejo-nutricional-de-adultos-hospitalizados-con-enfermedad-covid-19/" TargetMode="External"/><Relationship Id="rId25" Type="http://schemas.openxmlformats.org/officeDocument/2006/relationships/hyperlink" Target="https://web.ins.gob.pe/sites/default/files/Archivos/cenan/deprydan/tablasAuxiliares/2014/7_TAFERA_2_compress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jcn.org/" TargetMode="External"/><Relationship Id="rId20" Type="http://schemas.openxmlformats.org/officeDocument/2006/relationships/hyperlink" Target="file:///C:\Users\Usuario\Downloads\REGISTRO%20Y%20CODIFICACI%20N%20DE%20LA%20ATENCI%20N%20EN%20LA%20CONSULTA%20EXTERNA%20(1)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ins.gob.pe/sites/default/files/Archivos/cenan/deprydan/tablasAuxiliares/2014/7_TAFERA_2_compressed.pdf" TargetMode="External"/><Relationship Id="rId24" Type="http://schemas.openxmlformats.org/officeDocument/2006/relationships/hyperlink" Target="https://web.ins.gob.pe/sites/default/files/Archivos/cenan/deprydan/tablasAuxiliares/2014/6_TAFERA_1_compresse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ne.org/" TargetMode="External"/><Relationship Id="rId23" Type="http://schemas.openxmlformats.org/officeDocument/2006/relationships/hyperlink" Target="https://web.ins.gob.pe/sites/default/files/Archivos/cenan/deprydan/tablasAuxiliares/2014/6_TAFERA_1_compressed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eb.ins.gob.pe/sites/default/files/Archivos/cenan/deprydan/tablasAuxiliares/2014/6_TAFERA_1_compressed.pdf" TargetMode="External"/><Relationship Id="rId19" Type="http://schemas.openxmlformats.org/officeDocument/2006/relationships/hyperlink" Target="http://bvs.minsa.gob.pe/local/MINSA/4941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utricion.org/" TargetMode="External"/><Relationship Id="rId22" Type="http://schemas.openxmlformats.org/officeDocument/2006/relationships/hyperlink" Target="https://repositorio.ins.gob.pe/xmlui/bitstream/handle/INS/1034/tablas-peruanas-QR.pdf?sequence=3&amp;isAllowed=y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DA39-A798-43F3-97FE-BF0AF4BE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11</Pages>
  <Words>3644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Usuario</cp:lastModifiedBy>
  <cp:revision>515</cp:revision>
  <dcterms:created xsi:type="dcterms:W3CDTF">2020-05-18T06:30:00Z</dcterms:created>
  <dcterms:modified xsi:type="dcterms:W3CDTF">2020-07-30T23:22:00Z</dcterms:modified>
</cp:coreProperties>
</file>