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DFA" w:rsidRDefault="001F2626">
      <w:pPr>
        <w:tabs>
          <w:tab w:val="left" w:pos="495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es-PE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UNIVERSIDAD NACIONAL </w:t>
      </w:r>
    </w:p>
    <w:p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“JOSÉ FAUSTINO SÁNCHEZ CARRIÓN”</w:t>
      </w:r>
    </w:p>
    <w:p w:rsidR="004A3DFA" w:rsidRDefault="001F262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  <w:r>
        <w:rPr>
          <w:rFonts w:ascii="Times New Roman" w:hAnsi="Times New Roman" w:cs="Times New Roman"/>
          <w:b/>
          <w:sz w:val="12"/>
          <w:szCs w:val="24"/>
        </w:rPr>
        <w:tab/>
      </w:r>
    </w:p>
    <w:p w:rsidR="004A3DFA" w:rsidRDefault="006A3221">
      <w:pPr>
        <w:spacing w:after="0" w:line="360" w:lineRule="auto"/>
        <w:rPr>
          <w:rFonts w:ascii="Calibri Light" w:hAnsi="Calibri Light" w:cs="Calibri Light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VICERRECTORADO ACADEMICO</w:t>
      </w:r>
    </w:p>
    <w:p w:rsidR="004A3DFA" w:rsidRDefault="004A3DFA">
      <w:pPr>
        <w:spacing w:after="0" w:line="360" w:lineRule="auto"/>
        <w:jc w:val="center"/>
        <w:rPr>
          <w:rFonts w:cs="Calibri"/>
          <w:b/>
          <w:sz w:val="28"/>
        </w:rPr>
      </w:pPr>
    </w:p>
    <w:p w:rsidR="004A3DFA" w:rsidRDefault="001F2626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FACULTAD DE </w:t>
      </w:r>
      <w:r w:rsidR="001C7DF4" w:rsidRPr="001C7DF4">
        <w:rPr>
          <w:rFonts w:ascii="Times New Roman" w:hAnsi="Times New Roman" w:cs="Times New Roman"/>
          <w:b/>
          <w:sz w:val="28"/>
        </w:rPr>
        <w:t>BROMATOLOGIA Y NUTRICION</w:t>
      </w:r>
    </w:p>
    <w:p w:rsidR="004A3DFA" w:rsidRDefault="001F26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ESCUELA PROFESIONAL DE </w:t>
      </w:r>
      <w:r w:rsidR="001C7DF4">
        <w:rPr>
          <w:rFonts w:ascii="Times New Roman" w:hAnsi="Times New Roman" w:cs="Times New Roman"/>
          <w:b/>
          <w:sz w:val="28"/>
        </w:rPr>
        <w:t>BROMATOLOGIA Y NUTRICION</w:t>
      </w:r>
    </w:p>
    <w:p w:rsidR="00614A37" w:rsidRDefault="00614A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4A3DFA" w:rsidRDefault="001F2626">
      <w:pPr>
        <w:spacing w:after="0" w:line="360" w:lineRule="auto"/>
        <w:jc w:val="center"/>
        <w:rPr>
          <w:rFonts w:ascii="Calibri Light" w:hAnsi="Calibri Light" w:cs="Calibri Light"/>
          <w:b/>
          <w:sz w:val="28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20320</wp:posOffset>
                </wp:positionV>
                <wp:extent cx="5067300" cy="1605915"/>
                <wp:effectExtent l="19050" t="20955" r="19050" b="20955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25B5E" w:rsidRDefault="00725B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:rsidR="00725B5E" w:rsidRDefault="00725B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:rsidR="00725B5E" w:rsidRDefault="00725B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CURSO: </w:t>
                            </w:r>
                          </w:p>
                          <w:p w:rsidR="00725B5E" w:rsidRDefault="00725B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12"/>
                              </w:rPr>
                            </w:pPr>
                          </w:p>
                          <w:p w:rsidR="00725B5E" w:rsidRPr="001C7DF4" w:rsidRDefault="00725B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1C7DF4">
                              <w:rPr>
                                <w:b/>
                                <w:sz w:val="44"/>
                              </w:rPr>
                              <w:t>BIOTECNOLOGIA ALIMENTARIA</w:t>
                            </w:r>
                          </w:p>
                          <w:p w:rsidR="00725B5E" w:rsidRDefault="00725B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25B5E" w:rsidRDefault="00725B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725B5E" w:rsidRDefault="00725B5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725B5E" w:rsidRDefault="00725B5E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left:0;text-align:left;margin-left:21.75pt;margin-top:1.6pt;width:399pt;height:126.45pt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" strokeweight="2pt">
                <v:path arrowok="t"/>
                <v:textbox>
                  <w:txbxContent>
                    <w:p w:rsidR="00725B5E" w:rsidRDefault="00725B5E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:rsidR="00725B5E" w:rsidRDefault="00725B5E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:rsidR="00725B5E" w:rsidRDefault="00725B5E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CURSO: </w:t>
                      </w:r>
                    </w:p>
                    <w:p w:rsidR="00725B5E" w:rsidRDefault="00725B5E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12"/>
                        </w:rPr>
                      </w:pPr>
                    </w:p>
                    <w:p w:rsidR="00725B5E" w:rsidRPr="001C7DF4" w:rsidRDefault="00725B5E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</w:rPr>
                      </w:pPr>
                      <w:r w:rsidRPr="001C7DF4">
                        <w:rPr>
                          <w:b/>
                          <w:sz w:val="44"/>
                        </w:rPr>
                        <w:t>BIOTECNOLOGIA ALIMENTARIA</w:t>
                      </w:r>
                    </w:p>
                    <w:p w:rsidR="00725B5E" w:rsidRDefault="00725B5E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25B5E" w:rsidRDefault="00725B5E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725B5E" w:rsidRDefault="00725B5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725B5E" w:rsidRDefault="00725B5E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Pr="001C7DF4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614A37" w:rsidRDefault="00614A37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DATOS GENERALES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:rsidR="004A3DFA" w:rsidRDefault="001C7DF4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Complementarios Especializados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:rsidR="004A3DFA" w:rsidRDefault="001C7DF4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2020 - I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393" w:type="dxa"/>
            <w:vAlign w:val="center"/>
          </w:tcPr>
          <w:p w:rsidR="00614A37" w:rsidRDefault="00614A37" w:rsidP="00614A37">
            <w:pPr>
              <w:tabs>
                <w:tab w:val="left" w:pos="2552"/>
                <w:tab w:val="left" w:pos="2694"/>
              </w:tabs>
              <w:spacing w:after="0" w:line="240" w:lineRule="auto"/>
              <w:ind w:left="567"/>
              <w:contextualSpacing/>
              <w:rPr>
                <w:rFonts w:ascii="Arial Narrow" w:hAnsi="Arial Narrow" w:cstheme="minorHAnsi"/>
              </w:rPr>
            </w:pPr>
          </w:p>
          <w:p w:rsidR="00614A37" w:rsidRPr="00614A37" w:rsidRDefault="00614A37" w:rsidP="00614A37">
            <w:pPr>
              <w:tabs>
                <w:tab w:val="left" w:pos="2552"/>
                <w:tab w:val="left" w:pos="2694"/>
              </w:tabs>
              <w:spacing w:after="0" w:line="240" w:lineRule="auto"/>
              <w:contextualSpacing/>
              <w:rPr>
                <w:rFonts w:ascii="Arial Narrow" w:hAnsi="Arial Narrow" w:cstheme="minorHAnsi"/>
              </w:rPr>
            </w:pPr>
            <w:r w:rsidRPr="00614A37">
              <w:rPr>
                <w:rFonts w:ascii="Arial Narrow" w:hAnsi="Arial Narrow" w:cstheme="minorHAnsi"/>
              </w:rPr>
              <w:t>12-14-451</w:t>
            </w:r>
          </w:p>
          <w:p w:rsidR="004A3DFA" w:rsidRDefault="004A3DFA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393" w:type="dxa"/>
            <w:vAlign w:val="center"/>
          </w:tcPr>
          <w:p w:rsidR="004A3DFA" w:rsidRDefault="001C7DF4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3 </w:t>
            </w:r>
            <w:r w:rsidR="00614A37">
              <w:rPr>
                <w:rFonts w:ascii="Arial Narrow" w:eastAsia="Times New Roman" w:hAnsi="Arial Narrow" w:cs="Arial"/>
                <w:iCs/>
                <w:lang w:val="es-ES" w:eastAsia="es-ES"/>
              </w:rPr>
              <w:t>créditos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:rsidR="004A3DFA" w:rsidRDefault="00614A37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Hora</w:t>
            </w:r>
            <w:r w:rsidR="001C7DF4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s. Totales: 04</w:t>
            </w:r>
            <w:r w:rsidR="001F2626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        </w:t>
            </w:r>
            <w:r w:rsidR="001C7DF4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Teóricas  02   Practicas 02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:rsidR="004A3DFA" w:rsidRDefault="001C7DF4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VIII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:rsidR="004A3DFA" w:rsidRDefault="001C7DF4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A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:rsidR="004A3DFA" w:rsidRDefault="001C7DF4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Dra. María del Rosario </w:t>
            </w:r>
            <w:proofErr w:type="spellStart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Farromeque</w:t>
            </w:r>
            <w:proofErr w:type="spellEnd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Meza (</w:t>
            </w:r>
            <w:r w:rsidR="00614A37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Teoría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)</w:t>
            </w:r>
          </w:p>
          <w:p w:rsidR="001C7DF4" w:rsidRDefault="001C7DF4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M(o). Oscar Otilio </w:t>
            </w:r>
            <w:proofErr w:type="spellStart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Osso</w:t>
            </w:r>
            <w:proofErr w:type="spellEnd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Arriz</w:t>
            </w:r>
            <w:proofErr w:type="spellEnd"/>
            <w:r w:rsidR="00614A37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(Práctica)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393" w:type="dxa"/>
            <w:vAlign w:val="center"/>
          </w:tcPr>
          <w:p w:rsidR="004A3DFA" w:rsidRPr="00614A37" w:rsidRDefault="00725B5E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hyperlink r:id="rId9" w:history="1">
              <w:r w:rsidR="001C7DF4" w:rsidRPr="00614A37">
                <w:rPr>
                  <w:rStyle w:val="Hipervnculo"/>
                  <w:rFonts w:ascii="Arial Narrow" w:eastAsia="Times New Roman" w:hAnsi="Arial Narrow" w:cs="Arial"/>
                  <w:iCs/>
                  <w:color w:val="auto"/>
                  <w:u w:val="none"/>
                  <w:lang w:val="es-ES" w:eastAsia="es-ES"/>
                </w:rPr>
                <w:t>mfarromeque@unjfsc.edu.pe</w:t>
              </w:r>
            </w:hyperlink>
          </w:p>
          <w:p w:rsidR="001C7DF4" w:rsidRDefault="001C7DF4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oosso@unjfsc.edu.pe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N° De Celular</w:t>
            </w:r>
          </w:p>
        </w:tc>
        <w:tc>
          <w:tcPr>
            <w:tcW w:w="5393" w:type="dxa"/>
            <w:vAlign w:val="center"/>
          </w:tcPr>
          <w:p w:rsidR="004A3DFA" w:rsidRDefault="006A3221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985688477</w:t>
            </w:r>
          </w:p>
          <w:p w:rsidR="006A3221" w:rsidRDefault="006A3221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991320939</w:t>
            </w:r>
          </w:p>
        </w:tc>
      </w:tr>
    </w:tbl>
    <w:p w:rsidR="004A3DFA" w:rsidRDefault="004A3DFA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7F1553" w:rsidRDefault="007F1553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F20907" w:rsidRDefault="00F20907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7F1553" w:rsidRDefault="007F1553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 xml:space="preserve">SUMILLA </w:t>
      </w:r>
    </w:p>
    <w:p w:rsidR="004A3DFA" w:rsidRPr="00F20907" w:rsidRDefault="00F20907" w:rsidP="00F20907">
      <w:pPr>
        <w:spacing w:after="0"/>
        <w:ind w:left="567"/>
        <w:jc w:val="both"/>
        <w:rPr>
          <w:rFonts w:ascii="Arial" w:eastAsia="Arial" w:hAnsi="Arial" w:cs="Arial"/>
          <w:sz w:val="20"/>
          <w:szCs w:val="20"/>
        </w:rPr>
      </w:pPr>
      <w:r w:rsidRPr="00F20907">
        <w:rPr>
          <w:rFonts w:ascii="Arial" w:hAnsi="Arial" w:cs="Arial"/>
          <w:sz w:val="20"/>
          <w:szCs w:val="20"/>
        </w:rPr>
        <w:t>El curso de Biotecnología alimentaria, está orientado a proporcionar un conjunto de conocimientos sobre los principales métodos y técnicas que use la Biotecnología tradicional y moderna, como son: el mejoramiento genético, ingeniería genética, clonación, transgénica y fermentación, utilizando sistemas biológicos y organismos vivos o sus derivados para la creación o modificación de productos o procesos en beneficio de la alimentación. Bases sobre enzimología. Genética y biología molecular aplicados a procesos biotecnológicos.</w:t>
      </w:r>
    </w:p>
    <w:p w:rsidR="004A3DFA" w:rsidRDefault="004A3DFA">
      <w:pPr>
        <w:spacing w:after="0"/>
        <w:jc w:val="both"/>
        <w:rPr>
          <w:rFonts w:ascii="Arial Narrow" w:eastAsia="Arial" w:hAnsi="Arial Narrow" w:cs="Arial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CAPACIDADES AL FINALIZAR EL CURSO</w:t>
      </w: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2689"/>
        <w:gridCol w:w="1211"/>
      </w:tblGrid>
      <w:tr w:rsidR="004A3DFA" w:rsidTr="00AD7BC6">
        <w:trPr>
          <w:trHeight w:val="1007"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567" w:right="-500" w:firstLine="425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3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CAPACIDAD DE LA UNIDAD DIDÁCTICA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NOMBRE DE LA UNIDAD DIDÁCTICA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SEMANAS</w:t>
            </w:r>
          </w:p>
        </w:tc>
      </w:tr>
      <w:tr w:rsidR="00614A37" w:rsidTr="00AD7BC6">
        <w:trPr>
          <w:cantSplit/>
          <w:trHeight w:hRule="exact" w:val="1417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6A6A6"/>
            <w:textDirection w:val="btLr"/>
            <w:vAlign w:val="center"/>
          </w:tcPr>
          <w:p w:rsidR="00614A37" w:rsidRDefault="00614A37" w:rsidP="00614A37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UNIDAD </w:t>
            </w:r>
          </w:p>
          <w:p w:rsidR="00614A37" w:rsidRDefault="00614A37" w:rsidP="00614A37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614A37" w:rsidRPr="00614A37" w:rsidRDefault="00614A37" w:rsidP="00614A37">
            <w:pPr>
              <w:spacing w:after="0" w:line="240" w:lineRule="auto"/>
              <w:jc w:val="both"/>
              <w:rPr>
                <w:rFonts w:ascii="Arial Narrow" w:hAnsi="Arial Narrow" w:cstheme="minorHAnsi"/>
                <w:lang w:val="es-ES_tradnl"/>
              </w:rPr>
            </w:pPr>
            <w:r w:rsidRPr="00614A37">
              <w:rPr>
                <w:rFonts w:ascii="Arial Narrow" w:hAnsi="Arial Narrow" w:cstheme="minorHAnsi"/>
                <w:lang w:val="es-ES_tradnl"/>
              </w:rPr>
              <w:t>Conocer la evolución de la biotecnología a través del tiempo como una perspectiva en la alimentación e industria alimentaria.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614A37" w:rsidRPr="00614A37" w:rsidRDefault="00614A37" w:rsidP="00614A37">
            <w:pPr>
              <w:spacing w:after="0" w:line="240" w:lineRule="auto"/>
              <w:jc w:val="both"/>
              <w:rPr>
                <w:rFonts w:ascii="Arial Narrow" w:hAnsi="Arial Narrow" w:cstheme="minorHAnsi"/>
                <w:lang w:val="es-ES_tradnl"/>
              </w:rPr>
            </w:pPr>
            <w:r w:rsidRPr="00614A37">
              <w:rPr>
                <w:rFonts w:ascii="Arial Narrow" w:hAnsi="Arial Narrow" w:cstheme="minorHAnsi"/>
                <w:lang w:val="es-ES_tradnl"/>
              </w:rPr>
              <w:t>Evolución de la biotecnología</w:t>
            </w:r>
          </w:p>
          <w:p w:rsidR="00614A37" w:rsidRPr="00614A37" w:rsidRDefault="00614A37" w:rsidP="00614A37">
            <w:pPr>
              <w:spacing w:after="0" w:line="240" w:lineRule="auto"/>
              <w:jc w:val="both"/>
              <w:rPr>
                <w:rFonts w:ascii="Arial Narrow" w:hAnsi="Arial Narrow" w:cstheme="minorHAnsi"/>
                <w:lang w:val="es-ES_tradnl"/>
              </w:rPr>
            </w:pPr>
            <w:r w:rsidRPr="00614A37">
              <w:rPr>
                <w:rFonts w:ascii="Arial Narrow" w:hAnsi="Arial Narrow" w:cstheme="minorHAnsi"/>
                <w:lang w:val="es-ES_tradnl"/>
              </w:rPr>
              <w:t>Campos de aplicación</w:t>
            </w:r>
          </w:p>
          <w:p w:rsidR="00614A37" w:rsidRPr="00614A37" w:rsidRDefault="00614A37" w:rsidP="00614A37">
            <w:pPr>
              <w:spacing w:after="0" w:line="240" w:lineRule="auto"/>
              <w:jc w:val="both"/>
              <w:rPr>
                <w:rFonts w:ascii="Arial Narrow" w:hAnsi="Arial Narrow" w:cstheme="minorHAnsi"/>
                <w:lang w:val="es-ES_tradnl"/>
              </w:rPr>
            </w:pPr>
            <w:r w:rsidRPr="00614A37">
              <w:rPr>
                <w:rFonts w:ascii="Arial Narrow" w:hAnsi="Arial Narrow" w:cstheme="minorHAnsi"/>
                <w:lang w:val="es-ES_tradnl"/>
              </w:rPr>
              <w:t>Industrias biotecnológicas</w:t>
            </w:r>
          </w:p>
          <w:p w:rsidR="00614A37" w:rsidRPr="00614A37" w:rsidRDefault="00614A37" w:rsidP="00614A37">
            <w:pPr>
              <w:spacing w:after="0" w:line="240" w:lineRule="auto"/>
              <w:jc w:val="both"/>
              <w:rPr>
                <w:rFonts w:ascii="Arial Narrow" w:hAnsi="Arial Narrow" w:cstheme="minorHAnsi"/>
              </w:rPr>
            </w:pPr>
            <w:r w:rsidRPr="00614A37">
              <w:rPr>
                <w:rFonts w:ascii="Arial Narrow" w:hAnsi="Arial Narrow" w:cstheme="minorHAnsi"/>
                <w:lang w:val="es-ES_tradnl"/>
              </w:rPr>
              <w:t>Perspectivas futuras de la Biotecnología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614A37" w:rsidRDefault="00614A37" w:rsidP="00614A37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1-4</w:t>
            </w:r>
          </w:p>
        </w:tc>
      </w:tr>
      <w:tr w:rsidR="00614A37" w:rsidTr="00AD7BC6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614A37" w:rsidRDefault="00614A37" w:rsidP="00614A37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614A37" w:rsidRDefault="00614A37" w:rsidP="00614A37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3971" w:type="dxa"/>
            <w:shd w:val="clear" w:color="auto" w:fill="auto"/>
          </w:tcPr>
          <w:p w:rsidR="00614A37" w:rsidRPr="00614A37" w:rsidRDefault="00614A37" w:rsidP="00614A37">
            <w:pPr>
              <w:spacing w:after="0" w:line="240" w:lineRule="auto"/>
              <w:jc w:val="both"/>
              <w:rPr>
                <w:rFonts w:ascii="Arial Narrow" w:hAnsi="Arial Narrow" w:cstheme="minorHAnsi"/>
                <w:lang w:val="es-ES_tradnl"/>
              </w:rPr>
            </w:pPr>
          </w:p>
          <w:p w:rsidR="00614A37" w:rsidRPr="00614A37" w:rsidRDefault="00614A37" w:rsidP="00614A37">
            <w:pPr>
              <w:spacing w:after="0" w:line="240" w:lineRule="auto"/>
              <w:jc w:val="both"/>
              <w:rPr>
                <w:rFonts w:ascii="Arial Narrow" w:hAnsi="Arial Narrow" w:cstheme="minorHAnsi"/>
              </w:rPr>
            </w:pPr>
            <w:r w:rsidRPr="00614A37">
              <w:rPr>
                <w:rFonts w:ascii="Arial Narrow" w:hAnsi="Arial Narrow" w:cstheme="minorHAnsi"/>
                <w:lang w:val="es-ES_tradnl"/>
              </w:rPr>
              <w:t xml:space="preserve">Describir las características de los microorganismos utilizados en la Biotecnología </w:t>
            </w:r>
          </w:p>
        </w:tc>
        <w:tc>
          <w:tcPr>
            <w:tcW w:w="2691" w:type="dxa"/>
            <w:shd w:val="clear" w:color="auto" w:fill="auto"/>
          </w:tcPr>
          <w:p w:rsidR="00614A37" w:rsidRPr="00614A37" w:rsidRDefault="00614A37" w:rsidP="00614A37">
            <w:pPr>
              <w:spacing w:after="0" w:line="240" w:lineRule="auto"/>
              <w:jc w:val="both"/>
              <w:rPr>
                <w:rFonts w:ascii="Arial Narrow" w:hAnsi="Arial Narrow" w:cstheme="minorHAnsi"/>
                <w:lang w:val="es-ES_tradnl"/>
              </w:rPr>
            </w:pPr>
            <w:r w:rsidRPr="00614A37">
              <w:rPr>
                <w:rFonts w:ascii="Arial Narrow" w:hAnsi="Arial Narrow" w:cstheme="minorHAnsi"/>
                <w:lang w:val="es-ES_tradnl"/>
              </w:rPr>
              <w:t xml:space="preserve">Características de los microorganismos </w:t>
            </w:r>
          </w:p>
          <w:p w:rsidR="00614A37" w:rsidRPr="00614A37" w:rsidRDefault="00614A37" w:rsidP="00614A37">
            <w:pPr>
              <w:spacing w:after="0" w:line="240" w:lineRule="auto"/>
              <w:jc w:val="both"/>
              <w:rPr>
                <w:rFonts w:ascii="Arial Narrow" w:hAnsi="Arial Narrow" w:cstheme="minorHAnsi"/>
                <w:lang w:val="es-ES_tradnl"/>
              </w:rPr>
            </w:pPr>
            <w:r w:rsidRPr="00614A37">
              <w:rPr>
                <w:rFonts w:ascii="Arial Narrow" w:hAnsi="Arial Narrow" w:cstheme="minorHAnsi"/>
                <w:lang w:val="es-ES_tradnl"/>
              </w:rPr>
              <w:t>Aislamiento, Selección, Mantenimiento y conservación de los microorganismos</w:t>
            </w:r>
          </w:p>
          <w:p w:rsidR="00614A37" w:rsidRPr="00614A37" w:rsidRDefault="00614A37" w:rsidP="00614A37">
            <w:pPr>
              <w:spacing w:after="0" w:line="240" w:lineRule="auto"/>
              <w:jc w:val="both"/>
              <w:rPr>
                <w:rFonts w:ascii="Arial Narrow" w:hAnsi="Arial Narrow" w:cstheme="minorHAnsi"/>
                <w:lang w:val="es-ES_tradnl"/>
              </w:rPr>
            </w:pPr>
            <w:r w:rsidRPr="00614A37">
              <w:rPr>
                <w:rFonts w:ascii="Arial Narrow" w:hAnsi="Arial Narrow" w:cstheme="minorHAnsi"/>
                <w:lang w:val="es-ES_tradnl"/>
              </w:rPr>
              <w:t>Recombinación genética</w:t>
            </w:r>
          </w:p>
          <w:p w:rsidR="00614A37" w:rsidRPr="00614A37" w:rsidRDefault="00614A37" w:rsidP="00614A37">
            <w:pPr>
              <w:spacing w:after="0" w:line="240" w:lineRule="auto"/>
              <w:jc w:val="both"/>
              <w:rPr>
                <w:rFonts w:ascii="Arial Narrow" w:hAnsi="Arial Narrow" w:cstheme="minorHAnsi"/>
              </w:rPr>
            </w:pPr>
            <w:r w:rsidRPr="00614A37">
              <w:rPr>
                <w:rFonts w:ascii="Arial Narrow" w:hAnsi="Arial Narrow" w:cstheme="minorHAnsi"/>
                <w:lang w:val="es-ES_tradnl"/>
              </w:rPr>
              <w:t>Parámetros y selección de sustratos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614A37" w:rsidRDefault="00614A37" w:rsidP="00614A37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5-8</w:t>
            </w:r>
          </w:p>
        </w:tc>
      </w:tr>
      <w:tr w:rsidR="00614A37" w:rsidTr="00AD7BC6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614A37" w:rsidRDefault="00614A37" w:rsidP="00614A37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614A37" w:rsidRDefault="00614A37" w:rsidP="00614A37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III</w:t>
            </w:r>
          </w:p>
        </w:tc>
        <w:tc>
          <w:tcPr>
            <w:tcW w:w="3971" w:type="dxa"/>
            <w:shd w:val="clear" w:color="auto" w:fill="auto"/>
          </w:tcPr>
          <w:p w:rsidR="00614A37" w:rsidRPr="00614A37" w:rsidRDefault="00614A37" w:rsidP="00614A37">
            <w:pPr>
              <w:spacing w:after="0" w:line="240" w:lineRule="auto"/>
              <w:jc w:val="both"/>
              <w:rPr>
                <w:rFonts w:ascii="Arial Narrow" w:hAnsi="Arial Narrow" w:cstheme="minorHAnsi"/>
                <w:lang w:val="es-ES_tradnl"/>
              </w:rPr>
            </w:pPr>
          </w:p>
          <w:p w:rsidR="00614A37" w:rsidRPr="00614A37" w:rsidRDefault="00614A37" w:rsidP="00614A37">
            <w:pPr>
              <w:spacing w:after="0" w:line="240" w:lineRule="auto"/>
              <w:jc w:val="both"/>
              <w:rPr>
                <w:rFonts w:ascii="Arial Narrow" w:hAnsi="Arial Narrow" w:cstheme="minorHAnsi"/>
              </w:rPr>
            </w:pPr>
            <w:r w:rsidRPr="00614A37">
              <w:rPr>
                <w:rFonts w:ascii="Arial Narrow" w:hAnsi="Arial Narrow" w:cstheme="minorHAnsi"/>
                <w:lang w:val="es-ES_tradnl"/>
              </w:rPr>
              <w:t>Comprender los procesos biotecnológicos de interés en la alimentación e industria alimentaria</w:t>
            </w:r>
          </w:p>
        </w:tc>
        <w:tc>
          <w:tcPr>
            <w:tcW w:w="2691" w:type="dxa"/>
            <w:shd w:val="clear" w:color="auto" w:fill="auto"/>
          </w:tcPr>
          <w:p w:rsidR="00614A37" w:rsidRPr="00614A37" w:rsidRDefault="00614A37" w:rsidP="00614A37">
            <w:pPr>
              <w:spacing w:after="0" w:line="240" w:lineRule="auto"/>
              <w:jc w:val="both"/>
              <w:rPr>
                <w:rFonts w:ascii="Arial Narrow" w:hAnsi="Arial Narrow" w:cstheme="minorHAnsi"/>
              </w:rPr>
            </w:pPr>
            <w:r w:rsidRPr="00614A37">
              <w:rPr>
                <w:rFonts w:ascii="Arial Narrow" w:hAnsi="Arial Narrow" w:cstheme="minorHAnsi"/>
              </w:rPr>
              <w:t>Alimentos transgénicos</w:t>
            </w:r>
          </w:p>
          <w:p w:rsidR="00614A37" w:rsidRPr="00614A37" w:rsidRDefault="00614A37" w:rsidP="00614A37">
            <w:pPr>
              <w:spacing w:after="0" w:line="240" w:lineRule="auto"/>
              <w:jc w:val="both"/>
              <w:rPr>
                <w:rFonts w:ascii="Arial Narrow" w:hAnsi="Arial Narrow" w:cstheme="minorHAnsi"/>
              </w:rPr>
            </w:pPr>
            <w:r w:rsidRPr="00614A37">
              <w:rPr>
                <w:rFonts w:ascii="Arial Narrow" w:hAnsi="Arial Narrow" w:cstheme="minorHAnsi"/>
              </w:rPr>
              <w:t>Biomasa Microbiana</w:t>
            </w:r>
          </w:p>
          <w:p w:rsidR="00614A37" w:rsidRPr="00614A37" w:rsidRDefault="00614A37" w:rsidP="00614A37">
            <w:pPr>
              <w:spacing w:after="0" w:line="240" w:lineRule="auto"/>
              <w:jc w:val="both"/>
              <w:rPr>
                <w:rFonts w:ascii="Arial Narrow" w:hAnsi="Arial Narrow" w:cstheme="minorHAnsi"/>
              </w:rPr>
            </w:pPr>
            <w:r w:rsidRPr="00614A37">
              <w:rPr>
                <w:rFonts w:ascii="Arial Narrow" w:hAnsi="Arial Narrow" w:cstheme="minorHAnsi"/>
              </w:rPr>
              <w:t xml:space="preserve">Cultivos </w:t>
            </w:r>
            <w:proofErr w:type="spellStart"/>
            <w:r w:rsidRPr="00614A37">
              <w:rPr>
                <w:rFonts w:ascii="Arial Narrow" w:hAnsi="Arial Narrow" w:cstheme="minorHAnsi"/>
              </w:rPr>
              <w:t>probióticos</w:t>
            </w:r>
            <w:proofErr w:type="spellEnd"/>
            <w:r w:rsidRPr="00614A37">
              <w:rPr>
                <w:rFonts w:ascii="Arial Narrow" w:hAnsi="Arial Narrow" w:cstheme="minorHAnsi"/>
              </w:rPr>
              <w:t xml:space="preserve"> y prebióticos</w:t>
            </w:r>
          </w:p>
          <w:p w:rsidR="00614A37" w:rsidRPr="00614A37" w:rsidRDefault="00614A37" w:rsidP="00614A37">
            <w:pPr>
              <w:spacing w:after="0" w:line="240" w:lineRule="auto"/>
              <w:jc w:val="both"/>
              <w:rPr>
                <w:rFonts w:ascii="Arial Narrow" w:hAnsi="Arial Narrow" w:cstheme="minorHAnsi"/>
              </w:rPr>
            </w:pPr>
            <w:r w:rsidRPr="00614A37">
              <w:rPr>
                <w:rFonts w:ascii="Arial Narrow" w:hAnsi="Arial Narrow" w:cstheme="minorHAnsi"/>
              </w:rPr>
              <w:t>Fermentación por levaduras de panadería</w:t>
            </w:r>
          </w:p>
          <w:p w:rsidR="00614A37" w:rsidRPr="00614A37" w:rsidRDefault="00614A37" w:rsidP="00614A37">
            <w:pPr>
              <w:spacing w:after="0" w:line="240" w:lineRule="auto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614A37" w:rsidRDefault="00614A37" w:rsidP="00614A37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9-12</w:t>
            </w:r>
          </w:p>
        </w:tc>
      </w:tr>
      <w:tr w:rsidR="00614A37" w:rsidTr="00AD7BC6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614A37" w:rsidRDefault="00614A37" w:rsidP="00614A37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614A37" w:rsidRDefault="00614A37" w:rsidP="00614A37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3971" w:type="dxa"/>
            <w:shd w:val="clear" w:color="auto" w:fill="auto"/>
          </w:tcPr>
          <w:p w:rsidR="00614A37" w:rsidRPr="00614A37" w:rsidRDefault="00614A37" w:rsidP="00614A37">
            <w:pPr>
              <w:spacing w:after="0" w:line="240" w:lineRule="auto"/>
              <w:jc w:val="both"/>
              <w:rPr>
                <w:rFonts w:ascii="Arial Narrow" w:hAnsi="Arial Narrow" w:cstheme="minorHAnsi"/>
                <w:lang w:val="es-ES_tradnl"/>
              </w:rPr>
            </w:pPr>
          </w:p>
          <w:p w:rsidR="00614A37" w:rsidRPr="00614A37" w:rsidRDefault="00614A37" w:rsidP="00614A37">
            <w:pPr>
              <w:spacing w:after="0" w:line="240" w:lineRule="auto"/>
              <w:jc w:val="both"/>
              <w:rPr>
                <w:rFonts w:ascii="Arial Narrow" w:hAnsi="Arial Narrow" w:cstheme="minorHAnsi"/>
              </w:rPr>
            </w:pPr>
            <w:r w:rsidRPr="00614A37">
              <w:rPr>
                <w:rFonts w:ascii="Arial Narrow" w:hAnsi="Arial Narrow" w:cstheme="minorHAnsi"/>
                <w:lang w:val="es-ES_tradnl"/>
              </w:rPr>
              <w:t xml:space="preserve">Conocer los procesos biotecnológicos aplicados en la alimentación e industria alimentaria </w:t>
            </w:r>
          </w:p>
        </w:tc>
        <w:tc>
          <w:tcPr>
            <w:tcW w:w="2691" w:type="dxa"/>
            <w:shd w:val="clear" w:color="auto" w:fill="auto"/>
          </w:tcPr>
          <w:p w:rsidR="00614A37" w:rsidRPr="00614A37" w:rsidRDefault="00614A37" w:rsidP="00614A37">
            <w:pPr>
              <w:spacing w:after="0" w:line="240" w:lineRule="auto"/>
              <w:jc w:val="both"/>
              <w:rPr>
                <w:rFonts w:ascii="Arial Narrow" w:hAnsi="Arial Narrow" w:cstheme="minorHAnsi"/>
                <w:lang w:val="es-ES_tradnl"/>
              </w:rPr>
            </w:pPr>
            <w:r w:rsidRPr="00614A37">
              <w:rPr>
                <w:rFonts w:ascii="Arial Narrow" w:hAnsi="Arial Narrow" w:cstheme="minorHAnsi"/>
                <w:lang w:val="es-ES_tradnl"/>
              </w:rPr>
              <w:t>Fermentación Láctica</w:t>
            </w:r>
          </w:p>
          <w:p w:rsidR="00614A37" w:rsidRPr="00614A37" w:rsidRDefault="00614A37" w:rsidP="00614A37">
            <w:pPr>
              <w:spacing w:after="0" w:line="240" w:lineRule="auto"/>
              <w:jc w:val="both"/>
              <w:rPr>
                <w:rFonts w:ascii="Arial Narrow" w:hAnsi="Arial Narrow" w:cstheme="minorHAnsi"/>
                <w:lang w:val="es-ES_tradnl"/>
              </w:rPr>
            </w:pPr>
            <w:r w:rsidRPr="00614A37">
              <w:rPr>
                <w:rFonts w:ascii="Arial Narrow" w:hAnsi="Arial Narrow" w:cstheme="minorHAnsi"/>
                <w:lang w:val="es-ES_tradnl"/>
              </w:rPr>
              <w:t>Fermentación cárnica</w:t>
            </w:r>
          </w:p>
          <w:p w:rsidR="00614A37" w:rsidRPr="00614A37" w:rsidRDefault="00614A37" w:rsidP="00614A37">
            <w:pPr>
              <w:spacing w:after="0" w:line="240" w:lineRule="auto"/>
              <w:jc w:val="both"/>
              <w:rPr>
                <w:rFonts w:ascii="Arial Narrow" w:hAnsi="Arial Narrow" w:cstheme="minorHAnsi"/>
                <w:lang w:val="es-ES_tradnl"/>
              </w:rPr>
            </w:pPr>
            <w:r w:rsidRPr="00614A37">
              <w:rPr>
                <w:rFonts w:ascii="Arial Narrow" w:hAnsi="Arial Narrow" w:cstheme="minorHAnsi"/>
                <w:lang w:val="es-ES_tradnl"/>
              </w:rPr>
              <w:t>Fermentación alcohólica</w:t>
            </w:r>
          </w:p>
          <w:p w:rsidR="00614A37" w:rsidRPr="00614A37" w:rsidRDefault="00614A37" w:rsidP="00614A37">
            <w:pPr>
              <w:spacing w:after="0" w:line="240" w:lineRule="auto"/>
              <w:jc w:val="both"/>
              <w:rPr>
                <w:rFonts w:ascii="Arial Narrow" w:hAnsi="Arial Narrow" w:cstheme="minorHAnsi"/>
              </w:rPr>
            </w:pPr>
            <w:r w:rsidRPr="00614A37">
              <w:rPr>
                <w:rFonts w:ascii="Arial Narrow" w:hAnsi="Arial Narrow" w:cstheme="minorHAnsi"/>
                <w:lang w:val="es-ES_tradnl"/>
              </w:rPr>
              <w:t xml:space="preserve">Fermentaciones orientales 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614A37" w:rsidRDefault="00614A37" w:rsidP="00614A37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13-16</w:t>
            </w:r>
          </w:p>
        </w:tc>
      </w:tr>
    </w:tbl>
    <w:p w:rsidR="004A3DFA" w:rsidRDefault="004A3DF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614A37" w:rsidRDefault="00614A37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614A37" w:rsidRDefault="00614A37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614A37" w:rsidRDefault="00614A37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614A37" w:rsidRDefault="00614A37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614A37" w:rsidRDefault="00614A37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F20907" w:rsidRDefault="00F20907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F20907" w:rsidRDefault="00F20907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F20907" w:rsidRDefault="00F20907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F20907" w:rsidRDefault="00F20907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F20907" w:rsidRDefault="00F20907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614A37" w:rsidRDefault="00614A37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7F1553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INDICADORES DE CAPACIDADES AL FINALIZAR EL CURSO</w:t>
      </w:r>
    </w:p>
    <w:p w:rsidR="004A3DFA" w:rsidRDefault="001F2626" w:rsidP="007F1553">
      <w:pPr>
        <w:spacing w:after="0" w:line="276" w:lineRule="auto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ab/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363"/>
      </w:tblGrid>
      <w:tr w:rsidR="004A3DFA" w:rsidTr="007F1553">
        <w:trPr>
          <w:trHeight w:val="414"/>
          <w:jc w:val="center"/>
        </w:trPr>
        <w:tc>
          <w:tcPr>
            <w:tcW w:w="421" w:type="dxa"/>
            <w:shd w:val="clear" w:color="auto" w:fill="A6A6A6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N°</w:t>
            </w:r>
          </w:p>
        </w:tc>
        <w:tc>
          <w:tcPr>
            <w:tcW w:w="8363" w:type="dxa"/>
            <w:shd w:val="clear" w:color="auto" w:fill="A6A6A6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614A37" w:rsidTr="007F1553">
        <w:trPr>
          <w:trHeight w:val="339"/>
          <w:jc w:val="center"/>
        </w:trPr>
        <w:tc>
          <w:tcPr>
            <w:tcW w:w="421" w:type="dxa"/>
            <w:shd w:val="clear" w:color="auto" w:fill="auto"/>
          </w:tcPr>
          <w:p w:rsidR="00614A37" w:rsidRDefault="00614A37" w:rsidP="00614A37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:rsidR="00614A37" w:rsidRPr="004F356D" w:rsidRDefault="00614A37" w:rsidP="00614A37">
            <w:pPr>
              <w:spacing w:after="0" w:line="48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6A3F">
              <w:rPr>
                <w:rFonts w:asciiTheme="minorHAnsi" w:hAnsiTheme="minorHAnsi" w:cstheme="minorHAnsi"/>
                <w:sz w:val="20"/>
                <w:szCs w:val="20"/>
              </w:rPr>
              <w:t xml:space="preserve">Valora la importancia de la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biotecnología</w:t>
            </w:r>
            <w:r w:rsidRPr="00F66A3F">
              <w:rPr>
                <w:rFonts w:asciiTheme="minorHAnsi" w:hAnsiTheme="minorHAnsi" w:cstheme="minorHAnsi"/>
                <w:sz w:val="20"/>
                <w:szCs w:val="20"/>
              </w:rPr>
              <w:t xml:space="preserve"> en el perfil profesional</w:t>
            </w:r>
          </w:p>
        </w:tc>
      </w:tr>
      <w:tr w:rsidR="00614A37" w:rsidTr="007F1553">
        <w:trPr>
          <w:trHeight w:val="339"/>
          <w:jc w:val="center"/>
        </w:trPr>
        <w:tc>
          <w:tcPr>
            <w:tcW w:w="421" w:type="dxa"/>
            <w:shd w:val="clear" w:color="auto" w:fill="auto"/>
          </w:tcPr>
          <w:p w:rsidR="00614A37" w:rsidRDefault="00614A37" w:rsidP="00614A37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8363" w:type="dxa"/>
            <w:shd w:val="clear" w:color="auto" w:fill="auto"/>
          </w:tcPr>
          <w:p w:rsidR="00614A37" w:rsidRPr="004F356D" w:rsidRDefault="00614A37" w:rsidP="00614A37">
            <w:pPr>
              <w:spacing w:after="0" w:line="48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6A3F">
              <w:rPr>
                <w:rFonts w:asciiTheme="minorHAnsi" w:hAnsiTheme="minorHAnsi" w:cstheme="minorHAnsi"/>
                <w:sz w:val="20"/>
                <w:szCs w:val="20"/>
              </w:rPr>
              <w:t xml:space="preserve">Participa e identifica los procedimientos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biotecnológicos.</w:t>
            </w:r>
          </w:p>
        </w:tc>
      </w:tr>
      <w:tr w:rsidR="00614A37" w:rsidTr="007F1553">
        <w:trPr>
          <w:trHeight w:val="339"/>
          <w:jc w:val="center"/>
        </w:trPr>
        <w:tc>
          <w:tcPr>
            <w:tcW w:w="421" w:type="dxa"/>
            <w:shd w:val="clear" w:color="auto" w:fill="auto"/>
          </w:tcPr>
          <w:p w:rsidR="00614A37" w:rsidRDefault="00614A37" w:rsidP="00614A37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8363" w:type="dxa"/>
            <w:shd w:val="clear" w:color="auto" w:fill="auto"/>
          </w:tcPr>
          <w:p w:rsidR="00614A37" w:rsidRPr="004F356D" w:rsidRDefault="00614A37" w:rsidP="00614A37">
            <w:pPr>
              <w:spacing w:after="0" w:line="480" w:lineRule="auto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es-ES" w:eastAsia="es-ES"/>
              </w:rPr>
            </w:pPr>
            <w:r w:rsidRPr="00F66A3F">
              <w:rPr>
                <w:rFonts w:asciiTheme="minorHAnsi" w:hAnsiTheme="minorHAnsi" w:cstheme="minorHAnsi"/>
                <w:sz w:val="20"/>
                <w:szCs w:val="20"/>
              </w:rPr>
              <w:t>Acreciente sus conocimientos sobre medidas de bioseguridad en la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 industrias  biotecnológicas</w:t>
            </w:r>
          </w:p>
        </w:tc>
      </w:tr>
      <w:tr w:rsidR="00614A37" w:rsidTr="007F1553">
        <w:trPr>
          <w:trHeight w:val="339"/>
          <w:jc w:val="center"/>
        </w:trPr>
        <w:tc>
          <w:tcPr>
            <w:tcW w:w="421" w:type="dxa"/>
            <w:shd w:val="clear" w:color="auto" w:fill="auto"/>
          </w:tcPr>
          <w:p w:rsidR="00614A37" w:rsidRDefault="00614A37" w:rsidP="00614A37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8363" w:type="dxa"/>
            <w:shd w:val="clear" w:color="auto" w:fill="auto"/>
          </w:tcPr>
          <w:p w:rsidR="00614A37" w:rsidRPr="004F356D" w:rsidRDefault="00614A37" w:rsidP="00614A37">
            <w:pPr>
              <w:spacing w:after="0" w:line="480" w:lineRule="auto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es-ES" w:eastAsia="es-ES"/>
              </w:rPr>
            </w:pPr>
            <w:r w:rsidRPr="00160F6B">
              <w:rPr>
                <w:rFonts w:asciiTheme="minorHAnsi" w:hAnsiTheme="minorHAnsi" w:cstheme="minorHAnsi"/>
                <w:sz w:val="20"/>
                <w:szCs w:val="20"/>
              </w:rPr>
              <w:t>Permita satisfacer la demanda mundial de alimentos y nutrientes de una manera segura.</w:t>
            </w:r>
          </w:p>
        </w:tc>
      </w:tr>
      <w:tr w:rsidR="00614A37" w:rsidTr="007F1553">
        <w:trPr>
          <w:trHeight w:val="339"/>
          <w:jc w:val="center"/>
        </w:trPr>
        <w:tc>
          <w:tcPr>
            <w:tcW w:w="421" w:type="dxa"/>
            <w:shd w:val="clear" w:color="auto" w:fill="auto"/>
          </w:tcPr>
          <w:p w:rsidR="00614A37" w:rsidRDefault="00614A37" w:rsidP="00614A37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8363" w:type="dxa"/>
            <w:shd w:val="clear" w:color="auto" w:fill="auto"/>
          </w:tcPr>
          <w:p w:rsidR="00614A37" w:rsidRPr="004F356D" w:rsidRDefault="00614A37" w:rsidP="00614A37">
            <w:pPr>
              <w:spacing w:after="0" w:line="480" w:lineRule="auto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Establece crecimiento microbiano en relación a tiempo.</w:t>
            </w:r>
          </w:p>
        </w:tc>
      </w:tr>
      <w:tr w:rsidR="00614A37" w:rsidTr="007F1553">
        <w:trPr>
          <w:trHeight w:val="339"/>
          <w:jc w:val="center"/>
        </w:trPr>
        <w:tc>
          <w:tcPr>
            <w:tcW w:w="421" w:type="dxa"/>
            <w:shd w:val="clear" w:color="auto" w:fill="auto"/>
          </w:tcPr>
          <w:p w:rsidR="00614A37" w:rsidRDefault="00614A37" w:rsidP="00614A37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8363" w:type="dxa"/>
            <w:shd w:val="clear" w:color="auto" w:fill="auto"/>
          </w:tcPr>
          <w:p w:rsidR="00614A37" w:rsidRPr="004F356D" w:rsidRDefault="00614A37" w:rsidP="00614A37">
            <w:pPr>
              <w:spacing w:after="0" w:line="48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es-ES" w:eastAsia="es-ES"/>
              </w:rPr>
            </w:pPr>
            <w:r w:rsidRPr="00425A1B">
              <w:rPr>
                <w:rFonts w:asciiTheme="minorHAnsi" w:hAnsiTheme="minorHAnsi" w:cstheme="minorHAnsi"/>
                <w:sz w:val="20"/>
                <w:szCs w:val="20"/>
              </w:rPr>
              <w:t>Capacidad de realizar cultivos microbianos a utilizar en la biotecnología</w:t>
            </w:r>
          </w:p>
        </w:tc>
      </w:tr>
      <w:tr w:rsidR="00614A37" w:rsidTr="007F1553">
        <w:trPr>
          <w:trHeight w:val="339"/>
          <w:jc w:val="center"/>
        </w:trPr>
        <w:tc>
          <w:tcPr>
            <w:tcW w:w="421" w:type="dxa"/>
            <w:shd w:val="clear" w:color="auto" w:fill="auto"/>
          </w:tcPr>
          <w:p w:rsidR="00614A37" w:rsidRDefault="00614A37" w:rsidP="00614A37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8363" w:type="dxa"/>
            <w:shd w:val="clear" w:color="auto" w:fill="auto"/>
          </w:tcPr>
          <w:p w:rsidR="00614A37" w:rsidRPr="004F356D" w:rsidRDefault="00614A37" w:rsidP="00614A37">
            <w:pPr>
              <w:spacing w:after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37334">
              <w:rPr>
                <w:rFonts w:asciiTheme="minorHAnsi" w:hAnsiTheme="minorHAnsi" w:cstheme="minorHAnsi"/>
                <w:sz w:val="20"/>
                <w:szCs w:val="20"/>
              </w:rPr>
              <w:t xml:space="preserve">Conoce y diferencia tipos de </w:t>
            </w:r>
            <w:proofErr w:type="spellStart"/>
            <w:r w:rsidRPr="00F37334">
              <w:rPr>
                <w:rFonts w:asciiTheme="minorHAnsi" w:hAnsiTheme="minorHAnsi" w:cstheme="minorHAnsi"/>
                <w:sz w:val="20"/>
                <w:szCs w:val="20"/>
              </w:rPr>
              <w:t>biorreactores</w:t>
            </w:r>
            <w:proofErr w:type="spellEnd"/>
            <w:r w:rsidRPr="00F37334">
              <w:rPr>
                <w:rFonts w:asciiTheme="minorHAnsi" w:hAnsiTheme="minorHAnsi" w:cstheme="minorHAnsi"/>
                <w:sz w:val="20"/>
                <w:szCs w:val="20"/>
              </w:rPr>
              <w:t xml:space="preserve"> para procesos biotecnológicos.</w:t>
            </w:r>
          </w:p>
        </w:tc>
      </w:tr>
      <w:tr w:rsidR="00614A37" w:rsidTr="007F1553">
        <w:trPr>
          <w:trHeight w:val="339"/>
          <w:jc w:val="center"/>
        </w:trPr>
        <w:tc>
          <w:tcPr>
            <w:tcW w:w="421" w:type="dxa"/>
            <w:shd w:val="clear" w:color="auto" w:fill="auto"/>
          </w:tcPr>
          <w:p w:rsidR="00614A37" w:rsidRDefault="00614A37" w:rsidP="00614A37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8363" w:type="dxa"/>
            <w:shd w:val="clear" w:color="auto" w:fill="auto"/>
          </w:tcPr>
          <w:p w:rsidR="00614A37" w:rsidRPr="004F356D" w:rsidRDefault="00614A37" w:rsidP="00614A37">
            <w:pPr>
              <w:spacing w:after="0" w:line="48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PE"/>
              </w:rPr>
            </w:pPr>
            <w:r w:rsidRPr="00160F6B">
              <w:rPr>
                <w:rFonts w:asciiTheme="minorHAnsi" w:hAnsiTheme="minorHAnsi" w:cstheme="minorHAnsi"/>
                <w:sz w:val="20"/>
                <w:szCs w:val="20"/>
              </w:rPr>
              <w:t>Permita satisfacer la demanda mundial de alimentos y nutrientes de una manera segura</w:t>
            </w:r>
          </w:p>
        </w:tc>
      </w:tr>
      <w:tr w:rsidR="00614A37" w:rsidTr="007F1553">
        <w:trPr>
          <w:trHeight w:val="339"/>
          <w:jc w:val="center"/>
        </w:trPr>
        <w:tc>
          <w:tcPr>
            <w:tcW w:w="421" w:type="dxa"/>
            <w:shd w:val="clear" w:color="auto" w:fill="auto"/>
          </w:tcPr>
          <w:p w:rsidR="00614A37" w:rsidRDefault="00614A37" w:rsidP="00614A37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8363" w:type="dxa"/>
            <w:shd w:val="clear" w:color="auto" w:fill="auto"/>
          </w:tcPr>
          <w:p w:rsidR="00614A37" w:rsidRPr="004F356D" w:rsidRDefault="00614A37" w:rsidP="00614A37">
            <w:pPr>
              <w:spacing w:after="0" w:line="480" w:lineRule="auto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Demuestra responsabilidad a las ventajas y desventajas de los alimentos transgénicos.</w:t>
            </w:r>
          </w:p>
        </w:tc>
      </w:tr>
      <w:tr w:rsidR="00614A37" w:rsidTr="007F1553">
        <w:trPr>
          <w:trHeight w:val="339"/>
          <w:jc w:val="center"/>
        </w:trPr>
        <w:tc>
          <w:tcPr>
            <w:tcW w:w="421" w:type="dxa"/>
            <w:shd w:val="clear" w:color="auto" w:fill="auto"/>
          </w:tcPr>
          <w:p w:rsidR="00614A37" w:rsidRDefault="00614A37" w:rsidP="00614A37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8363" w:type="dxa"/>
            <w:shd w:val="clear" w:color="auto" w:fill="auto"/>
          </w:tcPr>
          <w:p w:rsidR="00614A37" w:rsidRPr="004F356D" w:rsidRDefault="00614A37" w:rsidP="00614A37">
            <w:pPr>
              <w:spacing w:after="0" w:line="480" w:lineRule="auto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es-ES" w:eastAsia="es-ES"/>
              </w:rPr>
            </w:pPr>
            <w:r w:rsidRPr="00F66A3F">
              <w:rPr>
                <w:rFonts w:asciiTheme="minorHAnsi" w:hAnsiTheme="minorHAnsi" w:cstheme="minorHAnsi"/>
                <w:sz w:val="20"/>
                <w:szCs w:val="20"/>
              </w:rPr>
              <w:t xml:space="preserve">Aplica sus conocimientos para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la producción de biomasa microbiana.</w:t>
            </w:r>
          </w:p>
        </w:tc>
      </w:tr>
      <w:tr w:rsidR="00614A37" w:rsidTr="007F1553">
        <w:trPr>
          <w:trHeight w:val="339"/>
          <w:jc w:val="center"/>
        </w:trPr>
        <w:tc>
          <w:tcPr>
            <w:tcW w:w="421" w:type="dxa"/>
            <w:shd w:val="clear" w:color="auto" w:fill="auto"/>
          </w:tcPr>
          <w:p w:rsidR="00614A37" w:rsidRDefault="00614A37" w:rsidP="00614A37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11</w:t>
            </w:r>
          </w:p>
        </w:tc>
        <w:tc>
          <w:tcPr>
            <w:tcW w:w="8363" w:type="dxa"/>
            <w:shd w:val="clear" w:color="auto" w:fill="auto"/>
          </w:tcPr>
          <w:p w:rsidR="00614A37" w:rsidRPr="004F356D" w:rsidRDefault="00614A37" w:rsidP="00614A37">
            <w:pPr>
              <w:spacing w:after="0" w:line="480" w:lineRule="auto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es-ES" w:eastAsia="es-ES"/>
              </w:rPr>
            </w:pPr>
            <w:r w:rsidRPr="00E05918">
              <w:rPr>
                <w:rFonts w:asciiTheme="minorHAnsi" w:hAnsiTheme="minorHAnsi" w:cstheme="minorHAnsi"/>
                <w:sz w:val="20"/>
                <w:szCs w:val="20"/>
              </w:rPr>
              <w:t xml:space="preserve">Debate con sentido crítico de los cultivos </w:t>
            </w:r>
            <w:proofErr w:type="spellStart"/>
            <w:r w:rsidRPr="00E05918">
              <w:rPr>
                <w:rFonts w:asciiTheme="minorHAnsi" w:hAnsiTheme="minorHAnsi" w:cstheme="minorHAnsi"/>
                <w:sz w:val="20"/>
                <w:szCs w:val="20"/>
              </w:rPr>
              <w:t>probióticos</w:t>
            </w:r>
            <w:proofErr w:type="spellEnd"/>
            <w:r w:rsidRPr="00E05918">
              <w:rPr>
                <w:rFonts w:asciiTheme="minorHAnsi" w:hAnsiTheme="minorHAnsi" w:cstheme="minorHAnsi"/>
                <w:sz w:val="20"/>
                <w:szCs w:val="20"/>
              </w:rPr>
              <w:t xml:space="preserve"> y prebióticos en salud.</w:t>
            </w:r>
          </w:p>
        </w:tc>
      </w:tr>
      <w:tr w:rsidR="00614A37" w:rsidTr="007F1553">
        <w:trPr>
          <w:trHeight w:val="339"/>
          <w:jc w:val="center"/>
        </w:trPr>
        <w:tc>
          <w:tcPr>
            <w:tcW w:w="421" w:type="dxa"/>
            <w:shd w:val="clear" w:color="auto" w:fill="auto"/>
          </w:tcPr>
          <w:p w:rsidR="00614A37" w:rsidRDefault="00614A37" w:rsidP="00614A37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8363" w:type="dxa"/>
            <w:shd w:val="clear" w:color="auto" w:fill="auto"/>
          </w:tcPr>
          <w:p w:rsidR="00614A37" w:rsidRPr="004F356D" w:rsidRDefault="00614A37" w:rsidP="00614A37">
            <w:pPr>
              <w:spacing w:after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325E">
              <w:rPr>
                <w:rFonts w:asciiTheme="minorHAnsi" w:hAnsiTheme="minorHAnsi" w:cstheme="minorHAnsi"/>
                <w:sz w:val="20"/>
                <w:szCs w:val="20"/>
              </w:rPr>
              <w:t>Participa y asume estrategias para  la fermentación por levaduras de panadería</w:t>
            </w:r>
          </w:p>
        </w:tc>
      </w:tr>
      <w:tr w:rsidR="00614A37" w:rsidTr="007F1553">
        <w:trPr>
          <w:trHeight w:val="33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37" w:rsidRDefault="00614A37" w:rsidP="00614A37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37" w:rsidRPr="004F356D" w:rsidRDefault="00614A37" w:rsidP="00614A37">
            <w:pPr>
              <w:spacing w:after="0" w:line="480" w:lineRule="auto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es-ES" w:eastAsia="es-ES"/>
              </w:rPr>
            </w:pPr>
            <w:r w:rsidRPr="00307A62">
              <w:rPr>
                <w:rFonts w:asciiTheme="minorHAnsi" w:hAnsiTheme="minorHAnsi" w:cstheme="minorHAnsi"/>
                <w:sz w:val="20"/>
                <w:szCs w:val="20"/>
              </w:rPr>
              <w:t>Demuestra y aplica sus conocimientos biotecnológicos para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la</w:t>
            </w:r>
            <w:r w:rsidRPr="00307A62">
              <w:rPr>
                <w:rFonts w:asciiTheme="minorHAnsi" w:hAnsiTheme="minorHAnsi" w:cstheme="minorHAnsi"/>
                <w:sz w:val="20"/>
                <w:szCs w:val="20"/>
              </w:rPr>
              <w:t xml:space="preserve"> obtención de productos lácteos</w:t>
            </w:r>
          </w:p>
        </w:tc>
      </w:tr>
      <w:tr w:rsidR="00614A37" w:rsidTr="007F1553">
        <w:trPr>
          <w:trHeight w:val="33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37" w:rsidRDefault="00614A37" w:rsidP="00614A37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37" w:rsidRPr="004F356D" w:rsidRDefault="00614A37" w:rsidP="00614A37">
            <w:pPr>
              <w:spacing w:after="0" w:line="480" w:lineRule="auto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es-ES" w:eastAsia="es-ES"/>
              </w:rPr>
            </w:pPr>
            <w:r w:rsidRPr="008603C2">
              <w:rPr>
                <w:rFonts w:asciiTheme="minorHAnsi" w:hAnsiTheme="minorHAnsi" w:cstheme="minorHAnsi"/>
                <w:sz w:val="20"/>
                <w:szCs w:val="20"/>
              </w:rPr>
              <w:t>Conduce acciones sobre la fermentación cárnica en la industria alimentaria</w:t>
            </w:r>
          </w:p>
        </w:tc>
      </w:tr>
      <w:tr w:rsidR="00614A37" w:rsidTr="007F1553">
        <w:trPr>
          <w:trHeight w:val="33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37" w:rsidRDefault="00614A37" w:rsidP="00614A37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37" w:rsidRPr="004F356D" w:rsidRDefault="00614A37" w:rsidP="00614A37">
            <w:pPr>
              <w:spacing w:after="0" w:line="480" w:lineRule="auto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es-ES" w:eastAsia="es-ES"/>
              </w:rPr>
            </w:pPr>
            <w:r w:rsidRPr="00EA1BB6">
              <w:rPr>
                <w:rFonts w:asciiTheme="minorHAnsi" w:hAnsiTheme="minorHAnsi" w:cstheme="minorHAnsi"/>
                <w:sz w:val="20"/>
                <w:szCs w:val="20"/>
              </w:rPr>
              <w:t>Actúa con responsabilidad e interés en los procesos de obtención de bebidas alcohólicas y destiladas.</w:t>
            </w:r>
          </w:p>
        </w:tc>
      </w:tr>
      <w:tr w:rsidR="00614A37" w:rsidTr="007F1553">
        <w:trPr>
          <w:trHeight w:val="33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37" w:rsidRDefault="00614A37" w:rsidP="00614A37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37" w:rsidRPr="004F356D" w:rsidRDefault="00614A37" w:rsidP="00614A37">
            <w:pPr>
              <w:spacing w:after="0" w:line="480" w:lineRule="auto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es-ES" w:eastAsia="es-ES"/>
              </w:rPr>
            </w:pPr>
            <w:r w:rsidRPr="00C13819">
              <w:rPr>
                <w:rFonts w:asciiTheme="minorHAnsi" w:hAnsiTheme="minorHAnsi" w:cstheme="minorHAnsi"/>
                <w:sz w:val="20"/>
                <w:szCs w:val="20"/>
              </w:rPr>
              <w:t>Identifica, describe y valora criterios de alimentos orientales en la salud</w:t>
            </w:r>
            <w:r w:rsidRPr="00262D3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</w:t>
            </w:r>
          </w:p>
        </w:tc>
      </w:tr>
    </w:tbl>
    <w:p w:rsidR="004A3DFA" w:rsidRDefault="004A3DFA">
      <w:pPr>
        <w:sectPr w:rsidR="004A3DF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701" w:bottom="1417" w:left="1701" w:header="708" w:footer="567" w:gutter="0"/>
          <w:cols w:space="708"/>
          <w:docGrid w:linePitch="360"/>
        </w:sectPr>
      </w:pPr>
    </w:p>
    <w:p w:rsidR="004A3DFA" w:rsidRPr="00A767FF" w:rsidRDefault="001F2626" w:rsidP="00482B58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 w:rsidRPr="00A767FF">
        <w:rPr>
          <w:rFonts w:ascii="Arial Narrow" w:eastAsia="Times New Roman" w:hAnsi="Arial Narrow"/>
          <w:b/>
          <w:iCs/>
          <w:lang w:val="es-ES" w:eastAsia="es-ES"/>
        </w:rPr>
        <w:lastRenderedPageBreak/>
        <w:t>DESARROLLO DE LAS UNIDADES DIDÁCTICAS:</w:t>
      </w: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"/>
        <w:gridCol w:w="922"/>
        <w:gridCol w:w="3253"/>
        <w:gridCol w:w="558"/>
        <w:gridCol w:w="1851"/>
        <w:gridCol w:w="2406"/>
        <w:gridCol w:w="596"/>
        <w:gridCol w:w="1891"/>
        <w:gridCol w:w="2260"/>
      </w:tblGrid>
      <w:tr w:rsidR="007F1553" w:rsidTr="003D6629">
        <w:trPr>
          <w:cantSplit/>
          <w:trHeight w:val="567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F1553" w:rsidRPr="0058448F" w:rsidRDefault="007F1553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I:</w:t>
            </w:r>
            <w:r w:rsidR="0058448F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="0058448F" w:rsidRPr="0058448F">
              <w:rPr>
                <w:rFonts w:ascii="Arial Narrow" w:hAnsi="Arial Narrow" w:cstheme="minorHAnsi"/>
                <w:lang w:val="es-ES_tradnl"/>
              </w:rPr>
              <w:t>Evolución de la Biotecnología. Campo de aplicación. Perspectivas futuras</w:t>
            </w:r>
          </w:p>
          <w:p w:rsidR="007F1553" w:rsidRDefault="007F1553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7F1553" w:rsidRDefault="007F1553" w:rsidP="00A767F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A767FF" w:rsidRPr="00A767FF">
              <w:rPr>
                <w:rFonts w:ascii="Arial Narrow" w:hAnsi="Arial Narrow" w:cstheme="minorHAnsi"/>
                <w:lang w:val="es-ES_tradnl"/>
              </w:rPr>
              <w:t>Conocer la evolución de la biotecnología a través del tiempo como una perspectiva en la alimentación e industria alimentaria.</w:t>
            </w:r>
          </w:p>
        </w:tc>
      </w:tr>
      <w:tr w:rsidR="007F1553" w:rsidTr="003D6629">
        <w:trPr>
          <w:trHeight w:val="511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553" w:rsidRDefault="007F1553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F1553" w:rsidRDefault="007F1553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F1553" w:rsidRDefault="007F1553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F1553" w:rsidRDefault="007F1553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F1553" w:rsidRDefault="007F1553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7F1553" w:rsidTr="00725B5E">
        <w:trPr>
          <w:trHeight w:val="738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553" w:rsidRDefault="007F1553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53" w:rsidRDefault="007F1553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1553" w:rsidRDefault="007F1553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1553" w:rsidRDefault="007F1553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1553" w:rsidRDefault="007F1553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1553" w:rsidRDefault="007F1553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53" w:rsidRDefault="007F1553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A767FF" w:rsidTr="003D6629">
        <w:trPr>
          <w:trHeight w:val="1252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7FF" w:rsidRDefault="00A767FF" w:rsidP="00A767F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FF" w:rsidRPr="00A767FF" w:rsidRDefault="00A767FF" w:rsidP="00A767F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  <w:r w:rsidRPr="00A767FF"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7FF" w:rsidRPr="00A767FF" w:rsidRDefault="00A767FF" w:rsidP="00A767F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A767FF">
              <w:rPr>
                <w:rFonts w:ascii="Arial Narrow" w:hAnsi="Arial Narrow" w:cstheme="minorHAnsi"/>
                <w:sz w:val="20"/>
                <w:szCs w:val="20"/>
              </w:rPr>
              <w:t>Explica la importancia de la biotecnología</w:t>
            </w:r>
          </w:p>
          <w:p w:rsidR="00A767FF" w:rsidRPr="00A767FF" w:rsidRDefault="00A767FF" w:rsidP="00A767F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767FF" w:rsidRPr="00A767FF" w:rsidRDefault="00A767FF" w:rsidP="00A767F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A767FF">
              <w:rPr>
                <w:rFonts w:ascii="Arial Narrow" w:hAnsi="Arial Narrow" w:cstheme="minorHAnsi"/>
                <w:sz w:val="20"/>
                <w:szCs w:val="20"/>
              </w:rPr>
              <w:t>Reconoce la importancia de la biotecnología Alimentaria  a través de los avances en la alimentación e industria alimentaria.</w:t>
            </w:r>
          </w:p>
        </w:tc>
        <w:tc>
          <w:tcPr>
            <w:tcW w:w="24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767FF" w:rsidRPr="00A767FF" w:rsidRDefault="00A767FF" w:rsidP="00A767F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A767FF">
              <w:rPr>
                <w:rFonts w:ascii="Arial Narrow" w:hAnsi="Arial Narrow" w:cstheme="minorHAnsi"/>
                <w:sz w:val="20"/>
                <w:szCs w:val="20"/>
              </w:rPr>
              <w:t>Trabajo en equipo para debatir sobre las ventajas y desventajas de la biotecnología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767FF" w:rsidRDefault="00A767FF" w:rsidP="00A767FF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:rsidR="00A767FF" w:rsidRDefault="00A767FF" w:rsidP="00A767FF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:rsidR="00A767FF" w:rsidRDefault="00A767FF" w:rsidP="00A767FF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:rsidR="00A767FF" w:rsidRPr="00A767FF" w:rsidRDefault="00A767FF" w:rsidP="00A767FF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:rsidR="00A767FF" w:rsidRPr="00A767FF" w:rsidRDefault="00A767FF" w:rsidP="00A767FF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A767FF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Expositiva (Docente/Alumno)</w:t>
            </w:r>
          </w:p>
          <w:p w:rsidR="00A767FF" w:rsidRPr="00A767FF" w:rsidRDefault="00A767FF" w:rsidP="00A767FF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A767F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Uso del Google </w:t>
            </w:r>
            <w:proofErr w:type="spellStart"/>
            <w:r w:rsidRPr="00A767F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Meet</w:t>
            </w:r>
            <w:proofErr w:type="spellEnd"/>
          </w:p>
          <w:p w:rsidR="00A767FF" w:rsidRPr="00A767FF" w:rsidRDefault="00A767FF" w:rsidP="00A767FF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A767FF" w:rsidRPr="00A767FF" w:rsidRDefault="00A767FF" w:rsidP="00A767FF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A767FF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Debate dirigido (Discusiones)</w:t>
            </w:r>
          </w:p>
          <w:p w:rsidR="00A767FF" w:rsidRPr="00A767FF" w:rsidRDefault="00A767FF" w:rsidP="00A767FF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A767F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  <w:p w:rsidR="00A767FF" w:rsidRPr="00A767FF" w:rsidRDefault="00A767FF" w:rsidP="00A767FF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A767FF" w:rsidRPr="00A767FF" w:rsidRDefault="00A767FF" w:rsidP="00A767FF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A767FF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Lecturas</w:t>
            </w:r>
          </w:p>
          <w:p w:rsidR="00A767FF" w:rsidRPr="00A767FF" w:rsidRDefault="00A767FF" w:rsidP="00A767FF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A767F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Uso de repositorios digitales</w:t>
            </w:r>
          </w:p>
          <w:p w:rsidR="00A767FF" w:rsidRPr="00A767FF" w:rsidRDefault="00A767FF" w:rsidP="00A767FF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A767FF" w:rsidRPr="00A767FF" w:rsidRDefault="00A767FF" w:rsidP="00A767FF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A767FF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Lluvia de ideas (Saberes previos)</w:t>
            </w:r>
          </w:p>
          <w:p w:rsidR="00A767FF" w:rsidRPr="00A767FF" w:rsidRDefault="00A767FF" w:rsidP="00A767FF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A767F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  <w:p w:rsidR="00A767FF" w:rsidRPr="00A767FF" w:rsidRDefault="00A767FF" w:rsidP="00A767FF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A767FF" w:rsidRPr="00A767FF" w:rsidRDefault="00A767FF" w:rsidP="00A767FF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767FF" w:rsidRPr="00A767FF" w:rsidRDefault="00A767FF" w:rsidP="00A767F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67FF">
              <w:rPr>
                <w:rFonts w:asciiTheme="minorHAnsi" w:hAnsiTheme="minorHAnsi" w:cstheme="minorHAnsi"/>
                <w:sz w:val="20"/>
                <w:szCs w:val="20"/>
              </w:rPr>
              <w:t>Valora la importancia de la biotecnología en el perfil profesional</w:t>
            </w:r>
          </w:p>
        </w:tc>
      </w:tr>
      <w:tr w:rsidR="00A767FF" w:rsidTr="003D6629">
        <w:trPr>
          <w:trHeight w:val="141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7FF" w:rsidRDefault="00A767FF" w:rsidP="00A767F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67FF" w:rsidRPr="00A767FF" w:rsidRDefault="00A767FF" w:rsidP="00A767F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  <w:r w:rsidRPr="00A767FF"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7FF" w:rsidRPr="00A767FF" w:rsidRDefault="00A767FF" w:rsidP="00A767F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A767FF">
              <w:rPr>
                <w:rFonts w:ascii="Arial Narrow" w:hAnsi="Arial Narrow" w:cstheme="minorHAnsi"/>
                <w:sz w:val="20"/>
                <w:szCs w:val="20"/>
              </w:rPr>
              <w:t>Describe los campos de aplicación de la biotecnología.</w:t>
            </w:r>
          </w:p>
        </w:tc>
        <w:tc>
          <w:tcPr>
            <w:tcW w:w="240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767FF" w:rsidRPr="00A767FF" w:rsidRDefault="00A767FF" w:rsidP="00A767F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A767FF">
              <w:rPr>
                <w:rFonts w:ascii="Arial Narrow" w:hAnsi="Arial Narrow" w:cstheme="minorHAnsi"/>
                <w:sz w:val="20"/>
                <w:szCs w:val="20"/>
              </w:rPr>
              <w:t xml:space="preserve">Aprende a descubrir la aplicación de la biotecnología en diferentes áreas como la medicina, agroindustria, alimentos, medio ambiente y otros. </w:t>
            </w:r>
          </w:p>
        </w:tc>
        <w:tc>
          <w:tcPr>
            <w:tcW w:w="240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767FF" w:rsidRPr="00A767FF" w:rsidRDefault="00A767FF" w:rsidP="00A767F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A767FF">
              <w:rPr>
                <w:rFonts w:ascii="Arial Narrow" w:hAnsi="Arial Narrow" w:cstheme="minorHAnsi"/>
                <w:sz w:val="20"/>
                <w:szCs w:val="20"/>
              </w:rPr>
              <w:t xml:space="preserve">Demuestra interés en los temas desarrollado para  aplicarlo en las </w:t>
            </w:r>
            <w:proofErr w:type="gramStart"/>
            <w:r w:rsidRPr="00A767FF">
              <w:rPr>
                <w:rFonts w:ascii="Arial Narrow" w:hAnsi="Arial Narrow" w:cstheme="minorHAnsi"/>
                <w:sz w:val="20"/>
                <w:szCs w:val="20"/>
              </w:rPr>
              <w:t>practicas</w:t>
            </w:r>
            <w:proofErr w:type="gramEnd"/>
            <w:r w:rsidRPr="00A767FF"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48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767FF" w:rsidRPr="00A767FF" w:rsidRDefault="00A767FF" w:rsidP="00A767FF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767FF" w:rsidRPr="00A767FF" w:rsidRDefault="00A767FF" w:rsidP="00A767F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67FF">
              <w:rPr>
                <w:rFonts w:asciiTheme="minorHAnsi" w:hAnsiTheme="minorHAnsi" w:cstheme="minorHAnsi"/>
                <w:sz w:val="20"/>
                <w:szCs w:val="20"/>
              </w:rPr>
              <w:t>Participa e identifica los procedimientos biotecnológicos.</w:t>
            </w:r>
          </w:p>
        </w:tc>
      </w:tr>
      <w:tr w:rsidR="00A767FF" w:rsidTr="003D6629">
        <w:trPr>
          <w:trHeight w:val="846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7FF" w:rsidRDefault="00A767FF" w:rsidP="00A767F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67FF" w:rsidRPr="00A767FF" w:rsidRDefault="00A767FF" w:rsidP="00A767F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  <w:r w:rsidRPr="00A767FF"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7FF" w:rsidRDefault="00A767FF" w:rsidP="00A767F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A767FF" w:rsidRPr="00A767FF" w:rsidRDefault="00A767FF" w:rsidP="00A767F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A767FF">
              <w:rPr>
                <w:rFonts w:ascii="Arial Narrow" w:hAnsi="Arial Narrow" w:cstheme="minorHAnsi"/>
                <w:sz w:val="20"/>
                <w:szCs w:val="20"/>
              </w:rPr>
              <w:t>Identifica el impacto en las industrias biotecnológicas y su bioseguridad.</w:t>
            </w:r>
          </w:p>
        </w:tc>
        <w:tc>
          <w:tcPr>
            <w:tcW w:w="240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767FF" w:rsidRDefault="00A767FF" w:rsidP="00A767F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A767FF" w:rsidRPr="00A767FF" w:rsidRDefault="00A767FF" w:rsidP="00A767F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A767FF">
              <w:rPr>
                <w:rFonts w:ascii="Arial Narrow" w:hAnsi="Arial Narrow" w:cstheme="minorHAnsi"/>
                <w:sz w:val="20"/>
                <w:szCs w:val="20"/>
              </w:rPr>
              <w:t>Aplicar métodos utilizados en la industria biotecnológica y sus medidas de bioseguridad.</w:t>
            </w:r>
          </w:p>
        </w:tc>
        <w:tc>
          <w:tcPr>
            <w:tcW w:w="240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767FF" w:rsidRDefault="00A767FF" w:rsidP="00A767F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A767FF" w:rsidRPr="00A767FF" w:rsidRDefault="00A767FF" w:rsidP="00A767F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A767FF">
              <w:rPr>
                <w:rFonts w:ascii="Arial Narrow" w:hAnsi="Arial Narrow" w:cstheme="minorHAnsi"/>
                <w:sz w:val="20"/>
                <w:szCs w:val="20"/>
              </w:rPr>
              <w:t>Analiza e interpreta las medidas de bioseguridad en las industrias biotecnológicas.</w:t>
            </w:r>
          </w:p>
        </w:tc>
        <w:tc>
          <w:tcPr>
            <w:tcW w:w="248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767FF" w:rsidRPr="00A767FF" w:rsidRDefault="00A767FF" w:rsidP="00A767FF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767FF" w:rsidRDefault="00A767FF" w:rsidP="00A767F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767FF" w:rsidRPr="00A767FF" w:rsidRDefault="00A767FF" w:rsidP="00A767F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67FF">
              <w:rPr>
                <w:rFonts w:asciiTheme="minorHAnsi" w:hAnsiTheme="minorHAnsi" w:cstheme="minorHAnsi"/>
                <w:sz w:val="20"/>
                <w:szCs w:val="20"/>
              </w:rPr>
              <w:t xml:space="preserve">Acreciente sus conocimientos sobre medidas de bioseguridad en las industrias  biotecnológicas </w:t>
            </w:r>
          </w:p>
        </w:tc>
      </w:tr>
      <w:tr w:rsidR="00A767FF" w:rsidTr="003D6629">
        <w:trPr>
          <w:trHeight w:val="141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7FF" w:rsidRDefault="00A767FF" w:rsidP="00A767F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67FF" w:rsidRPr="00A767FF" w:rsidRDefault="00A767FF" w:rsidP="00A767F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  <w:r w:rsidRPr="00A767FF"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3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67FF" w:rsidRDefault="00A767FF" w:rsidP="00A767F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A767FF" w:rsidRPr="00A767FF" w:rsidRDefault="00A767FF" w:rsidP="00A767F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A767FF">
              <w:rPr>
                <w:rFonts w:ascii="Arial Narrow" w:hAnsi="Arial Narrow" w:cstheme="minorHAnsi"/>
                <w:sz w:val="20"/>
                <w:szCs w:val="20"/>
              </w:rPr>
              <w:t xml:space="preserve">Comprende las perspectivas de la biotecnología como una alternativa de solución en la alimentación e industria alimentaria. </w:t>
            </w:r>
          </w:p>
        </w:tc>
        <w:tc>
          <w:tcPr>
            <w:tcW w:w="2409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67FF" w:rsidRDefault="00A767FF" w:rsidP="00A767F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A767FF" w:rsidRPr="00A767FF" w:rsidRDefault="00A767FF" w:rsidP="00A767F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A767FF">
              <w:rPr>
                <w:rFonts w:ascii="Arial Narrow" w:hAnsi="Arial Narrow" w:cstheme="minorHAnsi"/>
                <w:sz w:val="20"/>
                <w:szCs w:val="20"/>
              </w:rPr>
              <w:t>Desarrolla cultivos con características mejoradas como una opción viable para generar productos seguros.</w:t>
            </w:r>
          </w:p>
        </w:tc>
        <w:tc>
          <w:tcPr>
            <w:tcW w:w="240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67FF" w:rsidRDefault="00A767FF" w:rsidP="00A767F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A767FF" w:rsidRPr="00A767FF" w:rsidRDefault="00A767FF" w:rsidP="00A767F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A767FF">
              <w:rPr>
                <w:rFonts w:ascii="Arial Narrow" w:hAnsi="Arial Narrow" w:cstheme="minorHAnsi"/>
                <w:sz w:val="20"/>
                <w:szCs w:val="20"/>
              </w:rPr>
              <w:t>Demuestra interés en la biotecnología para su aplicación.</w:t>
            </w:r>
          </w:p>
        </w:tc>
        <w:tc>
          <w:tcPr>
            <w:tcW w:w="248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67FF" w:rsidRPr="00A767FF" w:rsidRDefault="00A767FF" w:rsidP="00A767FF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6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67FF" w:rsidRDefault="00A767FF" w:rsidP="00A767F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767FF" w:rsidRPr="00A767FF" w:rsidRDefault="00A767FF" w:rsidP="00A767F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67FF">
              <w:rPr>
                <w:rFonts w:asciiTheme="minorHAnsi" w:hAnsiTheme="minorHAnsi" w:cstheme="minorHAnsi"/>
                <w:sz w:val="20"/>
                <w:szCs w:val="20"/>
              </w:rPr>
              <w:t>Permita satisfacer la demanda mundial de alimentos y nutrientes de una manera segura.</w:t>
            </w:r>
          </w:p>
        </w:tc>
      </w:tr>
      <w:tr w:rsidR="00A767FF" w:rsidTr="003D6629">
        <w:trPr>
          <w:trHeight w:val="305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67FF" w:rsidRDefault="00A767FF" w:rsidP="00A767F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FF" w:rsidRDefault="00A767FF" w:rsidP="00A767F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67FF" w:rsidRDefault="00A767FF" w:rsidP="00A767F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A767FF" w:rsidTr="003D6629">
        <w:trPr>
          <w:trHeight w:val="249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767FF" w:rsidRDefault="00A767FF" w:rsidP="00A767F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FF" w:rsidRDefault="00A767FF" w:rsidP="00A767F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FF" w:rsidRDefault="00A767FF" w:rsidP="00A767F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FF" w:rsidRDefault="00A767FF" w:rsidP="00A767F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7FF" w:rsidRDefault="00A767FF" w:rsidP="00A767F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A767FF" w:rsidTr="003D6629">
        <w:trPr>
          <w:trHeight w:val="265"/>
        </w:trPr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767FF" w:rsidRDefault="00A767FF" w:rsidP="00A767F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7FF" w:rsidRDefault="00A767FF" w:rsidP="00A767F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FF" w:rsidRDefault="00A767FF" w:rsidP="00A767F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A767FF" w:rsidRDefault="00A767FF" w:rsidP="00A767F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FF" w:rsidRDefault="00A767FF" w:rsidP="00A767F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A767FF" w:rsidRDefault="00A767FF" w:rsidP="00A767F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7FF" w:rsidRDefault="00A767FF" w:rsidP="00A767F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  <w:tr w:rsidR="0058448F" w:rsidTr="003D6629">
        <w:trPr>
          <w:cantSplit/>
          <w:trHeight w:val="567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448F" w:rsidRDefault="0058448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II:</w:t>
            </w:r>
            <w:r w:rsidR="002265B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Selección de microorganismos y </w:t>
            </w:r>
            <w:r w:rsidR="00843E6F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sustratos para</w:t>
            </w:r>
            <w:r w:rsidR="002265B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su </w:t>
            </w:r>
            <w:r w:rsidR="00777B9F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utilización en</w:t>
            </w:r>
            <w:r w:rsidR="002265B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Biotecnología</w:t>
            </w:r>
          </w:p>
          <w:p w:rsidR="0058448F" w:rsidRDefault="0058448F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8448F" w:rsidRDefault="0058448F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2265B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Describir las características de los microorganismos y sustratos utilizados en la biotecnología</w:t>
            </w:r>
          </w:p>
        </w:tc>
      </w:tr>
      <w:tr w:rsidR="0058448F" w:rsidTr="003D6629">
        <w:trPr>
          <w:trHeight w:val="511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48F" w:rsidRDefault="0058448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8448F" w:rsidRDefault="0058448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8448F" w:rsidRDefault="0058448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8448F" w:rsidRDefault="0058448F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8448F" w:rsidRDefault="0058448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58448F" w:rsidTr="003D6629">
        <w:trPr>
          <w:trHeight w:val="319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48F" w:rsidRDefault="0058448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8F" w:rsidRDefault="0058448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448F" w:rsidRDefault="0058448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448F" w:rsidRDefault="0058448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448F" w:rsidRDefault="0058448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448F" w:rsidRDefault="0058448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8F" w:rsidRDefault="0058448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58448F" w:rsidTr="003D6629">
        <w:trPr>
          <w:trHeight w:val="1413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48F" w:rsidRDefault="0058448F" w:rsidP="0058448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8F" w:rsidRPr="00482B58" w:rsidRDefault="0058448F" w:rsidP="005844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  <w:r w:rsidRPr="00482B58"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E6F" w:rsidRPr="00482B58" w:rsidRDefault="00843E6F" w:rsidP="0058448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58448F" w:rsidRPr="00482B58" w:rsidRDefault="0058448F" w:rsidP="0058448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482B58">
              <w:rPr>
                <w:rFonts w:ascii="Arial Narrow" w:hAnsi="Arial Narrow" w:cstheme="minorHAnsi"/>
                <w:sz w:val="20"/>
                <w:szCs w:val="20"/>
              </w:rPr>
              <w:t xml:space="preserve">Conoce y evalúa el crecimiento microbiano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8448F" w:rsidRPr="00482B58" w:rsidRDefault="0058448F" w:rsidP="0058448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482B58">
              <w:rPr>
                <w:rFonts w:ascii="Arial Narrow" w:hAnsi="Arial Narrow" w:cstheme="minorHAnsi"/>
                <w:sz w:val="20"/>
                <w:szCs w:val="20"/>
              </w:rPr>
              <w:t xml:space="preserve">Aplica métodos para evaluar el crecimiento microbiano </w:t>
            </w:r>
          </w:p>
        </w:tc>
        <w:tc>
          <w:tcPr>
            <w:tcW w:w="24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8448F" w:rsidRPr="00482B58" w:rsidRDefault="0058448F" w:rsidP="0058448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482B58">
              <w:rPr>
                <w:rFonts w:ascii="Arial Narrow" w:hAnsi="Arial Narrow" w:cstheme="minorHAnsi"/>
                <w:sz w:val="20"/>
                <w:szCs w:val="20"/>
              </w:rPr>
              <w:t xml:space="preserve">Realiza el recuento de microorganismos 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8448F" w:rsidRDefault="0058448F" w:rsidP="0058448F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58448F" w:rsidRDefault="0058448F" w:rsidP="0058448F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58448F" w:rsidRDefault="0058448F" w:rsidP="0058448F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58448F" w:rsidRDefault="0058448F" w:rsidP="0058448F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:rsidR="0058448F" w:rsidRDefault="0058448F" w:rsidP="0058448F">
            <w:pPr>
              <w:spacing w:after="0"/>
              <w:ind w:left="223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58448F" w:rsidRDefault="0058448F" w:rsidP="0058448F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58448F" w:rsidRDefault="0058448F" w:rsidP="0058448F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58448F" w:rsidRDefault="0058448F" w:rsidP="0058448F">
            <w:pPr>
              <w:spacing w:after="0"/>
              <w:ind w:left="223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58448F" w:rsidRDefault="0058448F" w:rsidP="0058448F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58448F" w:rsidRDefault="0058448F" w:rsidP="0058448F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58448F" w:rsidRDefault="0058448F" w:rsidP="0058448F">
            <w:pPr>
              <w:spacing w:after="0"/>
              <w:ind w:left="223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58448F" w:rsidRDefault="0058448F" w:rsidP="0058448F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58448F" w:rsidRDefault="0058448F" w:rsidP="0058448F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58448F" w:rsidRDefault="0058448F" w:rsidP="0058448F">
            <w:pPr>
              <w:spacing w:after="0"/>
              <w:ind w:left="223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58448F" w:rsidRDefault="0058448F" w:rsidP="0058448F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8448F" w:rsidRPr="00482B58" w:rsidRDefault="0058448F" w:rsidP="0058448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482B58">
              <w:rPr>
                <w:rFonts w:ascii="Arial Narrow" w:hAnsi="Arial Narrow" w:cstheme="minorHAnsi"/>
                <w:sz w:val="20"/>
                <w:szCs w:val="20"/>
              </w:rPr>
              <w:t>Establece crecimiento microbiano en relación a tiempo.</w:t>
            </w:r>
          </w:p>
        </w:tc>
      </w:tr>
      <w:tr w:rsidR="0058448F" w:rsidTr="003D6629">
        <w:trPr>
          <w:trHeight w:val="141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48F" w:rsidRDefault="0058448F" w:rsidP="0058448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448F" w:rsidRPr="00482B58" w:rsidRDefault="0058448F" w:rsidP="005844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  <w:r w:rsidRPr="00482B58"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E6F" w:rsidRPr="00482B58" w:rsidRDefault="00843E6F" w:rsidP="0058448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58448F" w:rsidRPr="00482B58" w:rsidRDefault="0058448F" w:rsidP="0058448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482B58">
              <w:rPr>
                <w:rFonts w:ascii="Arial Narrow" w:hAnsi="Arial Narrow" w:cstheme="minorHAnsi"/>
                <w:sz w:val="20"/>
                <w:szCs w:val="20"/>
              </w:rPr>
              <w:t>Explica  el aislamiento, selección, mantenimiento y conservación de los microorganismos</w:t>
            </w:r>
          </w:p>
        </w:tc>
        <w:tc>
          <w:tcPr>
            <w:tcW w:w="240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448F" w:rsidRPr="00482B58" w:rsidRDefault="0058448F" w:rsidP="0058448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482B58">
              <w:rPr>
                <w:rFonts w:ascii="Arial Narrow" w:hAnsi="Arial Narrow" w:cstheme="minorHAnsi"/>
                <w:sz w:val="20"/>
                <w:szCs w:val="20"/>
              </w:rPr>
              <w:t xml:space="preserve">Establece los métodos para el aislamiento, selección, mantenimiento y conservación de los microorganismos </w:t>
            </w:r>
          </w:p>
        </w:tc>
        <w:tc>
          <w:tcPr>
            <w:tcW w:w="240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448F" w:rsidRPr="00482B58" w:rsidRDefault="0058448F" w:rsidP="0058448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482B58">
              <w:rPr>
                <w:rFonts w:ascii="Arial Narrow" w:hAnsi="Arial Narrow" w:cstheme="minorHAnsi"/>
                <w:sz w:val="20"/>
                <w:szCs w:val="20"/>
              </w:rPr>
              <w:t>Realiza el aislamiento , selección, mantenimiento y  conservación de  los microorganismos</w:t>
            </w:r>
          </w:p>
        </w:tc>
        <w:tc>
          <w:tcPr>
            <w:tcW w:w="248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448F" w:rsidRDefault="0058448F" w:rsidP="0058448F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448F" w:rsidRPr="00482B58" w:rsidRDefault="0058448F" w:rsidP="0058448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482B58">
              <w:rPr>
                <w:rFonts w:ascii="Arial Narrow" w:hAnsi="Arial Narrow" w:cstheme="minorHAnsi"/>
                <w:sz w:val="20"/>
                <w:szCs w:val="20"/>
              </w:rPr>
              <w:t>Aplica su criterio para aislar identificar, mantener y conservar los  microorganismos</w:t>
            </w:r>
          </w:p>
        </w:tc>
      </w:tr>
      <w:tr w:rsidR="0058448F" w:rsidTr="003D6629">
        <w:trPr>
          <w:trHeight w:val="141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48F" w:rsidRDefault="0058448F" w:rsidP="0058448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448F" w:rsidRPr="00482B58" w:rsidRDefault="0058448F" w:rsidP="005844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  <w:r w:rsidRPr="00482B58"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E6F" w:rsidRPr="00482B58" w:rsidRDefault="00843E6F" w:rsidP="0058448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58448F" w:rsidRPr="00482B58" w:rsidRDefault="0058448F" w:rsidP="0058448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482B58">
              <w:rPr>
                <w:rFonts w:ascii="Arial Narrow" w:hAnsi="Arial Narrow" w:cstheme="minorHAnsi"/>
                <w:sz w:val="20"/>
                <w:szCs w:val="20"/>
              </w:rPr>
              <w:t xml:space="preserve">Comprende la recombinación genética en bacterias y hongos </w:t>
            </w:r>
          </w:p>
        </w:tc>
        <w:tc>
          <w:tcPr>
            <w:tcW w:w="240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448F" w:rsidRPr="00482B58" w:rsidRDefault="0058448F" w:rsidP="0058448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482B58">
              <w:rPr>
                <w:rFonts w:ascii="Arial Narrow" w:hAnsi="Arial Narrow" w:cstheme="minorHAnsi"/>
                <w:sz w:val="20"/>
                <w:szCs w:val="20"/>
              </w:rPr>
              <w:t xml:space="preserve">Interpreta la recombinación genética, la mutación. Agentes </w:t>
            </w:r>
            <w:proofErr w:type="spellStart"/>
            <w:r w:rsidRPr="00482B58">
              <w:rPr>
                <w:rFonts w:ascii="Arial Narrow" w:hAnsi="Arial Narrow" w:cstheme="minorHAnsi"/>
                <w:sz w:val="20"/>
                <w:szCs w:val="20"/>
              </w:rPr>
              <w:t>mutagenicos</w:t>
            </w:r>
            <w:proofErr w:type="spellEnd"/>
            <w:r w:rsidRPr="00482B58">
              <w:rPr>
                <w:rFonts w:ascii="Arial Narrow" w:hAnsi="Arial Narrow" w:cstheme="minorHAnsi"/>
                <w:sz w:val="20"/>
                <w:szCs w:val="20"/>
              </w:rPr>
              <w:t xml:space="preserve">  y mecanismo de acción</w:t>
            </w:r>
          </w:p>
        </w:tc>
        <w:tc>
          <w:tcPr>
            <w:tcW w:w="240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448F" w:rsidRPr="00482B58" w:rsidRDefault="0058448F" w:rsidP="0058448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482B58">
              <w:rPr>
                <w:rFonts w:ascii="Arial Narrow" w:hAnsi="Arial Narrow" w:cstheme="minorHAnsi"/>
                <w:sz w:val="20"/>
                <w:szCs w:val="20"/>
              </w:rPr>
              <w:t>Prepara inóculos para procesos biotecnológicos</w:t>
            </w:r>
          </w:p>
        </w:tc>
        <w:tc>
          <w:tcPr>
            <w:tcW w:w="248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448F" w:rsidRDefault="0058448F" w:rsidP="0058448F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448F" w:rsidRPr="00482B58" w:rsidRDefault="0058448F" w:rsidP="0058448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482B58">
              <w:rPr>
                <w:rFonts w:ascii="Arial Narrow" w:hAnsi="Arial Narrow" w:cstheme="minorHAnsi"/>
                <w:sz w:val="20"/>
                <w:szCs w:val="20"/>
              </w:rPr>
              <w:t>Capacidad de realizar cultivos microbianos a utilizar en la biotecnología.</w:t>
            </w:r>
          </w:p>
        </w:tc>
      </w:tr>
      <w:tr w:rsidR="0058448F" w:rsidTr="003D6629">
        <w:trPr>
          <w:trHeight w:val="141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48F" w:rsidRDefault="0058448F" w:rsidP="0058448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448F" w:rsidRPr="00482B58" w:rsidRDefault="0058448F" w:rsidP="005844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  <w:r w:rsidRPr="00482B58"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3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3E6F" w:rsidRPr="00482B58" w:rsidRDefault="00843E6F" w:rsidP="0058448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58448F" w:rsidRPr="00482B58" w:rsidRDefault="0058448F" w:rsidP="0058448F">
            <w:pPr>
              <w:spacing w:after="0" w:line="240" w:lineRule="auto"/>
              <w:jc w:val="both"/>
              <w:rPr>
                <w:rFonts w:ascii="Arial Narrow" w:hAnsi="Arial Narrow" w:cstheme="minorHAnsi"/>
                <w:color w:val="FF0000"/>
                <w:sz w:val="20"/>
                <w:szCs w:val="20"/>
              </w:rPr>
            </w:pPr>
            <w:r w:rsidRPr="00482B58">
              <w:rPr>
                <w:rFonts w:ascii="Arial Narrow" w:hAnsi="Arial Narrow" w:cstheme="minorHAnsi"/>
                <w:sz w:val="20"/>
                <w:szCs w:val="20"/>
              </w:rPr>
              <w:t>Establece parámetros de selección para sustratos y tipos de fermentadores (</w:t>
            </w:r>
            <w:proofErr w:type="spellStart"/>
            <w:r w:rsidRPr="00482B58">
              <w:rPr>
                <w:rFonts w:ascii="Arial Narrow" w:hAnsi="Arial Narrow" w:cstheme="minorHAnsi"/>
                <w:sz w:val="20"/>
                <w:szCs w:val="20"/>
              </w:rPr>
              <w:t>Biorreactor</w:t>
            </w:r>
            <w:proofErr w:type="spellEnd"/>
            <w:r w:rsidRPr="00482B58">
              <w:rPr>
                <w:rFonts w:ascii="Arial Narrow" w:hAnsi="Arial Narrow" w:cstheme="minorHAnsi"/>
                <w:sz w:val="20"/>
                <w:szCs w:val="20"/>
              </w:rPr>
              <w:t>)</w:t>
            </w:r>
          </w:p>
        </w:tc>
        <w:tc>
          <w:tcPr>
            <w:tcW w:w="2409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448F" w:rsidRPr="00482B58" w:rsidRDefault="0058448F" w:rsidP="0058448F">
            <w:pPr>
              <w:spacing w:after="0" w:line="240" w:lineRule="auto"/>
              <w:jc w:val="both"/>
              <w:rPr>
                <w:rFonts w:ascii="Arial Narrow" w:hAnsi="Arial Narrow" w:cstheme="minorHAnsi"/>
                <w:color w:val="FF0000"/>
                <w:sz w:val="20"/>
                <w:szCs w:val="20"/>
              </w:rPr>
            </w:pPr>
            <w:r w:rsidRPr="00482B58">
              <w:rPr>
                <w:rFonts w:ascii="Arial Narrow" w:hAnsi="Arial Narrow" w:cstheme="minorHAnsi"/>
                <w:sz w:val="20"/>
                <w:szCs w:val="20"/>
              </w:rPr>
              <w:t>Selecciona medios de cultivo sintéticos y complejo para procesos biotecnológicos</w:t>
            </w:r>
          </w:p>
        </w:tc>
        <w:tc>
          <w:tcPr>
            <w:tcW w:w="240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448F" w:rsidRPr="00482B58" w:rsidRDefault="0058448F" w:rsidP="0058448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482B58">
              <w:rPr>
                <w:rFonts w:ascii="Arial Narrow" w:hAnsi="Arial Narrow" w:cstheme="minorHAnsi"/>
                <w:sz w:val="20"/>
                <w:szCs w:val="20"/>
              </w:rPr>
              <w:t>Establece tipo de fermentadores para procesos biotecnológicos.</w:t>
            </w:r>
          </w:p>
        </w:tc>
        <w:tc>
          <w:tcPr>
            <w:tcW w:w="248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448F" w:rsidRDefault="0058448F" w:rsidP="0058448F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448F" w:rsidRPr="00482B58" w:rsidRDefault="0058448F" w:rsidP="0058448F">
            <w:pPr>
              <w:spacing w:after="0" w:line="240" w:lineRule="auto"/>
              <w:jc w:val="both"/>
              <w:rPr>
                <w:rFonts w:ascii="Arial Narrow" w:hAnsi="Arial Narrow" w:cstheme="minorHAnsi"/>
                <w:color w:val="FF0000"/>
                <w:sz w:val="20"/>
                <w:szCs w:val="20"/>
              </w:rPr>
            </w:pPr>
            <w:r w:rsidRPr="00482B58">
              <w:rPr>
                <w:rFonts w:ascii="Arial Narrow" w:hAnsi="Arial Narrow" w:cstheme="minorHAnsi"/>
                <w:sz w:val="20"/>
                <w:szCs w:val="20"/>
              </w:rPr>
              <w:t xml:space="preserve">Conoce y diferencia tipos de </w:t>
            </w:r>
            <w:proofErr w:type="spellStart"/>
            <w:r w:rsidRPr="00482B58">
              <w:rPr>
                <w:rFonts w:ascii="Arial Narrow" w:hAnsi="Arial Narrow" w:cstheme="minorHAnsi"/>
                <w:sz w:val="20"/>
                <w:szCs w:val="20"/>
              </w:rPr>
              <w:t>biorreactores</w:t>
            </w:r>
            <w:proofErr w:type="spellEnd"/>
            <w:r w:rsidRPr="00482B58">
              <w:rPr>
                <w:rFonts w:ascii="Arial Narrow" w:hAnsi="Arial Narrow" w:cstheme="minorHAnsi"/>
                <w:sz w:val="20"/>
                <w:szCs w:val="20"/>
              </w:rPr>
              <w:t xml:space="preserve"> para procesos biotecnológicos.</w:t>
            </w:r>
          </w:p>
        </w:tc>
      </w:tr>
      <w:tr w:rsidR="0058448F" w:rsidTr="003D6629">
        <w:trPr>
          <w:trHeight w:val="305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448F" w:rsidRDefault="0058448F" w:rsidP="0058448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8F" w:rsidRDefault="0058448F" w:rsidP="0058448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448F" w:rsidRDefault="0058448F" w:rsidP="0058448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58448F" w:rsidTr="003D6629">
        <w:trPr>
          <w:trHeight w:val="249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448F" w:rsidRDefault="0058448F" w:rsidP="0058448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8F" w:rsidRDefault="0058448F" w:rsidP="0058448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48F" w:rsidRDefault="0058448F" w:rsidP="0058448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48F" w:rsidRDefault="0058448F" w:rsidP="0058448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448F" w:rsidRDefault="0058448F" w:rsidP="0058448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58448F" w:rsidTr="003D6629">
        <w:trPr>
          <w:trHeight w:val="265"/>
        </w:trPr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448F" w:rsidRDefault="0058448F" w:rsidP="0058448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448F" w:rsidRDefault="0058448F" w:rsidP="0058448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48F" w:rsidRDefault="0058448F" w:rsidP="0058448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58448F" w:rsidRDefault="0058448F" w:rsidP="0058448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48F" w:rsidRDefault="0058448F" w:rsidP="0058448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58448F" w:rsidRDefault="0058448F" w:rsidP="0058448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448F" w:rsidRDefault="0058448F" w:rsidP="0058448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  <w:tr w:rsidR="00482B58" w:rsidTr="003D6629">
        <w:trPr>
          <w:cantSplit/>
          <w:trHeight w:val="567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2B58" w:rsidRPr="00985909" w:rsidRDefault="00482B5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III:</w:t>
            </w:r>
            <w:r w:rsidR="00985909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</w:t>
            </w:r>
            <w:r w:rsidR="00985909" w:rsidRPr="00985909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Procesos biotecnológicos, microorganismos, sustratos, procesos, producto </w:t>
            </w:r>
          </w:p>
          <w:p w:rsidR="00482B58" w:rsidRDefault="00482B58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82B58" w:rsidRDefault="00482B58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III</w:t>
            </w:r>
            <w:r w:rsidRPr="00482B58"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  <w:t>:</w:t>
            </w:r>
            <w:r w:rsidRPr="00482B58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</w:t>
            </w:r>
            <w:r w:rsidRPr="00482B58">
              <w:rPr>
                <w:rFonts w:ascii="Arial Narrow" w:hAnsi="Arial Narrow" w:cstheme="minorHAnsi"/>
                <w:sz w:val="20"/>
                <w:szCs w:val="20"/>
                <w:lang w:val="es-ES_tradnl"/>
              </w:rPr>
              <w:t>Comprender los procesos biotecnológicos de interés en la alimentación e industria alimentaria</w:t>
            </w:r>
          </w:p>
        </w:tc>
      </w:tr>
      <w:tr w:rsidR="00482B58" w:rsidTr="003D6629">
        <w:trPr>
          <w:trHeight w:val="511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B58" w:rsidRDefault="00482B5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2B58" w:rsidRDefault="00482B5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2B58" w:rsidRDefault="00482B5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2B58" w:rsidRDefault="00482B58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2B58" w:rsidRDefault="00482B5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82B58" w:rsidTr="003D6629">
        <w:trPr>
          <w:trHeight w:val="319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B58" w:rsidRDefault="00482B5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58" w:rsidRDefault="00482B5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2B58" w:rsidRDefault="00482B5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2B58" w:rsidRDefault="00482B5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2B58" w:rsidRDefault="00482B5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2B58" w:rsidRDefault="00482B5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58" w:rsidRDefault="00482B5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82B58" w:rsidTr="003D6629">
        <w:trPr>
          <w:trHeight w:val="1574"/>
        </w:trPr>
        <w:tc>
          <w:tcPr>
            <w:tcW w:w="8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B58" w:rsidRDefault="00482B58" w:rsidP="00482B5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2B58" w:rsidRPr="00482B58" w:rsidRDefault="00482B58" w:rsidP="00482B5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  <w:r w:rsidRPr="00482B58"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32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2B58" w:rsidRPr="00482B58" w:rsidRDefault="00482B58" w:rsidP="00482B58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482B58" w:rsidRPr="00482B58" w:rsidRDefault="00482B58" w:rsidP="00482B58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482B58">
              <w:rPr>
                <w:rFonts w:ascii="Arial Narrow" w:hAnsi="Arial Narrow" w:cstheme="minorHAnsi"/>
                <w:sz w:val="20"/>
                <w:szCs w:val="20"/>
              </w:rPr>
              <w:t xml:space="preserve">Describe los alimentos transgénicos y su impacto como producto biotecnológico. </w:t>
            </w:r>
          </w:p>
          <w:p w:rsidR="00482B58" w:rsidRPr="00482B58" w:rsidRDefault="00482B58" w:rsidP="00482B58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482B58" w:rsidRPr="00482B58" w:rsidRDefault="00482B58" w:rsidP="00482B58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482B58" w:rsidRPr="00482B58" w:rsidRDefault="00482B58" w:rsidP="00482B58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482B58" w:rsidRPr="00482B58" w:rsidRDefault="00482B58" w:rsidP="00482B58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482B58" w:rsidRPr="00482B58" w:rsidRDefault="00482B58" w:rsidP="00482B58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482B58">
              <w:rPr>
                <w:rFonts w:ascii="Arial Narrow" w:hAnsi="Arial Narrow" w:cstheme="minorHAnsi"/>
                <w:sz w:val="20"/>
                <w:szCs w:val="20"/>
              </w:rPr>
              <w:t xml:space="preserve"> Estudia los principales sistemas de preparación de Biomasa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2B58" w:rsidRPr="00482B58" w:rsidRDefault="00482B58" w:rsidP="00482B58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482B58" w:rsidRPr="00482B58" w:rsidRDefault="00482B58" w:rsidP="00482B58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482B58">
              <w:rPr>
                <w:rFonts w:ascii="Arial Narrow" w:hAnsi="Arial Narrow" w:cstheme="minorHAnsi"/>
                <w:sz w:val="20"/>
                <w:szCs w:val="20"/>
              </w:rPr>
              <w:t>Analiza los aspectos de riesgo, control, regulación y aceptación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2B58" w:rsidRPr="00482B58" w:rsidRDefault="00482B58" w:rsidP="00482B58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482B58" w:rsidRPr="00482B58" w:rsidRDefault="00482B58" w:rsidP="00482B58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482B58">
              <w:rPr>
                <w:rFonts w:ascii="Arial Narrow" w:hAnsi="Arial Narrow" w:cstheme="minorHAnsi"/>
                <w:sz w:val="20"/>
                <w:szCs w:val="20"/>
              </w:rPr>
              <w:t xml:space="preserve">Asume una actitud reflexiva  a los distintos enfoques, estrategias para el manejo de alimentos transgénicos  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2B58" w:rsidRDefault="00482B58" w:rsidP="00482B58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82B58" w:rsidRDefault="00482B58" w:rsidP="00482B58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82B58" w:rsidRDefault="00482B58" w:rsidP="00482B58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82B58" w:rsidRDefault="00482B58" w:rsidP="00482B58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482B58" w:rsidRDefault="00482B58" w:rsidP="00482B58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:rsidR="00482B58" w:rsidRDefault="00482B58" w:rsidP="00482B58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82B58" w:rsidRDefault="00482B58" w:rsidP="00482B58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482B58" w:rsidRDefault="00482B58" w:rsidP="00482B58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82B58" w:rsidRDefault="00482B58" w:rsidP="00482B58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82B58" w:rsidRDefault="00482B58" w:rsidP="00482B58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482B58" w:rsidRDefault="00482B58" w:rsidP="00482B58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482B58" w:rsidRDefault="00482B58" w:rsidP="00482B58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82B58" w:rsidRDefault="00482B58" w:rsidP="00482B58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482B58" w:rsidRDefault="00482B58" w:rsidP="00482B58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82B58" w:rsidRDefault="00482B58" w:rsidP="00482B58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82B58" w:rsidRDefault="00482B58" w:rsidP="00482B5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2B58" w:rsidRPr="00F66A3F" w:rsidRDefault="00482B58" w:rsidP="00482B5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Demuestra responsabilidad a las ventajas y desventajas de los alimentos transgénicos.</w:t>
            </w:r>
          </w:p>
        </w:tc>
      </w:tr>
      <w:tr w:rsidR="00482B58" w:rsidTr="003D6629">
        <w:trPr>
          <w:trHeight w:val="141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B58" w:rsidRDefault="00482B58" w:rsidP="00482B5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2B58" w:rsidRPr="00482B58" w:rsidRDefault="00482B58" w:rsidP="00482B5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482B58"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32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2B58" w:rsidRPr="00482B58" w:rsidRDefault="00482B58" w:rsidP="00482B58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40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2B58" w:rsidRPr="00482B58" w:rsidRDefault="00482B58" w:rsidP="00482B58">
            <w:pPr>
              <w:spacing w:after="0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482B58" w:rsidRPr="00482B58" w:rsidRDefault="00482B58" w:rsidP="00482B5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482B58">
              <w:rPr>
                <w:rFonts w:ascii="Arial Narrow" w:hAnsi="Arial Narrow" w:cstheme="minorHAnsi"/>
                <w:sz w:val="20"/>
                <w:szCs w:val="20"/>
              </w:rPr>
              <w:t>Utiliza  fracción biodegradable de los residuos y desechos de origen biológico.</w:t>
            </w:r>
          </w:p>
        </w:tc>
        <w:tc>
          <w:tcPr>
            <w:tcW w:w="240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2B58" w:rsidRPr="00482B58" w:rsidRDefault="00482B58" w:rsidP="00482B58">
            <w:pPr>
              <w:spacing w:before="120" w:after="0"/>
              <w:ind w:right="172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482B58">
              <w:rPr>
                <w:rFonts w:ascii="Arial Narrow" w:hAnsi="Arial Narrow" w:cstheme="minorHAnsi"/>
                <w:sz w:val="20"/>
                <w:szCs w:val="20"/>
              </w:rPr>
              <w:t>Interpreta lo más importante  de la biomasa como fuente de energía</w:t>
            </w:r>
          </w:p>
        </w:tc>
        <w:tc>
          <w:tcPr>
            <w:tcW w:w="248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2B58" w:rsidRDefault="00482B58" w:rsidP="00482B58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2B58" w:rsidRPr="00F66A3F" w:rsidRDefault="00482B58" w:rsidP="00482B5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6A3F">
              <w:rPr>
                <w:rFonts w:asciiTheme="minorHAnsi" w:hAnsiTheme="minorHAnsi" w:cstheme="minorHAnsi"/>
                <w:sz w:val="20"/>
                <w:szCs w:val="20"/>
              </w:rPr>
              <w:t xml:space="preserve">Aplica sus conocimientos para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la producción de biomasa microbiana.</w:t>
            </w:r>
          </w:p>
        </w:tc>
      </w:tr>
      <w:tr w:rsidR="00482B58" w:rsidTr="003D6629">
        <w:trPr>
          <w:trHeight w:val="141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B58" w:rsidRDefault="00482B58" w:rsidP="00482B5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2B58" w:rsidRPr="00482B58" w:rsidRDefault="00482B58" w:rsidP="00482B5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  <w:r w:rsidRPr="00482B58"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2B58" w:rsidRPr="00482B58" w:rsidRDefault="00482B58" w:rsidP="00482B58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482B58" w:rsidRPr="00482B58" w:rsidRDefault="00482B58" w:rsidP="00482B58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482B58" w:rsidRPr="00482B58" w:rsidRDefault="00482B58" w:rsidP="00482B58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482B58">
              <w:rPr>
                <w:rFonts w:ascii="Arial Narrow" w:hAnsi="Arial Narrow" w:cstheme="minorHAnsi"/>
                <w:sz w:val="20"/>
                <w:szCs w:val="20"/>
              </w:rPr>
              <w:t xml:space="preserve">Define y explica la importancia de los Cultivos </w:t>
            </w:r>
            <w:proofErr w:type="spellStart"/>
            <w:r w:rsidRPr="00482B58">
              <w:rPr>
                <w:rFonts w:ascii="Arial Narrow" w:hAnsi="Arial Narrow" w:cstheme="minorHAnsi"/>
                <w:sz w:val="20"/>
                <w:szCs w:val="20"/>
              </w:rPr>
              <w:t>probióicos</w:t>
            </w:r>
            <w:proofErr w:type="spellEnd"/>
            <w:r w:rsidRPr="00482B58">
              <w:rPr>
                <w:rFonts w:ascii="Arial Narrow" w:hAnsi="Arial Narrow" w:cstheme="minorHAnsi"/>
                <w:sz w:val="20"/>
                <w:szCs w:val="20"/>
              </w:rPr>
              <w:t xml:space="preserve"> y prebióticos  </w:t>
            </w:r>
          </w:p>
        </w:tc>
        <w:tc>
          <w:tcPr>
            <w:tcW w:w="240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2B58" w:rsidRPr="00482B58" w:rsidRDefault="00482B58" w:rsidP="00482B58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482B58" w:rsidRPr="00482B58" w:rsidRDefault="00482B58" w:rsidP="00482B58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482B58" w:rsidRPr="00482B58" w:rsidRDefault="00482B58" w:rsidP="00482B58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482B58">
              <w:rPr>
                <w:rFonts w:ascii="Arial Narrow" w:hAnsi="Arial Narrow" w:cstheme="minorHAnsi"/>
                <w:sz w:val="20"/>
                <w:szCs w:val="20"/>
              </w:rPr>
              <w:t xml:space="preserve">Diferencia los cultivos </w:t>
            </w:r>
            <w:proofErr w:type="spellStart"/>
            <w:r w:rsidRPr="00482B58">
              <w:rPr>
                <w:rFonts w:ascii="Arial Narrow" w:hAnsi="Arial Narrow" w:cstheme="minorHAnsi"/>
                <w:sz w:val="20"/>
                <w:szCs w:val="20"/>
              </w:rPr>
              <w:t>probióticos</w:t>
            </w:r>
            <w:proofErr w:type="spellEnd"/>
            <w:r w:rsidRPr="00482B58">
              <w:rPr>
                <w:rFonts w:ascii="Arial Narrow" w:hAnsi="Arial Narrow" w:cstheme="minorHAnsi"/>
                <w:sz w:val="20"/>
                <w:szCs w:val="20"/>
              </w:rPr>
              <w:t xml:space="preserve"> y prebióticos</w:t>
            </w:r>
          </w:p>
        </w:tc>
        <w:tc>
          <w:tcPr>
            <w:tcW w:w="240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2B58" w:rsidRPr="00482B58" w:rsidRDefault="00482B58" w:rsidP="00482B58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482B58">
              <w:rPr>
                <w:rFonts w:ascii="Arial Narrow" w:hAnsi="Arial Narrow" w:cstheme="minorHAnsi"/>
                <w:sz w:val="20"/>
                <w:szCs w:val="20"/>
              </w:rPr>
              <w:t xml:space="preserve">Valora los cultivos </w:t>
            </w:r>
            <w:proofErr w:type="spellStart"/>
            <w:r w:rsidRPr="00482B58">
              <w:rPr>
                <w:rFonts w:ascii="Arial Narrow" w:hAnsi="Arial Narrow" w:cstheme="minorHAnsi"/>
                <w:sz w:val="20"/>
                <w:szCs w:val="20"/>
              </w:rPr>
              <w:t>probióticos</w:t>
            </w:r>
            <w:proofErr w:type="spellEnd"/>
            <w:r w:rsidRPr="00482B58">
              <w:rPr>
                <w:rFonts w:ascii="Arial Narrow" w:hAnsi="Arial Narrow" w:cstheme="minorHAnsi"/>
                <w:sz w:val="20"/>
                <w:szCs w:val="20"/>
              </w:rPr>
              <w:t xml:space="preserve"> y prebióticos por su efecto beneficioso en salud</w:t>
            </w:r>
          </w:p>
        </w:tc>
        <w:tc>
          <w:tcPr>
            <w:tcW w:w="248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2B58" w:rsidRDefault="00482B58" w:rsidP="00482B58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2B58" w:rsidRPr="00DC73EB" w:rsidRDefault="00482B58" w:rsidP="00482B58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05918">
              <w:rPr>
                <w:rFonts w:asciiTheme="minorHAnsi" w:hAnsiTheme="minorHAnsi" w:cstheme="minorHAnsi"/>
                <w:sz w:val="20"/>
                <w:szCs w:val="20"/>
              </w:rPr>
              <w:t xml:space="preserve">Debate con sentido crítico de los cultivos </w:t>
            </w:r>
            <w:proofErr w:type="spellStart"/>
            <w:r w:rsidRPr="00E05918">
              <w:rPr>
                <w:rFonts w:asciiTheme="minorHAnsi" w:hAnsiTheme="minorHAnsi" w:cstheme="minorHAnsi"/>
                <w:sz w:val="20"/>
                <w:szCs w:val="20"/>
              </w:rPr>
              <w:t>probióticos</w:t>
            </w:r>
            <w:proofErr w:type="spellEnd"/>
            <w:r w:rsidRPr="00E05918">
              <w:rPr>
                <w:rFonts w:asciiTheme="minorHAnsi" w:hAnsiTheme="minorHAnsi" w:cstheme="minorHAnsi"/>
                <w:sz w:val="20"/>
                <w:szCs w:val="20"/>
              </w:rPr>
              <w:t xml:space="preserve"> y prebióticos en salud.</w:t>
            </w:r>
          </w:p>
        </w:tc>
      </w:tr>
      <w:tr w:rsidR="00482B58" w:rsidTr="003D6629">
        <w:trPr>
          <w:trHeight w:val="141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B58" w:rsidRDefault="00482B58" w:rsidP="00482B5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2B58" w:rsidRPr="00482B58" w:rsidRDefault="00482B58" w:rsidP="00482B5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  <w:r w:rsidRPr="00482B58"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2B58" w:rsidRPr="00482B58" w:rsidRDefault="00482B58" w:rsidP="00482B58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482B58" w:rsidRPr="00482B58" w:rsidRDefault="00482B58" w:rsidP="00482B58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482B58" w:rsidRPr="00482B58" w:rsidRDefault="00482B58" w:rsidP="00482B58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482B58">
              <w:rPr>
                <w:rFonts w:ascii="Arial Narrow" w:hAnsi="Arial Narrow" w:cstheme="minorHAnsi"/>
                <w:sz w:val="20"/>
                <w:szCs w:val="20"/>
              </w:rPr>
              <w:t>Explica sobre la fermentación por levaduras de panadería</w:t>
            </w:r>
          </w:p>
        </w:tc>
        <w:tc>
          <w:tcPr>
            <w:tcW w:w="2409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2B58" w:rsidRPr="00482B58" w:rsidRDefault="00482B58" w:rsidP="00482B58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482B58" w:rsidRPr="00482B58" w:rsidRDefault="00482B58" w:rsidP="00482B58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482B58" w:rsidRPr="00482B58" w:rsidRDefault="00482B58" w:rsidP="00482B58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482B58">
              <w:rPr>
                <w:rFonts w:ascii="Arial Narrow" w:hAnsi="Arial Narrow" w:cstheme="minorHAnsi"/>
                <w:sz w:val="20"/>
                <w:szCs w:val="20"/>
              </w:rPr>
              <w:t>Aplica  la técnica de elaboración de pan</w:t>
            </w:r>
          </w:p>
        </w:tc>
        <w:tc>
          <w:tcPr>
            <w:tcW w:w="240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2B58" w:rsidRPr="00482B58" w:rsidRDefault="00482B58" w:rsidP="00482B58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482B58">
              <w:rPr>
                <w:rFonts w:ascii="Arial Narrow" w:hAnsi="Arial Narrow" w:cstheme="minorHAnsi"/>
                <w:sz w:val="20"/>
                <w:szCs w:val="20"/>
              </w:rPr>
              <w:t>Controla los parámetros de elaboración del pan</w:t>
            </w:r>
          </w:p>
        </w:tc>
        <w:tc>
          <w:tcPr>
            <w:tcW w:w="248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2B58" w:rsidRDefault="00482B58" w:rsidP="00482B58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2B58" w:rsidRPr="00DC73EB" w:rsidRDefault="00482B58" w:rsidP="00482B58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B325E">
              <w:rPr>
                <w:rFonts w:asciiTheme="minorHAnsi" w:hAnsiTheme="minorHAnsi" w:cstheme="minorHAnsi"/>
                <w:sz w:val="20"/>
                <w:szCs w:val="20"/>
              </w:rPr>
              <w:t>Participa y asume estrategias para  la fermentación por levaduras de panadería</w:t>
            </w:r>
          </w:p>
        </w:tc>
      </w:tr>
      <w:tr w:rsidR="00482B58" w:rsidTr="003D6629">
        <w:trPr>
          <w:trHeight w:val="305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2B58" w:rsidRDefault="00482B58" w:rsidP="00482B5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58" w:rsidRDefault="00482B58" w:rsidP="00482B5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2B58" w:rsidRDefault="00482B58" w:rsidP="00482B5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82B58" w:rsidTr="003D6629">
        <w:trPr>
          <w:trHeight w:val="249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2B58" w:rsidRDefault="00482B58" w:rsidP="00482B5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58" w:rsidRDefault="00482B58" w:rsidP="00482B5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58" w:rsidRDefault="00482B58" w:rsidP="00482B5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58" w:rsidRDefault="00482B58" w:rsidP="00482B5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B58" w:rsidRDefault="00482B58" w:rsidP="00482B5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82B58" w:rsidTr="003D6629">
        <w:trPr>
          <w:trHeight w:val="265"/>
        </w:trPr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2B58" w:rsidRDefault="00482B58" w:rsidP="00482B5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2B58" w:rsidRDefault="00482B58" w:rsidP="00482B5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58" w:rsidRDefault="00482B58" w:rsidP="00482B58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482B58" w:rsidRDefault="00482B58" w:rsidP="00482B58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58" w:rsidRDefault="00482B58" w:rsidP="00482B58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482B58" w:rsidRDefault="00482B58" w:rsidP="00482B58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B58" w:rsidRDefault="00482B58" w:rsidP="00482B58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  <w:tr w:rsidR="003D6629" w:rsidTr="003D6629">
        <w:trPr>
          <w:cantSplit/>
          <w:trHeight w:val="567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6629" w:rsidRPr="00777B9F" w:rsidRDefault="003D6629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hAnsi="Arial Narrow"/>
              </w:rPr>
              <w:br w:type="page"/>
            </w: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IV:</w:t>
            </w:r>
            <w:r w:rsidR="00777B9F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 </w:t>
            </w:r>
            <w:r w:rsidR="00777B9F" w:rsidRPr="00777B9F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 xml:space="preserve">Fermentación láctica, cárnica, alcohólica, oriental </w:t>
            </w:r>
          </w:p>
          <w:p w:rsidR="003D6629" w:rsidRDefault="003D6629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3D6629" w:rsidRDefault="003D6629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IV: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777B9F" w:rsidRPr="00777B9F">
              <w:rPr>
                <w:rFonts w:ascii="Arial Narrow" w:hAnsi="Arial Narrow" w:cstheme="minorHAnsi"/>
                <w:sz w:val="20"/>
                <w:szCs w:val="20"/>
                <w:lang w:val="es-ES_tradnl"/>
              </w:rPr>
              <w:t>Conocer los procesos biotecnológicos aplicados en la alimentación e industria alimentaria</w:t>
            </w:r>
          </w:p>
        </w:tc>
      </w:tr>
      <w:tr w:rsidR="003D6629" w:rsidTr="003D6629">
        <w:trPr>
          <w:trHeight w:val="511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629" w:rsidRDefault="003D6629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D6629" w:rsidRDefault="003D6629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D6629" w:rsidRDefault="003D6629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D6629" w:rsidRDefault="003D6629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D6629" w:rsidRDefault="003D6629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3D6629" w:rsidTr="003D6629">
        <w:trPr>
          <w:trHeight w:val="319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629" w:rsidRDefault="003D6629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629" w:rsidRDefault="003D6629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D6629" w:rsidRDefault="003D6629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D6629" w:rsidRDefault="003D6629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D6629" w:rsidRDefault="003D6629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D6629" w:rsidRDefault="003D6629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629" w:rsidRDefault="003D6629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777B9F" w:rsidTr="007B61F3">
        <w:trPr>
          <w:trHeight w:val="1577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9F" w:rsidRDefault="00777B9F" w:rsidP="00777B9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B9F" w:rsidRPr="00AC773E" w:rsidRDefault="00777B9F" w:rsidP="00777B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PE"/>
              </w:rPr>
            </w:pPr>
            <w:r w:rsidRPr="00AC773E">
              <w:rPr>
                <w:rFonts w:asciiTheme="minorHAnsi" w:eastAsia="Times New Roman" w:hAnsiTheme="minorHAnsi" w:cstheme="minorHAnsi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7B9F" w:rsidRDefault="00777B9F" w:rsidP="00777B9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777B9F" w:rsidRPr="003D6629" w:rsidRDefault="00777B9F" w:rsidP="00777B9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3D6629">
              <w:rPr>
                <w:rFonts w:ascii="Arial Narrow" w:hAnsi="Arial Narrow" w:cstheme="minorHAnsi"/>
                <w:sz w:val="20"/>
                <w:szCs w:val="20"/>
              </w:rPr>
              <w:t>Explica el proceso biotecnológico en la Fermentación láctica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77B9F" w:rsidRPr="003D6629" w:rsidRDefault="00777B9F" w:rsidP="00777B9F">
            <w:pPr>
              <w:spacing w:after="0" w:line="240" w:lineRule="auto"/>
              <w:jc w:val="both"/>
              <w:rPr>
                <w:rFonts w:ascii="Arial Narrow" w:hAnsi="Arial Narrow" w:cstheme="minorHAnsi"/>
                <w:color w:val="FF0000"/>
                <w:sz w:val="20"/>
                <w:szCs w:val="20"/>
              </w:rPr>
            </w:pPr>
            <w:r w:rsidRPr="003D6629">
              <w:rPr>
                <w:rFonts w:ascii="Arial Narrow" w:hAnsi="Arial Narrow" w:cstheme="minorHAnsi"/>
                <w:sz w:val="20"/>
                <w:szCs w:val="20"/>
              </w:rPr>
              <w:t>Aplica la biotecnología para la obtención de productos por fermentación láctica</w:t>
            </w:r>
          </w:p>
        </w:tc>
        <w:tc>
          <w:tcPr>
            <w:tcW w:w="24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77B9F" w:rsidRPr="003D6629" w:rsidRDefault="00777B9F" w:rsidP="00777B9F">
            <w:pPr>
              <w:spacing w:after="0" w:line="240" w:lineRule="auto"/>
              <w:jc w:val="both"/>
              <w:rPr>
                <w:rFonts w:ascii="Arial Narrow" w:hAnsi="Arial Narrow" w:cstheme="minorHAnsi"/>
                <w:color w:val="FF0000"/>
                <w:sz w:val="20"/>
                <w:szCs w:val="20"/>
              </w:rPr>
            </w:pPr>
            <w:r w:rsidRPr="003D6629">
              <w:rPr>
                <w:rFonts w:ascii="Arial Narrow" w:hAnsi="Arial Narrow" w:cstheme="minorHAnsi"/>
                <w:sz w:val="20"/>
                <w:szCs w:val="20"/>
              </w:rPr>
              <w:t xml:space="preserve">Interpreta los parámetros aplicados en la fermentación láctica 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77B9F" w:rsidRDefault="00777B9F" w:rsidP="00777B9F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777B9F" w:rsidRDefault="00777B9F" w:rsidP="00777B9F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777B9F" w:rsidRDefault="00777B9F" w:rsidP="00777B9F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777B9F" w:rsidRDefault="00777B9F" w:rsidP="00777B9F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:rsidR="00777B9F" w:rsidRDefault="00777B9F" w:rsidP="00777B9F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777B9F" w:rsidRDefault="00777B9F" w:rsidP="00777B9F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777B9F" w:rsidRDefault="00777B9F" w:rsidP="00777B9F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777B9F" w:rsidRDefault="00777B9F" w:rsidP="00777B9F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777B9F" w:rsidRDefault="00777B9F" w:rsidP="00777B9F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777B9F" w:rsidRDefault="00777B9F" w:rsidP="00777B9F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777B9F" w:rsidRDefault="00777B9F" w:rsidP="00777B9F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777B9F" w:rsidRDefault="00777B9F" w:rsidP="00777B9F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777B9F" w:rsidRDefault="00777B9F" w:rsidP="00777B9F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777B9F" w:rsidRDefault="00777B9F" w:rsidP="00777B9F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777B9F" w:rsidRDefault="00777B9F" w:rsidP="00777B9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77B9F" w:rsidRPr="003D6629" w:rsidRDefault="00777B9F" w:rsidP="00777B9F">
            <w:pPr>
              <w:spacing w:after="0" w:line="240" w:lineRule="auto"/>
              <w:jc w:val="both"/>
              <w:rPr>
                <w:rFonts w:ascii="Arial Narrow" w:hAnsi="Arial Narrow" w:cstheme="minorHAnsi"/>
                <w:color w:val="FF0000"/>
                <w:sz w:val="20"/>
                <w:szCs w:val="20"/>
              </w:rPr>
            </w:pPr>
            <w:r w:rsidRPr="003D6629">
              <w:rPr>
                <w:rFonts w:ascii="Arial Narrow" w:hAnsi="Arial Narrow" w:cstheme="minorHAnsi"/>
                <w:sz w:val="20"/>
                <w:szCs w:val="20"/>
              </w:rPr>
              <w:t>Demuestra y aplica sus conocimientos biotecnológicos para la obtención de productos lácteos</w:t>
            </w:r>
          </w:p>
        </w:tc>
      </w:tr>
      <w:tr w:rsidR="00777B9F" w:rsidTr="007B61F3">
        <w:trPr>
          <w:trHeight w:val="1575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9F" w:rsidRDefault="00777B9F" w:rsidP="00777B9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B9F" w:rsidRPr="00AC773E" w:rsidRDefault="00777B9F" w:rsidP="00777B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PE"/>
              </w:rPr>
            </w:pPr>
            <w:r w:rsidRPr="00AC773E">
              <w:rPr>
                <w:rFonts w:asciiTheme="minorHAnsi" w:eastAsia="Times New Roman" w:hAnsiTheme="minorHAnsi" w:cstheme="minorHAnsi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7B9F" w:rsidRDefault="00777B9F" w:rsidP="00777B9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777B9F" w:rsidRPr="003D6629" w:rsidRDefault="00777B9F" w:rsidP="00777B9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3D6629">
              <w:rPr>
                <w:rFonts w:ascii="Arial Narrow" w:hAnsi="Arial Narrow" w:cstheme="minorHAnsi"/>
                <w:sz w:val="20"/>
                <w:szCs w:val="20"/>
              </w:rPr>
              <w:t>Define la Fermentación cárnica como un método de conservación de alimentos.</w:t>
            </w:r>
          </w:p>
        </w:tc>
        <w:tc>
          <w:tcPr>
            <w:tcW w:w="240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7B9F" w:rsidRPr="003D6629" w:rsidRDefault="00777B9F" w:rsidP="00777B9F">
            <w:pPr>
              <w:spacing w:after="0" w:line="240" w:lineRule="auto"/>
              <w:jc w:val="both"/>
              <w:rPr>
                <w:rFonts w:ascii="Arial Narrow" w:hAnsi="Arial Narrow" w:cstheme="minorHAnsi"/>
                <w:color w:val="FF0000"/>
                <w:sz w:val="20"/>
                <w:szCs w:val="20"/>
              </w:rPr>
            </w:pPr>
            <w:r w:rsidRPr="003D6629">
              <w:rPr>
                <w:rFonts w:ascii="Arial Narrow" w:hAnsi="Arial Narrow" w:cstheme="minorHAnsi"/>
                <w:sz w:val="20"/>
                <w:szCs w:val="20"/>
              </w:rPr>
              <w:t xml:space="preserve">Reconoce las técnicas de fermentación cárnica para prolongar la vida útil de un producto.  </w:t>
            </w:r>
          </w:p>
        </w:tc>
        <w:tc>
          <w:tcPr>
            <w:tcW w:w="240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7B9F" w:rsidRPr="003D6629" w:rsidRDefault="00777B9F" w:rsidP="00777B9F">
            <w:pPr>
              <w:spacing w:after="0" w:line="240" w:lineRule="auto"/>
              <w:jc w:val="both"/>
              <w:rPr>
                <w:rFonts w:ascii="Arial Narrow" w:hAnsi="Arial Narrow" w:cstheme="minorHAnsi"/>
                <w:color w:val="FF0000"/>
                <w:sz w:val="20"/>
                <w:szCs w:val="20"/>
              </w:rPr>
            </w:pPr>
            <w:r w:rsidRPr="003D6629">
              <w:rPr>
                <w:rFonts w:ascii="Arial Narrow" w:hAnsi="Arial Narrow" w:cstheme="minorHAnsi"/>
                <w:sz w:val="20"/>
                <w:szCs w:val="20"/>
              </w:rPr>
              <w:t xml:space="preserve">Establece estrategias en el proceso cárnico para controlar su calidad. </w:t>
            </w:r>
          </w:p>
        </w:tc>
        <w:tc>
          <w:tcPr>
            <w:tcW w:w="248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7B9F" w:rsidRDefault="00777B9F" w:rsidP="00777B9F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7B9F" w:rsidRPr="003D6629" w:rsidRDefault="00777B9F" w:rsidP="00777B9F">
            <w:pPr>
              <w:spacing w:after="0" w:line="240" w:lineRule="auto"/>
              <w:jc w:val="both"/>
              <w:rPr>
                <w:rFonts w:ascii="Arial Narrow" w:hAnsi="Arial Narrow" w:cstheme="minorHAnsi"/>
                <w:color w:val="FF0000"/>
                <w:sz w:val="20"/>
                <w:szCs w:val="20"/>
              </w:rPr>
            </w:pPr>
            <w:r w:rsidRPr="003D6629">
              <w:rPr>
                <w:rFonts w:ascii="Arial Narrow" w:hAnsi="Arial Narrow" w:cstheme="minorHAnsi"/>
                <w:sz w:val="20"/>
                <w:szCs w:val="20"/>
              </w:rPr>
              <w:t>Conduce acciones sobre la fermentación cárnica en la industria alimentaria</w:t>
            </w:r>
          </w:p>
        </w:tc>
      </w:tr>
      <w:tr w:rsidR="00777B9F" w:rsidTr="007B61F3">
        <w:trPr>
          <w:trHeight w:val="1575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9F" w:rsidRDefault="00777B9F" w:rsidP="00777B9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B9F" w:rsidRPr="00AC773E" w:rsidRDefault="00777B9F" w:rsidP="00777B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PE"/>
              </w:rPr>
            </w:pPr>
            <w:r w:rsidRPr="00AC773E">
              <w:rPr>
                <w:rFonts w:asciiTheme="minorHAnsi" w:eastAsia="Times New Roman" w:hAnsiTheme="minorHAnsi" w:cstheme="minorHAnsi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7B9F" w:rsidRDefault="00777B9F" w:rsidP="00777B9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777B9F" w:rsidRPr="003D6629" w:rsidRDefault="00777B9F" w:rsidP="00777B9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3D6629">
              <w:rPr>
                <w:rFonts w:ascii="Arial Narrow" w:hAnsi="Arial Narrow" w:cstheme="minorHAnsi"/>
                <w:sz w:val="20"/>
                <w:szCs w:val="20"/>
              </w:rPr>
              <w:t>Describe el proceso biotecnológico en la Fermentación alcohólica</w:t>
            </w:r>
          </w:p>
        </w:tc>
        <w:tc>
          <w:tcPr>
            <w:tcW w:w="240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7B9F" w:rsidRPr="003D6629" w:rsidRDefault="00777B9F" w:rsidP="00777B9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3D6629">
              <w:rPr>
                <w:rFonts w:ascii="Arial Narrow" w:hAnsi="Arial Narrow" w:cstheme="minorHAnsi"/>
                <w:sz w:val="20"/>
                <w:szCs w:val="20"/>
              </w:rPr>
              <w:t>Establece los parámetros para obtener bebidas alcohólicas y destiladas.</w:t>
            </w:r>
          </w:p>
        </w:tc>
        <w:tc>
          <w:tcPr>
            <w:tcW w:w="240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7B9F" w:rsidRPr="003D6629" w:rsidRDefault="00777B9F" w:rsidP="00777B9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3D6629">
              <w:rPr>
                <w:rFonts w:ascii="Arial Narrow" w:hAnsi="Arial Narrow" w:cstheme="minorHAnsi"/>
                <w:sz w:val="20"/>
                <w:szCs w:val="20"/>
              </w:rPr>
              <w:t>Analiza los procesos biotecnológicos en la fermentación alcohólicas.</w:t>
            </w:r>
          </w:p>
        </w:tc>
        <w:tc>
          <w:tcPr>
            <w:tcW w:w="248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7B9F" w:rsidRDefault="00777B9F" w:rsidP="00777B9F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7B9F" w:rsidRPr="003D6629" w:rsidRDefault="00777B9F" w:rsidP="00777B9F">
            <w:pPr>
              <w:spacing w:after="0" w:line="240" w:lineRule="auto"/>
              <w:jc w:val="both"/>
              <w:rPr>
                <w:rFonts w:ascii="Arial Narrow" w:hAnsi="Arial Narrow" w:cstheme="minorHAnsi"/>
                <w:color w:val="FF0000"/>
                <w:sz w:val="20"/>
                <w:szCs w:val="20"/>
              </w:rPr>
            </w:pPr>
            <w:r w:rsidRPr="003D6629">
              <w:rPr>
                <w:rFonts w:ascii="Arial Narrow" w:hAnsi="Arial Narrow" w:cstheme="minorHAnsi"/>
                <w:sz w:val="20"/>
                <w:szCs w:val="20"/>
              </w:rPr>
              <w:t>Actúa con responsabilidad e interés en los procesos de obtención de bebidas alcohólicas y destiladas.</w:t>
            </w:r>
          </w:p>
        </w:tc>
      </w:tr>
      <w:tr w:rsidR="00777B9F" w:rsidTr="00777B9F">
        <w:trPr>
          <w:trHeight w:val="1056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9F" w:rsidRDefault="00777B9F" w:rsidP="00777B9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  <w:bookmarkStart w:id="0" w:name="_GoBack" w:colFirst="2" w:colLast="2"/>
          </w:p>
        </w:tc>
        <w:tc>
          <w:tcPr>
            <w:tcW w:w="92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7B9F" w:rsidRPr="00AC773E" w:rsidRDefault="00777B9F" w:rsidP="00777B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PE"/>
              </w:rPr>
            </w:pPr>
            <w:r w:rsidRPr="00AC773E">
              <w:rPr>
                <w:rFonts w:asciiTheme="minorHAnsi" w:eastAsia="Times New Roman" w:hAnsiTheme="minorHAnsi" w:cstheme="minorHAnsi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7B9F" w:rsidRDefault="00777B9F" w:rsidP="00777B9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777B9F" w:rsidRPr="003D6629" w:rsidRDefault="00777B9F" w:rsidP="00777B9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3D6629">
              <w:rPr>
                <w:rFonts w:ascii="Arial Narrow" w:hAnsi="Arial Narrow" w:cstheme="minorHAnsi"/>
                <w:sz w:val="20"/>
                <w:szCs w:val="20"/>
              </w:rPr>
              <w:t>Diferencia los parámetros en la obtención de alimentos orientales por fermentación.</w:t>
            </w:r>
          </w:p>
        </w:tc>
        <w:tc>
          <w:tcPr>
            <w:tcW w:w="2409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7B9F" w:rsidRPr="003D6629" w:rsidRDefault="00777B9F" w:rsidP="00777B9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3D6629">
              <w:rPr>
                <w:rFonts w:ascii="Arial Narrow" w:hAnsi="Arial Narrow" w:cstheme="minorHAnsi"/>
                <w:sz w:val="20"/>
                <w:szCs w:val="20"/>
              </w:rPr>
              <w:t>Identifica los procesos  de la fermentación oriental en beneficio de la salud.</w:t>
            </w:r>
          </w:p>
        </w:tc>
        <w:tc>
          <w:tcPr>
            <w:tcW w:w="240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7B9F" w:rsidRPr="003D6629" w:rsidRDefault="00777B9F" w:rsidP="00777B9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3D6629">
              <w:rPr>
                <w:rFonts w:ascii="Arial Narrow" w:hAnsi="Arial Narrow" w:cstheme="minorHAnsi"/>
                <w:sz w:val="20"/>
                <w:szCs w:val="20"/>
              </w:rPr>
              <w:t xml:space="preserve">Debate sobre los principios e importancia de los alimentos orientales. </w:t>
            </w:r>
          </w:p>
        </w:tc>
        <w:tc>
          <w:tcPr>
            <w:tcW w:w="248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7B9F" w:rsidRDefault="00777B9F" w:rsidP="00777B9F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7B9F" w:rsidRPr="003D6629" w:rsidRDefault="00777B9F" w:rsidP="00777B9F">
            <w:pPr>
              <w:spacing w:after="0" w:line="240" w:lineRule="auto"/>
              <w:jc w:val="both"/>
              <w:rPr>
                <w:rFonts w:ascii="Arial Narrow" w:hAnsi="Arial Narrow" w:cstheme="minorHAnsi"/>
                <w:color w:val="FF0000"/>
                <w:sz w:val="20"/>
                <w:szCs w:val="20"/>
              </w:rPr>
            </w:pPr>
            <w:r w:rsidRPr="003D6629">
              <w:rPr>
                <w:rFonts w:ascii="Arial Narrow" w:hAnsi="Arial Narrow" w:cstheme="minorHAnsi"/>
                <w:sz w:val="20"/>
                <w:szCs w:val="20"/>
              </w:rPr>
              <w:t>Identifica, describe y valora criterios de alimentos orientales en la salud</w:t>
            </w:r>
            <w:r w:rsidRPr="003D6629">
              <w:rPr>
                <w:rFonts w:ascii="Arial Narrow" w:hAnsi="Arial Narrow" w:cstheme="minorHAnsi"/>
                <w:color w:val="FF0000"/>
                <w:sz w:val="20"/>
                <w:szCs w:val="20"/>
              </w:rPr>
              <w:t>.</w:t>
            </w:r>
          </w:p>
        </w:tc>
      </w:tr>
      <w:bookmarkEnd w:id="0"/>
      <w:tr w:rsidR="00777B9F" w:rsidTr="003D6629">
        <w:trPr>
          <w:trHeight w:val="305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7B9F" w:rsidRDefault="00777B9F" w:rsidP="00777B9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9F" w:rsidRDefault="00777B9F" w:rsidP="00777B9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7B9F" w:rsidRPr="003D6629" w:rsidRDefault="00777B9F" w:rsidP="00777B9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3D662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777B9F" w:rsidTr="003D6629">
        <w:trPr>
          <w:trHeight w:val="249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B9F" w:rsidRDefault="00777B9F" w:rsidP="00777B9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9F" w:rsidRDefault="00777B9F" w:rsidP="00777B9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9F" w:rsidRDefault="00777B9F" w:rsidP="00777B9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9F" w:rsidRDefault="00777B9F" w:rsidP="00777B9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B9F" w:rsidRPr="003D6629" w:rsidRDefault="00777B9F" w:rsidP="00777B9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3D662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777B9F" w:rsidTr="003D6629">
        <w:trPr>
          <w:trHeight w:val="265"/>
        </w:trPr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B9F" w:rsidRDefault="00777B9F" w:rsidP="00777B9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7B9F" w:rsidRDefault="00777B9F" w:rsidP="00777B9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9F" w:rsidRDefault="00777B9F" w:rsidP="00777B9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777B9F" w:rsidRDefault="00777B9F" w:rsidP="00777B9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9F" w:rsidRDefault="00777B9F" w:rsidP="00777B9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777B9F" w:rsidRDefault="00777B9F" w:rsidP="00777B9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B9F" w:rsidRDefault="00777B9F" w:rsidP="00777B9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4A3DFA" w:rsidRDefault="004A3DFA">
      <w:pPr>
        <w:sectPr w:rsidR="004A3DFA">
          <w:pgSz w:w="16838" w:h="11906" w:orient="landscape"/>
          <w:pgMar w:top="1701" w:right="1418" w:bottom="1418" w:left="1418" w:header="709" w:footer="567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MATERIALES EDUCATIVOS Y OTROS RECURSOS DIDÁCTICOS</w:t>
      </w:r>
    </w:p>
    <w:p w:rsidR="00777B9F" w:rsidRDefault="001F2626" w:rsidP="00777B9F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Se utilizarán todos los materiales y recursos requeridos de acuerdo a la naturaleza de los temas programados. Básicamente serán:</w:t>
      </w:r>
      <w:bookmarkStart w:id="1" w:name="_Hlk6990079"/>
    </w:p>
    <w:p w:rsidR="007938C6" w:rsidRDefault="007938C6" w:rsidP="00777B9F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4A3DFA" w:rsidRDefault="001F2626" w:rsidP="00777B9F">
      <w:pPr>
        <w:spacing w:after="0"/>
        <w:ind w:left="567"/>
        <w:jc w:val="both"/>
        <w:rPr>
          <w:rFonts w:ascii="Arial Narrow" w:eastAsia="Times New Roman" w:hAnsi="Arial Narrow" w:cs="Arial"/>
          <w:b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t>MEDIOS Y PLATAFORMAS VIRTUALES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Casos prácticos</w:t>
      </w:r>
    </w:p>
    <w:p w:rsidR="003D5DCB" w:rsidRPr="003D5DCB" w:rsidRDefault="001F2626" w:rsidP="007B61F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b/>
          <w:iCs/>
          <w:lang w:val="es-ES" w:eastAsia="es-ES"/>
        </w:rPr>
      </w:pPr>
      <w:r w:rsidRPr="003D5DCB">
        <w:rPr>
          <w:rFonts w:ascii="Arial Narrow" w:eastAsia="Times New Roman" w:hAnsi="Arial Narrow" w:cs="Arial"/>
          <w:iCs/>
          <w:color w:val="000000"/>
          <w:lang w:val="es-ES" w:eastAsia="es-ES"/>
        </w:rPr>
        <w:t>Pizarra interactiva</w:t>
      </w:r>
    </w:p>
    <w:p w:rsidR="003D5DCB" w:rsidRPr="003D5DCB" w:rsidRDefault="001F2626" w:rsidP="007B61F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b/>
          <w:iCs/>
          <w:lang w:val="es-ES" w:eastAsia="es-ES"/>
        </w:rPr>
      </w:pPr>
      <w:r w:rsidRPr="003D5DCB">
        <w:rPr>
          <w:rFonts w:ascii="Arial Narrow" w:eastAsia="Times New Roman" w:hAnsi="Arial Narrow" w:cs="Arial"/>
          <w:iCs/>
          <w:color w:val="000000"/>
          <w:lang w:val="es-ES" w:eastAsia="es-ES"/>
        </w:rPr>
        <w:t xml:space="preserve">Google </w:t>
      </w:r>
      <w:proofErr w:type="spellStart"/>
      <w:r w:rsidRPr="003D5DCB">
        <w:rPr>
          <w:rFonts w:ascii="Arial Narrow" w:eastAsia="Times New Roman" w:hAnsi="Arial Narrow" w:cs="Arial"/>
          <w:iCs/>
          <w:color w:val="000000"/>
          <w:lang w:val="es-ES" w:eastAsia="es-ES"/>
        </w:rPr>
        <w:t>Meet</w:t>
      </w:r>
      <w:proofErr w:type="spellEnd"/>
    </w:p>
    <w:p w:rsidR="00777B9F" w:rsidRPr="007938C6" w:rsidRDefault="001F2626" w:rsidP="007B61F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b/>
          <w:iCs/>
          <w:lang w:val="es-ES" w:eastAsia="es-ES"/>
        </w:rPr>
      </w:pPr>
      <w:r w:rsidRPr="003D5DCB">
        <w:rPr>
          <w:rFonts w:ascii="Arial Narrow" w:eastAsia="Times New Roman" w:hAnsi="Arial Narrow" w:cs="Arial"/>
          <w:iCs/>
          <w:color w:val="000000"/>
          <w:lang w:val="es-ES" w:eastAsia="es-ES"/>
        </w:rPr>
        <w:t>Repositorios de datos</w:t>
      </w:r>
    </w:p>
    <w:p w:rsidR="007938C6" w:rsidRPr="003D5DCB" w:rsidRDefault="007938C6" w:rsidP="007938C6">
      <w:p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4A3DFA" w:rsidRPr="00777B9F" w:rsidRDefault="001F2626" w:rsidP="00777B9F">
      <w:pPr>
        <w:autoSpaceDE w:val="0"/>
        <w:autoSpaceDN w:val="0"/>
        <w:adjustRightInd w:val="0"/>
        <w:spacing w:after="0" w:line="276" w:lineRule="auto"/>
        <w:ind w:left="720"/>
        <w:rPr>
          <w:rFonts w:ascii="Arial Narrow" w:eastAsia="Times New Roman" w:hAnsi="Arial Narrow" w:cs="Arial"/>
          <w:b/>
          <w:iCs/>
          <w:lang w:val="es-ES" w:eastAsia="es-ES"/>
        </w:rPr>
      </w:pPr>
      <w:r w:rsidRPr="00777B9F">
        <w:rPr>
          <w:rFonts w:ascii="Arial Narrow" w:eastAsia="Times New Roman" w:hAnsi="Arial Narrow" w:cs="Arial"/>
          <w:b/>
          <w:iCs/>
          <w:lang w:val="es-ES" w:eastAsia="es-ES"/>
        </w:rPr>
        <w:t>MEDIOS INFORMATICOS: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Computadora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Tablet</w:t>
      </w:r>
    </w:p>
    <w:p w:rsidR="003D5DCB" w:rsidRDefault="001F2626" w:rsidP="003D5DCB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Celulares</w:t>
      </w:r>
    </w:p>
    <w:p w:rsidR="00777B9F" w:rsidRPr="003D5DCB" w:rsidRDefault="001F2626" w:rsidP="003D5DCB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 w:rsidRPr="003D5DCB">
        <w:rPr>
          <w:rFonts w:ascii="Arial Narrow" w:eastAsia="Times New Roman" w:hAnsi="Arial Narrow" w:cs="Arial"/>
          <w:iCs/>
          <w:lang w:val="es-ES" w:eastAsia="es-ES"/>
        </w:rPr>
        <w:t>Internet</w:t>
      </w:r>
    </w:p>
    <w:p w:rsidR="003D5DCB" w:rsidRPr="003D5DCB" w:rsidRDefault="003D5DCB" w:rsidP="003D5DCB">
      <w:pPr>
        <w:pStyle w:val="Prrafodelista"/>
        <w:autoSpaceDE w:val="0"/>
        <w:autoSpaceDN w:val="0"/>
        <w:adjustRightInd w:val="0"/>
        <w:spacing w:after="0" w:line="276" w:lineRule="auto"/>
        <w:ind w:left="1440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Pr="00777B9F" w:rsidRDefault="001F2626" w:rsidP="007B61F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 w:rsidRPr="00777B9F">
        <w:rPr>
          <w:rFonts w:ascii="Arial Narrow" w:eastAsia="Times New Roman" w:hAnsi="Arial Narrow" w:cs="Arial"/>
          <w:iCs/>
          <w:lang w:val="es-ES" w:eastAsia="es-ES"/>
        </w:rPr>
        <w:t>.</w:t>
      </w:r>
      <w:bookmarkEnd w:id="1"/>
      <w:r w:rsidRPr="00777B9F">
        <w:rPr>
          <w:rFonts w:ascii="Arial Narrow" w:eastAsia="Times New Roman" w:hAnsi="Arial Narrow"/>
          <w:b/>
          <w:iCs/>
          <w:lang w:val="es-ES" w:eastAsia="es-ES"/>
        </w:rPr>
        <w:t>EVALUACIÓN:</w:t>
      </w:r>
    </w:p>
    <w:p w:rsidR="004A3DFA" w:rsidRDefault="001F2626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</w:t>
      </w:r>
      <w:r w:rsidR="003D5DCB">
        <w:rPr>
          <w:rFonts w:ascii="Arial Narrow" w:eastAsia="Times New Roman" w:hAnsi="Arial Narrow" w:cs="Arial"/>
          <w:iCs/>
          <w:lang w:val="es-ES" w:eastAsia="es-ES"/>
        </w:rPr>
        <w:t xml:space="preserve">uación es inherente al proceso </w:t>
      </w:r>
      <w:proofErr w:type="spellStart"/>
      <w:r>
        <w:rPr>
          <w:rFonts w:ascii="Arial Narrow" w:eastAsia="Times New Roman" w:hAnsi="Arial Narrow" w:cs="Arial"/>
          <w:iCs/>
          <w:lang w:val="es-ES" w:eastAsia="es-ES"/>
        </w:rPr>
        <w:t>e</w:t>
      </w:r>
      <w:proofErr w:type="spellEnd"/>
      <w:r>
        <w:rPr>
          <w:rFonts w:ascii="Arial Narrow" w:eastAsia="Times New Roman" w:hAnsi="Arial Narrow" w:cs="Arial"/>
          <w:iCs/>
          <w:lang w:val="es-ES" w:eastAsia="es-ES"/>
        </w:rPr>
        <w:t xml:space="preserve"> enseñanza aprendizaje y será continua y permanente. Los criterios de evaluación son de conocimiento, de desempeño y de producto.</w:t>
      </w:r>
    </w:p>
    <w:p w:rsidR="007938C6" w:rsidRDefault="007938C6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Evidencias de Conocimiento.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En cuanto a la autoevaluación permite que el estudiante reconozca sus debilidades y fortalezas para corregir o mejorar.</w:t>
      </w:r>
    </w:p>
    <w:p w:rsidR="004A3DFA" w:rsidRDefault="001F2626" w:rsidP="003D5DCB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Las evaluaciones de este nivel serán de respuestas simples y otras con preguntas abiertas para su argumentación. </w:t>
      </w:r>
    </w:p>
    <w:p w:rsidR="007938C6" w:rsidRDefault="007938C6" w:rsidP="003D5DCB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Desempeño.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:rsidR="004A3DFA" w:rsidRDefault="001F2626" w:rsidP="003D5DCB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:rsidR="007938C6" w:rsidRDefault="007938C6" w:rsidP="003D5DCB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Producto.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producto de evidencia en la entrega oportuna de sus trabajos parciales y el trabajo final.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lastRenderedPageBreak/>
        <w:t>Además, se tendrá en cuenta la asistencia como componente del desempeño, el 30% de inasistencia inhabilita el derecho a la evaluación.</w:t>
      </w:r>
    </w:p>
    <w:p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7938C6" w:rsidRDefault="007938C6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4A3DFA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UNIDADES DIDÁCTICAS DENOMINADAS MÓDULOS</w:t>
            </w: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El ciclo académico comprende 4</w:t>
            </w: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</w:tbl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7938C6" w:rsidRDefault="007938C6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4A3DFA" w:rsidRDefault="001F2626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Siendo el promedio final (PF), el promedio simple de los promedios ponderados de cada módulo (PM1, PM2, PM3, PM4)</w:t>
      </w:r>
    </w:p>
    <w:p w:rsidR="004E0E9F" w:rsidRDefault="004E0E9F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4A3DFA" w:rsidRDefault="004A3DFA">
      <w:pPr>
        <w:autoSpaceDE w:val="0"/>
        <w:autoSpaceDN w:val="0"/>
        <w:adjustRightInd w:val="0"/>
        <w:spacing w:after="0" w:line="216" w:lineRule="auto"/>
        <w:ind w:left="170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Pr="007938C6" w:rsidRDefault="001F2626">
      <w:pPr>
        <w:jc w:val="center"/>
      </w:pPr>
      <m:oMathPara>
        <m:oMath>
          <m:r>
            <w:rPr>
              <w:rFonts w:ascii="Cambria Math" w:hAnsi="Cambria Math"/>
            </w:rPr>
            <m:t xml:space="preserve">PF=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PM1+PM2+PM3+PM4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7938C6" w:rsidRDefault="007938C6">
      <w:pPr>
        <w:jc w:val="center"/>
      </w:pPr>
    </w:p>
    <w:p w:rsidR="004A3DFA" w:rsidRDefault="001F2626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  <w:t xml:space="preserve"> BIBLIOGRAFÍA</w:t>
      </w:r>
    </w:p>
    <w:p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Documentales</w:t>
      </w:r>
    </w:p>
    <w:p w:rsidR="007938C6" w:rsidRPr="007938C6" w:rsidRDefault="007938C6" w:rsidP="007938C6">
      <w:pPr>
        <w:pStyle w:val="Prrafodelista"/>
        <w:widowControl w:val="0"/>
        <w:numPr>
          <w:ilvl w:val="0"/>
          <w:numId w:val="14"/>
        </w:numPr>
        <w:tabs>
          <w:tab w:val="left" w:pos="383"/>
        </w:tabs>
        <w:suppressAutoHyphens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Style w:val="Hipervnculo"/>
          <w:color w:val="auto"/>
          <w:u w:val="none"/>
        </w:rPr>
      </w:pPr>
      <w:r w:rsidRPr="007938C6">
        <w:rPr>
          <w:rStyle w:val="Hipervnculo"/>
          <w:rFonts w:ascii="Arial" w:hAnsi="Arial" w:cs="Arial"/>
          <w:color w:val="auto"/>
          <w:sz w:val="18"/>
          <w:szCs w:val="18"/>
          <w:u w:val="none"/>
        </w:rPr>
        <w:t>Revista de la Sociedad Mexicana de Biotecnología y Bioingeniería A.C. 2018-2020.</w:t>
      </w:r>
    </w:p>
    <w:p w:rsidR="007938C6" w:rsidRPr="007938C6" w:rsidRDefault="007938C6" w:rsidP="007938C6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rFonts w:asciiTheme="minorHAnsi" w:hAnsiTheme="minorHAnsi" w:cs="Tahoma"/>
          <w:sz w:val="20"/>
          <w:szCs w:val="20"/>
        </w:rPr>
      </w:pPr>
      <w:r w:rsidRPr="007938C6">
        <w:rPr>
          <w:rFonts w:asciiTheme="minorHAnsi" w:hAnsiTheme="minorHAnsi" w:cs="Tahoma"/>
          <w:sz w:val="20"/>
          <w:szCs w:val="20"/>
        </w:rPr>
        <w:t xml:space="preserve">Revista Colombiana de Biotecnología. Universidad Nacional de Colombia (Sede Bogotá). Instituto de Biotecnología. Edificio Manuel </w:t>
      </w:r>
      <w:proofErr w:type="spellStart"/>
      <w:r w:rsidRPr="007938C6">
        <w:rPr>
          <w:rFonts w:asciiTheme="minorHAnsi" w:hAnsiTheme="minorHAnsi" w:cs="Tahoma"/>
          <w:sz w:val="20"/>
          <w:szCs w:val="20"/>
        </w:rPr>
        <w:t>Ancizar</w:t>
      </w:r>
      <w:proofErr w:type="spellEnd"/>
      <w:r w:rsidRPr="007938C6">
        <w:rPr>
          <w:rFonts w:asciiTheme="minorHAnsi" w:hAnsiTheme="minorHAnsi" w:cs="Tahoma"/>
          <w:sz w:val="20"/>
          <w:szCs w:val="20"/>
        </w:rPr>
        <w:t xml:space="preserve"> Ed. No. 224. Teléfono: 3165000 </w:t>
      </w:r>
      <w:proofErr w:type="spellStart"/>
      <w:r w:rsidRPr="007938C6">
        <w:rPr>
          <w:rFonts w:asciiTheme="minorHAnsi" w:hAnsiTheme="minorHAnsi" w:cs="Tahoma"/>
          <w:sz w:val="20"/>
          <w:szCs w:val="20"/>
        </w:rPr>
        <w:t>ext</w:t>
      </w:r>
      <w:proofErr w:type="spellEnd"/>
      <w:r w:rsidRPr="007938C6">
        <w:rPr>
          <w:rFonts w:asciiTheme="minorHAnsi" w:hAnsiTheme="minorHAnsi" w:cs="Tahoma"/>
          <w:sz w:val="20"/>
          <w:szCs w:val="20"/>
        </w:rPr>
        <w:t xml:space="preserve"> 16981 Fax: 3165415 Bogotá, Colombia</w:t>
      </w:r>
    </w:p>
    <w:p w:rsidR="007938C6" w:rsidRPr="007938C6" w:rsidRDefault="007938C6" w:rsidP="007938C6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rFonts w:asciiTheme="minorHAnsi" w:hAnsiTheme="minorHAnsi" w:cs="Tahoma"/>
          <w:sz w:val="20"/>
          <w:szCs w:val="20"/>
        </w:rPr>
      </w:pPr>
      <w:r w:rsidRPr="007938C6">
        <w:rPr>
          <w:rStyle w:val="Textoennegrita"/>
          <w:rFonts w:asciiTheme="minorHAnsi" w:hAnsiTheme="minorHAnsi" w:cs="Tahoma"/>
          <w:sz w:val="20"/>
          <w:szCs w:val="20"/>
          <w:bdr w:val="none" w:sz="0" w:space="0" w:color="auto" w:frame="1"/>
        </w:rPr>
        <w:t>ISSN Impreso: </w:t>
      </w:r>
      <w:r w:rsidRPr="007938C6">
        <w:rPr>
          <w:rFonts w:asciiTheme="minorHAnsi" w:hAnsiTheme="minorHAnsi" w:cs="Tahoma"/>
          <w:sz w:val="20"/>
          <w:szCs w:val="20"/>
        </w:rPr>
        <w:t>0123-3475</w:t>
      </w:r>
    </w:p>
    <w:p w:rsidR="007938C6" w:rsidRDefault="007938C6" w:rsidP="007938C6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rFonts w:asciiTheme="minorHAnsi" w:hAnsiTheme="minorHAnsi" w:cs="Tahoma"/>
          <w:sz w:val="20"/>
          <w:szCs w:val="20"/>
        </w:rPr>
      </w:pPr>
      <w:r w:rsidRPr="007938C6">
        <w:rPr>
          <w:rStyle w:val="Textoennegrita"/>
          <w:rFonts w:asciiTheme="minorHAnsi" w:hAnsiTheme="minorHAnsi" w:cs="Tahoma"/>
          <w:sz w:val="20"/>
          <w:szCs w:val="20"/>
          <w:bdr w:val="none" w:sz="0" w:space="0" w:color="auto" w:frame="1"/>
        </w:rPr>
        <w:t>ISSN En línea: </w:t>
      </w:r>
      <w:r w:rsidRPr="007938C6">
        <w:rPr>
          <w:rFonts w:asciiTheme="minorHAnsi" w:hAnsiTheme="minorHAnsi" w:cs="Tahoma"/>
          <w:sz w:val="20"/>
          <w:szCs w:val="20"/>
        </w:rPr>
        <w:t>1909-8758</w:t>
      </w:r>
    </w:p>
    <w:p w:rsidR="004E0E9F" w:rsidRPr="007938C6" w:rsidRDefault="004E0E9F" w:rsidP="004E0E9F">
      <w:pPr>
        <w:pStyle w:val="NormalWeb"/>
        <w:shd w:val="clear" w:color="auto" w:fill="FFFFFF"/>
        <w:spacing w:before="0" w:beforeAutospacing="0" w:after="0" w:afterAutospacing="0"/>
        <w:ind w:left="1418"/>
        <w:jc w:val="both"/>
        <w:rPr>
          <w:rFonts w:asciiTheme="minorHAnsi" w:hAnsiTheme="minorHAnsi" w:cs="Tahoma"/>
          <w:sz w:val="20"/>
          <w:szCs w:val="20"/>
        </w:rPr>
      </w:pPr>
    </w:p>
    <w:p w:rsidR="004A3DFA" w:rsidRPr="007938C6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4A3DFA" w:rsidRPr="007938C6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 w:rsidRPr="007938C6">
        <w:rPr>
          <w:rFonts w:ascii="Arial Narrow" w:hAnsi="Arial Narrow"/>
          <w:b/>
          <w:bCs/>
          <w:lang w:val="es-ES"/>
        </w:rPr>
        <w:t>Fuentes Bibliográficas</w:t>
      </w:r>
    </w:p>
    <w:p w:rsidR="007B61F3" w:rsidRPr="007938C6" w:rsidRDefault="007B61F3" w:rsidP="007938C6">
      <w:pPr>
        <w:pStyle w:val="Prrafodelista"/>
        <w:numPr>
          <w:ilvl w:val="0"/>
          <w:numId w:val="12"/>
        </w:numPr>
        <w:spacing w:after="0" w:line="240" w:lineRule="auto"/>
        <w:ind w:left="1418" w:hanging="284"/>
        <w:rPr>
          <w:rFonts w:ascii="Arial Narrow" w:hAnsi="Arial Narrow" w:cs="Arial"/>
          <w:sz w:val="20"/>
          <w:szCs w:val="20"/>
          <w:lang w:val="en-US"/>
        </w:rPr>
      </w:pPr>
      <w:proofErr w:type="spellStart"/>
      <w:r w:rsidRPr="007938C6">
        <w:rPr>
          <w:rFonts w:ascii="Arial Narrow" w:hAnsi="Arial Narrow" w:cs="Arial"/>
          <w:sz w:val="20"/>
          <w:szCs w:val="20"/>
          <w:lang w:val="en-US"/>
        </w:rPr>
        <w:t>Ahmed</w:t>
      </w:r>
      <w:proofErr w:type="gramStart"/>
      <w:r w:rsidRPr="007938C6">
        <w:rPr>
          <w:rFonts w:ascii="Arial Narrow" w:hAnsi="Arial Narrow" w:cs="Arial"/>
          <w:sz w:val="20"/>
          <w:szCs w:val="20"/>
          <w:lang w:val="en-US"/>
        </w:rPr>
        <w:t>,N</w:t>
      </w:r>
      <w:proofErr w:type="gramEnd"/>
      <w:r w:rsidRPr="007938C6">
        <w:rPr>
          <w:rFonts w:ascii="Arial Narrow" w:hAnsi="Arial Narrow" w:cs="Arial"/>
          <w:sz w:val="20"/>
          <w:szCs w:val="20"/>
          <w:lang w:val="en-US"/>
        </w:rPr>
        <w:t>.;Qureshi</w:t>
      </w:r>
      <w:proofErr w:type="spellEnd"/>
      <w:r w:rsidRPr="007938C6">
        <w:rPr>
          <w:rFonts w:ascii="Arial Narrow" w:hAnsi="Arial Narrow" w:cs="Arial"/>
          <w:sz w:val="20"/>
          <w:szCs w:val="20"/>
          <w:lang w:val="en-US"/>
        </w:rPr>
        <w:t xml:space="preserve"> F.M. y Khan O.Y. 2002. Industrial and Environmental Biotechnology. Berlin.</w:t>
      </w:r>
    </w:p>
    <w:p w:rsidR="007B61F3" w:rsidRPr="007938C6" w:rsidRDefault="007B61F3" w:rsidP="007938C6">
      <w:pPr>
        <w:pStyle w:val="Prrafodelista"/>
        <w:numPr>
          <w:ilvl w:val="0"/>
          <w:numId w:val="12"/>
        </w:numPr>
        <w:spacing w:after="0" w:line="240" w:lineRule="auto"/>
        <w:ind w:left="1418" w:hanging="284"/>
        <w:rPr>
          <w:rFonts w:ascii="Arial Narrow" w:hAnsi="Arial Narrow" w:cs="Arial"/>
          <w:sz w:val="20"/>
          <w:szCs w:val="20"/>
          <w:lang w:val="en-US"/>
        </w:rPr>
      </w:pPr>
      <w:proofErr w:type="spellStart"/>
      <w:r w:rsidRPr="007938C6">
        <w:rPr>
          <w:rFonts w:ascii="Arial Narrow" w:hAnsi="Arial Narrow" w:cs="Arial"/>
          <w:sz w:val="20"/>
          <w:szCs w:val="20"/>
          <w:lang w:val="en-US"/>
        </w:rPr>
        <w:t>Braun</w:t>
      </w:r>
      <w:proofErr w:type="gramStart"/>
      <w:r w:rsidRPr="007938C6">
        <w:rPr>
          <w:rFonts w:ascii="Arial Narrow" w:hAnsi="Arial Narrow" w:cs="Arial"/>
          <w:sz w:val="20"/>
          <w:szCs w:val="20"/>
          <w:lang w:val="en-US"/>
        </w:rPr>
        <w:t>,V</w:t>
      </w:r>
      <w:proofErr w:type="spellEnd"/>
      <w:proofErr w:type="gramEnd"/>
      <w:r w:rsidRPr="007938C6">
        <w:rPr>
          <w:rFonts w:ascii="Arial Narrow" w:hAnsi="Arial Narrow" w:cs="Arial"/>
          <w:sz w:val="20"/>
          <w:szCs w:val="20"/>
          <w:lang w:val="en-US"/>
        </w:rPr>
        <w:t xml:space="preserve">. y </w:t>
      </w:r>
      <w:proofErr w:type="spellStart"/>
      <w:r w:rsidRPr="007938C6">
        <w:rPr>
          <w:rFonts w:ascii="Arial Narrow" w:hAnsi="Arial Narrow" w:cs="Arial"/>
          <w:sz w:val="20"/>
          <w:szCs w:val="20"/>
          <w:lang w:val="en-US"/>
        </w:rPr>
        <w:t>Gotz</w:t>
      </w:r>
      <w:proofErr w:type="spellEnd"/>
      <w:r w:rsidRPr="007938C6">
        <w:rPr>
          <w:rFonts w:ascii="Arial Narrow" w:hAnsi="Arial Narrow" w:cs="Arial"/>
          <w:sz w:val="20"/>
          <w:szCs w:val="20"/>
          <w:lang w:val="en-US"/>
        </w:rPr>
        <w:t xml:space="preserve">, F. 2002. Microbial Fundamentals of Biotechnology a laboratory course. Academic Press. </w:t>
      </w:r>
      <w:proofErr w:type="spellStart"/>
      <w:r w:rsidRPr="007938C6">
        <w:rPr>
          <w:rFonts w:ascii="Arial Narrow" w:hAnsi="Arial Narrow" w:cs="Arial"/>
          <w:sz w:val="20"/>
          <w:szCs w:val="20"/>
          <w:lang w:val="en-US"/>
        </w:rPr>
        <w:t>Londres</w:t>
      </w:r>
      <w:proofErr w:type="spellEnd"/>
      <w:r w:rsidRPr="007938C6">
        <w:rPr>
          <w:rFonts w:ascii="Arial Narrow" w:hAnsi="Arial Narrow" w:cs="Arial"/>
          <w:sz w:val="20"/>
          <w:szCs w:val="20"/>
          <w:lang w:val="en-US"/>
        </w:rPr>
        <w:t>.</w:t>
      </w:r>
    </w:p>
    <w:p w:rsidR="007B61F3" w:rsidRPr="007938C6" w:rsidRDefault="007B61F3" w:rsidP="007938C6">
      <w:pPr>
        <w:pStyle w:val="Prrafodelista"/>
        <w:numPr>
          <w:ilvl w:val="0"/>
          <w:numId w:val="12"/>
        </w:numPr>
        <w:spacing w:after="0" w:line="240" w:lineRule="auto"/>
        <w:ind w:left="1418" w:hanging="284"/>
        <w:rPr>
          <w:rFonts w:ascii="Arial Narrow" w:hAnsi="Arial Narrow" w:cs="Arial"/>
          <w:sz w:val="20"/>
          <w:szCs w:val="20"/>
        </w:rPr>
      </w:pPr>
      <w:proofErr w:type="spellStart"/>
      <w:r w:rsidRPr="007938C6">
        <w:rPr>
          <w:rFonts w:ascii="Arial Narrow" w:hAnsi="Arial Narrow" w:cs="Arial"/>
          <w:sz w:val="20"/>
          <w:szCs w:val="20"/>
        </w:rPr>
        <w:t>Cézard</w:t>
      </w:r>
      <w:proofErr w:type="spellEnd"/>
      <w:r w:rsidRPr="007938C6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7938C6">
        <w:rPr>
          <w:rFonts w:ascii="Arial Narrow" w:hAnsi="Arial Narrow" w:cs="Arial"/>
          <w:sz w:val="20"/>
          <w:szCs w:val="20"/>
        </w:rPr>
        <w:t>Fabien</w:t>
      </w:r>
      <w:proofErr w:type="spellEnd"/>
      <w:r w:rsidRPr="007938C6">
        <w:rPr>
          <w:rFonts w:ascii="Arial Narrow" w:hAnsi="Arial Narrow" w:cs="Arial"/>
          <w:sz w:val="20"/>
          <w:szCs w:val="20"/>
        </w:rPr>
        <w:t xml:space="preserve">. 2012. Biotecnología en 26 fichas. Editorial </w:t>
      </w:r>
      <w:proofErr w:type="spellStart"/>
      <w:r w:rsidRPr="007938C6">
        <w:rPr>
          <w:rFonts w:ascii="Arial Narrow" w:hAnsi="Arial Narrow" w:cs="Arial"/>
          <w:sz w:val="20"/>
          <w:szCs w:val="20"/>
        </w:rPr>
        <w:t>Acribia</w:t>
      </w:r>
      <w:proofErr w:type="spellEnd"/>
      <w:r w:rsidRPr="007938C6">
        <w:rPr>
          <w:rFonts w:ascii="Arial Narrow" w:hAnsi="Arial Narrow" w:cs="Arial"/>
          <w:sz w:val="20"/>
          <w:szCs w:val="20"/>
        </w:rPr>
        <w:t xml:space="preserve"> S.A. Zaragoza (España)</w:t>
      </w:r>
    </w:p>
    <w:p w:rsidR="007B61F3" w:rsidRPr="007938C6" w:rsidRDefault="007B61F3" w:rsidP="007938C6">
      <w:pPr>
        <w:pStyle w:val="Prrafodelista"/>
        <w:numPr>
          <w:ilvl w:val="0"/>
          <w:numId w:val="12"/>
        </w:numPr>
        <w:spacing w:after="0" w:line="240" w:lineRule="auto"/>
        <w:ind w:left="1418" w:hanging="284"/>
        <w:rPr>
          <w:rFonts w:ascii="Arial Narrow" w:hAnsi="Arial Narrow" w:cs="Arial"/>
          <w:sz w:val="20"/>
          <w:szCs w:val="20"/>
          <w:lang w:val="en-US"/>
        </w:rPr>
      </w:pPr>
      <w:proofErr w:type="spellStart"/>
      <w:r w:rsidRPr="007938C6">
        <w:rPr>
          <w:rFonts w:ascii="Arial Narrow" w:hAnsi="Arial Narrow" w:cs="Arial"/>
          <w:sz w:val="20"/>
          <w:szCs w:val="20"/>
          <w:lang w:val="en-US"/>
        </w:rPr>
        <w:t>Demain</w:t>
      </w:r>
      <w:proofErr w:type="spellEnd"/>
      <w:r w:rsidRPr="007938C6">
        <w:rPr>
          <w:rFonts w:ascii="Arial Narrow" w:hAnsi="Arial Narrow" w:cs="Arial"/>
          <w:sz w:val="20"/>
          <w:szCs w:val="20"/>
          <w:lang w:val="en-US"/>
        </w:rPr>
        <w:t xml:space="preserve"> A.I. y Davies, J.E. 1999. Manual of Industrial Microbiology and Biotechnology. ASM Press, </w:t>
      </w:r>
      <w:proofErr w:type="spellStart"/>
      <w:r w:rsidRPr="007938C6">
        <w:rPr>
          <w:rFonts w:ascii="Arial Narrow" w:hAnsi="Arial Narrow" w:cs="Arial"/>
          <w:sz w:val="20"/>
          <w:szCs w:val="20"/>
          <w:lang w:val="en-US"/>
        </w:rPr>
        <w:t>Washigton</w:t>
      </w:r>
      <w:proofErr w:type="spellEnd"/>
      <w:r w:rsidRPr="007938C6">
        <w:rPr>
          <w:rFonts w:ascii="Arial Narrow" w:hAnsi="Arial Narrow" w:cs="Arial"/>
          <w:sz w:val="20"/>
          <w:szCs w:val="20"/>
          <w:lang w:val="en-US"/>
        </w:rPr>
        <w:t xml:space="preserve"> DC.</w:t>
      </w:r>
    </w:p>
    <w:p w:rsidR="007B61F3" w:rsidRPr="007938C6" w:rsidRDefault="007B61F3" w:rsidP="007938C6">
      <w:pPr>
        <w:pStyle w:val="Prrafodelista"/>
        <w:numPr>
          <w:ilvl w:val="0"/>
          <w:numId w:val="12"/>
        </w:numPr>
        <w:spacing w:after="0" w:line="240" w:lineRule="auto"/>
        <w:ind w:left="1418" w:hanging="284"/>
        <w:rPr>
          <w:rFonts w:ascii="Arial Narrow" w:hAnsi="Arial Narrow" w:cs="Arial"/>
          <w:sz w:val="20"/>
          <w:szCs w:val="20"/>
          <w:lang w:val="en-US"/>
        </w:rPr>
      </w:pPr>
      <w:proofErr w:type="spellStart"/>
      <w:r w:rsidRPr="007938C6">
        <w:rPr>
          <w:rFonts w:ascii="Arial Narrow" w:hAnsi="Arial Narrow" w:cs="Arial"/>
          <w:sz w:val="20"/>
          <w:szCs w:val="20"/>
          <w:lang w:val="es-ES"/>
        </w:rPr>
        <w:t>Elmansi</w:t>
      </w:r>
      <w:proofErr w:type="spellEnd"/>
      <w:r w:rsidRPr="007938C6">
        <w:rPr>
          <w:rFonts w:ascii="Arial Narrow" w:hAnsi="Arial Narrow" w:cs="Arial"/>
          <w:sz w:val="20"/>
          <w:szCs w:val="20"/>
          <w:lang w:val="es-ES"/>
        </w:rPr>
        <w:t xml:space="preserve">, M y Bryce C.1999. </w:t>
      </w:r>
      <w:r w:rsidRPr="007938C6">
        <w:rPr>
          <w:rFonts w:ascii="Arial Narrow" w:hAnsi="Arial Narrow" w:cs="Arial"/>
          <w:sz w:val="20"/>
          <w:szCs w:val="20"/>
          <w:lang w:val="en-US"/>
        </w:rPr>
        <w:t>Fermentation Microbiology and Biotechnology. Taylor y Francis.</w:t>
      </w:r>
    </w:p>
    <w:p w:rsidR="007B61F3" w:rsidRPr="007938C6" w:rsidRDefault="007B61F3" w:rsidP="007938C6">
      <w:pPr>
        <w:pStyle w:val="Prrafodelista"/>
        <w:numPr>
          <w:ilvl w:val="0"/>
          <w:numId w:val="12"/>
        </w:numPr>
        <w:spacing w:after="0" w:line="240" w:lineRule="auto"/>
        <w:ind w:left="1418" w:hanging="284"/>
        <w:rPr>
          <w:rFonts w:ascii="Arial Narrow" w:hAnsi="Arial Narrow" w:cs="Arial"/>
          <w:sz w:val="20"/>
          <w:szCs w:val="20"/>
          <w:lang w:val="en-US"/>
        </w:rPr>
      </w:pPr>
      <w:proofErr w:type="spellStart"/>
      <w:r w:rsidRPr="007938C6">
        <w:rPr>
          <w:rFonts w:ascii="Arial Narrow" w:hAnsi="Arial Narrow" w:cs="Arial"/>
          <w:sz w:val="20"/>
          <w:szCs w:val="20"/>
        </w:rPr>
        <w:t>Garcia</w:t>
      </w:r>
      <w:proofErr w:type="spellEnd"/>
      <w:r w:rsidRPr="007938C6">
        <w:rPr>
          <w:rFonts w:ascii="Arial Narrow" w:hAnsi="Arial Narrow" w:cs="Arial"/>
          <w:sz w:val="20"/>
          <w:szCs w:val="20"/>
        </w:rPr>
        <w:t xml:space="preserve"> Garibay Mariano, Quintero Ramírez Rodolfo; López-Munguía Canales Agustín. </w:t>
      </w:r>
      <w:r w:rsidRPr="007938C6">
        <w:rPr>
          <w:rFonts w:ascii="Arial Narrow" w:hAnsi="Arial Narrow" w:cs="Arial"/>
          <w:sz w:val="20"/>
          <w:szCs w:val="20"/>
          <w:lang w:val="en-US"/>
        </w:rPr>
        <w:t xml:space="preserve">2015. </w:t>
      </w:r>
      <w:proofErr w:type="spellStart"/>
      <w:r w:rsidRPr="007938C6">
        <w:rPr>
          <w:rFonts w:ascii="Arial Narrow" w:hAnsi="Arial Narrow" w:cs="Arial"/>
          <w:sz w:val="20"/>
          <w:szCs w:val="20"/>
          <w:lang w:val="en-US"/>
        </w:rPr>
        <w:t>Biotecnologia</w:t>
      </w:r>
      <w:proofErr w:type="spellEnd"/>
      <w:r w:rsidRPr="007938C6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7938C6">
        <w:rPr>
          <w:rFonts w:ascii="Arial Narrow" w:hAnsi="Arial Narrow" w:cs="Arial"/>
          <w:sz w:val="20"/>
          <w:szCs w:val="20"/>
          <w:lang w:val="en-US"/>
        </w:rPr>
        <w:t>Alimentaria</w:t>
      </w:r>
      <w:proofErr w:type="spellEnd"/>
      <w:r w:rsidRPr="007938C6">
        <w:rPr>
          <w:rFonts w:ascii="Arial Narrow" w:hAnsi="Arial Narrow" w:cs="Arial"/>
          <w:sz w:val="20"/>
          <w:szCs w:val="20"/>
          <w:lang w:val="en-US"/>
        </w:rPr>
        <w:t xml:space="preserve">. </w:t>
      </w:r>
      <w:r w:rsidRPr="007938C6">
        <w:rPr>
          <w:rFonts w:ascii="Arial Narrow" w:hAnsi="Arial Narrow" w:cs="Arial"/>
          <w:sz w:val="20"/>
          <w:szCs w:val="20"/>
        </w:rPr>
        <w:t>Editorial LIMUSA, S.A. de C.V. Grupo Noriega Editores. México.</w:t>
      </w:r>
    </w:p>
    <w:p w:rsidR="007B61F3" w:rsidRPr="007938C6" w:rsidRDefault="007B61F3" w:rsidP="007938C6">
      <w:pPr>
        <w:pStyle w:val="Prrafodelista"/>
        <w:numPr>
          <w:ilvl w:val="0"/>
          <w:numId w:val="12"/>
        </w:numPr>
        <w:spacing w:after="0" w:line="240" w:lineRule="auto"/>
        <w:ind w:left="1418" w:hanging="284"/>
        <w:rPr>
          <w:rFonts w:ascii="Arial Narrow" w:hAnsi="Arial Narrow" w:cs="Arial"/>
          <w:sz w:val="20"/>
          <w:szCs w:val="20"/>
          <w:lang w:val="en-US"/>
        </w:rPr>
      </w:pPr>
      <w:r w:rsidRPr="007938C6">
        <w:rPr>
          <w:rFonts w:ascii="Arial Narrow" w:hAnsi="Arial Narrow" w:cs="Arial"/>
          <w:sz w:val="20"/>
          <w:szCs w:val="20"/>
          <w:lang w:val="en-US"/>
        </w:rPr>
        <w:t xml:space="preserve">Glick B.R. y Pasternak J.J. 1998. Molecular Biotechnology. Principles and Applications of Recombinant DNA. ASM Press. </w:t>
      </w:r>
      <w:proofErr w:type="spellStart"/>
      <w:r w:rsidRPr="007938C6">
        <w:rPr>
          <w:rFonts w:ascii="Arial Narrow" w:hAnsi="Arial Narrow" w:cs="Arial"/>
          <w:sz w:val="20"/>
          <w:szCs w:val="20"/>
          <w:lang w:val="en-US"/>
        </w:rPr>
        <w:t>Washigton</w:t>
      </w:r>
      <w:proofErr w:type="spellEnd"/>
      <w:r w:rsidRPr="007938C6">
        <w:rPr>
          <w:rFonts w:ascii="Arial Narrow" w:hAnsi="Arial Narrow" w:cs="Arial"/>
          <w:sz w:val="20"/>
          <w:szCs w:val="20"/>
          <w:lang w:val="en-US"/>
        </w:rPr>
        <w:t xml:space="preserve"> DC.</w:t>
      </w:r>
    </w:p>
    <w:p w:rsidR="007B61F3" w:rsidRPr="007938C6" w:rsidRDefault="007B61F3" w:rsidP="007938C6">
      <w:pPr>
        <w:pStyle w:val="Prrafodelista"/>
        <w:numPr>
          <w:ilvl w:val="0"/>
          <w:numId w:val="12"/>
        </w:numPr>
        <w:spacing w:after="0" w:line="240" w:lineRule="auto"/>
        <w:ind w:left="1418" w:hanging="284"/>
        <w:rPr>
          <w:rFonts w:ascii="Arial Narrow" w:hAnsi="Arial Narrow" w:cs="Arial"/>
          <w:sz w:val="20"/>
          <w:szCs w:val="20"/>
          <w:lang w:val="es-ES"/>
        </w:rPr>
      </w:pPr>
      <w:proofErr w:type="spellStart"/>
      <w:r w:rsidRPr="007938C6">
        <w:rPr>
          <w:rFonts w:ascii="Arial Narrow" w:hAnsi="Arial Narrow" w:cs="Arial"/>
          <w:sz w:val="20"/>
          <w:szCs w:val="20"/>
          <w:lang w:val="fr-FR"/>
        </w:rPr>
        <w:t>Leveau</w:t>
      </w:r>
      <w:proofErr w:type="spellEnd"/>
      <w:r w:rsidRPr="007938C6">
        <w:rPr>
          <w:rFonts w:ascii="Arial Narrow" w:hAnsi="Arial Narrow" w:cs="Arial"/>
          <w:sz w:val="20"/>
          <w:szCs w:val="20"/>
          <w:lang w:val="fr-FR"/>
        </w:rPr>
        <w:t xml:space="preserve">, J. y </w:t>
      </w:r>
      <w:proofErr w:type="spellStart"/>
      <w:r w:rsidRPr="007938C6">
        <w:rPr>
          <w:rFonts w:ascii="Arial Narrow" w:hAnsi="Arial Narrow" w:cs="Arial"/>
          <w:sz w:val="20"/>
          <w:szCs w:val="20"/>
          <w:lang w:val="fr-FR"/>
        </w:rPr>
        <w:t>Bouix</w:t>
      </w:r>
      <w:proofErr w:type="spellEnd"/>
      <w:r w:rsidRPr="007938C6">
        <w:rPr>
          <w:rFonts w:ascii="Arial Narrow" w:hAnsi="Arial Narrow" w:cs="Arial"/>
          <w:sz w:val="20"/>
          <w:szCs w:val="20"/>
          <w:lang w:val="fr-FR"/>
        </w:rPr>
        <w:t xml:space="preserve"> M.2000.  </w:t>
      </w:r>
      <w:proofErr w:type="spellStart"/>
      <w:r w:rsidRPr="007938C6">
        <w:rPr>
          <w:rFonts w:ascii="Arial Narrow" w:hAnsi="Arial Narrow" w:cs="Arial"/>
          <w:sz w:val="20"/>
          <w:szCs w:val="20"/>
          <w:lang w:val="fr-FR"/>
        </w:rPr>
        <w:t>Microbiologia</w:t>
      </w:r>
      <w:proofErr w:type="spellEnd"/>
      <w:r w:rsidRPr="007938C6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7938C6">
        <w:rPr>
          <w:rFonts w:ascii="Arial Narrow" w:hAnsi="Arial Narrow" w:cs="Arial"/>
          <w:sz w:val="20"/>
          <w:szCs w:val="20"/>
          <w:lang w:val="fr-FR"/>
        </w:rPr>
        <w:t>industrial</w:t>
      </w:r>
      <w:proofErr w:type="spellEnd"/>
      <w:r w:rsidRPr="007938C6">
        <w:rPr>
          <w:rFonts w:ascii="Arial Narrow" w:hAnsi="Arial Narrow" w:cs="Arial"/>
          <w:sz w:val="20"/>
          <w:szCs w:val="20"/>
          <w:lang w:val="fr-FR"/>
        </w:rPr>
        <w:t xml:space="preserve">. </w:t>
      </w:r>
      <w:r w:rsidRPr="007938C6">
        <w:rPr>
          <w:rFonts w:ascii="Arial Narrow" w:hAnsi="Arial Narrow" w:cs="Arial"/>
          <w:sz w:val="20"/>
          <w:szCs w:val="20"/>
          <w:lang w:val="es-ES"/>
        </w:rPr>
        <w:t xml:space="preserve">Los microorganismos de interés industrial. Ed. </w:t>
      </w:r>
      <w:proofErr w:type="spellStart"/>
      <w:r w:rsidRPr="007938C6">
        <w:rPr>
          <w:rFonts w:ascii="Arial Narrow" w:hAnsi="Arial Narrow" w:cs="Arial"/>
          <w:sz w:val="20"/>
          <w:szCs w:val="20"/>
          <w:lang w:val="es-ES"/>
        </w:rPr>
        <w:t>Acribia</w:t>
      </w:r>
      <w:proofErr w:type="spellEnd"/>
      <w:r w:rsidRPr="007938C6">
        <w:rPr>
          <w:rFonts w:ascii="Arial Narrow" w:hAnsi="Arial Narrow" w:cs="Arial"/>
          <w:sz w:val="20"/>
          <w:szCs w:val="20"/>
          <w:lang w:val="es-ES"/>
        </w:rPr>
        <w:t>. Zaragoza.</w:t>
      </w:r>
    </w:p>
    <w:p w:rsidR="007B61F3" w:rsidRPr="007938C6" w:rsidRDefault="007B61F3" w:rsidP="007938C6">
      <w:pPr>
        <w:pStyle w:val="Prrafodelista"/>
        <w:numPr>
          <w:ilvl w:val="0"/>
          <w:numId w:val="12"/>
        </w:numPr>
        <w:spacing w:after="0" w:line="240" w:lineRule="auto"/>
        <w:ind w:left="1418" w:hanging="284"/>
        <w:rPr>
          <w:rFonts w:ascii="Arial Narrow" w:hAnsi="Arial Narrow" w:cs="Arial"/>
          <w:sz w:val="20"/>
          <w:szCs w:val="20"/>
          <w:lang w:val="es-ES"/>
        </w:rPr>
      </w:pPr>
      <w:r w:rsidRPr="007938C6">
        <w:rPr>
          <w:rFonts w:ascii="Arial Narrow" w:hAnsi="Arial Narrow" w:cs="Arial"/>
          <w:sz w:val="20"/>
          <w:szCs w:val="20"/>
          <w:lang w:val="en-US"/>
        </w:rPr>
        <w:t xml:space="preserve">Owen P.W. 1991. </w:t>
      </w:r>
      <w:r w:rsidRPr="007938C6">
        <w:rPr>
          <w:rFonts w:ascii="Arial Narrow" w:hAnsi="Arial Narrow" w:cs="Arial"/>
          <w:sz w:val="20"/>
          <w:szCs w:val="20"/>
          <w:lang w:val="es-ES"/>
        </w:rPr>
        <w:t xml:space="preserve">Biotecnología de la </w:t>
      </w:r>
      <w:proofErr w:type="spellStart"/>
      <w:r w:rsidRPr="007938C6">
        <w:rPr>
          <w:rFonts w:ascii="Arial Narrow" w:hAnsi="Arial Narrow" w:cs="Arial"/>
          <w:sz w:val="20"/>
          <w:szCs w:val="20"/>
          <w:lang w:val="es-ES"/>
        </w:rPr>
        <w:t>Fermentación.Edit</w:t>
      </w:r>
      <w:proofErr w:type="spellEnd"/>
      <w:r w:rsidRPr="007938C6">
        <w:rPr>
          <w:rFonts w:ascii="Arial Narrow" w:hAnsi="Arial Narrow" w:cs="Arial"/>
          <w:sz w:val="20"/>
          <w:szCs w:val="20"/>
          <w:lang w:val="es-ES"/>
        </w:rPr>
        <w:t xml:space="preserve">. </w:t>
      </w:r>
      <w:proofErr w:type="spellStart"/>
      <w:r w:rsidRPr="007938C6">
        <w:rPr>
          <w:rFonts w:ascii="Arial Narrow" w:hAnsi="Arial Narrow" w:cs="Arial"/>
          <w:sz w:val="20"/>
          <w:szCs w:val="20"/>
          <w:lang w:val="es-ES"/>
        </w:rPr>
        <w:t>Acribia</w:t>
      </w:r>
      <w:proofErr w:type="spellEnd"/>
      <w:r w:rsidRPr="007938C6">
        <w:rPr>
          <w:rFonts w:ascii="Arial Narrow" w:hAnsi="Arial Narrow" w:cs="Arial"/>
          <w:sz w:val="20"/>
          <w:szCs w:val="20"/>
          <w:lang w:val="es-ES"/>
        </w:rPr>
        <w:t xml:space="preserve"> S.A. Zaragoza. España.</w:t>
      </w:r>
    </w:p>
    <w:p w:rsidR="007B61F3" w:rsidRPr="007938C6" w:rsidRDefault="007B61F3" w:rsidP="007938C6">
      <w:pPr>
        <w:pStyle w:val="Prrafodelista"/>
        <w:numPr>
          <w:ilvl w:val="0"/>
          <w:numId w:val="12"/>
        </w:numPr>
        <w:spacing w:after="0" w:line="240" w:lineRule="auto"/>
        <w:ind w:left="1418" w:hanging="284"/>
        <w:rPr>
          <w:rFonts w:ascii="Arial Narrow" w:hAnsi="Arial Narrow" w:cs="Arial"/>
          <w:sz w:val="20"/>
          <w:szCs w:val="20"/>
          <w:lang w:val="en-US"/>
        </w:rPr>
      </w:pPr>
      <w:proofErr w:type="spellStart"/>
      <w:r w:rsidRPr="007938C6">
        <w:rPr>
          <w:rFonts w:ascii="Arial Narrow" w:hAnsi="Arial Narrow" w:cs="Arial"/>
          <w:sz w:val="20"/>
          <w:szCs w:val="20"/>
          <w:lang w:val="en-US"/>
        </w:rPr>
        <w:t>Ratledge</w:t>
      </w:r>
      <w:proofErr w:type="spellEnd"/>
      <w:r w:rsidRPr="007938C6">
        <w:rPr>
          <w:rFonts w:ascii="Arial Narrow" w:hAnsi="Arial Narrow" w:cs="Arial"/>
          <w:sz w:val="20"/>
          <w:szCs w:val="20"/>
          <w:lang w:val="en-US"/>
        </w:rPr>
        <w:t>, C. y Kristiansen B. 2001. Basic biotechnology. Cambridge University Press. Cambridge.</w:t>
      </w:r>
    </w:p>
    <w:p w:rsidR="007B61F3" w:rsidRPr="007938C6" w:rsidRDefault="007B61F3" w:rsidP="007938C6">
      <w:pPr>
        <w:pStyle w:val="Prrafodelista"/>
        <w:numPr>
          <w:ilvl w:val="0"/>
          <w:numId w:val="12"/>
        </w:numPr>
        <w:spacing w:after="0" w:line="240" w:lineRule="auto"/>
        <w:ind w:left="1418" w:hanging="284"/>
        <w:rPr>
          <w:rFonts w:ascii="Arial Narrow" w:hAnsi="Arial Narrow" w:cs="Arial"/>
          <w:sz w:val="20"/>
          <w:szCs w:val="20"/>
          <w:lang w:val="es-ES"/>
        </w:rPr>
      </w:pPr>
      <w:proofErr w:type="spellStart"/>
      <w:r w:rsidRPr="007938C6">
        <w:rPr>
          <w:rFonts w:ascii="Arial Narrow" w:hAnsi="Arial Narrow" w:cs="Arial"/>
          <w:sz w:val="20"/>
          <w:szCs w:val="20"/>
          <w:lang w:val="en-US"/>
        </w:rPr>
        <w:t>Rittmann</w:t>
      </w:r>
      <w:proofErr w:type="spellEnd"/>
      <w:r w:rsidRPr="007938C6">
        <w:rPr>
          <w:rFonts w:ascii="Arial Narrow" w:hAnsi="Arial Narrow" w:cs="Arial"/>
          <w:sz w:val="20"/>
          <w:szCs w:val="20"/>
          <w:lang w:val="en-US"/>
        </w:rPr>
        <w:t xml:space="preserve">, B.E. 2001. </w:t>
      </w:r>
      <w:proofErr w:type="spellStart"/>
      <w:r w:rsidRPr="007938C6">
        <w:rPr>
          <w:rFonts w:ascii="Arial Narrow" w:hAnsi="Arial Narrow" w:cs="Arial"/>
          <w:sz w:val="20"/>
          <w:szCs w:val="20"/>
          <w:lang w:val="es-ES"/>
        </w:rPr>
        <w:t>Biotecnologia</w:t>
      </w:r>
      <w:proofErr w:type="spellEnd"/>
      <w:r w:rsidRPr="007938C6">
        <w:rPr>
          <w:rFonts w:ascii="Arial Narrow" w:hAnsi="Arial Narrow" w:cs="Arial"/>
          <w:sz w:val="20"/>
          <w:szCs w:val="20"/>
          <w:lang w:val="es-ES"/>
        </w:rPr>
        <w:t xml:space="preserve"> del medio ambiente. Principios y aplicaciones. Mac Graw-</w:t>
      </w:r>
      <w:proofErr w:type="spellStart"/>
      <w:r w:rsidRPr="007938C6">
        <w:rPr>
          <w:rFonts w:ascii="Arial Narrow" w:hAnsi="Arial Narrow" w:cs="Arial"/>
          <w:sz w:val="20"/>
          <w:szCs w:val="20"/>
          <w:lang w:val="es-ES"/>
        </w:rPr>
        <w:t>Hll</w:t>
      </w:r>
      <w:proofErr w:type="spellEnd"/>
      <w:r w:rsidRPr="007938C6">
        <w:rPr>
          <w:rFonts w:ascii="Arial Narrow" w:hAnsi="Arial Narrow" w:cs="Arial"/>
          <w:sz w:val="20"/>
          <w:szCs w:val="20"/>
          <w:lang w:val="es-ES"/>
        </w:rPr>
        <w:t xml:space="preserve"> Interamericana. Madrid</w:t>
      </w:r>
    </w:p>
    <w:p w:rsidR="007B61F3" w:rsidRDefault="007B61F3" w:rsidP="007938C6">
      <w:pPr>
        <w:pStyle w:val="Prrafodelista"/>
        <w:numPr>
          <w:ilvl w:val="0"/>
          <w:numId w:val="12"/>
        </w:numPr>
        <w:spacing w:after="0" w:line="240" w:lineRule="auto"/>
        <w:ind w:left="1418" w:hanging="284"/>
        <w:rPr>
          <w:rFonts w:ascii="Arial Narrow" w:hAnsi="Arial Narrow" w:cs="Arial"/>
          <w:sz w:val="20"/>
          <w:szCs w:val="20"/>
          <w:lang w:val="en-US"/>
        </w:rPr>
      </w:pPr>
      <w:proofErr w:type="spellStart"/>
      <w:r w:rsidRPr="007938C6">
        <w:rPr>
          <w:rFonts w:ascii="Arial Narrow" w:hAnsi="Arial Narrow" w:cs="Arial"/>
          <w:sz w:val="20"/>
          <w:szCs w:val="20"/>
          <w:lang w:val="es-ES"/>
        </w:rPr>
        <w:t>Waites</w:t>
      </w:r>
      <w:proofErr w:type="spellEnd"/>
      <w:r w:rsidRPr="007938C6">
        <w:rPr>
          <w:rFonts w:ascii="Arial Narrow" w:hAnsi="Arial Narrow" w:cs="Arial"/>
          <w:sz w:val="20"/>
          <w:szCs w:val="20"/>
          <w:lang w:val="es-ES"/>
        </w:rPr>
        <w:t xml:space="preserve">, M.J.; Morgan, N.L.; </w:t>
      </w:r>
      <w:proofErr w:type="spellStart"/>
      <w:r w:rsidRPr="007938C6">
        <w:rPr>
          <w:rFonts w:ascii="Arial Narrow" w:hAnsi="Arial Narrow" w:cs="Arial"/>
          <w:sz w:val="20"/>
          <w:szCs w:val="20"/>
          <w:lang w:val="es-ES"/>
        </w:rPr>
        <w:t>Rockey</w:t>
      </w:r>
      <w:proofErr w:type="gramStart"/>
      <w:r w:rsidRPr="007938C6">
        <w:rPr>
          <w:rFonts w:ascii="Arial Narrow" w:hAnsi="Arial Narrow" w:cs="Arial"/>
          <w:sz w:val="20"/>
          <w:szCs w:val="20"/>
          <w:lang w:val="es-ES"/>
        </w:rPr>
        <w:t>,J.S</w:t>
      </w:r>
      <w:proofErr w:type="spellEnd"/>
      <w:proofErr w:type="gramEnd"/>
      <w:r w:rsidRPr="007938C6">
        <w:rPr>
          <w:rFonts w:ascii="Arial Narrow" w:hAnsi="Arial Narrow" w:cs="Arial"/>
          <w:sz w:val="20"/>
          <w:szCs w:val="20"/>
          <w:lang w:val="es-ES"/>
        </w:rPr>
        <w:t xml:space="preserve">.; </w:t>
      </w:r>
      <w:proofErr w:type="spellStart"/>
      <w:r w:rsidRPr="007938C6">
        <w:rPr>
          <w:rFonts w:ascii="Arial Narrow" w:hAnsi="Arial Narrow" w:cs="Arial"/>
          <w:sz w:val="20"/>
          <w:szCs w:val="20"/>
          <w:lang w:val="es-ES"/>
        </w:rPr>
        <w:t>Hington</w:t>
      </w:r>
      <w:proofErr w:type="spellEnd"/>
      <w:r w:rsidRPr="007938C6">
        <w:rPr>
          <w:rFonts w:ascii="Arial Narrow" w:hAnsi="Arial Narrow" w:cs="Arial"/>
          <w:sz w:val="20"/>
          <w:szCs w:val="20"/>
          <w:lang w:val="es-ES"/>
        </w:rPr>
        <w:t xml:space="preserve"> G. 2001. Industria</w:t>
      </w:r>
      <w:r w:rsidRPr="007938C6">
        <w:rPr>
          <w:rFonts w:ascii="Arial Narrow" w:hAnsi="Arial Narrow" w:cs="Arial"/>
          <w:sz w:val="20"/>
          <w:szCs w:val="20"/>
          <w:lang w:val="en-US"/>
        </w:rPr>
        <w:t>l Microbiology. An introduc</w:t>
      </w:r>
      <w:r w:rsidR="004E0E9F">
        <w:rPr>
          <w:rFonts w:ascii="Arial Narrow" w:hAnsi="Arial Narrow" w:cs="Arial"/>
          <w:sz w:val="20"/>
          <w:szCs w:val="20"/>
          <w:lang w:val="en-US"/>
        </w:rPr>
        <w:t>tion, Blackwell Science. Oxford</w:t>
      </w:r>
    </w:p>
    <w:p w:rsidR="004E0E9F" w:rsidRDefault="004E0E9F" w:rsidP="004E0E9F">
      <w:pPr>
        <w:pStyle w:val="Prrafodelista"/>
        <w:spacing w:after="0" w:line="240" w:lineRule="auto"/>
        <w:ind w:left="1418"/>
        <w:rPr>
          <w:rFonts w:ascii="Arial Narrow" w:hAnsi="Arial Narrow" w:cs="Arial"/>
          <w:sz w:val="20"/>
          <w:szCs w:val="20"/>
          <w:lang w:val="en-US"/>
        </w:rPr>
      </w:pPr>
    </w:p>
    <w:p w:rsidR="007938C6" w:rsidRPr="007938C6" w:rsidRDefault="007938C6" w:rsidP="007938C6">
      <w:pPr>
        <w:pStyle w:val="Prrafodelista"/>
        <w:spacing w:after="0" w:line="240" w:lineRule="auto"/>
        <w:ind w:left="1418"/>
        <w:rPr>
          <w:rFonts w:ascii="Arial Narrow" w:hAnsi="Arial Narrow" w:cs="Arial"/>
          <w:sz w:val="20"/>
          <w:szCs w:val="20"/>
          <w:lang w:val="en-US"/>
        </w:rPr>
      </w:pPr>
    </w:p>
    <w:p w:rsidR="004A3DFA" w:rsidRPr="007938C6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 w:rsidRPr="007938C6">
        <w:rPr>
          <w:rFonts w:ascii="Arial Narrow" w:hAnsi="Arial Narrow"/>
          <w:b/>
          <w:bCs/>
          <w:lang w:val="es-ES"/>
        </w:rPr>
        <w:lastRenderedPageBreak/>
        <w:t xml:space="preserve">Fuentes </w:t>
      </w:r>
      <w:proofErr w:type="spellStart"/>
      <w:r w:rsidRPr="007938C6">
        <w:rPr>
          <w:rFonts w:ascii="Arial Narrow" w:hAnsi="Arial Narrow"/>
          <w:b/>
          <w:bCs/>
          <w:lang w:val="es-ES"/>
        </w:rPr>
        <w:t>Hemerográficas</w:t>
      </w:r>
      <w:proofErr w:type="spellEnd"/>
    </w:p>
    <w:p w:rsidR="007938C6" w:rsidRPr="007938C6" w:rsidRDefault="007938C6" w:rsidP="007938C6">
      <w:pPr>
        <w:pStyle w:val="Prrafodelista"/>
        <w:widowControl w:val="0"/>
        <w:numPr>
          <w:ilvl w:val="0"/>
          <w:numId w:val="13"/>
        </w:numPr>
        <w:tabs>
          <w:tab w:val="left" w:pos="383"/>
        </w:tabs>
        <w:suppressAutoHyphens/>
        <w:autoSpaceDE w:val="0"/>
        <w:autoSpaceDN w:val="0"/>
        <w:adjustRightInd w:val="0"/>
        <w:spacing w:after="0" w:line="240" w:lineRule="auto"/>
        <w:ind w:left="1418" w:hanging="425"/>
        <w:jc w:val="both"/>
      </w:pPr>
      <w:proofErr w:type="spellStart"/>
      <w:r w:rsidRPr="007938C6">
        <w:rPr>
          <w:rFonts w:ascii="Arial" w:hAnsi="Arial" w:cs="Arial"/>
          <w:sz w:val="18"/>
          <w:szCs w:val="18"/>
          <w:shd w:val="clear" w:color="auto" w:fill="F0F0E8"/>
        </w:rPr>
        <w:t>Burachik</w:t>
      </w:r>
      <w:proofErr w:type="spellEnd"/>
      <w:r w:rsidRPr="007938C6">
        <w:rPr>
          <w:rFonts w:ascii="Arial" w:hAnsi="Arial" w:cs="Arial"/>
          <w:sz w:val="18"/>
          <w:szCs w:val="18"/>
          <w:shd w:val="clear" w:color="auto" w:fill="F0F0E8"/>
        </w:rPr>
        <w:t>, M. (2010). "</w:t>
      </w:r>
      <w:proofErr w:type="spellStart"/>
      <w:r w:rsidRPr="007938C6">
        <w:rPr>
          <w:rFonts w:ascii="Arial" w:hAnsi="Arial" w:cs="Arial"/>
          <w:sz w:val="18"/>
          <w:szCs w:val="18"/>
          <w:shd w:val="clear" w:color="auto" w:fill="F0F0E8"/>
        </w:rPr>
        <w:t>Experience</w:t>
      </w:r>
      <w:proofErr w:type="spellEnd"/>
      <w:r w:rsidRPr="007938C6">
        <w:rPr>
          <w:rFonts w:ascii="Arial" w:hAnsi="Arial" w:cs="Arial"/>
          <w:sz w:val="18"/>
          <w:szCs w:val="18"/>
          <w:shd w:val="clear" w:color="auto" w:fill="F0F0E8"/>
        </w:rPr>
        <w:t xml:space="preserve"> </w:t>
      </w:r>
      <w:proofErr w:type="spellStart"/>
      <w:r w:rsidRPr="007938C6">
        <w:rPr>
          <w:rFonts w:ascii="Arial" w:hAnsi="Arial" w:cs="Arial"/>
          <w:sz w:val="18"/>
          <w:szCs w:val="18"/>
          <w:shd w:val="clear" w:color="auto" w:fill="F0F0E8"/>
        </w:rPr>
        <w:t>from</w:t>
      </w:r>
      <w:proofErr w:type="spellEnd"/>
      <w:r w:rsidRPr="007938C6">
        <w:rPr>
          <w:rFonts w:ascii="Arial" w:hAnsi="Arial" w:cs="Arial"/>
          <w:sz w:val="18"/>
          <w:szCs w:val="18"/>
          <w:shd w:val="clear" w:color="auto" w:fill="F0F0E8"/>
        </w:rPr>
        <w:t xml:space="preserve"> use of </w:t>
      </w:r>
      <w:proofErr w:type="spellStart"/>
      <w:r w:rsidRPr="007938C6">
        <w:rPr>
          <w:rFonts w:ascii="Arial" w:hAnsi="Arial" w:cs="Arial"/>
          <w:sz w:val="18"/>
          <w:szCs w:val="18"/>
          <w:shd w:val="clear" w:color="auto" w:fill="F0F0E8"/>
        </w:rPr>
        <w:t>GMOs</w:t>
      </w:r>
      <w:proofErr w:type="spellEnd"/>
      <w:r w:rsidRPr="007938C6">
        <w:rPr>
          <w:rFonts w:ascii="Arial" w:hAnsi="Arial" w:cs="Arial"/>
          <w:sz w:val="18"/>
          <w:szCs w:val="18"/>
          <w:shd w:val="clear" w:color="auto" w:fill="F0F0E8"/>
        </w:rPr>
        <w:t xml:space="preserve"> in </w:t>
      </w:r>
      <w:proofErr w:type="spellStart"/>
      <w:r w:rsidRPr="007938C6">
        <w:rPr>
          <w:rFonts w:ascii="Arial" w:hAnsi="Arial" w:cs="Arial"/>
          <w:sz w:val="18"/>
          <w:szCs w:val="18"/>
          <w:shd w:val="clear" w:color="auto" w:fill="F0F0E8"/>
        </w:rPr>
        <w:t>Argentinian</w:t>
      </w:r>
      <w:proofErr w:type="spellEnd"/>
      <w:r w:rsidRPr="007938C6">
        <w:rPr>
          <w:rFonts w:ascii="Arial" w:hAnsi="Arial" w:cs="Arial"/>
          <w:sz w:val="18"/>
          <w:szCs w:val="18"/>
          <w:shd w:val="clear" w:color="auto" w:fill="F0F0E8"/>
        </w:rPr>
        <w:t xml:space="preserve"> </w:t>
      </w:r>
      <w:proofErr w:type="spellStart"/>
      <w:r w:rsidRPr="007938C6">
        <w:rPr>
          <w:rFonts w:ascii="Arial" w:hAnsi="Arial" w:cs="Arial"/>
          <w:sz w:val="18"/>
          <w:szCs w:val="18"/>
          <w:shd w:val="clear" w:color="auto" w:fill="F0F0E8"/>
        </w:rPr>
        <w:t>agriculture</w:t>
      </w:r>
      <w:proofErr w:type="spellEnd"/>
      <w:r w:rsidRPr="007938C6">
        <w:rPr>
          <w:rFonts w:ascii="Arial" w:hAnsi="Arial" w:cs="Arial"/>
          <w:sz w:val="18"/>
          <w:szCs w:val="18"/>
          <w:shd w:val="clear" w:color="auto" w:fill="F0F0E8"/>
        </w:rPr>
        <w:t xml:space="preserve">, </w:t>
      </w:r>
      <w:proofErr w:type="spellStart"/>
      <w:r w:rsidRPr="007938C6">
        <w:rPr>
          <w:rFonts w:ascii="Arial" w:hAnsi="Arial" w:cs="Arial"/>
          <w:sz w:val="18"/>
          <w:szCs w:val="18"/>
          <w:shd w:val="clear" w:color="auto" w:fill="F0F0E8"/>
        </w:rPr>
        <w:t>economy</w:t>
      </w:r>
      <w:proofErr w:type="spellEnd"/>
      <w:r w:rsidRPr="007938C6">
        <w:rPr>
          <w:rFonts w:ascii="Arial" w:hAnsi="Arial" w:cs="Arial"/>
          <w:sz w:val="18"/>
          <w:szCs w:val="18"/>
          <w:shd w:val="clear" w:color="auto" w:fill="F0F0E8"/>
        </w:rPr>
        <w:t xml:space="preserve"> and </w:t>
      </w:r>
      <w:proofErr w:type="spellStart"/>
      <w:r w:rsidRPr="007938C6">
        <w:rPr>
          <w:rFonts w:ascii="Arial" w:hAnsi="Arial" w:cs="Arial"/>
          <w:sz w:val="18"/>
          <w:szCs w:val="18"/>
          <w:shd w:val="clear" w:color="auto" w:fill="F0F0E8"/>
        </w:rPr>
        <w:t>environment</w:t>
      </w:r>
      <w:proofErr w:type="spellEnd"/>
      <w:r w:rsidRPr="007938C6">
        <w:rPr>
          <w:rFonts w:ascii="Arial" w:hAnsi="Arial" w:cs="Arial"/>
          <w:sz w:val="18"/>
          <w:szCs w:val="18"/>
          <w:shd w:val="clear" w:color="auto" w:fill="F0F0E8"/>
        </w:rPr>
        <w:t>". </w:t>
      </w:r>
      <w:r w:rsidRPr="007938C6">
        <w:rPr>
          <w:rStyle w:val="nfasis"/>
          <w:rFonts w:ascii="Arial" w:hAnsi="Arial" w:cs="Arial"/>
          <w:sz w:val="18"/>
          <w:szCs w:val="18"/>
        </w:rPr>
        <w:t xml:space="preserve">New </w:t>
      </w:r>
      <w:proofErr w:type="spellStart"/>
      <w:r w:rsidRPr="007938C6">
        <w:rPr>
          <w:rStyle w:val="nfasis"/>
          <w:rFonts w:ascii="Arial" w:hAnsi="Arial" w:cs="Arial"/>
          <w:sz w:val="18"/>
          <w:szCs w:val="18"/>
        </w:rPr>
        <w:t>Biotechnololy</w:t>
      </w:r>
      <w:proofErr w:type="spellEnd"/>
      <w:r w:rsidRPr="007938C6">
        <w:rPr>
          <w:rFonts w:ascii="Arial" w:hAnsi="Arial" w:cs="Arial"/>
          <w:sz w:val="18"/>
          <w:szCs w:val="18"/>
          <w:shd w:val="clear" w:color="auto" w:fill="F0F0E8"/>
        </w:rPr>
        <w:t>, 27, pp. 588-592, </w:t>
      </w:r>
      <w:hyperlink r:id="rId16" w:tgtFrame="_blank" w:history="1">
        <w:r w:rsidRPr="007938C6">
          <w:rPr>
            <w:rStyle w:val="Hipervnculo"/>
            <w:rFonts w:ascii="Arial" w:hAnsi="Arial" w:cs="Arial"/>
            <w:color w:val="auto"/>
            <w:sz w:val="18"/>
            <w:szCs w:val="18"/>
            <w:u w:val="none"/>
          </w:rPr>
          <w:t>http://dx.doi.org/10.1016/j.nbt.2010.05.011</w:t>
        </w:r>
      </w:hyperlink>
    </w:p>
    <w:p w:rsidR="007938C6" w:rsidRPr="007938C6" w:rsidRDefault="007938C6" w:rsidP="007938C6">
      <w:pPr>
        <w:pStyle w:val="Prrafodelista"/>
        <w:widowControl w:val="0"/>
        <w:numPr>
          <w:ilvl w:val="0"/>
          <w:numId w:val="13"/>
        </w:numPr>
        <w:tabs>
          <w:tab w:val="left" w:pos="383"/>
        </w:tabs>
        <w:suppressAutoHyphens/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Style w:val="Hipervnculo"/>
          <w:rFonts w:ascii="Times New Roman" w:eastAsia="Times New Roman" w:hAnsi="Times New Roman"/>
          <w:bCs/>
          <w:iCs/>
          <w:color w:val="auto"/>
          <w:sz w:val="20"/>
          <w:szCs w:val="20"/>
          <w:u w:val="none"/>
          <w:lang w:val="en-US" w:eastAsia="es-ES"/>
        </w:rPr>
      </w:pPr>
      <w:r w:rsidRPr="007938C6">
        <w:rPr>
          <w:rFonts w:ascii="Arial" w:hAnsi="Arial" w:cs="Arial"/>
          <w:sz w:val="18"/>
          <w:szCs w:val="18"/>
          <w:shd w:val="clear" w:color="auto" w:fill="F0F0E8"/>
        </w:rPr>
        <w:t xml:space="preserve">Corella, M. D. y </w:t>
      </w:r>
      <w:proofErr w:type="spellStart"/>
      <w:r w:rsidRPr="007938C6">
        <w:rPr>
          <w:rFonts w:ascii="Arial" w:hAnsi="Arial" w:cs="Arial"/>
          <w:sz w:val="18"/>
          <w:szCs w:val="18"/>
          <w:shd w:val="clear" w:color="auto" w:fill="F0F0E8"/>
        </w:rPr>
        <w:t>Ordovas</w:t>
      </w:r>
      <w:proofErr w:type="spellEnd"/>
      <w:r w:rsidRPr="007938C6">
        <w:rPr>
          <w:rFonts w:ascii="Arial" w:hAnsi="Arial" w:cs="Arial"/>
          <w:sz w:val="18"/>
          <w:szCs w:val="18"/>
          <w:shd w:val="clear" w:color="auto" w:fill="F0F0E8"/>
        </w:rPr>
        <w:t>, J. M. (2010). "</w:t>
      </w:r>
      <w:proofErr w:type="spellStart"/>
      <w:r w:rsidRPr="007938C6">
        <w:rPr>
          <w:rFonts w:ascii="Arial" w:hAnsi="Arial" w:cs="Arial"/>
          <w:sz w:val="18"/>
          <w:szCs w:val="18"/>
          <w:shd w:val="clear" w:color="auto" w:fill="F0F0E8"/>
        </w:rPr>
        <w:t>Nutrigenomics</w:t>
      </w:r>
      <w:proofErr w:type="spellEnd"/>
      <w:r w:rsidRPr="007938C6">
        <w:rPr>
          <w:rFonts w:ascii="Arial" w:hAnsi="Arial" w:cs="Arial"/>
          <w:sz w:val="18"/>
          <w:szCs w:val="18"/>
          <w:shd w:val="clear" w:color="auto" w:fill="F0F0E8"/>
        </w:rPr>
        <w:t xml:space="preserve"> in cardiovascular medicine". </w:t>
      </w:r>
      <w:proofErr w:type="spellStart"/>
      <w:r w:rsidRPr="007938C6">
        <w:rPr>
          <w:rStyle w:val="nfasis"/>
          <w:rFonts w:ascii="Arial" w:hAnsi="Arial" w:cs="Arial"/>
          <w:sz w:val="18"/>
          <w:szCs w:val="18"/>
        </w:rPr>
        <w:t>Circulation</w:t>
      </w:r>
      <w:proofErr w:type="spellEnd"/>
      <w:r w:rsidRPr="007938C6">
        <w:rPr>
          <w:rStyle w:val="nfasis"/>
          <w:rFonts w:ascii="Arial" w:hAnsi="Arial" w:cs="Arial"/>
          <w:sz w:val="18"/>
          <w:szCs w:val="18"/>
        </w:rPr>
        <w:t xml:space="preserve">: Cardiovascular </w:t>
      </w:r>
      <w:proofErr w:type="spellStart"/>
      <w:r w:rsidRPr="007938C6">
        <w:rPr>
          <w:rStyle w:val="nfasis"/>
          <w:rFonts w:ascii="Arial" w:hAnsi="Arial" w:cs="Arial"/>
          <w:sz w:val="18"/>
          <w:szCs w:val="18"/>
        </w:rPr>
        <w:t>Genetics</w:t>
      </w:r>
      <w:proofErr w:type="spellEnd"/>
      <w:r w:rsidRPr="007938C6">
        <w:rPr>
          <w:rFonts w:ascii="Arial" w:hAnsi="Arial" w:cs="Arial"/>
          <w:sz w:val="18"/>
          <w:szCs w:val="18"/>
          <w:shd w:val="clear" w:color="auto" w:fill="F0F0E8"/>
        </w:rPr>
        <w:t>, 2, pp. 637-651, </w:t>
      </w:r>
      <w:hyperlink r:id="rId17" w:tgtFrame="_blank" w:history="1">
        <w:r w:rsidRPr="007938C6">
          <w:rPr>
            <w:rStyle w:val="Hipervnculo"/>
            <w:rFonts w:ascii="Arial" w:hAnsi="Arial" w:cs="Arial"/>
            <w:color w:val="auto"/>
            <w:sz w:val="18"/>
            <w:szCs w:val="18"/>
            <w:u w:val="none"/>
          </w:rPr>
          <w:t>http://dx.doi.org/10.1161/CIRCGENETICS.109.891366</w:t>
        </w:r>
      </w:hyperlink>
    </w:p>
    <w:p w:rsidR="007938C6" w:rsidRPr="007938C6" w:rsidRDefault="007938C6" w:rsidP="007938C6">
      <w:pPr>
        <w:pStyle w:val="Prrafodelista"/>
        <w:widowControl w:val="0"/>
        <w:numPr>
          <w:ilvl w:val="0"/>
          <w:numId w:val="13"/>
        </w:numPr>
        <w:tabs>
          <w:tab w:val="left" w:pos="383"/>
        </w:tabs>
        <w:suppressAutoHyphens/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Style w:val="Hipervnculo"/>
          <w:color w:val="auto"/>
          <w:u w:val="none"/>
        </w:rPr>
      </w:pPr>
      <w:proofErr w:type="spellStart"/>
      <w:r w:rsidRPr="007938C6">
        <w:rPr>
          <w:rFonts w:ascii="Arial" w:hAnsi="Arial" w:cs="Arial"/>
          <w:sz w:val="18"/>
          <w:szCs w:val="18"/>
          <w:shd w:val="clear" w:color="auto" w:fill="F0F0E8"/>
        </w:rPr>
        <w:t>Bouchard</w:t>
      </w:r>
      <w:proofErr w:type="spellEnd"/>
      <w:r w:rsidRPr="007938C6">
        <w:rPr>
          <w:rFonts w:ascii="Arial" w:hAnsi="Arial" w:cs="Arial"/>
          <w:sz w:val="18"/>
          <w:szCs w:val="18"/>
          <w:shd w:val="clear" w:color="auto" w:fill="F0F0E8"/>
        </w:rPr>
        <w:t xml:space="preserve">, C. y </w:t>
      </w:r>
      <w:proofErr w:type="spellStart"/>
      <w:r w:rsidRPr="007938C6">
        <w:rPr>
          <w:rFonts w:ascii="Arial" w:hAnsi="Arial" w:cs="Arial"/>
          <w:sz w:val="18"/>
          <w:szCs w:val="18"/>
          <w:shd w:val="clear" w:color="auto" w:fill="F0F0E8"/>
        </w:rPr>
        <w:t>Ordovas</w:t>
      </w:r>
      <w:proofErr w:type="spellEnd"/>
      <w:r w:rsidRPr="007938C6">
        <w:rPr>
          <w:rFonts w:ascii="Arial" w:hAnsi="Arial" w:cs="Arial"/>
          <w:sz w:val="18"/>
          <w:szCs w:val="18"/>
          <w:shd w:val="clear" w:color="auto" w:fill="F0F0E8"/>
        </w:rPr>
        <w:t xml:space="preserve">, J. M. (2012). "Fundamentals of </w:t>
      </w:r>
      <w:proofErr w:type="spellStart"/>
      <w:r w:rsidRPr="007938C6">
        <w:rPr>
          <w:rFonts w:ascii="Arial" w:hAnsi="Arial" w:cs="Arial"/>
          <w:sz w:val="18"/>
          <w:szCs w:val="18"/>
          <w:shd w:val="clear" w:color="auto" w:fill="F0F0E8"/>
        </w:rPr>
        <w:t>nutrigenetics</w:t>
      </w:r>
      <w:proofErr w:type="spellEnd"/>
      <w:r w:rsidRPr="007938C6">
        <w:rPr>
          <w:rFonts w:ascii="Arial" w:hAnsi="Arial" w:cs="Arial"/>
          <w:sz w:val="18"/>
          <w:szCs w:val="18"/>
          <w:shd w:val="clear" w:color="auto" w:fill="F0F0E8"/>
        </w:rPr>
        <w:t xml:space="preserve"> and </w:t>
      </w:r>
      <w:proofErr w:type="spellStart"/>
      <w:r w:rsidRPr="007938C6">
        <w:rPr>
          <w:rFonts w:ascii="Arial" w:hAnsi="Arial" w:cs="Arial"/>
          <w:sz w:val="18"/>
          <w:szCs w:val="18"/>
          <w:shd w:val="clear" w:color="auto" w:fill="F0F0E8"/>
        </w:rPr>
        <w:t>nutrigenomics</w:t>
      </w:r>
      <w:proofErr w:type="spellEnd"/>
      <w:r w:rsidRPr="007938C6">
        <w:rPr>
          <w:rFonts w:ascii="Arial" w:hAnsi="Arial" w:cs="Arial"/>
          <w:sz w:val="18"/>
          <w:szCs w:val="18"/>
          <w:shd w:val="clear" w:color="auto" w:fill="F0F0E8"/>
        </w:rPr>
        <w:t>". </w:t>
      </w:r>
      <w:proofErr w:type="spellStart"/>
      <w:r w:rsidRPr="007938C6">
        <w:rPr>
          <w:rStyle w:val="nfasis"/>
          <w:rFonts w:ascii="Arial" w:hAnsi="Arial" w:cs="Arial"/>
          <w:sz w:val="18"/>
          <w:szCs w:val="18"/>
        </w:rPr>
        <w:t>Progress</w:t>
      </w:r>
      <w:proofErr w:type="spellEnd"/>
      <w:r w:rsidRPr="007938C6">
        <w:rPr>
          <w:rStyle w:val="nfasis"/>
          <w:rFonts w:ascii="Arial" w:hAnsi="Arial" w:cs="Arial"/>
          <w:sz w:val="18"/>
          <w:szCs w:val="18"/>
        </w:rPr>
        <w:t xml:space="preserve"> in Molecular </w:t>
      </w:r>
      <w:proofErr w:type="spellStart"/>
      <w:r w:rsidRPr="007938C6">
        <w:rPr>
          <w:rStyle w:val="nfasis"/>
          <w:rFonts w:ascii="Arial" w:hAnsi="Arial" w:cs="Arial"/>
          <w:sz w:val="18"/>
          <w:szCs w:val="18"/>
        </w:rPr>
        <w:t>Biology</w:t>
      </w:r>
      <w:proofErr w:type="spellEnd"/>
      <w:r w:rsidRPr="007938C6">
        <w:rPr>
          <w:rStyle w:val="nfasis"/>
          <w:rFonts w:ascii="Arial" w:hAnsi="Arial" w:cs="Arial"/>
          <w:sz w:val="18"/>
          <w:szCs w:val="18"/>
        </w:rPr>
        <w:t xml:space="preserve"> and </w:t>
      </w:r>
      <w:proofErr w:type="spellStart"/>
      <w:r w:rsidRPr="007938C6">
        <w:rPr>
          <w:rStyle w:val="nfasis"/>
          <w:rFonts w:ascii="Arial" w:hAnsi="Arial" w:cs="Arial"/>
          <w:sz w:val="18"/>
          <w:szCs w:val="18"/>
        </w:rPr>
        <w:t>Translational</w:t>
      </w:r>
      <w:proofErr w:type="spellEnd"/>
      <w:r w:rsidRPr="007938C6">
        <w:rPr>
          <w:rStyle w:val="nfasis"/>
          <w:rFonts w:ascii="Arial" w:hAnsi="Arial" w:cs="Arial"/>
          <w:sz w:val="18"/>
          <w:szCs w:val="18"/>
        </w:rPr>
        <w:t xml:space="preserve"> </w:t>
      </w:r>
      <w:proofErr w:type="spellStart"/>
      <w:r w:rsidRPr="007938C6">
        <w:rPr>
          <w:rStyle w:val="nfasis"/>
          <w:rFonts w:ascii="Arial" w:hAnsi="Arial" w:cs="Arial"/>
          <w:sz w:val="18"/>
          <w:szCs w:val="18"/>
        </w:rPr>
        <w:t>Science</w:t>
      </w:r>
      <w:proofErr w:type="spellEnd"/>
      <w:r w:rsidRPr="007938C6">
        <w:rPr>
          <w:rFonts w:ascii="Arial" w:hAnsi="Arial" w:cs="Arial"/>
          <w:sz w:val="18"/>
          <w:szCs w:val="18"/>
          <w:shd w:val="clear" w:color="auto" w:fill="F0F0E8"/>
        </w:rPr>
        <w:t>, 108, pp. 1-15, </w:t>
      </w:r>
      <w:hyperlink r:id="rId18" w:tgtFrame="_blank" w:history="1">
        <w:r w:rsidRPr="007938C6">
          <w:rPr>
            <w:rStyle w:val="Hipervnculo"/>
            <w:rFonts w:ascii="Arial" w:hAnsi="Arial" w:cs="Arial"/>
            <w:color w:val="auto"/>
            <w:sz w:val="18"/>
            <w:szCs w:val="18"/>
            <w:u w:val="none"/>
          </w:rPr>
          <w:t>http://dx.doi.org/10.1016/B978-0-12-398397-8.00001-0</w:t>
        </w:r>
      </w:hyperlink>
    </w:p>
    <w:p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Electrónicas</w:t>
      </w:r>
    </w:p>
    <w:p w:rsidR="004A3DFA" w:rsidRDefault="004A3DFA" w:rsidP="007B61F3">
      <w:pPr>
        <w:spacing w:after="0" w:line="216" w:lineRule="auto"/>
        <w:ind w:left="1134"/>
        <w:rPr>
          <w:rFonts w:ascii="Arial Narrow" w:hAnsi="Arial Narrow"/>
          <w:lang w:val="es-ES"/>
        </w:rPr>
      </w:pPr>
    </w:p>
    <w:p w:rsidR="007B61F3" w:rsidRPr="007B61F3" w:rsidRDefault="007B61F3" w:rsidP="007B61F3">
      <w:pPr>
        <w:spacing w:after="0" w:line="240" w:lineRule="auto"/>
        <w:ind w:left="1134"/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7B61F3">
        <w:rPr>
          <w:rFonts w:asciiTheme="minorHAnsi" w:hAnsiTheme="minorHAnsi" w:cs="Arial"/>
          <w:sz w:val="20"/>
          <w:szCs w:val="20"/>
          <w:lang w:val="en-US"/>
        </w:rPr>
        <w:t xml:space="preserve">En:  </w:t>
      </w:r>
      <w:hyperlink r:id="rId19" w:history="1">
        <w:r w:rsidRPr="007B61F3">
          <w:rPr>
            <w:rStyle w:val="Hipervnculo"/>
            <w:rFonts w:asciiTheme="minorHAnsi" w:hAnsiTheme="minorHAnsi" w:cs="Arial"/>
            <w:color w:val="auto"/>
            <w:sz w:val="20"/>
            <w:szCs w:val="20"/>
            <w:u w:val="none"/>
            <w:lang w:val="en-US"/>
          </w:rPr>
          <w:t>WWW.AOAC.org</w:t>
        </w:r>
      </w:hyperlink>
      <w:r w:rsidRPr="007B61F3">
        <w:rPr>
          <w:rFonts w:asciiTheme="minorHAnsi" w:hAnsiTheme="minorHAnsi" w:cs="Arial"/>
          <w:sz w:val="20"/>
          <w:szCs w:val="20"/>
          <w:lang w:val="en-US"/>
        </w:rPr>
        <w:t xml:space="preserve">    </w:t>
      </w:r>
    </w:p>
    <w:p w:rsidR="007B61F3" w:rsidRPr="007B61F3" w:rsidRDefault="007B61F3" w:rsidP="007B61F3">
      <w:pPr>
        <w:spacing w:after="0" w:line="240" w:lineRule="auto"/>
        <w:ind w:left="1134"/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7B61F3">
        <w:rPr>
          <w:rFonts w:asciiTheme="minorHAnsi" w:hAnsiTheme="minorHAnsi" w:cs="Arial"/>
          <w:sz w:val="20"/>
          <w:szCs w:val="20"/>
          <w:lang w:val="en-US"/>
        </w:rPr>
        <w:t xml:space="preserve">En: </w:t>
      </w:r>
      <w:hyperlink r:id="rId20" w:history="1">
        <w:r w:rsidRPr="007B61F3">
          <w:rPr>
            <w:rStyle w:val="Hipervnculo"/>
            <w:rFonts w:asciiTheme="minorHAnsi" w:hAnsiTheme="minorHAnsi" w:cs="Arial"/>
            <w:color w:val="auto"/>
            <w:sz w:val="20"/>
            <w:szCs w:val="20"/>
            <w:u w:val="none"/>
            <w:lang w:val="en-US"/>
          </w:rPr>
          <w:t>WWW.apha.org</w:t>
        </w:r>
      </w:hyperlink>
      <w:r w:rsidRPr="007B61F3">
        <w:rPr>
          <w:rFonts w:asciiTheme="minorHAnsi" w:hAnsiTheme="minorHAnsi" w:cs="Arial"/>
          <w:sz w:val="20"/>
          <w:szCs w:val="20"/>
          <w:lang w:val="en-US"/>
        </w:rPr>
        <w:t xml:space="preserve">    </w:t>
      </w:r>
    </w:p>
    <w:p w:rsidR="007B61F3" w:rsidRPr="007B61F3" w:rsidRDefault="007B61F3" w:rsidP="007B61F3">
      <w:pPr>
        <w:spacing w:after="0" w:line="240" w:lineRule="auto"/>
        <w:ind w:left="1134"/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7B61F3">
        <w:rPr>
          <w:rFonts w:asciiTheme="minorHAnsi" w:hAnsiTheme="minorHAnsi" w:cs="Arial"/>
          <w:sz w:val="20"/>
          <w:szCs w:val="20"/>
          <w:lang w:val="en-US"/>
        </w:rPr>
        <w:t xml:space="preserve">En:  </w:t>
      </w:r>
      <w:hyperlink r:id="rId21" w:history="1">
        <w:r w:rsidRPr="007B61F3">
          <w:rPr>
            <w:rStyle w:val="Hipervnculo"/>
            <w:rFonts w:asciiTheme="minorHAnsi" w:hAnsiTheme="minorHAnsi" w:cs="Arial"/>
            <w:color w:val="auto"/>
            <w:sz w:val="20"/>
            <w:szCs w:val="20"/>
            <w:u w:val="none"/>
            <w:lang w:val="en-US"/>
          </w:rPr>
          <w:t>WWW.fda.org</w:t>
        </w:r>
      </w:hyperlink>
      <w:r w:rsidRPr="007B61F3">
        <w:rPr>
          <w:rFonts w:asciiTheme="minorHAnsi" w:hAnsiTheme="minorHAnsi" w:cs="Arial"/>
          <w:sz w:val="20"/>
          <w:szCs w:val="20"/>
          <w:lang w:val="en-US"/>
        </w:rPr>
        <w:t xml:space="preserve">   </w:t>
      </w:r>
    </w:p>
    <w:p w:rsidR="007B61F3" w:rsidRPr="007B61F3" w:rsidRDefault="007B61F3" w:rsidP="007B61F3">
      <w:pPr>
        <w:spacing w:after="0" w:line="240" w:lineRule="auto"/>
        <w:ind w:left="1134"/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7B61F3">
        <w:rPr>
          <w:rFonts w:asciiTheme="minorHAnsi" w:hAnsiTheme="minorHAnsi" w:cs="Arial"/>
          <w:sz w:val="20"/>
          <w:szCs w:val="20"/>
          <w:lang w:val="en-US"/>
        </w:rPr>
        <w:t xml:space="preserve">En: </w:t>
      </w:r>
      <w:hyperlink r:id="rId22" w:history="1">
        <w:r w:rsidRPr="007B61F3">
          <w:rPr>
            <w:rStyle w:val="Hipervnculo"/>
            <w:rFonts w:asciiTheme="minorHAnsi" w:hAnsiTheme="minorHAnsi" w:cs="Arial"/>
            <w:color w:val="auto"/>
            <w:sz w:val="20"/>
            <w:szCs w:val="20"/>
            <w:u w:val="none"/>
            <w:lang w:val="en-US"/>
          </w:rPr>
          <w:t>WWW.fao.org</w:t>
        </w:r>
      </w:hyperlink>
      <w:r w:rsidRPr="007B61F3">
        <w:rPr>
          <w:rFonts w:asciiTheme="minorHAnsi" w:hAnsiTheme="minorHAnsi" w:cs="Arial"/>
          <w:sz w:val="20"/>
          <w:szCs w:val="20"/>
          <w:lang w:val="en-US"/>
        </w:rPr>
        <w:t xml:space="preserve">   </w:t>
      </w:r>
    </w:p>
    <w:p w:rsidR="007B61F3" w:rsidRPr="007B61F3" w:rsidRDefault="007B61F3" w:rsidP="007B61F3">
      <w:pPr>
        <w:spacing w:after="0" w:line="240" w:lineRule="auto"/>
        <w:ind w:left="1134"/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7B61F3">
        <w:rPr>
          <w:rFonts w:asciiTheme="minorHAnsi" w:hAnsiTheme="minorHAnsi" w:cs="Arial"/>
          <w:sz w:val="20"/>
          <w:szCs w:val="20"/>
          <w:lang w:val="en-US"/>
        </w:rPr>
        <w:t>En: WWW. Minsa.gob.pe</w:t>
      </w:r>
    </w:p>
    <w:p w:rsidR="007B61F3" w:rsidRPr="007B61F3" w:rsidRDefault="007B61F3" w:rsidP="007B61F3">
      <w:pPr>
        <w:spacing w:after="0" w:line="240" w:lineRule="auto"/>
        <w:ind w:left="567"/>
        <w:jc w:val="both"/>
        <w:rPr>
          <w:rFonts w:asciiTheme="minorHAnsi" w:hAnsiTheme="minorHAnsi" w:cs="Arial"/>
          <w:sz w:val="20"/>
          <w:szCs w:val="20"/>
          <w:lang w:val="en-U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1F2626">
      <w:pPr>
        <w:spacing w:after="0" w:line="216" w:lineRule="auto"/>
        <w:jc w:val="right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Huacho</w:t>
      </w:r>
      <w:proofErr w:type="gramStart"/>
      <w:r w:rsidR="00E10143">
        <w:rPr>
          <w:rFonts w:ascii="Arial Narrow" w:hAnsi="Arial Narrow"/>
          <w:lang w:val="es-ES"/>
        </w:rPr>
        <w:t>,01</w:t>
      </w:r>
      <w:proofErr w:type="gramEnd"/>
      <w:r w:rsidR="00E10143">
        <w:rPr>
          <w:rFonts w:ascii="Arial Narrow" w:hAnsi="Arial Narrow"/>
          <w:lang w:val="es-ES"/>
        </w:rPr>
        <w:t xml:space="preserve"> de ju</w:t>
      </w:r>
      <w:r w:rsidR="00F20907">
        <w:rPr>
          <w:rFonts w:ascii="Arial Narrow" w:hAnsi="Arial Narrow"/>
          <w:lang w:val="es-ES"/>
        </w:rPr>
        <w:t>l</w:t>
      </w:r>
      <w:r w:rsidR="00E10143">
        <w:rPr>
          <w:rFonts w:ascii="Arial Narrow" w:hAnsi="Arial Narrow"/>
          <w:lang w:val="es-ES"/>
        </w:rPr>
        <w:t xml:space="preserve">io de </w:t>
      </w:r>
      <w:r>
        <w:rPr>
          <w:rFonts w:ascii="Arial Narrow" w:hAnsi="Arial Narrow"/>
          <w:lang w:val="es-ES"/>
        </w:rPr>
        <w:t>2020</w:t>
      </w: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1F2626">
      <w:pPr>
        <w:spacing w:after="0" w:line="360" w:lineRule="auto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  <w:t xml:space="preserve">           </w:t>
      </w:r>
      <w:r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 xml:space="preserve">                                                                                           </w:t>
      </w:r>
    </w:p>
    <w:p w:rsidR="004A3DFA" w:rsidRDefault="001F2626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</w:pPr>
      <w:r>
        <w:rPr>
          <w:rFonts w:ascii="Arial Narrow" w:eastAsia="Times New Roman" w:hAnsi="Arial Narrow" w:cs="Arial"/>
          <w:sz w:val="16"/>
          <w:szCs w:val="16"/>
          <w:lang w:val="es-ES" w:eastAsia="es-ES"/>
        </w:rPr>
        <w:t xml:space="preserve">                                                                                                                  </w:t>
      </w:r>
    </w:p>
    <w:p w:rsidR="004A3DFA" w:rsidRDefault="004A3DFA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4A3DFA" w:rsidRDefault="001F2626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 Narrow" w:hAnsi="Arial Narrow"/>
          <w:noProof/>
          <w:lang w:eastAsia="es-PE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258444</wp:posOffset>
            </wp:positionV>
            <wp:extent cx="382904" cy="343535"/>
            <wp:effectExtent l="0" t="0" r="0" b="0"/>
            <wp:wrapNone/>
            <wp:docPr id="1029" name="Imagen 3" descr="Vicchama B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/>
                  </pic:nvPicPr>
                  <pic:blipFill>
                    <a:blip r:embed="rId23" cstate="print"/>
                    <a:srcRect/>
                    <a:stretch/>
                  </pic:blipFill>
                  <pic:spPr>
                    <a:xfrm>
                      <a:off x="0" y="0"/>
                      <a:ext cx="382904" cy="3435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DFA" w:rsidRDefault="00E10143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  <w:r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AF2A612" wp14:editId="69D9C9E4">
                <wp:simplePos x="0" y="0"/>
                <wp:positionH relativeFrom="margin">
                  <wp:posOffset>3124200</wp:posOffset>
                </wp:positionH>
                <wp:positionV relativeFrom="paragraph">
                  <wp:posOffset>182880</wp:posOffset>
                </wp:positionV>
                <wp:extent cx="2790825" cy="1076325"/>
                <wp:effectExtent l="0" t="0" r="0" b="0"/>
                <wp:wrapNone/>
                <wp:docPr id="1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0825" cy="1076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25B5E" w:rsidRDefault="00725B5E" w:rsidP="00E10143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 xml:space="preserve">Universidad Nacional </w:t>
                            </w:r>
                          </w:p>
                          <w:p w:rsidR="00725B5E" w:rsidRDefault="00725B5E" w:rsidP="00E10143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>“José Faustino Sánchez Carrión”</w:t>
                            </w:r>
                            <w:r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                                      </w:t>
                            </w:r>
                          </w:p>
                          <w:p w:rsidR="00725B5E" w:rsidRDefault="00725B5E" w:rsidP="00E10143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725B5E" w:rsidRDefault="00725B5E" w:rsidP="00E10143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725B5E" w:rsidRDefault="00725B5E" w:rsidP="00E10143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  <w:t>…………………………………………….</w:t>
                            </w:r>
                          </w:p>
                          <w:p w:rsidR="00725B5E" w:rsidRPr="00E10143" w:rsidRDefault="00725B5E" w:rsidP="00E10143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val="en-US" w:eastAsia="es-ES"/>
                              </w:rPr>
                              <w:t>OSSO ARRIZ OSCAR OTILIO</w:t>
                            </w:r>
                          </w:p>
                          <w:p w:rsidR="00725B5E" w:rsidRPr="00E10143" w:rsidRDefault="00725B5E" w:rsidP="00E10143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DNH 300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2A612" id="Cuadro de texto 4" o:spid="_x0000_s1027" style="position:absolute;margin-left:246pt;margin-top:14.4pt;width:219.75pt;height:84.7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" filled="f" stroked="f">
                <v:path arrowok="t"/>
                <v:textbox>
                  <w:txbxContent>
                    <w:p w:rsidR="00725B5E" w:rsidRDefault="00725B5E" w:rsidP="00E10143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 xml:space="preserve">Universidad Nacional </w:t>
                      </w:r>
                    </w:p>
                    <w:p w:rsidR="00725B5E" w:rsidRDefault="00725B5E" w:rsidP="00E10143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>“José Faustino Sánchez Carrión”</w:t>
                      </w:r>
                      <w:r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  <w:t xml:space="preserve">                                      </w:t>
                      </w:r>
                    </w:p>
                    <w:p w:rsidR="00725B5E" w:rsidRDefault="00725B5E" w:rsidP="00E10143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725B5E" w:rsidRDefault="00725B5E" w:rsidP="00E10143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725B5E" w:rsidRDefault="00725B5E" w:rsidP="00E10143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  <w:t>…………………………………………….</w:t>
                      </w:r>
                    </w:p>
                    <w:p w:rsidR="00725B5E" w:rsidRPr="00E10143" w:rsidRDefault="00725B5E" w:rsidP="00E10143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val="en-US" w:eastAsia="es-ES"/>
                        </w:rPr>
                        <w:t>OSSO ARRIZ OSCAR OTILIO</w:t>
                      </w:r>
                    </w:p>
                    <w:p w:rsidR="00725B5E" w:rsidRPr="00E10143" w:rsidRDefault="00725B5E" w:rsidP="00E10143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>DNH 300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A3DFA" w:rsidRDefault="00E10143">
      <w:pPr>
        <w:spacing w:after="0"/>
        <w:ind w:right="-1"/>
        <w:jc w:val="center"/>
        <w:rPr>
          <w:rFonts w:ascii="Arial Narrow" w:hAnsi="Arial Narrow"/>
          <w:b/>
          <w:sz w:val="36"/>
        </w:rPr>
      </w:pPr>
      <w:r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15875</wp:posOffset>
                </wp:positionV>
                <wp:extent cx="2790825" cy="1076325"/>
                <wp:effectExtent l="0" t="0" r="0" b="0"/>
                <wp:wrapNone/>
                <wp:docPr id="1028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0825" cy="1076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25B5E" w:rsidRDefault="00725B5E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 xml:space="preserve">Universidad Nacional </w:t>
                            </w:r>
                          </w:p>
                          <w:p w:rsidR="00725B5E" w:rsidRDefault="00725B5E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>“José Faustino Sánchez Carrión”</w:t>
                            </w:r>
                            <w:r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                                      </w:t>
                            </w:r>
                          </w:p>
                          <w:p w:rsidR="00725B5E" w:rsidRDefault="00725B5E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725B5E" w:rsidRDefault="00725B5E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725B5E" w:rsidRDefault="00725B5E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  <w:t>…………………………………………….</w:t>
                            </w:r>
                          </w:p>
                          <w:p w:rsidR="00725B5E" w:rsidRPr="00E10143" w:rsidRDefault="00725B5E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E10143"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val="en-US" w:eastAsia="es-ES"/>
                              </w:rPr>
                              <w:t>FARROMEQUE MEZA MARIA DEL ROSARIO</w:t>
                            </w:r>
                          </w:p>
                          <w:p w:rsidR="00725B5E" w:rsidRPr="00E10143" w:rsidRDefault="00725B5E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DNB 236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-.05pt;margin-top:1.25pt;width:219.75pt;height:84.75pt;z-index:5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" filled="f" stroked="f">
                <v:path arrowok="t"/>
                <v:textbox>
                  <w:txbxContent>
                    <w:p w:rsidR="00725B5E" w:rsidRDefault="00725B5E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 xml:space="preserve">Universidad Nacional </w:t>
                      </w:r>
                    </w:p>
                    <w:p w:rsidR="00725B5E" w:rsidRDefault="00725B5E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>“José Faustino Sánchez Carrión”</w:t>
                      </w:r>
                      <w:r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  <w:t xml:space="preserve">                                      </w:t>
                      </w:r>
                    </w:p>
                    <w:p w:rsidR="00725B5E" w:rsidRDefault="00725B5E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725B5E" w:rsidRDefault="00725B5E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725B5E" w:rsidRDefault="00725B5E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  <w:t>…………………………………………….</w:t>
                      </w:r>
                    </w:p>
                    <w:p w:rsidR="00725B5E" w:rsidRPr="00E10143" w:rsidRDefault="00725B5E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</w:pPr>
                      <w:r w:rsidRPr="00E10143"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val="en-US" w:eastAsia="es-ES"/>
                        </w:rPr>
                        <w:t>FARROMEQUE MEZA MARIA DEL ROSARIO</w:t>
                      </w:r>
                    </w:p>
                    <w:p w:rsidR="00725B5E" w:rsidRPr="00E10143" w:rsidRDefault="00725B5E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>DNB 236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A3DFA" w:rsidRDefault="004A3DFA"/>
    <w:sectPr w:rsidR="004A3DFA">
      <w:headerReference w:type="default" r:id="rId24"/>
      <w:footerReference w:type="default" r:id="rId25"/>
      <w:pgSz w:w="11906" w:h="16838"/>
      <w:pgMar w:top="1418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58B" w:rsidRDefault="0044158B">
      <w:pPr>
        <w:spacing w:after="0" w:line="240" w:lineRule="auto"/>
      </w:pPr>
      <w:r>
        <w:separator/>
      </w:r>
    </w:p>
  </w:endnote>
  <w:endnote w:type="continuationSeparator" w:id="0">
    <w:p w:rsidR="0044158B" w:rsidRDefault="00441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B5E" w:rsidRDefault="00725B5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725B5E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:rsidR="00725B5E" w:rsidRDefault="00725B5E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:rsidR="00725B5E" w:rsidRDefault="00725B5E">
          <w:pPr>
            <w:pStyle w:val="Encabezado"/>
            <w:jc w:val="right"/>
            <w:rPr>
              <w:caps/>
              <w:sz w:val="18"/>
            </w:rPr>
          </w:pPr>
        </w:p>
      </w:tc>
    </w:tr>
    <w:tr w:rsidR="00725B5E">
      <w:trPr>
        <w:jc w:val="center"/>
      </w:trPr>
      <w:tc>
        <w:tcPr>
          <w:tcW w:w="6151" w:type="dxa"/>
          <w:shd w:val="clear" w:color="auto" w:fill="auto"/>
          <w:vAlign w:val="center"/>
        </w:tcPr>
        <w:p w:rsidR="00725B5E" w:rsidRDefault="00725B5E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SYLLABUS PARA CLASES VIRTUALES EN LA UNJFSC</w:t>
          </w:r>
        </w:p>
        <w:p w:rsidR="00725B5E" w:rsidRDefault="00725B5E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:rsidR="00725B5E" w:rsidRDefault="00725B5E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127D25" w:rsidRPr="00127D25">
            <w:rPr>
              <w:caps/>
              <w:noProof/>
              <w:color w:val="808080"/>
              <w:sz w:val="18"/>
              <w:szCs w:val="18"/>
              <w:lang w:val="es-ES"/>
            </w:rPr>
            <w:t>5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725B5E" w:rsidRDefault="00725B5E">
    <w:pPr>
      <w:pStyle w:val="Sinespaciado"/>
      <w:tabs>
        <w:tab w:val="left" w:pos="10317"/>
      </w:tabs>
      <w:rPr>
        <w:noProof/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B5E" w:rsidRDefault="00725B5E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725B5E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:rsidR="00725B5E" w:rsidRDefault="00725B5E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:rsidR="00725B5E" w:rsidRDefault="00725B5E">
          <w:pPr>
            <w:pStyle w:val="Encabezado"/>
            <w:jc w:val="right"/>
            <w:rPr>
              <w:caps/>
              <w:sz w:val="18"/>
            </w:rPr>
          </w:pPr>
        </w:p>
      </w:tc>
    </w:tr>
    <w:tr w:rsidR="00725B5E">
      <w:trPr>
        <w:jc w:val="center"/>
      </w:trPr>
      <w:tc>
        <w:tcPr>
          <w:tcW w:w="6151" w:type="dxa"/>
          <w:shd w:val="clear" w:color="auto" w:fill="auto"/>
          <w:vAlign w:val="center"/>
        </w:tcPr>
        <w:p w:rsidR="00725B5E" w:rsidRDefault="00725B5E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SYLLABUS PARA CLASES VIRTUALES EN LA UNJFSC</w:t>
          </w:r>
        </w:p>
        <w:p w:rsidR="00725B5E" w:rsidRDefault="00725B5E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:rsidR="00725B5E" w:rsidRDefault="00725B5E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127D25" w:rsidRPr="00127D25">
            <w:rPr>
              <w:caps/>
              <w:noProof/>
              <w:color w:val="808080"/>
              <w:sz w:val="18"/>
              <w:szCs w:val="18"/>
              <w:lang w:val="es-ES"/>
            </w:rPr>
            <w:t>11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725B5E" w:rsidRDefault="00725B5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58B" w:rsidRDefault="0044158B">
      <w:pPr>
        <w:spacing w:after="0" w:line="240" w:lineRule="auto"/>
      </w:pPr>
      <w:r>
        <w:separator/>
      </w:r>
    </w:p>
  </w:footnote>
  <w:footnote w:type="continuationSeparator" w:id="0">
    <w:p w:rsidR="0044158B" w:rsidRDefault="00441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B5E" w:rsidRDefault="00725B5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B5E" w:rsidRDefault="00725B5E">
    <w:pPr>
      <w:pStyle w:val="Encabezado"/>
      <w:tabs>
        <w:tab w:val="clear" w:pos="8504"/>
      </w:tabs>
      <w:rPr>
        <w:b/>
      </w:rPr>
    </w:pPr>
    <w:r>
      <w:rPr>
        <w:noProof/>
        <w:lang w:eastAsia="es-PE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7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:rsidR="00725B5E" w:rsidRDefault="00725B5E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:rsidR="00725B5E" w:rsidRDefault="00725B5E">
    <w:pPr>
      <w:pStyle w:val="Encabezado"/>
    </w:pPr>
  </w:p>
  <w:p w:rsidR="00725B5E" w:rsidRDefault="00725B5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B5E" w:rsidRDefault="00725B5E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B5E" w:rsidRDefault="00725B5E">
    <w:pPr>
      <w:pStyle w:val="Encabezado"/>
      <w:tabs>
        <w:tab w:val="clear" w:pos="8504"/>
      </w:tabs>
      <w:rPr>
        <w:b/>
      </w:rPr>
    </w:pPr>
    <w:r>
      <w:rPr>
        <w:noProof/>
        <w:lang w:eastAsia="es-PE"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8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:rsidR="00725B5E" w:rsidRDefault="00725B5E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:rsidR="00725B5E" w:rsidRDefault="00725B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946A4A9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B9FC75F8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C5717"/>
    <w:multiLevelType w:val="hybridMultilevel"/>
    <w:tmpl w:val="B3C8876A"/>
    <w:lvl w:ilvl="0" w:tplc="2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55D4703"/>
    <w:multiLevelType w:val="hybridMultilevel"/>
    <w:tmpl w:val="E390BE7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85F88"/>
    <w:multiLevelType w:val="hybridMultilevel"/>
    <w:tmpl w:val="79009B3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>
    <w:nsid w:val="3B834C33"/>
    <w:multiLevelType w:val="hybridMultilevel"/>
    <w:tmpl w:val="F01C2ADA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FBD7217"/>
    <w:multiLevelType w:val="singleLevel"/>
    <w:tmpl w:val="4F4C8B08"/>
    <w:lvl w:ilvl="0">
      <w:start w:val="1"/>
      <w:numFmt w:val="decimal"/>
      <w:lvlText w:val="%1."/>
      <w:legacy w:legacy="1" w:legacySpace="0" w:legacyIndent="283"/>
      <w:lvlJc w:val="left"/>
      <w:pPr>
        <w:ind w:left="566" w:hanging="283"/>
      </w:pPr>
    </w:lvl>
  </w:abstractNum>
  <w:abstractNum w:abstractNumId="11">
    <w:nsid w:val="6CB40D5A"/>
    <w:multiLevelType w:val="hybridMultilevel"/>
    <w:tmpl w:val="D1C06242"/>
    <w:lvl w:ilvl="0" w:tplc="2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6FE43C09"/>
    <w:multiLevelType w:val="hybridMultilevel"/>
    <w:tmpl w:val="BE94D44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1D7808"/>
    <w:multiLevelType w:val="hybridMultilevel"/>
    <w:tmpl w:val="1F3A4F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12"/>
  </w:num>
  <w:num w:numId="8">
    <w:abstractNumId w:val="7"/>
  </w:num>
  <w:num w:numId="9">
    <w:abstractNumId w:val="6"/>
  </w:num>
  <w:num w:numId="10">
    <w:abstractNumId w:val="9"/>
  </w:num>
  <w:num w:numId="11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12">
    <w:abstractNumId w:val="11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FA"/>
    <w:rsid w:val="000F3ABC"/>
    <w:rsid w:val="00127D25"/>
    <w:rsid w:val="001949AF"/>
    <w:rsid w:val="001C7DF4"/>
    <w:rsid w:val="001F2626"/>
    <w:rsid w:val="002265B9"/>
    <w:rsid w:val="00280459"/>
    <w:rsid w:val="00344759"/>
    <w:rsid w:val="003D5DCB"/>
    <w:rsid w:val="003D6629"/>
    <w:rsid w:val="0044158B"/>
    <w:rsid w:val="00482B58"/>
    <w:rsid w:val="0049711B"/>
    <w:rsid w:val="004A3DFA"/>
    <w:rsid w:val="004E0E9F"/>
    <w:rsid w:val="00503B51"/>
    <w:rsid w:val="0058448F"/>
    <w:rsid w:val="00614A37"/>
    <w:rsid w:val="006A3221"/>
    <w:rsid w:val="00725B5E"/>
    <w:rsid w:val="00777B9F"/>
    <w:rsid w:val="007938C6"/>
    <w:rsid w:val="007B61F3"/>
    <w:rsid w:val="007F1553"/>
    <w:rsid w:val="00824ABE"/>
    <w:rsid w:val="00843E6F"/>
    <w:rsid w:val="00985909"/>
    <w:rsid w:val="00A767FF"/>
    <w:rsid w:val="00AD7BC6"/>
    <w:rsid w:val="00C63439"/>
    <w:rsid w:val="00E10143"/>
    <w:rsid w:val="00ED30F2"/>
    <w:rsid w:val="00F2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3F5E82-B5DD-4BE3-9C27-F9DB710D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lang w:val="es-P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lang w:val="es-PE"/>
    </w:rPr>
  </w:style>
  <w:style w:type="paragraph" w:styleId="Sinespaciado">
    <w:name w:val="No Spacing"/>
    <w:uiPriority w:val="1"/>
    <w:qFormat/>
    <w:pPr>
      <w:spacing w:after="0" w:line="240" w:lineRule="auto"/>
    </w:pPr>
    <w:rPr>
      <w:lang w:val="es-PE"/>
    </w:rPr>
  </w:style>
  <w:style w:type="character" w:styleId="Hipervnculo">
    <w:name w:val="Hyperlink"/>
    <w:basedOn w:val="Fuentedeprrafopredeter"/>
    <w:uiPriority w:val="99"/>
    <w:unhideWhenUsed/>
    <w:rsid w:val="001C7DF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14A37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7938C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93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938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://dx.doi.org/10.1016/B978-0-12-398397-8.00001-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fda.org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dx.doi.org/10.1161/CIRCGENETICS.109.891366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dx.doi.org/10.1016/j.nbt.2010.05.011" TargetMode="External"/><Relationship Id="rId20" Type="http://schemas.openxmlformats.org/officeDocument/2006/relationships/hyperlink" Target="http://WWW.apha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3.jpeg"/><Relationship Id="rId10" Type="http://schemas.openxmlformats.org/officeDocument/2006/relationships/header" Target="header1.xml"/><Relationship Id="rId19" Type="http://schemas.openxmlformats.org/officeDocument/2006/relationships/hyperlink" Target="http://WWW.AOA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arromeque@unjfsc.edu.pe" TargetMode="External"/><Relationship Id="rId14" Type="http://schemas.openxmlformats.org/officeDocument/2006/relationships/header" Target="header3.xml"/><Relationship Id="rId22" Type="http://schemas.openxmlformats.org/officeDocument/2006/relationships/hyperlink" Target="http://WWW.fao.org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DD4F6-C3DF-4071-A26D-6AEAEFFC7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2763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Blanco</dc:creator>
  <cp:lastModifiedBy>HP</cp:lastModifiedBy>
  <cp:revision>5</cp:revision>
  <dcterms:created xsi:type="dcterms:W3CDTF">2020-07-01T16:55:00Z</dcterms:created>
  <dcterms:modified xsi:type="dcterms:W3CDTF">2020-07-12T00:23:00Z</dcterms:modified>
</cp:coreProperties>
</file>