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1E" w:rsidRDefault="00887091">
      <w:r>
        <w:t xml:space="preserve">                                                                                                                           </w:t>
      </w:r>
      <w:r w:rsidR="004E0543">
        <w:t xml:space="preserve">    </w:t>
      </w:r>
    </w:p>
    <w:p w:rsidR="00DA54EC" w:rsidRDefault="00160115">
      <w:r w:rsidRPr="00CB3B61">
        <w:rPr>
          <w:b/>
          <w:noProof/>
          <w:sz w:val="26"/>
          <w:szCs w:val="26"/>
          <w:lang w:val="en-US" w:eastAsia="en-US"/>
        </w:rPr>
        <w:drawing>
          <wp:anchor distT="0" distB="0" distL="114300" distR="114300" simplePos="0" relativeHeight="251659264" behindDoc="0" locked="0" layoutInCell="1" allowOverlap="0" wp14:anchorId="72A772E4" wp14:editId="1CEF9AF4">
            <wp:simplePos x="0" y="0"/>
            <wp:positionH relativeFrom="column">
              <wp:posOffset>80645</wp:posOffset>
            </wp:positionH>
            <wp:positionV relativeFrom="paragraph">
              <wp:posOffset>53340</wp:posOffset>
            </wp:positionV>
            <wp:extent cx="852805" cy="857250"/>
            <wp:effectExtent l="0" t="0" r="4445" b="0"/>
            <wp:wrapSquare wrapText="bothSides"/>
            <wp:docPr id="3" name="Imagen 3" descr="UNJF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UNJFS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80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091">
        <w:t xml:space="preserve">                                                                                                                                                                                                     </w:t>
      </w:r>
    </w:p>
    <w:p w:rsidR="00DA54EC" w:rsidRPr="004E0543" w:rsidRDefault="00887091" w:rsidP="004E0543">
      <w:r>
        <w:t xml:space="preserve">                                                                                                         </w:t>
      </w:r>
    </w:p>
    <w:p w:rsidR="00182A33" w:rsidRPr="00CB3B61" w:rsidRDefault="00182A33" w:rsidP="00182A33">
      <w:pPr>
        <w:jc w:val="center"/>
        <w:rPr>
          <w:sz w:val="32"/>
          <w:szCs w:val="32"/>
        </w:rPr>
      </w:pPr>
      <w:r w:rsidRPr="00CB3B61">
        <w:rPr>
          <w:sz w:val="32"/>
          <w:szCs w:val="32"/>
        </w:rPr>
        <w:t>Universidad Nacional José Faustino Sánchez Carrión</w:t>
      </w:r>
    </w:p>
    <w:p w:rsidR="00182A33" w:rsidRPr="00CB3B61" w:rsidRDefault="00182A33" w:rsidP="00182A33">
      <w:pPr>
        <w:jc w:val="center"/>
        <w:rPr>
          <w:rFonts w:ascii="Book Antiqua" w:hAnsi="Book Antiqua"/>
          <w:b/>
          <w:i/>
          <w:sz w:val="32"/>
          <w:szCs w:val="32"/>
        </w:rPr>
      </w:pPr>
      <w:r w:rsidRPr="00CB3B61">
        <w:rPr>
          <w:rFonts w:ascii="Book Antiqua" w:hAnsi="Book Antiqua"/>
          <w:b/>
          <w:i/>
          <w:sz w:val="32"/>
          <w:szCs w:val="32"/>
        </w:rPr>
        <w:t>Facultad de Bromatología y Nutrición</w:t>
      </w:r>
    </w:p>
    <w:p w:rsidR="00182A33" w:rsidRPr="00CB3B61" w:rsidRDefault="00182A33" w:rsidP="00077F56">
      <w:pPr>
        <w:jc w:val="center"/>
        <w:rPr>
          <w:rFonts w:eastAsia="Arial Unicode MS"/>
          <w:b/>
          <w:sz w:val="28"/>
          <w:szCs w:val="32"/>
        </w:rPr>
      </w:pPr>
      <w:proofErr w:type="gramStart"/>
      <w:r w:rsidRPr="00CB3B61">
        <w:rPr>
          <w:rFonts w:eastAsia="Arial Unicode MS"/>
          <w:b/>
          <w:sz w:val="28"/>
          <w:szCs w:val="32"/>
        </w:rPr>
        <w:t>Escuela  Profesional</w:t>
      </w:r>
      <w:proofErr w:type="gramEnd"/>
      <w:r w:rsidRPr="00CB3B61">
        <w:rPr>
          <w:rFonts w:eastAsia="Arial Unicode MS"/>
          <w:b/>
          <w:sz w:val="28"/>
          <w:szCs w:val="32"/>
        </w:rPr>
        <w:t xml:space="preserve"> de Bromatología y Nutrición</w:t>
      </w:r>
    </w:p>
    <w:p w:rsidR="00182A33" w:rsidRPr="00CB3B61" w:rsidRDefault="00182A33" w:rsidP="00182A33"/>
    <w:p w:rsidR="00182A33" w:rsidRPr="00CB3B61" w:rsidRDefault="00182A33" w:rsidP="00182A33"/>
    <w:p w:rsidR="00182A33" w:rsidRPr="00CB3B61" w:rsidRDefault="00182A33" w:rsidP="00182A33">
      <w:bookmarkStart w:id="0" w:name="_GoBack"/>
      <w:bookmarkEnd w:id="0"/>
    </w:p>
    <w:p w:rsidR="00182A33" w:rsidRPr="00CB3B61" w:rsidRDefault="00182A33" w:rsidP="00182A33"/>
    <w:tbl>
      <w:tblPr>
        <w:tblpPr w:leftFromText="141" w:rightFromText="141" w:vertAnchor="text" w:horzAnchor="margin" w:tblpXSpec="center" w:tblpY="-2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182A33" w:rsidRPr="00CB3B61" w:rsidTr="00C12D9A">
        <w:trPr>
          <w:trHeight w:val="3670"/>
        </w:trPr>
        <w:tc>
          <w:tcPr>
            <w:tcW w:w="8359" w:type="dxa"/>
            <w:shd w:val="clear" w:color="auto" w:fill="auto"/>
          </w:tcPr>
          <w:p w:rsidR="00182A33" w:rsidRPr="00CB3B61" w:rsidRDefault="00182A33" w:rsidP="00CD4C46">
            <w:pPr>
              <w:jc w:val="center"/>
              <w:rPr>
                <w:rFonts w:ascii="Mongolian Baiti" w:hAnsi="Mongolian Baiti" w:cs="Mongolian Baiti"/>
                <w:sz w:val="36"/>
                <w:szCs w:val="36"/>
              </w:rPr>
            </w:pPr>
          </w:p>
          <w:p w:rsidR="00182A33" w:rsidRPr="00160115" w:rsidRDefault="00160115" w:rsidP="00CD4C46">
            <w:pPr>
              <w:jc w:val="center"/>
              <w:rPr>
                <w:rFonts w:ascii="Arial Rounded MT Bold" w:hAnsi="Arial Rounded MT Bold" w:cs="Mongolian Baiti"/>
                <w:b/>
                <w:sz w:val="48"/>
                <w:szCs w:val="48"/>
              </w:rPr>
            </w:pPr>
            <w:r w:rsidRPr="00160115">
              <w:rPr>
                <w:rFonts w:ascii="Arial Rounded MT Bold" w:hAnsi="Arial Rounded MT Bold" w:cs="Mongolian Baiti"/>
                <w:b/>
                <w:sz w:val="48"/>
                <w:szCs w:val="48"/>
              </w:rPr>
              <w:t>MODALIDAD NO PRESENCIAL</w:t>
            </w:r>
          </w:p>
          <w:p w:rsidR="00160115" w:rsidRPr="00160115" w:rsidRDefault="00160115" w:rsidP="00CD4C46">
            <w:pPr>
              <w:jc w:val="center"/>
              <w:rPr>
                <w:rFonts w:ascii="Arial Rounded MT Bold" w:hAnsi="Arial Rounded MT Bold" w:cs="Mongolian Baiti"/>
                <w:b/>
                <w:sz w:val="36"/>
                <w:szCs w:val="36"/>
              </w:rPr>
            </w:pPr>
          </w:p>
          <w:p w:rsidR="00182A33" w:rsidRPr="00160115" w:rsidRDefault="00182A33" w:rsidP="00CD4C46">
            <w:pPr>
              <w:jc w:val="center"/>
              <w:rPr>
                <w:rFonts w:ascii="Arial Rounded MT Bold" w:hAnsi="Arial Rounded MT Bold"/>
                <w:sz w:val="36"/>
                <w:szCs w:val="36"/>
              </w:rPr>
            </w:pPr>
            <w:r w:rsidRPr="00160115">
              <w:rPr>
                <w:rFonts w:ascii="Arial Rounded MT Bold" w:hAnsi="Arial Rounded MT Bold"/>
                <w:sz w:val="36"/>
                <w:szCs w:val="36"/>
              </w:rPr>
              <w:t>SILABO POR COMPETENCIAS</w:t>
            </w:r>
          </w:p>
          <w:p w:rsidR="00182A33" w:rsidRPr="00F122FA" w:rsidRDefault="00182A33" w:rsidP="00CD4C46">
            <w:pPr>
              <w:jc w:val="center"/>
              <w:rPr>
                <w:b/>
                <w:sz w:val="36"/>
                <w:szCs w:val="36"/>
              </w:rPr>
            </w:pPr>
          </w:p>
          <w:p w:rsidR="00160115" w:rsidRDefault="00182A33" w:rsidP="00160115">
            <w:pPr>
              <w:jc w:val="center"/>
              <w:rPr>
                <w:rFonts w:ascii="Arial Rounded MT Bold" w:hAnsi="Arial Rounded MT Bold"/>
                <w:sz w:val="36"/>
                <w:szCs w:val="36"/>
              </w:rPr>
            </w:pPr>
            <w:r w:rsidRPr="00160115">
              <w:rPr>
                <w:rFonts w:ascii="Arial Rounded MT Bold" w:hAnsi="Arial Rounded MT Bold"/>
                <w:sz w:val="36"/>
                <w:szCs w:val="36"/>
              </w:rPr>
              <w:t>CURSO:</w:t>
            </w:r>
          </w:p>
          <w:p w:rsidR="00160115" w:rsidRPr="00160115" w:rsidRDefault="00160115" w:rsidP="00160115">
            <w:pPr>
              <w:jc w:val="center"/>
              <w:rPr>
                <w:rFonts w:ascii="Arial Rounded MT Bold" w:hAnsi="Arial Rounded MT Bold"/>
                <w:sz w:val="36"/>
                <w:szCs w:val="36"/>
              </w:rPr>
            </w:pPr>
          </w:p>
          <w:p w:rsidR="00182A33" w:rsidRPr="0060554F" w:rsidRDefault="00160115" w:rsidP="00CD4C46">
            <w:pPr>
              <w:jc w:val="center"/>
              <w:rPr>
                <w:rFonts w:ascii="Franklin Gothic Medium Cond" w:hAnsi="Franklin Gothic Medium Cond"/>
                <w:b/>
                <w:sz w:val="36"/>
                <w:szCs w:val="36"/>
              </w:rPr>
            </w:pPr>
            <w:r>
              <w:rPr>
                <w:rFonts w:ascii="Arial Rounded MT Bold" w:hAnsi="Arial Rounded MT Bold"/>
                <w:b/>
                <w:sz w:val="36"/>
                <w:szCs w:val="36"/>
              </w:rPr>
              <w:t xml:space="preserve"> </w:t>
            </w:r>
            <w:r w:rsidR="00DE1B87">
              <w:rPr>
                <w:rFonts w:ascii="Arial Rounded MT Bold" w:hAnsi="Arial Rounded MT Bold"/>
                <w:b/>
                <w:sz w:val="36"/>
                <w:szCs w:val="36"/>
              </w:rPr>
              <w:t>QUÍMICA ANALÍTICA</w:t>
            </w:r>
            <w:r w:rsidR="00182A33" w:rsidRPr="00F122FA">
              <w:rPr>
                <w:b/>
                <w:sz w:val="36"/>
                <w:szCs w:val="36"/>
              </w:rPr>
              <w:t xml:space="preserve">   </w:t>
            </w:r>
            <w:r w:rsidR="00182A33" w:rsidRPr="00F122FA">
              <w:rPr>
                <w:sz w:val="36"/>
                <w:szCs w:val="36"/>
              </w:rPr>
              <w:t xml:space="preserve"> </w:t>
            </w:r>
          </w:p>
          <w:p w:rsidR="00182A33" w:rsidRPr="00F122FA" w:rsidRDefault="00182A33" w:rsidP="00CD4C46">
            <w:pPr>
              <w:jc w:val="center"/>
              <w:rPr>
                <w:b/>
                <w:sz w:val="36"/>
                <w:szCs w:val="36"/>
              </w:rPr>
            </w:pPr>
          </w:p>
          <w:p w:rsidR="00182A33" w:rsidRPr="00CB3B61" w:rsidRDefault="00182A33" w:rsidP="00160115">
            <w:pPr>
              <w:jc w:val="center"/>
              <w:rPr>
                <w:rFonts w:ascii="Mongolian Baiti" w:hAnsi="Mongolian Baiti" w:cs="Mongolian Baiti"/>
                <w:sz w:val="36"/>
                <w:szCs w:val="36"/>
              </w:rPr>
            </w:pPr>
          </w:p>
        </w:tc>
      </w:tr>
    </w:tbl>
    <w:p w:rsidR="005F44D7" w:rsidRPr="00A0419D" w:rsidRDefault="00A0419D" w:rsidP="00160115">
      <w:pPr>
        <w:spacing w:after="200" w:line="276" w:lineRule="auto"/>
        <w:contextualSpacing/>
        <w:rPr>
          <w:b/>
        </w:rPr>
      </w:pPr>
      <w:r w:rsidRPr="00A0419D">
        <w:rPr>
          <w:b/>
        </w:rPr>
        <w:t xml:space="preserve">I </w:t>
      </w:r>
      <w:r w:rsidR="00182A33" w:rsidRPr="00A0419D">
        <w:rPr>
          <w:b/>
        </w:rPr>
        <w:t>GENERALES</w:t>
      </w:r>
    </w:p>
    <w:tbl>
      <w:tblPr>
        <w:tblpPr w:leftFromText="141" w:rightFromText="141" w:vertAnchor="text" w:horzAnchor="margin" w:tblpXSpec="center" w:tblpY="158"/>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5170"/>
      </w:tblGrid>
      <w:tr w:rsidR="00182A33" w:rsidRPr="007335B1" w:rsidTr="005F44D7">
        <w:trPr>
          <w:trHeight w:val="450"/>
        </w:trPr>
        <w:tc>
          <w:tcPr>
            <w:tcW w:w="2622" w:type="dxa"/>
            <w:shd w:val="clear" w:color="auto" w:fill="auto"/>
            <w:vAlign w:val="center"/>
            <w:hideMark/>
          </w:tcPr>
          <w:p w:rsidR="00182A33" w:rsidRPr="007335B1" w:rsidRDefault="00182A33" w:rsidP="00CD4C46">
            <w:pPr>
              <w:rPr>
                <w:rFonts w:asciiTheme="minorHAnsi" w:hAnsiTheme="minorHAnsi" w:cstheme="minorHAnsi"/>
                <w:sz w:val="22"/>
                <w:szCs w:val="22"/>
                <w:lang w:eastAsia="es-PE"/>
              </w:rPr>
            </w:pPr>
            <w:r w:rsidRPr="007335B1">
              <w:rPr>
                <w:rFonts w:asciiTheme="minorHAnsi" w:hAnsiTheme="minorHAnsi" w:cstheme="minorHAnsi"/>
                <w:sz w:val="22"/>
                <w:szCs w:val="22"/>
                <w:lang w:eastAsia="es-PE"/>
              </w:rPr>
              <w:t>LÍNEA DE CARRERA</w:t>
            </w:r>
          </w:p>
        </w:tc>
        <w:tc>
          <w:tcPr>
            <w:tcW w:w="5170" w:type="dxa"/>
            <w:shd w:val="clear" w:color="auto" w:fill="auto"/>
            <w:vAlign w:val="center"/>
            <w:hideMark/>
          </w:tcPr>
          <w:p w:rsidR="00182A33" w:rsidRPr="007335B1" w:rsidRDefault="00C1147E" w:rsidP="00CD4C46">
            <w:pPr>
              <w:rPr>
                <w:rFonts w:asciiTheme="minorHAnsi" w:hAnsiTheme="minorHAnsi" w:cstheme="minorHAnsi"/>
                <w:sz w:val="22"/>
                <w:szCs w:val="22"/>
                <w:lang w:eastAsia="es-PE"/>
              </w:rPr>
            </w:pPr>
            <w:r w:rsidRPr="007335B1">
              <w:rPr>
                <w:rFonts w:asciiTheme="minorHAnsi" w:hAnsiTheme="minorHAnsi" w:cstheme="minorHAnsi"/>
                <w:sz w:val="22"/>
                <w:szCs w:val="22"/>
                <w:lang w:eastAsia="es-PE"/>
              </w:rPr>
              <w:t>CIENCIA DE LOS ALIMENTOS</w:t>
            </w:r>
          </w:p>
        </w:tc>
      </w:tr>
      <w:tr w:rsidR="00182A33" w:rsidRPr="007335B1" w:rsidTr="005F44D7">
        <w:trPr>
          <w:trHeight w:val="450"/>
        </w:trPr>
        <w:tc>
          <w:tcPr>
            <w:tcW w:w="2622" w:type="dxa"/>
            <w:shd w:val="clear" w:color="auto" w:fill="auto"/>
            <w:vAlign w:val="center"/>
            <w:hideMark/>
          </w:tcPr>
          <w:p w:rsidR="00182A33" w:rsidRPr="007335B1" w:rsidRDefault="00182A33" w:rsidP="00CD4C46">
            <w:pPr>
              <w:rPr>
                <w:rFonts w:asciiTheme="minorHAnsi" w:hAnsiTheme="minorHAnsi" w:cstheme="minorHAnsi"/>
                <w:sz w:val="22"/>
                <w:szCs w:val="22"/>
                <w:lang w:eastAsia="es-PE"/>
              </w:rPr>
            </w:pPr>
            <w:r w:rsidRPr="007335B1">
              <w:rPr>
                <w:rFonts w:asciiTheme="minorHAnsi" w:hAnsiTheme="minorHAnsi" w:cstheme="minorHAnsi"/>
                <w:sz w:val="22"/>
                <w:szCs w:val="22"/>
                <w:lang w:eastAsia="es-PE"/>
              </w:rPr>
              <w:t>CURSO</w:t>
            </w:r>
          </w:p>
        </w:tc>
        <w:tc>
          <w:tcPr>
            <w:tcW w:w="5170" w:type="dxa"/>
            <w:shd w:val="clear" w:color="auto" w:fill="auto"/>
            <w:vAlign w:val="center"/>
            <w:hideMark/>
          </w:tcPr>
          <w:p w:rsidR="00182A33" w:rsidRPr="007335B1" w:rsidRDefault="00DE1B87" w:rsidP="00CD4C46">
            <w:pPr>
              <w:rPr>
                <w:rFonts w:asciiTheme="minorHAnsi" w:hAnsiTheme="minorHAnsi" w:cstheme="minorHAnsi"/>
                <w:sz w:val="22"/>
                <w:szCs w:val="22"/>
              </w:rPr>
            </w:pPr>
            <w:r>
              <w:rPr>
                <w:rFonts w:asciiTheme="minorHAnsi" w:hAnsiTheme="minorHAnsi" w:cstheme="minorHAnsi"/>
                <w:sz w:val="22"/>
                <w:szCs w:val="22"/>
              </w:rPr>
              <w:t>QUÍMICA ANALÍTICA</w:t>
            </w:r>
          </w:p>
        </w:tc>
      </w:tr>
      <w:tr w:rsidR="00182A33" w:rsidRPr="007335B1" w:rsidTr="005F44D7">
        <w:trPr>
          <w:trHeight w:val="450"/>
        </w:trPr>
        <w:tc>
          <w:tcPr>
            <w:tcW w:w="2622" w:type="dxa"/>
            <w:shd w:val="clear" w:color="auto" w:fill="auto"/>
            <w:vAlign w:val="center"/>
            <w:hideMark/>
          </w:tcPr>
          <w:p w:rsidR="00182A33" w:rsidRPr="007335B1" w:rsidRDefault="00182A33" w:rsidP="00CD4C46">
            <w:pPr>
              <w:rPr>
                <w:rFonts w:asciiTheme="minorHAnsi" w:hAnsiTheme="minorHAnsi" w:cstheme="minorHAnsi"/>
                <w:sz w:val="22"/>
                <w:szCs w:val="22"/>
                <w:lang w:eastAsia="es-PE"/>
              </w:rPr>
            </w:pPr>
            <w:r w:rsidRPr="007335B1">
              <w:rPr>
                <w:rFonts w:asciiTheme="minorHAnsi" w:hAnsiTheme="minorHAnsi" w:cstheme="minorHAnsi"/>
                <w:sz w:val="22"/>
                <w:szCs w:val="22"/>
                <w:lang w:eastAsia="es-PE"/>
              </w:rPr>
              <w:t>CODIGO</w:t>
            </w:r>
          </w:p>
        </w:tc>
        <w:tc>
          <w:tcPr>
            <w:tcW w:w="5170" w:type="dxa"/>
            <w:shd w:val="clear" w:color="auto" w:fill="auto"/>
            <w:vAlign w:val="center"/>
            <w:hideMark/>
          </w:tcPr>
          <w:p w:rsidR="00182A33" w:rsidRPr="007335B1" w:rsidRDefault="00AD30A6" w:rsidP="00CD4C46">
            <w:pPr>
              <w:rPr>
                <w:rFonts w:asciiTheme="minorHAnsi" w:hAnsiTheme="minorHAnsi" w:cstheme="minorHAnsi"/>
                <w:sz w:val="22"/>
                <w:szCs w:val="22"/>
              </w:rPr>
            </w:pPr>
            <w:r>
              <w:rPr>
                <w:rFonts w:asciiTheme="minorHAnsi" w:hAnsiTheme="minorHAnsi" w:cstheme="minorHAnsi"/>
                <w:sz w:val="22"/>
                <w:szCs w:val="22"/>
              </w:rPr>
              <w:t>14205</w:t>
            </w:r>
          </w:p>
        </w:tc>
      </w:tr>
      <w:tr w:rsidR="00182A33" w:rsidRPr="007335B1" w:rsidTr="005F44D7">
        <w:trPr>
          <w:trHeight w:val="450"/>
        </w:trPr>
        <w:tc>
          <w:tcPr>
            <w:tcW w:w="2622" w:type="dxa"/>
            <w:shd w:val="clear" w:color="auto" w:fill="auto"/>
            <w:vAlign w:val="center"/>
            <w:hideMark/>
          </w:tcPr>
          <w:p w:rsidR="00182A33" w:rsidRPr="007335B1" w:rsidRDefault="00182A33" w:rsidP="00CD4C46">
            <w:pPr>
              <w:rPr>
                <w:rFonts w:asciiTheme="minorHAnsi" w:hAnsiTheme="minorHAnsi" w:cstheme="minorHAnsi"/>
                <w:sz w:val="22"/>
                <w:szCs w:val="22"/>
                <w:lang w:eastAsia="es-PE"/>
              </w:rPr>
            </w:pPr>
            <w:r w:rsidRPr="007335B1">
              <w:rPr>
                <w:rFonts w:asciiTheme="minorHAnsi" w:hAnsiTheme="minorHAnsi" w:cstheme="minorHAnsi"/>
                <w:sz w:val="22"/>
                <w:szCs w:val="22"/>
                <w:lang w:eastAsia="es-PE"/>
              </w:rPr>
              <w:t>HORAS</w:t>
            </w:r>
          </w:p>
        </w:tc>
        <w:tc>
          <w:tcPr>
            <w:tcW w:w="5170" w:type="dxa"/>
            <w:shd w:val="clear" w:color="auto" w:fill="auto"/>
            <w:vAlign w:val="center"/>
            <w:hideMark/>
          </w:tcPr>
          <w:p w:rsidR="00182A33" w:rsidRPr="007335B1" w:rsidRDefault="00182A33" w:rsidP="00CD4C46">
            <w:pPr>
              <w:rPr>
                <w:rFonts w:asciiTheme="minorHAnsi" w:hAnsiTheme="minorHAnsi" w:cstheme="minorHAnsi"/>
                <w:sz w:val="22"/>
                <w:szCs w:val="22"/>
                <w:lang w:eastAsia="es-PE"/>
              </w:rPr>
            </w:pPr>
            <w:r w:rsidRPr="007335B1">
              <w:rPr>
                <w:rFonts w:asciiTheme="minorHAnsi" w:hAnsiTheme="minorHAnsi" w:cstheme="minorHAnsi"/>
                <w:sz w:val="22"/>
                <w:szCs w:val="22"/>
                <w:lang w:eastAsia="es-PE"/>
              </w:rPr>
              <w:t>3HT + 4HP  =  7H</w:t>
            </w:r>
          </w:p>
        </w:tc>
      </w:tr>
      <w:tr w:rsidR="00182A33" w:rsidRPr="007335B1" w:rsidTr="005F44D7">
        <w:trPr>
          <w:trHeight w:val="450"/>
        </w:trPr>
        <w:tc>
          <w:tcPr>
            <w:tcW w:w="2622" w:type="dxa"/>
            <w:shd w:val="clear" w:color="auto" w:fill="auto"/>
            <w:vAlign w:val="center"/>
          </w:tcPr>
          <w:p w:rsidR="00182A33" w:rsidRPr="007335B1" w:rsidRDefault="00182A33" w:rsidP="00CD4C46">
            <w:pPr>
              <w:rPr>
                <w:rFonts w:asciiTheme="minorHAnsi" w:hAnsiTheme="minorHAnsi" w:cstheme="minorHAnsi"/>
                <w:sz w:val="22"/>
                <w:szCs w:val="22"/>
                <w:lang w:eastAsia="es-PE"/>
              </w:rPr>
            </w:pPr>
            <w:r w:rsidRPr="007335B1">
              <w:rPr>
                <w:rFonts w:asciiTheme="minorHAnsi" w:hAnsiTheme="minorHAnsi" w:cstheme="minorHAnsi"/>
                <w:sz w:val="22"/>
                <w:szCs w:val="22"/>
                <w:lang w:eastAsia="es-PE"/>
              </w:rPr>
              <w:t>CRÉDITOS</w:t>
            </w:r>
          </w:p>
        </w:tc>
        <w:tc>
          <w:tcPr>
            <w:tcW w:w="5170" w:type="dxa"/>
            <w:shd w:val="clear" w:color="auto" w:fill="auto"/>
            <w:vAlign w:val="center"/>
          </w:tcPr>
          <w:p w:rsidR="00182A33" w:rsidRPr="007335B1" w:rsidRDefault="00182A33" w:rsidP="00CD4C46">
            <w:pPr>
              <w:rPr>
                <w:rFonts w:asciiTheme="minorHAnsi" w:hAnsiTheme="minorHAnsi" w:cstheme="minorHAnsi"/>
                <w:sz w:val="22"/>
                <w:szCs w:val="22"/>
                <w:lang w:eastAsia="es-PE"/>
              </w:rPr>
            </w:pPr>
            <w:r w:rsidRPr="007335B1">
              <w:rPr>
                <w:rFonts w:asciiTheme="minorHAnsi" w:hAnsiTheme="minorHAnsi" w:cstheme="minorHAnsi"/>
                <w:sz w:val="22"/>
                <w:szCs w:val="22"/>
                <w:lang w:eastAsia="es-PE"/>
              </w:rPr>
              <w:t>5</w:t>
            </w:r>
          </w:p>
        </w:tc>
      </w:tr>
      <w:tr w:rsidR="00182A33" w:rsidRPr="007335B1" w:rsidTr="005F44D7">
        <w:trPr>
          <w:trHeight w:val="450"/>
        </w:trPr>
        <w:tc>
          <w:tcPr>
            <w:tcW w:w="2622" w:type="dxa"/>
            <w:shd w:val="clear" w:color="auto" w:fill="auto"/>
            <w:vAlign w:val="center"/>
            <w:hideMark/>
          </w:tcPr>
          <w:p w:rsidR="00182A33" w:rsidRPr="007335B1" w:rsidRDefault="00182A33" w:rsidP="00CD4C46">
            <w:pPr>
              <w:rPr>
                <w:rFonts w:asciiTheme="minorHAnsi" w:hAnsiTheme="minorHAnsi" w:cstheme="minorHAnsi"/>
                <w:sz w:val="22"/>
                <w:szCs w:val="22"/>
                <w:lang w:eastAsia="es-PE"/>
              </w:rPr>
            </w:pPr>
            <w:r w:rsidRPr="007335B1">
              <w:rPr>
                <w:rFonts w:asciiTheme="minorHAnsi" w:hAnsiTheme="minorHAnsi" w:cstheme="minorHAnsi"/>
                <w:sz w:val="22"/>
                <w:szCs w:val="22"/>
                <w:lang w:eastAsia="es-PE"/>
              </w:rPr>
              <w:t>CICLO</w:t>
            </w:r>
          </w:p>
        </w:tc>
        <w:tc>
          <w:tcPr>
            <w:tcW w:w="5170" w:type="dxa"/>
            <w:shd w:val="clear" w:color="auto" w:fill="auto"/>
            <w:vAlign w:val="center"/>
            <w:hideMark/>
          </w:tcPr>
          <w:p w:rsidR="00182A33" w:rsidRPr="007335B1" w:rsidRDefault="00DE1B87" w:rsidP="00CD4C46">
            <w:pPr>
              <w:rPr>
                <w:rFonts w:asciiTheme="minorHAnsi" w:hAnsiTheme="minorHAnsi" w:cstheme="minorHAnsi"/>
                <w:sz w:val="22"/>
                <w:szCs w:val="22"/>
                <w:lang w:eastAsia="es-PE"/>
              </w:rPr>
            </w:pPr>
            <w:r>
              <w:rPr>
                <w:rFonts w:asciiTheme="minorHAnsi" w:hAnsiTheme="minorHAnsi" w:cstheme="minorHAnsi"/>
                <w:sz w:val="22"/>
                <w:szCs w:val="22"/>
                <w:lang w:eastAsia="es-PE"/>
              </w:rPr>
              <w:t>III</w:t>
            </w:r>
          </w:p>
        </w:tc>
      </w:tr>
      <w:tr w:rsidR="00182A33" w:rsidRPr="007335B1" w:rsidTr="005F44D7">
        <w:trPr>
          <w:trHeight w:val="450"/>
        </w:trPr>
        <w:tc>
          <w:tcPr>
            <w:tcW w:w="2622" w:type="dxa"/>
            <w:shd w:val="clear" w:color="auto" w:fill="auto"/>
            <w:vAlign w:val="center"/>
            <w:hideMark/>
          </w:tcPr>
          <w:p w:rsidR="00182A33" w:rsidRPr="007335B1" w:rsidRDefault="00182A33" w:rsidP="00CD4C46">
            <w:pPr>
              <w:jc w:val="both"/>
              <w:rPr>
                <w:rFonts w:asciiTheme="minorHAnsi" w:hAnsiTheme="minorHAnsi" w:cstheme="minorHAnsi"/>
                <w:sz w:val="22"/>
                <w:szCs w:val="22"/>
                <w:lang w:eastAsia="es-PE"/>
              </w:rPr>
            </w:pPr>
            <w:r w:rsidRPr="007335B1">
              <w:rPr>
                <w:rFonts w:asciiTheme="minorHAnsi" w:hAnsiTheme="minorHAnsi" w:cstheme="minorHAnsi"/>
                <w:sz w:val="22"/>
                <w:szCs w:val="22"/>
                <w:lang w:eastAsia="es-PE"/>
              </w:rPr>
              <w:t>SEMESTRE ACADÉMICO</w:t>
            </w:r>
          </w:p>
        </w:tc>
        <w:tc>
          <w:tcPr>
            <w:tcW w:w="5170" w:type="dxa"/>
            <w:shd w:val="clear" w:color="auto" w:fill="auto"/>
            <w:vAlign w:val="center"/>
            <w:hideMark/>
          </w:tcPr>
          <w:p w:rsidR="00182A33" w:rsidRPr="007335B1" w:rsidRDefault="00182A33" w:rsidP="00CD4C46">
            <w:pPr>
              <w:rPr>
                <w:rFonts w:asciiTheme="minorHAnsi" w:hAnsiTheme="minorHAnsi" w:cstheme="minorHAnsi"/>
                <w:sz w:val="22"/>
                <w:szCs w:val="22"/>
                <w:lang w:eastAsia="es-PE"/>
              </w:rPr>
            </w:pPr>
            <w:r w:rsidRPr="007335B1">
              <w:rPr>
                <w:rFonts w:asciiTheme="minorHAnsi" w:hAnsiTheme="minorHAnsi" w:cstheme="minorHAnsi"/>
                <w:sz w:val="22"/>
                <w:szCs w:val="22"/>
                <w:lang w:eastAsia="es-PE"/>
              </w:rPr>
              <w:t>201</w:t>
            </w:r>
            <w:r w:rsidR="00DE1B87">
              <w:rPr>
                <w:rFonts w:asciiTheme="minorHAnsi" w:hAnsiTheme="minorHAnsi" w:cstheme="minorHAnsi"/>
                <w:sz w:val="22"/>
                <w:szCs w:val="22"/>
                <w:lang w:eastAsia="es-PE"/>
              </w:rPr>
              <w:t>9</w:t>
            </w:r>
            <w:r w:rsidRPr="007335B1">
              <w:rPr>
                <w:rFonts w:asciiTheme="minorHAnsi" w:hAnsiTheme="minorHAnsi" w:cstheme="minorHAnsi"/>
                <w:sz w:val="22"/>
                <w:szCs w:val="22"/>
                <w:lang w:eastAsia="es-PE"/>
              </w:rPr>
              <w:t xml:space="preserve"> - I</w:t>
            </w:r>
            <w:r w:rsidR="00FB5A81">
              <w:rPr>
                <w:rFonts w:asciiTheme="minorHAnsi" w:hAnsiTheme="minorHAnsi" w:cstheme="minorHAnsi"/>
                <w:sz w:val="22"/>
                <w:szCs w:val="22"/>
                <w:lang w:eastAsia="es-PE"/>
              </w:rPr>
              <w:t>I</w:t>
            </w:r>
          </w:p>
        </w:tc>
      </w:tr>
      <w:tr w:rsidR="00182A33" w:rsidRPr="007335B1" w:rsidTr="005F44D7">
        <w:trPr>
          <w:trHeight w:val="450"/>
        </w:trPr>
        <w:tc>
          <w:tcPr>
            <w:tcW w:w="2622" w:type="dxa"/>
            <w:shd w:val="clear" w:color="auto" w:fill="auto"/>
            <w:vAlign w:val="center"/>
          </w:tcPr>
          <w:p w:rsidR="00182A33" w:rsidRPr="007335B1" w:rsidRDefault="00182A33" w:rsidP="00CD4C46">
            <w:pPr>
              <w:jc w:val="both"/>
              <w:rPr>
                <w:rFonts w:asciiTheme="minorHAnsi" w:hAnsiTheme="minorHAnsi" w:cstheme="minorHAnsi"/>
                <w:sz w:val="22"/>
                <w:szCs w:val="22"/>
                <w:lang w:eastAsia="es-PE"/>
              </w:rPr>
            </w:pPr>
            <w:r w:rsidRPr="007335B1">
              <w:rPr>
                <w:rFonts w:asciiTheme="minorHAnsi" w:hAnsiTheme="minorHAnsi" w:cstheme="minorHAnsi"/>
                <w:sz w:val="22"/>
                <w:szCs w:val="22"/>
                <w:lang w:eastAsia="es-PE"/>
              </w:rPr>
              <w:t xml:space="preserve">DOCENTE </w:t>
            </w:r>
          </w:p>
        </w:tc>
        <w:tc>
          <w:tcPr>
            <w:tcW w:w="5170" w:type="dxa"/>
            <w:shd w:val="clear" w:color="auto" w:fill="auto"/>
            <w:vAlign w:val="center"/>
          </w:tcPr>
          <w:p w:rsidR="00182A33" w:rsidRPr="007335B1" w:rsidRDefault="00DE1B87" w:rsidP="00CD4C46">
            <w:pPr>
              <w:rPr>
                <w:rFonts w:asciiTheme="minorHAnsi" w:hAnsiTheme="minorHAnsi" w:cstheme="minorHAnsi"/>
                <w:sz w:val="22"/>
                <w:szCs w:val="22"/>
                <w:lang w:eastAsia="es-PE"/>
              </w:rPr>
            </w:pPr>
            <w:r>
              <w:rPr>
                <w:rFonts w:asciiTheme="minorHAnsi" w:hAnsiTheme="minorHAnsi" w:cstheme="minorHAnsi"/>
                <w:sz w:val="22"/>
                <w:szCs w:val="22"/>
                <w:lang w:eastAsia="es-PE"/>
              </w:rPr>
              <w:t>LIC. EDITH TORRES CORCINO</w:t>
            </w:r>
          </w:p>
        </w:tc>
      </w:tr>
      <w:tr w:rsidR="00182A33" w:rsidRPr="007335B1" w:rsidTr="005F44D7">
        <w:trPr>
          <w:trHeight w:val="450"/>
        </w:trPr>
        <w:tc>
          <w:tcPr>
            <w:tcW w:w="2622" w:type="dxa"/>
            <w:shd w:val="clear" w:color="auto" w:fill="auto"/>
            <w:vAlign w:val="center"/>
          </w:tcPr>
          <w:p w:rsidR="00182A33" w:rsidRPr="007335B1" w:rsidRDefault="00182A33" w:rsidP="00CD4C46">
            <w:pPr>
              <w:jc w:val="both"/>
              <w:rPr>
                <w:rFonts w:asciiTheme="minorHAnsi" w:hAnsiTheme="minorHAnsi" w:cstheme="minorHAnsi"/>
                <w:sz w:val="22"/>
                <w:szCs w:val="22"/>
                <w:lang w:eastAsia="es-PE"/>
              </w:rPr>
            </w:pPr>
            <w:r w:rsidRPr="007335B1">
              <w:rPr>
                <w:rFonts w:asciiTheme="minorHAnsi" w:hAnsiTheme="minorHAnsi" w:cstheme="minorHAnsi"/>
                <w:sz w:val="22"/>
                <w:szCs w:val="22"/>
                <w:lang w:eastAsia="es-PE"/>
              </w:rPr>
              <w:t>CORREO</w:t>
            </w:r>
          </w:p>
        </w:tc>
        <w:tc>
          <w:tcPr>
            <w:tcW w:w="5170" w:type="dxa"/>
            <w:shd w:val="clear" w:color="auto" w:fill="auto"/>
            <w:vAlign w:val="center"/>
          </w:tcPr>
          <w:p w:rsidR="00182A33" w:rsidRPr="007335B1" w:rsidRDefault="00DE1B87" w:rsidP="00CD4C46">
            <w:pPr>
              <w:rPr>
                <w:rFonts w:asciiTheme="minorHAnsi" w:hAnsiTheme="minorHAnsi" w:cstheme="minorHAnsi"/>
                <w:sz w:val="22"/>
                <w:szCs w:val="22"/>
                <w:lang w:eastAsia="es-PE"/>
              </w:rPr>
            </w:pPr>
            <w:r>
              <w:rPr>
                <w:rFonts w:asciiTheme="minorHAnsi" w:hAnsiTheme="minorHAnsi" w:cstheme="minorHAnsi"/>
                <w:sz w:val="22"/>
                <w:szCs w:val="22"/>
                <w:lang w:eastAsia="es-PE"/>
              </w:rPr>
              <w:t>edithtorresc@hotmail.com</w:t>
            </w:r>
          </w:p>
        </w:tc>
      </w:tr>
    </w:tbl>
    <w:p w:rsidR="00182A33" w:rsidRPr="00CB3B61" w:rsidRDefault="00182A33" w:rsidP="00182A33">
      <w:pPr>
        <w:ind w:left="1080"/>
        <w:contextualSpacing/>
        <w:rPr>
          <w:sz w:val="20"/>
          <w:szCs w:val="20"/>
        </w:rPr>
      </w:pPr>
    </w:p>
    <w:p w:rsidR="004E539A" w:rsidRDefault="004E539A" w:rsidP="004E0543">
      <w:pPr>
        <w:rPr>
          <w:b/>
        </w:rPr>
      </w:pPr>
    </w:p>
    <w:p w:rsidR="00160115" w:rsidRDefault="00160115" w:rsidP="004E0543">
      <w:pPr>
        <w:rPr>
          <w:b/>
        </w:rPr>
      </w:pPr>
    </w:p>
    <w:p w:rsidR="00160115" w:rsidRDefault="00160115" w:rsidP="004E0543">
      <w:pPr>
        <w:rPr>
          <w:b/>
        </w:rPr>
      </w:pPr>
    </w:p>
    <w:p w:rsidR="00160115" w:rsidRDefault="00160115" w:rsidP="004E0543">
      <w:pPr>
        <w:rPr>
          <w:b/>
        </w:rPr>
      </w:pPr>
    </w:p>
    <w:p w:rsidR="00160115" w:rsidRDefault="00160115" w:rsidP="004E0543">
      <w:pPr>
        <w:rPr>
          <w:b/>
        </w:rPr>
      </w:pPr>
    </w:p>
    <w:p w:rsidR="00160115" w:rsidRDefault="00160115" w:rsidP="004E0543">
      <w:pPr>
        <w:rPr>
          <w:b/>
        </w:rPr>
      </w:pPr>
    </w:p>
    <w:p w:rsidR="00DE1B87" w:rsidRDefault="004E0543" w:rsidP="00DE1B87">
      <w:pPr>
        <w:rPr>
          <w:b/>
        </w:rPr>
      </w:pPr>
      <w:r>
        <w:rPr>
          <w:b/>
        </w:rPr>
        <w:t xml:space="preserve">II.- </w:t>
      </w:r>
      <w:r w:rsidRPr="004E0543">
        <w:rPr>
          <w:b/>
        </w:rPr>
        <w:t>SUMILLA Y DESCRIPCIÓN DEL CURSO</w:t>
      </w:r>
    </w:p>
    <w:p w:rsidR="00A0419D" w:rsidRDefault="00A0419D" w:rsidP="00DE1B87">
      <w:pPr>
        <w:rPr>
          <w:b/>
        </w:rPr>
      </w:pPr>
    </w:p>
    <w:p w:rsidR="00DE1B87" w:rsidRPr="00DE1B87" w:rsidRDefault="00DE1B87" w:rsidP="00DE1B87">
      <w:pPr>
        <w:ind w:left="426"/>
        <w:jc w:val="both"/>
        <w:rPr>
          <w:b/>
          <w:sz w:val="22"/>
          <w:szCs w:val="22"/>
        </w:rPr>
      </w:pPr>
      <w:r w:rsidRPr="00DE1B87">
        <w:rPr>
          <w:rFonts w:eastAsia="Arial"/>
          <w:sz w:val="22"/>
          <w:szCs w:val="22"/>
        </w:rPr>
        <w:t>Soluciones y sus propiedades. Estudio de los principales reactivos utilizados en el análisis químico cualitativo y cuantitativo. Métodos y técnicas. Reacciones en el análisis cualitativo. Identificación de cationes y aniones. Equilibrio químico heterogéneo. Análisis químico cuantitativo. Métodos y técnicas. Tratamientos de errores en el análisis gravimétrico. Análisis volumétrico: preparación y valoración de soluciones. Volumetría de neutralización ácido-base, de precipitación, de oxidación, de reducción, de preparación de complejos. Gravimetría de precipitación, de volatilización, de extracción. Cromatografía.</w:t>
      </w:r>
    </w:p>
    <w:p w:rsidR="00182A33" w:rsidRPr="00C77D1B" w:rsidRDefault="00182A33" w:rsidP="00DE1B87">
      <w:pPr>
        <w:tabs>
          <w:tab w:val="left" w:pos="1560"/>
          <w:tab w:val="left" w:pos="2552"/>
        </w:tabs>
        <w:jc w:val="both"/>
        <w:rPr>
          <w:rFonts w:asciiTheme="minorHAnsi" w:hAnsiTheme="minorHAnsi" w:cstheme="minorHAnsi"/>
          <w:sz w:val="22"/>
          <w:szCs w:val="22"/>
        </w:rPr>
      </w:pPr>
    </w:p>
    <w:p w:rsidR="0045664C" w:rsidRDefault="0045664C" w:rsidP="00266A04">
      <w:pPr>
        <w:rPr>
          <w:b/>
        </w:rPr>
      </w:pPr>
    </w:p>
    <w:p w:rsidR="00A0419D" w:rsidRDefault="00A0419D" w:rsidP="00266A04">
      <w:pPr>
        <w:rPr>
          <w:b/>
        </w:rPr>
      </w:pPr>
    </w:p>
    <w:p w:rsidR="00A0419D" w:rsidRDefault="00A0419D" w:rsidP="00266A04">
      <w:pPr>
        <w:rPr>
          <w:b/>
        </w:rPr>
      </w:pPr>
    </w:p>
    <w:p w:rsidR="00F4629A" w:rsidRDefault="00F4629A" w:rsidP="00266A04">
      <w:pPr>
        <w:rPr>
          <w:b/>
        </w:rPr>
      </w:pPr>
      <w:r w:rsidRPr="00F4629A">
        <w:rPr>
          <w:b/>
        </w:rPr>
        <w:t>III</w:t>
      </w:r>
      <w:r w:rsidRPr="00F4629A">
        <w:rPr>
          <w:b/>
        </w:rPr>
        <w:tab/>
        <w:t>CAPACIDADES AL FINALIZAR EL CURSO</w:t>
      </w:r>
    </w:p>
    <w:p w:rsidR="00842F07" w:rsidRDefault="00842F07" w:rsidP="00266A04">
      <w:pPr>
        <w:rPr>
          <w:b/>
        </w:rPr>
      </w:pPr>
    </w:p>
    <w:tbl>
      <w:tblPr>
        <w:tblStyle w:val="Tablaconcuadrcula"/>
        <w:tblW w:w="10247" w:type="dxa"/>
        <w:tblInd w:w="-714" w:type="dxa"/>
        <w:tblLayout w:type="fixed"/>
        <w:tblLook w:val="04A0" w:firstRow="1" w:lastRow="0" w:firstColumn="1" w:lastColumn="0" w:noHBand="0" w:noVBand="1"/>
      </w:tblPr>
      <w:tblGrid>
        <w:gridCol w:w="993"/>
        <w:gridCol w:w="4819"/>
        <w:gridCol w:w="3301"/>
        <w:gridCol w:w="1134"/>
      </w:tblGrid>
      <w:tr w:rsidR="00F4629A" w:rsidRPr="00077F56" w:rsidTr="00933705">
        <w:trPr>
          <w:tblHeader/>
        </w:trPr>
        <w:tc>
          <w:tcPr>
            <w:tcW w:w="993" w:type="dxa"/>
          </w:tcPr>
          <w:p w:rsidR="00F4629A" w:rsidRPr="00077F56" w:rsidRDefault="00F4629A" w:rsidP="00077F56">
            <w:pPr>
              <w:spacing w:before="120" w:after="120"/>
              <w:rPr>
                <w:rFonts w:asciiTheme="minorHAnsi" w:hAnsiTheme="minorHAnsi" w:cstheme="minorHAnsi"/>
                <w:b/>
                <w:sz w:val="20"/>
                <w:szCs w:val="20"/>
              </w:rPr>
            </w:pPr>
          </w:p>
        </w:tc>
        <w:tc>
          <w:tcPr>
            <w:tcW w:w="4819" w:type="dxa"/>
          </w:tcPr>
          <w:p w:rsidR="00F4629A" w:rsidRPr="00077F56" w:rsidRDefault="00F4629A" w:rsidP="00077F56">
            <w:pPr>
              <w:spacing w:before="120" w:after="120"/>
              <w:jc w:val="center"/>
              <w:rPr>
                <w:rFonts w:asciiTheme="minorHAnsi" w:hAnsiTheme="minorHAnsi" w:cstheme="minorHAnsi"/>
                <w:b/>
                <w:sz w:val="20"/>
                <w:szCs w:val="20"/>
              </w:rPr>
            </w:pPr>
            <w:r w:rsidRPr="00077F56">
              <w:rPr>
                <w:rFonts w:asciiTheme="minorHAnsi" w:hAnsiTheme="minorHAnsi" w:cstheme="minorHAnsi"/>
                <w:b/>
                <w:sz w:val="20"/>
                <w:szCs w:val="20"/>
              </w:rPr>
              <w:t>CAPACIDAD DE LA UNIDAD DIDACTICA</w:t>
            </w:r>
          </w:p>
        </w:tc>
        <w:tc>
          <w:tcPr>
            <w:tcW w:w="3301" w:type="dxa"/>
          </w:tcPr>
          <w:p w:rsidR="00F4629A" w:rsidRPr="00077F56" w:rsidRDefault="00F4629A" w:rsidP="00077F56">
            <w:pPr>
              <w:spacing w:before="120" w:after="120"/>
              <w:jc w:val="center"/>
              <w:rPr>
                <w:rFonts w:asciiTheme="minorHAnsi" w:hAnsiTheme="minorHAnsi" w:cstheme="minorHAnsi"/>
                <w:b/>
                <w:sz w:val="20"/>
                <w:szCs w:val="20"/>
              </w:rPr>
            </w:pPr>
            <w:r w:rsidRPr="00077F56">
              <w:rPr>
                <w:rFonts w:asciiTheme="minorHAnsi" w:hAnsiTheme="minorHAnsi" w:cstheme="minorHAnsi"/>
                <w:b/>
                <w:sz w:val="20"/>
                <w:szCs w:val="20"/>
              </w:rPr>
              <w:t>NOMBRE DE LA UNIDAD DIDACTICA</w:t>
            </w:r>
          </w:p>
        </w:tc>
        <w:tc>
          <w:tcPr>
            <w:tcW w:w="1134" w:type="dxa"/>
          </w:tcPr>
          <w:p w:rsidR="00F4629A" w:rsidRPr="00077F56" w:rsidRDefault="00F4629A" w:rsidP="00077F56">
            <w:pPr>
              <w:spacing w:before="120" w:after="120"/>
              <w:jc w:val="center"/>
              <w:rPr>
                <w:rFonts w:asciiTheme="minorHAnsi" w:hAnsiTheme="minorHAnsi" w:cstheme="minorHAnsi"/>
                <w:b/>
                <w:sz w:val="20"/>
                <w:szCs w:val="20"/>
              </w:rPr>
            </w:pPr>
            <w:r w:rsidRPr="00077F56">
              <w:rPr>
                <w:rFonts w:asciiTheme="minorHAnsi" w:hAnsiTheme="minorHAnsi" w:cstheme="minorHAnsi"/>
                <w:b/>
                <w:sz w:val="20"/>
                <w:szCs w:val="20"/>
              </w:rPr>
              <w:t>SEMANAS</w:t>
            </w:r>
          </w:p>
        </w:tc>
      </w:tr>
      <w:tr w:rsidR="00F4629A" w:rsidTr="00CC191B">
        <w:trPr>
          <w:trHeight w:val="785"/>
        </w:trPr>
        <w:tc>
          <w:tcPr>
            <w:tcW w:w="993" w:type="dxa"/>
          </w:tcPr>
          <w:p w:rsidR="006D352A" w:rsidRPr="00933705" w:rsidRDefault="006D352A" w:rsidP="00F4629A">
            <w:pPr>
              <w:jc w:val="center"/>
              <w:rPr>
                <w:rFonts w:asciiTheme="minorHAnsi" w:hAnsiTheme="minorHAnsi" w:cstheme="minorHAnsi"/>
                <w:b/>
                <w:sz w:val="20"/>
                <w:szCs w:val="20"/>
              </w:rPr>
            </w:pPr>
          </w:p>
          <w:p w:rsidR="006D352A" w:rsidRPr="00933705" w:rsidRDefault="006D352A" w:rsidP="00F4629A">
            <w:pPr>
              <w:jc w:val="center"/>
              <w:rPr>
                <w:rFonts w:asciiTheme="minorHAnsi" w:hAnsiTheme="minorHAnsi" w:cstheme="minorHAnsi"/>
                <w:b/>
                <w:sz w:val="20"/>
                <w:szCs w:val="20"/>
              </w:rPr>
            </w:pPr>
          </w:p>
          <w:p w:rsidR="00892DBE" w:rsidRPr="00933705" w:rsidRDefault="00892DBE" w:rsidP="00F4629A">
            <w:pPr>
              <w:jc w:val="center"/>
              <w:rPr>
                <w:rFonts w:asciiTheme="minorHAnsi" w:hAnsiTheme="minorHAnsi" w:cstheme="minorHAnsi"/>
                <w:b/>
                <w:sz w:val="20"/>
                <w:szCs w:val="20"/>
              </w:rPr>
            </w:pPr>
          </w:p>
          <w:p w:rsidR="00892DBE" w:rsidRPr="00933705" w:rsidRDefault="00892DBE" w:rsidP="00F4629A">
            <w:pPr>
              <w:jc w:val="center"/>
              <w:rPr>
                <w:rFonts w:asciiTheme="minorHAnsi" w:hAnsiTheme="minorHAnsi" w:cstheme="minorHAnsi"/>
                <w:b/>
                <w:sz w:val="20"/>
                <w:szCs w:val="20"/>
              </w:rPr>
            </w:pPr>
          </w:p>
          <w:p w:rsidR="00892DBE" w:rsidRPr="00933705" w:rsidRDefault="00892DBE" w:rsidP="00F4629A">
            <w:pPr>
              <w:jc w:val="center"/>
              <w:rPr>
                <w:rFonts w:asciiTheme="minorHAnsi" w:hAnsiTheme="minorHAnsi" w:cstheme="minorHAnsi"/>
                <w:b/>
                <w:sz w:val="20"/>
                <w:szCs w:val="20"/>
              </w:rPr>
            </w:pPr>
          </w:p>
          <w:p w:rsidR="00892DBE" w:rsidRPr="00933705" w:rsidRDefault="00892DBE" w:rsidP="00F4629A">
            <w:pPr>
              <w:jc w:val="center"/>
              <w:rPr>
                <w:rFonts w:asciiTheme="minorHAnsi" w:hAnsiTheme="minorHAnsi" w:cstheme="minorHAnsi"/>
                <w:b/>
                <w:sz w:val="20"/>
                <w:szCs w:val="20"/>
              </w:rPr>
            </w:pPr>
          </w:p>
          <w:p w:rsidR="00892DBE" w:rsidRPr="00933705" w:rsidRDefault="00892DBE" w:rsidP="0038360A">
            <w:pPr>
              <w:rPr>
                <w:rFonts w:asciiTheme="minorHAnsi" w:hAnsiTheme="minorHAnsi" w:cstheme="minorHAnsi"/>
                <w:b/>
                <w:sz w:val="20"/>
                <w:szCs w:val="20"/>
              </w:rPr>
            </w:pPr>
          </w:p>
          <w:p w:rsidR="00F4629A" w:rsidRPr="00933705" w:rsidRDefault="00F4629A" w:rsidP="00F4629A">
            <w:pPr>
              <w:jc w:val="center"/>
              <w:rPr>
                <w:rFonts w:asciiTheme="minorHAnsi" w:hAnsiTheme="minorHAnsi" w:cstheme="minorHAnsi"/>
                <w:b/>
                <w:sz w:val="20"/>
                <w:szCs w:val="20"/>
              </w:rPr>
            </w:pPr>
            <w:r w:rsidRPr="00933705">
              <w:rPr>
                <w:rFonts w:asciiTheme="minorHAnsi" w:hAnsiTheme="minorHAnsi" w:cstheme="minorHAnsi"/>
                <w:b/>
                <w:sz w:val="20"/>
                <w:szCs w:val="20"/>
              </w:rPr>
              <w:t>UNIDAD</w:t>
            </w:r>
          </w:p>
          <w:p w:rsidR="00F4629A" w:rsidRPr="00933705" w:rsidRDefault="00F4629A" w:rsidP="00F4629A">
            <w:pPr>
              <w:jc w:val="center"/>
              <w:rPr>
                <w:rFonts w:asciiTheme="minorHAnsi" w:hAnsiTheme="minorHAnsi" w:cstheme="minorHAnsi"/>
                <w:b/>
                <w:sz w:val="20"/>
                <w:szCs w:val="20"/>
              </w:rPr>
            </w:pPr>
            <w:r w:rsidRPr="00933705">
              <w:rPr>
                <w:rFonts w:asciiTheme="minorHAnsi" w:hAnsiTheme="minorHAnsi" w:cstheme="minorHAnsi"/>
                <w:b/>
                <w:sz w:val="20"/>
                <w:szCs w:val="20"/>
              </w:rPr>
              <w:t>I</w:t>
            </w:r>
          </w:p>
        </w:tc>
        <w:tc>
          <w:tcPr>
            <w:tcW w:w="4819" w:type="dxa"/>
          </w:tcPr>
          <w:p w:rsidR="004F4314" w:rsidRDefault="004F4314" w:rsidP="00DE1B87">
            <w:pPr>
              <w:tabs>
                <w:tab w:val="left" w:pos="284"/>
                <w:tab w:val="left" w:pos="1134"/>
                <w:tab w:val="left" w:pos="2552"/>
              </w:tabs>
              <w:jc w:val="both"/>
              <w:rPr>
                <w:color w:val="000000"/>
              </w:rPr>
            </w:pPr>
          </w:p>
          <w:p w:rsidR="003374AC" w:rsidRDefault="00DE1B87" w:rsidP="00DE1B87">
            <w:pPr>
              <w:tabs>
                <w:tab w:val="left" w:pos="284"/>
                <w:tab w:val="left" w:pos="1134"/>
                <w:tab w:val="left" w:pos="2552"/>
              </w:tabs>
              <w:jc w:val="both"/>
              <w:rPr>
                <w:color w:val="000000"/>
              </w:rPr>
            </w:pPr>
            <w:r w:rsidRPr="00A600E9">
              <w:rPr>
                <w:color w:val="000000"/>
              </w:rPr>
              <w:t>Siendo la química analítica una ciencia que se ocupa del análisis cualitativo y cuantitativo conoce los métodos y técnicas y la sistematización de las característica</w:t>
            </w:r>
            <w:r w:rsidR="002A7060">
              <w:rPr>
                <w:color w:val="000000"/>
              </w:rPr>
              <w:t>s</w:t>
            </w:r>
            <w:r w:rsidRPr="00A600E9">
              <w:rPr>
                <w:color w:val="000000"/>
              </w:rPr>
              <w:t xml:space="preserve"> para analizar cualquier muestra problema. Explica las transformaciones químicas</w:t>
            </w:r>
            <w:r w:rsidR="00A600E9">
              <w:rPr>
                <w:color w:val="000000"/>
              </w:rPr>
              <w:t>.</w:t>
            </w:r>
            <w:r w:rsidR="00906E19">
              <w:rPr>
                <w:color w:val="000000"/>
              </w:rPr>
              <w:t xml:space="preserve"> </w:t>
            </w:r>
            <w:r w:rsidR="00A600E9">
              <w:rPr>
                <w:color w:val="000000"/>
              </w:rPr>
              <w:t xml:space="preserve">Estudio de los principales reactivos utilizados en los análisis. Reacciones en el análisis cualitativo. Identificación de </w:t>
            </w:r>
            <w:r w:rsidR="001A6297">
              <w:rPr>
                <w:color w:val="000000"/>
              </w:rPr>
              <w:t xml:space="preserve">cationes y </w:t>
            </w:r>
            <w:proofErr w:type="spellStart"/>
            <w:r w:rsidR="001A6297">
              <w:rPr>
                <w:color w:val="000000"/>
              </w:rPr>
              <w:t>aniónes</w:t>
            </w:r>
            <w:proofErr w:type="spellEnd"/>
            <w:r w:rsidR="001A6297">
              <w:rPr>
                <w:color w:val="000000"/>
              </w:rPr>
              <w:t>.</w:t>
            </w:r>
          </w:p>
          <w:p w:rsidR="002A7060" w:rsidRDefault="002A7060" w:rsidP="00DE1B87">
            <w:pPr>
              <w:tabs>
                <w:tab w:val="left" w:pos="284"/>
                <w:tab w:val="left" w:pos="1134"/>
                <w:tab w:val="left" w:pos="2552"/>
              </w:tabs>
              <w:jc w:val="both"/>
              <w:rPr>
                <w:color w:val="000000"/>
              </w:rPr>
            </w:pPr>
            <w:r w:rsidRPr="00814802">
              <w:rPr>
                <w:color w:val="000000"/>
              </w:rPr>
              <w:t>Comprende la importancia y aplicación de las diversas unidades de concentración de las disoluciones</w:t>
            </w:r>
            <w:r>
              <w:rPr>
                <w:color w:val="000000"/>
              </w:rPr>
              <w:t xml:space="preserve"> y sus propiedades.</w:t>
            </w:r>
          </w:p>
          <w:p w:rsidR="00A600E9" w:rsidRDefault="00A600E9" w:rsidP="00DE1B87">
            <w:pPr>
              <w:tabs>
                <w:tab w:val="left" w:pos="284"/>
                <w:tab w:val="left" w:pos="1134"/>
                <w:tab w:val="left" w:pos="2552"/>
              </w:tabs>
              <w:jc w:val="both"/>
              <w:rPr>
                <w:color w:val="000000"/>
              </w:rPr>
            </w:pPr>
          </w:p>
          <w:p w:rsidR="00A600E9" w:rsidRDefault="00A600E9" w:rsidP="00DE1B87">
            <w:pPr>
              <w:tabs>
                <w:tab w:val="left" w:pos="284"/>
                <w:tab w:val="left" w:pos="1134"/>
                <w:tab w:val="left" w:pos="2552"/>
              </w:tabs>
              <w:jc w:val="both"/>
              <w:rPr>
                <w:color w:val="000000"/>
              </w:rPr>
            </w:pPr>
          </w:p>
          <w:p w:rsidR="00A600E9" w:rsidRDefault="00A600E9" w:rsidP="00DE1B87">
            <w:pPr>
              <w:tabs>
                <w:tab w:val="left" w:pos="284"/>
                <w:tab w:val="left" w:pos="1134"/>
                <w:tab w:val="left" w:pos="2552"/>
              </w:tabs>
              <w:jc w:val="both"/>
              <w:rPr>
                <w:color w:val="000000"/>
              </w:rPr>
            </w:pPr>
          </w:p>
          <w:p w:rsidR="00A600E9" w:rsidRDefault="00A600E9" w:rsidP="00DE1B87">
            <w:pPr>
              <w:tabs>
                <w:tab w:val="left" w:pos="284"/>
                <w:tab w:val="left" w:pos="1134"/>
                <w:tab w:val="left" w:pos="2552"/>
              </w:tabs>
              <w:jc w:val="both"/>
              <w:rPr>
                <w:color w:val="000000"/>
              </w:rPr>
            </w:pPr>
          </w:p>
          <w:p w:rsidR="00A600E9" w:rsidRPr="00A600E9" w:rsidRDefault="00A600E9" w:rsidP="00DE1B87">
            <w:pPr>
              <w:tabs>
                <w:tab w:val="left" w:pos="284"/>
                <w:tab w:val="left" w:pos="1134"/>
                <w:tab w:val="left" w:pos="2552"/>
              </w:tabs>
              <w:jc w:val="both"/>
              <w:rPr>
                <w:rFonts w:asciiTheme="minorHAnsi" w:hAnsiTheme="minorHAnsi" w:cstheme="minorHAnsi"/>
              </w:rPr>
            </w:pPr>
          </w:p>
        </w:tc>
        <w:tc>
          <w:tcPr>
            <w:tcW w:w="3301" w:type="dxa"/>
          </w:tcPr>
          <w:p w:rsidR="00320E38" w:rsidRPr="00CC191B" w:rsidRDefault="00320E38" w:rsidP="00320E38">
            <w:pPr>
              <w:rPr>
                <w:rFonts w:asciiTheme="minorHAnsi" w:hAnsiTheme="minorHAnsi" w:cstheme="minorHAnsi"/>
                <w:sz w:val="22"/>
                <w:szCs w:val="22"/>
              </w:rPr>
            </w:pPr>
          </w:p>
          <w:p w:rsidR="00750284" w:rsidRDefault="00A600E9" w:rsidP="00A600E9">
            <w:pPr>
              <w:jc w:val="both"/>
              <w:rPr>
                <w:b/>
                <w:bCs/>
                <w:sz w:val="22"/>
                <w:szCs w:val="22"/>
              </w:rPr>
            </w:pPr>
            <w:r w:rsidRPr="001A6297">
              <w:rPr>
                <w:b/>
                <w:bCs/>
                <w:sz w:val="22"/>
                <w:szCs w:val="22"/>
              </w:rPr>
              <w:t>I</w:t>
            </w:r>
            <w:r w:rsidR="001A6297">
              <w:rPr>
                <w:b/>
                <w:bCs/>
                <w:sz w:val="22"/>
                <w:szCs w:val="22"/>
              </w:rPr>
              <w:t xml:space="preserve">ntroducción </w:t>
            </w:r>
            <w:r w:rsidR="00750284">
              <w:rPr>
                <w:b/>
                <w:bCs/>
                <w:sz w:val="22"/>
                <w:szCs w:val="22"/>
              </w:rPr>
              <w:t>a la Química Analítica</w:t>
            </w:r>
            <w:r w:rsidR="001A6297">
              <w:rPr>
                <w:b/>
                <w:bCs/>
                <w:sz w:val="22"/>
                <w:szCs w:val="22"/>
              </w:rPr>
              <w:t xml:space="preserve"> </w:t>
            </w:r>
          </w:p>
          <w:p w:rsidR="00A600E9" w:rsidRDefault="00750284" w:rsidP="00A600E9">
            <w:pPr>
              <w:jc w:val="both"/>
              <w:rPr>
                <w:b/>
                <w:bCs/>
                <w:sz w:val="22"/>
                <w:szCs w:val="22"/>
              </w:rPr>
            </w:pPr>
            <w:r>
              <w:rPr>
                <w:b/>
                <w:bCs/>
                <w:sz w:val="22"/>
                <w:szCs w:val="22"/>
              </w:rPr>
              <w:t>A</w:t>
            </w:r>
            <w:r w:rsidR="001A6297">
              <w:rPr>
                <w:b/>
                <w:bCs/>
                <w:sz w:val="22"/>
                <w:szCs w:val="22"/>
              </w:rPr>
              <w:t>nálisis cualitativo</w:t>
            </w:r>
            <w:r>
              <w:rPr>
                <w:b/>
                <w:bCs/>
                <w:sz w:val="22"/>
                <w:szCs w:val="22"/>
              </w:rPr>
              <w:t xml:space="preserve"> y Método de análisis</w:t>
            </w:r>
          </w:p>
          <w:p w:rsidR="001A6297" w:rsidRDefault="001A6297" w:rsidP="00A600E9">
            <w:pPr>
              <w:jc w:val="both"/>
              <w:rPr>
                <w:b/>
                <w:bCs/>
                <w:sz w:val="22"/>
                <w:szCs w:val="22"/>
              </w:rPr>
            </w:pPr>
            <w:r>
              <w:rPr>
                <w:b/>
                <w:bCs/>
                <w:sz w:val="22"/>
                <w:szCs w:val="22"/>
              </w:rPr>
              <w:t>Reacciones en el análisis cualitativo</w:t>
            </w:r>
          </w:p>
          <w:p w:rsidR="001A6297" w:rsidRDefault="001A6297" w:rsidP="00A600E9">
            <w:pPr>
              <w:jc w:val="both"/>
              <w:rPr>
                <w:b/>
                <w:bCs/>
                <w:sz w:val="22"/>
                <w:szCs w:val="22"/>
              </w:rPr>
            </w:pPr>
            <w:r>
              <w:rPr>
                <w:b/>
                <w:bCs/>
                <w:sz w:val="22"/>
                <w:szCs w:val="22"/>
              </w:rPr>
              <w:t xml:space="preserve">Identificación de Cationes y </w:t>
            </w:r>
            <w:proofErr w:type="spellStart"/>
            <w:r>
              <w:rPr>
                <w:b/>
                <w:bCs/>
                <w:sz w:val="22"/>
                <w:szCs w:val="22"/>
              </w:rPr>
              <w:t>aniónes</w:t>
            </w:r>
            <w:proofErr w:type="spellEnd"/>
          </w:p>
          <w:p w:rsidR="001A6297" w:rsidRDefault="001A6297" w:rsidP="00A600E9">
            <w:pPr>
              <w:jc w:val="both"/>
              <w:rPr>
                <w:b/>
                <w:bCs/>
                <w:sz w:val="22"/>
                <w:szCs w:val="22"/>
              </w:rPr>
            </w:pPr>
            <w:r>
              <w:rPr>
                <w:b/>
                <w:bCs/>
                <w:sz w:val="22"/>
                <w:szCs w:val="22"/>
              </w:rPr>
              <w:t>Soluciones y sus Propiedades</w:t>
            </w:r>
          </w:p>
          <w:p w:rsidR="001A6297" w:rsidRPr="001A6297" w:rsidRDefault="001A6297" w:rsidP="00A600E9">
            <w:pPr>
              <w:jc w:val="both"/>
              <w:rPr>
                <w:b/>
                <w:bCs/>
                <w:sz w:val="22"/>
                <w:szCs w:val="22"/>
              </w:rPr>
            </w:pPr>
          </w:p>
          <w:p w:rsidR="00A12A61" w:rsidRPr="00CC191B" w:rsidRDefault="00A12A61" w:rsidP="00EB14AD">
            <w:pPr>
              <w:jc w:val="both"/>
              <w:rPr>
                <w:rFonts w:asciiTheme="minorHAnsi" w:hAnsiTheme="minorHAnsi" w:cstheme="minorHAnsi"/>
                <w:b/>
                <w:sz w:val="22"/>
                <w:szCs w:val="22"/>
              </w:rPr>
            </w:pPr>
            <w:r w:rsidRPr="00A600E9">
              <w:rPr>
                <w:b/>
                <w:lang w:val="es-PE"/>
              </w:rPr>
              <w:t>Examen</w:t>
            </w:r>
          </w:p>
        </w:tc>
        <w:tc>
          <w:tcPr>
            <w:tcW w:w="1134" w:type="dxa"/>
          </w:tcPr>
          <w:p w:rsidR="006D352A" w:rsidRPr="00CC191B" w:rsidRDefault="006D352A" w:rsidP="006D352A">
            <w:pPr>
              <w:jc w:val="center"/>
              <w:rPr>
                <w:rFonts w:asciiTheme="minorHAnsi" w:hAnsiTheme="minorHAnsi" w:cstheme="minorHAnsi"/>
                <w:b/>
              </w:rPr>
            </w:pPr>
          </w:p>
          <w:p w:rsidR="006D352A" w:rsidRPr="00CC191B" w:rsidRDefault="006D352A" w:rsidP="006D352A">
            <w:pPr>
              <w:jc w:val="center"/>
              <w:rPr>
                <w:rFonts w:asciiTheme="minorHAnsi" w:hAnsiTheme="minorHAnsi" w:cstheme="minorHAnsi"/>
                <w:b/>
              </w:rPr>
            </w:pPr>
          </w:p>
          <w:p w:rsidR="006D352A" w:rsidRPr="00CC191B" w:rsidRDefault="006D352A" w:rsidP="006D352A">
            <w:pPr>
              <w:jc w:val="center"/>
              <w:rPr>
                <w:rFonts w:asciiTheme="minorHAnsi" w:hAnsiTheme="minorHAnsi" w:cstheme="minorHAnsi"/>
                <w:b/>
              </w:rPr>
            </w:pPr>
          </w:p>
          <w:p w:rsidR="00EB14AD" w:rsidRPr="00CC191B" w:rsidRDefault="00EB14AD" w:rsidP="006D352A">
            <w:pPr>
              <w:jc w:val="center"/>
              <w:rPr>
                <w:rFonts w:asciiTheme="minorHAnsi" w:hAnsiTheme="minorHAnsi" w:cstheme="minorHAnsi"/>
                <w:b/>
              </w:rPr>
            </w:pPr>
          </w:p>
          <w:p w:rsidR="00EB14AD" w:rsidRPr="00CC191B" w:rsidRDefault="00EB14AD" w:rsidP="006D352A">
            <w:pPr>
              <w:jc w:val="center"/>
              <w:rPr>
                <w:rFonts w:asciiTheme="minorHAnsi" w:hAnsiTheme="minorHAnsi" w:cstheme="minorHAnsi"/>
                <w:b/>
              </w:rPr>
            </w:pPr>
          </w:p>
          <w:p w:rsidR="00EB14AD" w:rsidRPr="00CC191B" w:rsidRDefault="00EB14AD" w:rsidP="006D352A">
            <w:pPr>
              <w:jc w:val="center"/>
              <w:rPr>
                <w:rFonts w:asciiTheme="minorHAnsi" w:hAnsiTheme="minorHAnsi" w:cstheme="minorHAnsi"/>
                <w:b/>
              </w:rPr>
            </w:pPr>
          </w:p>
          <w:p w:rsidR="00EB14AD" w:rsidRPr="00CC191B" w:rsidRDefault="00EB14AD" w:rsidP="006D352A">
            <w:pPr>
              <w:jc w:val="center"/>
              <w:rPr>
                <w:rFonts w:asciiTheme="minorHAnsi" w:hAnsiTheme="minorHAnsi" w:cstheme="minorHAnsi"/>
                <w:b/>
              </w:rPr>
            </w:pPr>
          </w:p>
          <w:p w:rsidR="00F4629A" w:rsidRPr="00CC191B" w:rsidRDefault="0018411B" w:rsidP="0018411B">
            <w:pPr>
              <w:rPr>
                <w:rFonts w:asciiTheme="minorHAnsi" w:hAnsiTheme="minorHAnsi" w:cstheme="minorHAnsi"/>
                <w:b/>
              </w:rPr>
            </w:pPr>
            <w:r w:rsidRPr="00CC191B">
              <w:rPr>
                <w:rFonts w:asciiTheme="minorHAnsi" w:hAnsiTheme="minorHAnsi" w:cstheme="minorHAnsi"/>
                <w:b/>
              </w:rPr>
              <w:t xml:space="preserve">       </w:t>
            </w:r>
            <w:r w:rsidR="0030433F" w:rsidRPr="00CC191B">
              <w:rPr>
                <w:rFonts w:asciiTheme="minorHAnsi" w:hAnsiTheme="minorHAnsi" w:cstheme="minorHAnsi"/>
                <w:b/>
              </w:rPr>
              <w:t>0</w:t>
            </w:r>
            <w:r w:rsidR="00EF5F18">
              <w:rPr>
                <w:rFonts w:asciiTheme="minorHAnsi" w:hAnsiTheme="minorHAnsi" w:cstheme="minorHAnsi"/>
                <w:b/>
              </w:rPr>
              <w:t>3</w:t>
            </w:r>
          </w:p>
        </w:tc>
      </w:tr>
      <w:tr w:rsidR="00EB14AD" w:rsidTr="00933705">
        <w:trPr>
          <w:trHeight w:val="4208"/>
        </w:trPr>
        <w:tc>
          <w:tcPr>
            <w:tcW w:w="993" w:type="dxa"/>
          </w:tcPr>
          <w:p w:rsidR="00EB14AD" w:rsidRPr="00933705" w:rsidRDefault="00EB14AD" w:rsidP="00EB14AD">
            <w:pPr>
              <w:jc w:val="center"/>
              <w:rPr>
                <w:rFonts w:asciiTheme="minorHAnsi" w:hAnsiTheme="minorHAnsi" w:cstheme="minorHAnsi"/>
                <w:b/>
                <w:sz w:val="20"/>
                <w:szCs w:val="20"/>
              </w:rPr>
            </w:pPr>
          </w:p>
          <w:p w:rsidR="00EB14AD" w:rsidRPr="00933705" w:rsidRDefault="00EB14AD" w:rsidP="00EB14AD">
            <w:pPr>
              <w:jc w:val="center"/>
              <w:rPr>
                <w:rFonts w:asciiTheme="minorHAnsi" w:hAnsiTheme="minorHAnsi" w:cstheme="minorHAnsi"/>
                <w:b/>
                <w:sz w:val="20"/>
                <w:szCs w:val="20"/>
              </w:rPr>
            </w:pPr>
          </w:p>
          <w:p w:rsidR="00892DBE" w:rsidRPr="00933705" w:rsidRDefault="00892DBE" w:rsidP="00EB14AD">
            <w:pPr>
              <w:jc w:val="center"/>
              <w:rPr>
                <w:rFonts w:asciiTheme="minorHAnsi" w:hAnsiTheme="minorHAnsi" w:cstheme="minorHAnsi"/>
                <w:b/>
                <w:sz w:val="20"/>
                <w:szCs w:val="20"/>
              </w:rPr>
            </w:pPr>
          </w:p>
          <w:p w:rsidR="0018411B" w:rsidRPr="00933705" w:rsidRDefault="0018411B" w:rsidP="00EB14AD">
            <w:pPr>
              <w:jc w:val="center"/>
              <w:rPr>
                <w:rFonts w:asciiTheme="minorHAnsi" w:hAnsiTheme="minorHAnsi" w:cstheme="minorHAnsi"/>
                <w:b/>
                <w:sz w:val="20"/>
                <w:szCs w:val="20"/>
              </w:rPr>
            </w:pPr>
          </w:p>
          <w:p w:rsidR="0018411B" w:rsidRPr="00933705" w:rsidRDefault="0018411B" w:rsidP="00EB14AD">
            <w:pPr>
              <w:jc w:val="center"/>
              <w:rPr>
                <w:rFonts w:asciiTheme="minorHAnsi" w:hAnsiTheme="minorHAnsi" w:cstheme="minorHAnsi"/>
                <w:b/>
                <w:sz w:val="20"/>
                <w:szCs w:val="20"/>
              </w:rPr>
            </w:pPr>
          </w:p>
          <w:p w:rsidR="0018411B" w:rsidRPr="00933705" w:rsidRDefault="0018411B" w:rsidP="00EB14AD">
            <w:pPr>
              <w:jc w:val="center"/>
              <w:rPr>
                <w:rFonts w:asciiTheme="minorHAnsi" w:hAnsiTheme="minorHAnsi" w:cstheme="minorHAnsi"/>
                <w:b/>
                <w:sz w:val="20"/>
                <w:szCs w:val="20"/>
              </w:rPr>
            </w:pPr>
          </w:p>
          <w:p w:rsidR="0018411B" w:rsidRPr="00933705" w:rsidRDefault="0018411B" w:rsidP="00EB14AD">
            <w:pPr>
              <w:jc w:val="center"/>
              <w:rPr>
                <w:rFonts w:asciiTheme="minorHAnsi" w:hAnsiTheme="minorHAnsi" w:cstheme="minorHAnsi"/>
                <w:b/>
                <w:sz w:val="20"/>
                <w:szCs w:val="20"/>
              </w:rPr>
            </w:pPr>
          </w:p>
          <w:p w:rsidR="00892DBE" w:rsidRPr="00933705" w:rsidRDefault="00CC4C1E" w:rsidP="00EB14AD">
            <w:pPr>
              <w:jc w:val="center"/>
              <w:rPr>
                <w:rFonts w:asciiTheme="minorHAnsi" w:hAnsiTheme="minorHAnsi" w:cstheme="minorHAnsi"/>
                <w:b/>
                <w:sz w:val="20"/>
                <w:szCs w:val="20"/>
              </w:rPr>
            </w:pPr>
            <w:r w:rsidRPr="00933705">
              <w:rPr>
                <w:rFonts w:asciiTheme="minorHAnsi" w:hAnsiTheme="minorHAnsi" w:cstheme="minorHAnsi"/>
                <w:b/>
                <w:sz w:val="20"/>
                <w:szCs w:val="20"/>
              </w:rPr>
              <w:t>UNIDAD II</w:t>
            </w:r>
          </w:p>
          <w:p w:rsidR="00892DBE" w:rsidRPr="00933705" w:rsidRDefault="00892DBE" w:rsidP="00EB14AD">
            <w:pPr>
              <w:jc w:val="center"/>
              <w:rPr>
                <w:rFonts w:asciiTheme="minorHAnsi" w:hAnsiTheme="minorHAnsi" w:cstheme="minorHAnsi"/>
                <w:b/>
                <w:sz w:val="20"/>
                <w:szCs w:val="20"/>
              </w:rPr>
            </w:pPr>
          </w:p>
          <w:p w:rsidR="00892DBE" w:rsidRPr="00933705" w:rsidRDefault="00892DBE" w:rsidP="00EB14AD">
            <w:pPr>
              <w:jc w:val="center"/>
              <w:rPr>
                <w:rFonts w:asciiTheme="minorHAnsi" w:hAnsiTheme="minorHAnsi" w:cstheme="minorHAnsi"/>
                <w:b/>
                <w:sz w:val="20"/>
                <w:szCs w:val="20"/>
              </w:rPr>
            </w:pPr>
          </w:p>
          <w:p w:rsidR="00892DBE" w:rsidRPr="00933705" w:rsidRDefault="00892DBE" w:rsidP="00EB14AD">
            <w:pPr>
              <w:jc w:val="center"/>
              <w:rPr>
                <w:rFonts w:asciiTheme="minorHAnsi" w:hAnsiTheme="minorHAnsi" w:cstheme="minorHAnsi"/>
                <w:b/>
                <w:sz w:val="20"/>
                <w:szCs w:val="20"/>
              </w:rPr>
            </w:pPr>
          </w:p>
          <w:p w:rsidR="00187587" w:rsidRPr="00933705" w:rsidRDefault="00187587" w:rsidP="00EB14AD">
            <w:pPr>
              <w:jc w:val="center"/>
              <w:rPr>
                <w:rFonts w:asciiTheme="minorHAnsi" w:hAnsiTheme="minorHAnsi" w:cstheme="minorHAnsi"/>
                <w:b/>
                <w:sz w:val="20"/>
                <w:szCs w:val="20"/>
              </w:rPr>
            </w:pPr>
          </w:p>
          <w:p w:rsidR="00187587" w:rsidRPr="00933705" w:rsidRDefault="00187587" w:rsidP="00EB14AD">
            <w:pPr>
              <w:jc w:val="center"/>
              <w:rPr>
                <w:rFonts w:asciiTheme="minorHAnsi" w:hAnsiTheme="minorHAnsi" w:cstheme="minorHAnsi"/>
                <w:b/>
                <w:sz w:val="20"/>
                <w:szCs w:val="20"/>
              </w:rPr>
            </w:pPr>
          </w:p>
          <w:p w:rsidR="00187587" w:rsidRPr="00933705" w:rsidRDefault="00187587" w:rsidP="00EB14AD">
            <w:pPr>
              <w:jc w:val="center"/>
              <w:rPr>
                <w:rFonts w:asciiTheme="minorHAnsi" w:hAnsiTheme="minorHAnsi" w:cstheme="minorHAnsi"/>
                <w:b/>
                <w:sz w:val="20"/>
                <w:szCs w:val="20"/>
              </w:rPr>
            </w:pPr>
          </w:p>
          <w:p w:rsidR="00187587" w:rsidRPr="00933705" w:rsidRDefault="00187587" w:rsidP="00EB14AD">
            <w:pPr>
              <w:jc w:val="center"/>
              <w:rPr>
                <w:rFonts w:asciiTheme="minorHAnsi" w:hAnsiTheme="minorHAnsi" w:cstheme="minorHAnsi"/>
                <w:b/>
                <w:sz w:val="20"/>
                <w:szCs w:val="20"/>
              </w:rPr>
            </w:pPr>
          </w:p>
          <w:p w:rsidR="00EB14AD" w:rsidRPr="00933705" w:rsidRDefault="00EB14AD" w:rsidP="00EB14AD">
            <w:pPr>
              <w:jc w:val="center"/>
              <w:rPr>
                <w:rFonts w:asciiTheme="minorHAnsi" w:hAnsiTheme="minorHAnsi" w:cstheme="minorHAnsi"/>
                <w:b/>
                <w:sz w:val="20"/>
                <w:szCs w:val="20"/>
              </w:rPr>
            </w:pPr>
          </w:p>
        </w:tc>
        <w:tc>
          <w:tcPr>
            <w:tcW w:w="4819" w:type="dxa"/>
          </w:tcPr>
          <w:p w:rsidR="00037DB8" w:rsidRDefault="00037DB8" w:rsidP="00CC4C1E">
            <w:pPr>
              <w:tabs>
                <w:tab w:val="left" w:pos="284"/>
                <w:tab w:val="left" w:pos="1134"/>
                <w:tab w:val="left" w:pos="2552"/>
              </w:tabs>
              <w:jc w:val="both"/>
              <w:rPr>
                <w:rFonts w:asciiTheme="minorHAnsi" w:hAnsiTheme="minorHAnsi" w:cstheme="minorHAnsi"/>
                <w:sz w:val="22"/>
                <w:szCs w:val="22"/>
                <w:lang w:val="es-PE"/>
              </w:rPr>
            </w:pPr>
          </w:p>
          <w:p w:rsidR="00936922" w:rsidRDefault="00936922" w:rsidP="00CC4C1E">
            <w:pPr>
              <w:tabs>
                <w:tab w:val="left" w:pos="284"/>
                <w:tab w:val="left" w:pos="1134"/>
                <w:tab w:val="left" w:pos="2552"/>
              </w:tabs>
              <w:jc w:val="both"/>
              <w:rPr>
                <w:rFonts w:asciiTheme="minorHAnsi" w:hAnsiTheme="minorHAnsi" w:cstheme="minorHAnsi"/>
                <w:sz w:val="22"/>
                <w:szCs w:val="22"/>
                <w:lang w:val="es-PE"/>
              </w:rPr>
            </w:pPr>
          </w:p>
          <w:p w:rsidR="00936922" w:rsidRDefault="00936922" w:rsidP="00CC4C1E">
            <w:pPr>
              <w:tabs>
                <w:tab w:val="left" w:pos="284"/>
                <w:tab w:val="left" w:pos="1134"/>
                <w:tab w:val="left" w:pos="2552"/>
              </w:tabs>
              <w:jc w:val="both"/>
              <w:rPr>
                <w:rFonts w:asciiTheme="minorHAnsi" w:hAnsiTheme="minorHAnsi" w:cstheme="minorHAnsi"/>
                <w:sz w:val="22"/>
                <w:szCs w:val="22"/>
                <w:lang w:val="es-PE"/>
              </w:rPr>
            </w:pPr>
          </w:p>
          <w:p w:rsidR="00936922" w:rsidRPr="00936922" w:rsidRDefault="00936922" w:rsidP="00CC4C1E">
            <w:pPr>
              <w:tabs>
                <w:tab w:val="left" w:pos="284"/>
                <w:tab w:val="left" w:pos="1134"/>
                <w:tab w:val="left" w:pos="2552"/>
              </w:tabs>
              <w:jc w:val="both"/>
              <w:rPr>
                <w:rFonts w:asciiTheme="minorHAnsi" w:hAnsiTheme="minorHAnsi" w:cstheme="minorHAnsi"/>
                <w:lang w:val="es-PE"/>
              </w:rPr>
            </w:pPr>
            <w:r w:rsidRPr="00936922">
              <w:rPr>
                <w:lang w:val="es-ES_tradnl"/>
              </w:rPr>
              <w:t>Conoce y comprende la importancia que tienen los equilibrios de precipitación en la química analítica.</w:t>
            </w:r>
            <w:r w:rsidRPr="00936922">
              <w:t xml:space="preserve"> </w:t>
            </w:r>
            <w:r w:rsidRPr="00936922">
              <w:rPr>
                <w:lang w:val="es-ES_tradnl"/>
              </w:rPr>
              <w:t>Define las características generales del equilibrio de precipitación y tiene la habilidad para aplicarlos en la solución de problemas. Define los conceptos básicos sobre el equilibrio de solubilidad.</w:t>
            </w:r>
          </w:p>
        </w:tc>
        <w:tc>
          <w:tcPr>
            <w:tcW w:w="3301" w:type="dxa"/>
          </w:tcPr>
          <w:p w:rsidR="0030433F" w:rsidRDefault="00F82404" w:rsidP="00A12A61">
            <w:pPr>
              <w:jc w:val="both"/>
              <w:rPr>
                <w:rFonts w:asciiTheme="minorHAnsi" w:hAnsiTheme="minorHAnsi" w:cstheme="minorHAnsi"/>
                <w:b/>
                <w:sz w:val="22"/>
                <w:szCs w:val="22"/>
                <w:lang w:val="es-PE"/>
              </w:rPr>
            </w:pPr>
            <w:r>
              <w:rPr>
                <w:rFonts w:asciiTheme="minorHAnsi" w:hAnsiTheme="minorHAnsi" w:cstheme="minorHAnsi"/>
                <w:b/>
                <w:sz w:val="22"/>
                <w:szCs w:val="22"/>
                <w:lang w:val="es-PE"/>
              </w:rPr>
              <w:t xml:space="preserve">Solubilidad: </w:t>
            </w:r>
            <w:r w:rsidR="00EF5F18">
              <w:rPr>
                <w:rFonts w:asciiTheme="minorHAnsi" w:hAnsiTheme="minorHAnsi" w:cstheme="minorHAnsi"/>
                <w:b/>
                <w:sz w:val="22"/>
                <w:szCs w:val="22"/>
                <w:lang w:val="es-PE"/>
              </w:rPr>
              <w:t>Concepto</w:t>
            </w:r>
          </w:p>
          <w:p w:rsidR="00EF5F18" w:rsidRDefault="00EF5F18" w:rsidP="00A12A61">
            <w:pPr>
              <w:jc w:val="both"/>
              <w:rPr>
                <w:rFonts w:asciiTheme="minorHAnsi" w:hAnsiTheme="minorHAnsi" w:cstheme="minorHAnsi"/>
                <w:b/>
                <w:sz w:val="22"/>
                <w:szCs w:val="22"/>
                <w:lang w:val="es-PE"/>
              </w:rPr>
            </w:pPr>
            <w:r>
              <w:rPr>
                <w:rFonts w:asciiTheme="minorHAnsi" w:hAnsiTheme="minorHAnsi" w:cstheme="minorHAnsi"/>
                <w:b/>
                <w:sz w:val="22"/>
                <w:szCs w:val="22"/>
                <w:lang w:val="es-PE"/>
              </w:rPr>
              <w:t>Factores que afectan la solubilidad.</w:t>
            </w:r>
          </w:p>
          <w:p w:rsidR="00EF5F18" w:rsidRDefault="00EF5F18" w:rsidP="00A12A61">
            <w:pPr>
              <w:jc w:val="both"/>
              <w:rPr>
                <w:rFonts w:asciiTheme="minorHAnsi" w:hAnsiTheme="minorHAnsi" w:cstheme="minorHAnsi"/>
                <w:b/>
                <w:sz w:val="22"/>
                <w:szCs w:val="22"/>
                <w:lang w:val="es-PE"/>
              </w:rPr>
            </w:pPr>
            <w:r>
              <w:rPr>
                <w:rFonts w:asciiTheme="minorHAnsi" w:hAnsiTheme="minorHAnsi" w:cstheme="minorHAnsi"/>
                <w:b/>
                <w:sz w:val="22"/>
                <w:szCs w:val="22"/>
                <w:lang w:val="es-PE"/>
              </w:rPr>
              <w:t>Clasificación de sales poco solubles.</w:t>
            </w:r>
          </w:p>
          <w:p w:rsidR="00EF5F18" w:rsidRDefault="00EF5F18" w:rsidP="00A12A61">
            <w:pPr>
              <w:jc w:val="both"/>
              <w:rPr>
                <w:rFonts w:asciiTheme="minorHAnsi" w:hAnsiTheme="minorHAnsi" w:cstheme="minorHAnsi"/>
                <w:b/>
                <w:sz w:val="22"/>
                <w:szCs w:val="22"/>
                <w:lang w:val="es-PE"/>
              </w:rPr>
            </w:pPr>
            <w:r>
              <w:rPr>
                <w:rFonts w:asciiTheme="minorHAnsi" w:hAnsiTheme="minorHAnsi" w:cstheme="minorHAnsi"/>
                <w:b/>
                <w:sz w:val="22"/>
                <w:szCs w:val="22"/>
                <w:lang w:val="es-PE"/>
              </w:rPr>
              <w:t>Equilibrio de solubilidad de sólidos poco solubles.</w:t>
            </w:r>
          </w:p>
          <w:p w:rsidR="00EF5F18" w:rsidRDefault="00EF5F18" w:rsidP="00A12A61">
            <w:pPr>
              <w:jc w:val="both"/>
              <w:rPr>
                <w:rFonts w:asciiTheme="minorHAnsi" w:hAnsiTheme="minorHAnsi" w:cstheme="minorHAnsi"/>
                <w:b/>
                <w:sz w:val="22"/>
                <w:szCs w:val="22"/>
                <w:lang w:val="es-PE"/>
              </w:rPr>
            </w:pPr>
            <w:r>
              <w:rPr>
                <w:rFonts w:asciiTheme="minorHAnsi" w:hAnsiTheme="minorHAnsi" w:cstheme="minorHAnsi"/>
                <w:b/>
                <w:sz w:val="22"/>
                <w:szCs w:val="22"/>
                <w:lang w:val="es-PE"/>
              </w:rPr>
              <w:t>Constante del producto de solubilidad.</w:t>
            </w:r>
            <w:r w:rsidR="005E0636">
              <w:rPr>
                <w:rFonts w:asciiTheme="minorHAnsi" w:hAnsiTheme="minorHAnsi" w:cstheme="minorHAnsi"/>
                <w:b/>
                <w:sz w:val="22"/>
                <w:szCs w:val="22"/>
                <w:lang w:val="es-PE"/>
              </w:rPr>
              <w:t xml:space="preserve"> </w:t>
            </w:r>
            <w:r>
              <w:rPr>
                <w:rFonts w:asciiTheme="minorHAnsi" w:hAnsiTheme="minorHAnsi" w:cstheme="minorHAnsi"/>
                <w:b/>
                <w:sz w:val="22"/>
                <w:szCs w:val="22"/>
                <w:lang w:val="es-PE"/>
              </w:rPr>
              <w:t>Efecto del ion común.</w:t>
            </w:r>
          </w:p>
          <w:p w:rsidR="00EF5F18" w:rsidRPr="00CC191B" w:rsidRDefault="00EF5F18" w:rsidP="00A12A61">
            <w:pPr>
              <w:jc w:val="both"/>
              <w:rPr>
                <w:rFonts w:asciiTheme="minorHAnsi" w:hAnsiTheme="minorHAnsi" w:cstheme="minorHAnsi"/>
                <w:b/>
                <w:sz w:val="22"/>
                <w:szCs w:val="22"/>
                <w:lang w:val="es-PE"/>
              </w:rPr>
            </w:pPr>
            <w:r>
              <w:rPr>
                <w:rFonts w:asciiTheme="minorHAnsi" w:hAnsiTheme="minorHAnsi" w:cstheme="minorHAnsi"/>
                <w:b/>
                <w:sz w:val="22"/>
                <w:szCs w:val="22"/>
                <w:lang w:val="es-PE"/>
              </w:rPr>
              <w:t>Precipitación fraccionada.</w:t>
            </w:r>
            <w:r w:rsidR="005E0636">
              <w:rPr>
                <w:rFonts w:asciiTheme="minorHAnsi" w:hAnsiTheme="minorHAnsi" w:cstheme="minorHAnsi"/>
                <w:b/>
                <w:sz w:val="22"/>
                <w:szCs w:val="22"/>
                <w:lang w:val="es-PE"/>
              </w:rPr>
              <w:t xml:space="preserve"> </w:t>
            </w:r>
            <w:r>
              <w:rPr>
                <w:rFonts w:asciiTheme="minorHAnsi" w:hAnsiTheme="minorHAnsi" w:cstheme="minorHAnsi"/>
                <w:b/>
                <w:sz w:val="22"/>
                <w:szCs w:val="22"/>
                <w:lang w:val="es-PE"/>
              </w:rPr>
              <w:t>Indicadores de precipitación</w:t>
            </w:r>
          </w:p>
          <w:p w:rsidR="00A12A61" w:rsidRPr="00CC191B" w:rsidRDefault="00A12A61" w:rsidP="00A12A61">
            <w:pPr>
              <w:jc w:val="both"/>
              <w:rPr>
                <w:rFonts w:asciiTheme="minorHAnsi" w:hAnsiTheme="minorHAnsi" w:cstheme="minorHAnsi"/>
                <w:b/>
              </w:rPr>
            </w:pPr>
            <w:r w:rsidRPr="00CC191B">
              <w:rPr>
                <w:rFonts w:asciiTheme="minorHAnsi" w:hAnsiTheme="minorHAnsi" w:cstheme="minorHAnsi"/>
                <w:b/>
                <w:sz w:val="22"/>
                <w:szCs w:val="22"/>
                <w:lang w:val="es-PE"/>
              </w:rPr>
              <w:t>Examen</w:t>
            </w:r>
          </w:p>
        </w:tc>
        <w:tc>
          <w:tcPr>
            <w:tcW w:w="1134" w:type="dxa"/>
          </w:tcPr>
          <w:p w:rsidR="00EB14AD" w:rsidRPr="00CC191B" w:rsidRDefault="00EB14AD" w:rsidP="00EB14AD">
            <w:pPr>
              <w:jc w:val="center"/>
              <w:rPr>
                <w:rFonts w:asciiTheme="minorHAnsi" w:hAnsiTheme="minorHAnsi" w:cstheme="minorHAnsi"/>
                <w:b/>
              </w:rPr>
            </w:pPr>
          </w:p>
          <w:p w:rsidR="00EB14AD" w:rsidRPr="00CC191B" w:rsidRDefault="00EB14AD" w:rsidP="00EB14AD">
            <w:pPr>
              <w:jc w:val="center"/>
              <w:rPr>
                <w:rFonts w:asciiTheme="minorHAnsi" w:hAnsiTheme="minorHAnsi" w:cstheme="minorHAnsi"/>
                <w:b/>
              </w:rPr>
            </w:pPr>
          </w:p>
          <w:p w:rsidR="00EB14AD" w:rsidRPr="00CC191B" w:rsidRDefault="00EB14AD" w:rsidP="00EB14AD">
            <w:pPr>
              <w:jc w:val="center"/>
              <w:rPr>
                <w:rFonts w:asciiTheme="minorHAnsi" w:hAnsiTheme="minorHAnsi" w:cstheme="minorHAnsi"/>
                <w:b/>
              </w:rPr>
            </w:pPr>
          </w:p>
          <w:p w:rsidR="0030433F" w:rsidRPr="00CC191B" w:rsidRDefault="0030433F" w:rsidP="00EB14AD">
            <w:pPr>
              <w:jc w:val="center"/>
              <w:rPr>
                <w:rFonts w:asciiTheme="minorHAnsi" w:hAnsiTheme="minorHAnsi" w:cstheme="minorHAnsi"/>
                <w:b/>
              </w:rPr>
            </w:pPr>
          </w:p>
          <w:p w:rsidR="00187587" w:rsidRPr="00CC191B" w:rsidRDefault="00187587" w:rsidP="00EF5F18">
            <w:pPr>
              <w:rPr>
                <w:rFonts w:asciiTheme="minorHAnsi" w:hAnsiTheme="minorHAnsi" w:cstheme="minorHAnsi"/>
                <w:b/>
              </w:rPr>
            </w:pPr>
          </w:p>
          <w:p w:rsidR="00277EDA" w:rsidRPr="00CC191B" w:rsidRDefault="00D86586" w:rsidP="00D86586">
            <w:pPr>
              <w:rPr>
                <w:rFonts w:asciiTheme="minorHAnsi" w:hAnsiTheme="minorHAnsi" w:cstheme="minorHAnsi"/>
                <w:b/>
              </w:rPr>
            </w:pPr>
            <w:r w:rsidRPr="00CC191B">
              <w:rPr>
                <w:rFonts w:asciiTheme="minorHAnsi" w:hAnsiTheme="minorHAnsi" w:cstheme="minorHAnsi"/>
                <w:b/>
              </w:rPr>
              <w:t xml:space="preserve">       </w:t>
            </w:r>
          </w:p>
          <w:p w:rsidR="00EB14AD" w:rsidRPr="00CC191B" w:rsidRDefault="00EB14AD" w:rsidP="00EF5F18">
            <w:pPr>
              <w:jc w:val="center"/>
              <w:rPr>
                <w:rFonts w:asciiTheme="minorHAnsi" w:hAnsiTheme="minorHAnsi" w:cstheme="minorHAnsi"/>
                <w:b/>
              </w:rPr>
            </w:pPr>
            <w:r w:rsidRPr="00CC191B">
              <w:rPr>
                <w:rFonts w:asciiTheme="minorHAnsi" w:hAnsiTheme="minorHAnsi" w:cstheme="minorHAnsi"/>
                <w:b/>
              </w:rPr>
              <w:t>04</w:t>
            </w:r>
          </w:p>
        </w:tc>
      </w:tr>
      <w:tr w:rsidR="00037DB8" w:rsidTr="00933705">
        <w:trPr>
          <w:trHeight w:val="50"/>
        </w:trPr>
        <w:tc>
          <w:tcPr>
            <w:tcW w:w="993" w:type="dxa"/>
          </w:tcPr>
          <w:p w:rsidR="00CC4C1E" w:rsidRDefault="00CC4C1E" w:rsidP="00842F07">
            <w:pPr>
              <w:rPr>
                <w:b/>
              </w:rPr>
            </w:pPr>
          </w:p>
          <w:p w:rsidR="00CC4C1E" w:rsidRDefault="00CC4C1E" w:rsidP="00037DB8">
            <w:pPr>
              <w:jc w:val="center"/>
              <w:rPr>
                <w:b/>
              </w:rPr>
            </w:pPr>
          </w:p>
          <w:p w:rsidR="00277EDA" w:rsidRPr="00933705" w:rsidRDefault="00277EDA" w:rsidP="00037DB8">
            <w:pPr>
              <w:jc w:val="center"/>
              <w:rPr>
                <w:rFonts w:asciiTheme="minorHAnsi" w:hAnsiTheme="minorHAnsi" w:cstheme="minorHAnsi"/>
                <w:b/>
                <w:sz w:val="20"/>
                <w:szCs w:val="20"/>
              </w:rPr>
            </w:pPr>
          </w:p>
          <w:p w:rsidR="005E0636" w:rsidRDefault="005E0636" w:rsidP="00037DB8">
            <w:pPr>
              <w:jc w:val="center"/>
              <w:rPr>
                <w:rFonts w:asciiTheme="minorHAnsi" w:hAnsiTheme="minorHAnsi" w:cstheme="minorHAnsi"/>
                <w:b/>
                <w:sz w:val="20"/>
                <w:szCs w:val="20"/>
              </w:rPr>
            </w:pPr>
          </w:p>
          <w:p w:rsidR="005E0636" w:rsidRDefault="005E0636" w:rsidP="00037DB8">
            <w:pPr>
              <w:jc w:val="center"/>
              <w:rPr>
                <w:rFonts w:asciiTheme="minorHAnsi" w:hAnsiTheme="minorHAnsi" w:cstheme="minorHAnsi"/>
                <w:b/>
                <w:sz w:val="20"/>
                <w:szCs w:val="20"/>
              </w:rPr>
            </w:pPr>
          </w:p>
          <w:p w:rsidR="005E0636" w:rsidRDefault="005E0636" w:rsidP="00037DB8">
            <w:pPr>
              <w:jc w:val="center"/>
              <w:rPr>
                <w:rFonts w:asciiTheme="minorHAnsi" w:hAnsiTheme="minorHAnsi" w:cstheme="minorHAnsi"/>
                <w:b/>
                <w:sz w:val="20"/>
                <w:szCs w:val="20"/>
              </w:rPr>
            </w:pPr>
          </w:p>
          <w:p w:rsidR="005E0636" w:rsidRDefault="005E0636" w:rsidP="00037DB8">
            <w:pPr>
              <w:jc w:val="center"/>
              <w:rPr>
                <w:rFonts w:asciiTheme="minorHAnsi" w:hAnsiTheme="minorHAnsi" w:cstheme="minorHAnsi"/>
                <w:b/>
                <w:sz w:val="20"/>
                <w:szCs w:val="20"/>
              </w:rPr>
            </w:pPr>
          </w:p>
          <w:p w:rsidR="00037DB8" w:rsidRPr="00933705" w:rsidRDefault="00037DB8" w:rsidP="00037DB8">
            <w:pPr>
              <w:jc w:val="center"/>
              <w:rPr>
                <w:rFonts w:asciiTheme="minorHAnsi" w:hAnsiTheme="minorHAnsi" w:cstheme="minorHAnsi"/>
                <w:b/>
                <w:sz w:val="20"/>
                <w:szCs w:val="20"/>
              </w:rPr>
            </w:pPr>
            <w:r w:rsidRPr="00933705">
              <w:rPr>
                <w:rFonts w:asciiTheme="minorHAnsi" w:hAnsiTheme="minorHAnsi" w:cstheme="minorHAnsi"/>
                <w:b/>
                <w:sz w:val="20"/>
                <w:szCs w:val="20"/>
              </w:rPr>
              <w:t>UNIDAD</w:t>
            </w:r>
          </w:p>
          <w:p w:rsidR="00037DB8" w:rsidRDefault="00037DB8" w:rsidP="00037DB8">
            <w:pPr>
              <w:jc w:val="center"/>
              <w:rPr>
                <w:b/>
              </w:rPr>
            </w:pPr>
            <w:r w:rsidRPr="00933705">
              <w:rPr>
                <w:rFonts w:asciiTheme="minorHAnsi" w:hAnsiTheme="minorHAnsi" w:cstheme="minorHAnsi"/>
                <w:b/>
                <w:sz w:val="20"/>
                <w:szCs w:val="20"/>
              </w:rPr>
              <w:t>III</w:t>
            </w:r>
          </w:p>
        </w:tc>
        <w:tc>
          <w:tcPr>
            <w:tcW w:w="4819" w:type="dxa"/>
          </w:tcPr>
          <w:p w:rsidR="005E0636" w:rsidRDefault="00B545A7" w:rsidP="00BD22C7">
            <w:pPr>
              <w:tabs>
                <w:tab w:val="left" w:pos="284"/>
                <w:tab w:val="left" w:pos="1134"/>
                <w:tab w:val="left" w:pos="2552"/>
              </w:tabs>
              <w:jc w:val="both"/>
              <w:rPr>
                <w:color w:val="000000"/>
              </w:rPr>
            </w:pPr>
            <w:r w:rsidRPr="00046E49">
              <w:rPr>
                <w:color w:val="000000"/>
              </w:rPr>
              <w:t>Comprende los fundamentos y criterios de selección y tratamiento de muestra aplicado a las diversas formas de análisis gravimétricos teniendo en cuenta la exactitud y precisión en sus resultados y desarrolla su capacidad de aplicación de la teoría de la precipitación para la determinación de analitos. Realización de métodos gravimétricos para la determinación de analitos por utilización del factor gravimétrico en los cálculos</w:t>
            </w:r>
            <w:r>
              <w:rPr>
                <w:color w:val="000000"/>
                <w:sz w:val="18"/>
                <w:szCs w:val="18"/>
              </w:rPr>
              <w:t>.</w:t>
            </w:r>
          </w:p>
          <w:p w:rsidR="005E0636" w:rsidRDefault="005E0636" w:rsidP="00BD22C7">
            <w:pPr>
              <w:tabs>
                <w:tab w:val="left" w:pos="284"/>
                <w:tab w:val="left" w:pos="1134"/>
                <w:tab w:val="left" w:pos="2552"/>
              </w:tabs>
              <w:jc w:val="both"/>
              <w:rPr>
                <w:color w:val="000000"/>
              </w:rPr>
            </w:pPr>
          </w:p>
          <w:p w:rsidR="00037DB8" w:rsidRPr="00CC191B" w:rsidRDefault="00037DB8" w:rsidP="00BD22C7">
            <w:pPr>
              <w:tabs>
                <w:tab w:val="left" w:pos="284"/>
                <w:tab w:val="left" w:pos="1134"/>
                <w:tab w:val="left" w:pos="2552"/>
              </w:tabs>
              <w:jc w:val="both"/>
              <w:rPr>
                <w:rFonts w:asciiTheme="minorHAnsi" w:hAnsiTheme="minorHAnsi" w:cstheme="minorHAnsi"/>
                <w:sz w:val="22"/>
                <w:szCs w:val="22"/>
                <w:lang w:val="es-PE"/>
              </w:rPr>
            </w:pPr>
          </w:p>
        </w:tc>
        <w:tc>
          <w:tcPr>
            <w:tcW w:w="3301" w:type="dxa"/>
          </w:tcPr>
          <w:p w:rsidR="00B545A7" w:rsidRPr="005E0636" w:rsidRDefault="00B545A7" w:rsidP="00B545A7">
            <w:pPr>
              <w:rPr>
                <w:rFonts w:asciiTheme="minorHAnsi" w:hAnsiTheme="minorHAnsi" w:cstheme="minorHAnsi"/>
                <w:b/>
                <w:iCs/>
                <w:sz w:val="22"/>
                <w:szCs w:val="22"/>
              </w:rPr>
            </w:pPr>
            <w:r w:rsidRPr="005E0636">
              <w:rPr>
                <w:rFonts w:asciiTheme="minorHAnsi" w:hAnsiTheme="minorHAnsi" w:cstheme="minorHAnsi"/>
                <w:b/>
                <w:iCs/>
                <w:sz w:val="22"/>
                <w:szCs w:val="22"/>
              </w:rPr>
              <w:t>Tratamiento de errores en análisis Gravimétrico</w:t>
            </w:r>
          </w:p>
          <w:p w:rsidR="00B545A7" w:rsidRPr="005E0636" w:rsidRDefault="00B545A7" w:rsidP="00B545A7">
            <w:pPr>
              <w:rPr>
                <w:rFonts w:asciiTheme="minorHAnsi" w:hAnsiTheme="minorHAnsi" w:cstheme="minorHAnsi"/>
                <w:b/>
                <w:iCs/>
                <w:sz w:val="22"/>
                <w:szCs w:val="22"/>
              </w:rPr>
            </w:pPr>
            <w:r w:rsidRPr="005E0636">
              <w:rPr>
                <w:rFonts w:asciiTheme="minorHAnsi" w:hAnsiTheme="minorHAnsi" w:cstheme="minorHAnsi"/>
                <w:b/>
                <w:iCs/>
                <w:sz w:val="22"/>
                <w:szCs w:val="22"/>
              </w:rPr>
              <w:t>Gravimetría: Clasificación.</w:t>
            </w:r>
          </w:p>
          <w:p w:rsidR="00B545A7" w:rsidRPr="005E0636" w:rsidRDefault="00B545A7" w:rsidP="00B545A7">
            <w:pPr>
              <w:rPr>
                <w:rFonts w:asciiTheme="minorHAnsi" w:hAnsiTheme="minorHAnsi" w:cstheme="minorHAnsi"/>
                <w:b/>
                <w:iCs/>
                <w:sz w:val="22"/>
                <w:szCs w:val="22"/>
              </w:rPr>
            </w:pPr>
            <w:r w:rsidRPr="005E0636">
              <w:rPr>
                <w:rFonts w:asciiTheme="minorHAnsi" w:hAnsiTheme="minorHAnsi" w:cstheme="minorHAnsi"/>
                <w:b/>
                <w:iCs/>
                <w:sz w:val="22"/>
                <w:szCs w:val="22"/>
              </w:rPr>
              <w:t>Fundamentos de los métodos gravimétricos. Separación Gravimétrica por volatilización. Determinación de compuestos volátiles: métodos directos e indirectos.</w:t>
            </w:r>
          </w:p>
          <w:p w:rsidR="00B545A7" w:rsidRPr="005E0636" w:rsidRDefault="00B545A7" w:rsidP="00B545A7">
            <w:pPr>
              <w:rPr>
                <w:rFonts w:asciiTheme="minorHAnsi" w:hAnsiTheme="minorHAnsi" w:cstheme="minorHAnsi"/>
                <w:b/>
                <w:iCs/>
                <w:sz w:val="22"/>
                <w:szCs w:val="22"/>
              </w:rPr>
            </w:pPr>
            <w:r w:rsidRPr="005E0636">
              <w:rPr>
                <w:rFonts w:asciiTheme="minorHAnsi" w:hAnsiTheme="minorHAnsi" w:cstheme="minorHAnsi"/>
                <w:b/>
                <w:iCs/>
                <w:sz w:val="22"/>
                <w:szCs w:val="22"/>
              </w:rPr>
              <w:t>Método del Factor gravimétrico.</w:t>
            </w:r>
            <w:r>
              <w:rPr>
                <w:rFonts w:asciiTheme="minorHAnsi" w:hAnsiTheme="minorHAnsi" w:cstheme="minorHAnsi"/>
                <w:b/>
                <w:iCs/>
                <w:sz w:val="22"/>
                <w:szCs w:val="22"/>
              </w:rPr>
              <w:t xml:space="preserve"> </w:t>
            </w:r>
            <w:r w:rsidRPr="005E0636">
              <w:rPr>
                <w:rFonts w:asciiTheme="minorHAnsi" w:hAnsiTheme="minorHAnsi" w:cstheme="minorHAnsi"/>
                <w:b/>
                <w:iCs/>
                <w:sz w:val="22"/>
                <w:szCs w:val="22"/>
              </w:rPr>
              <w:t>Separación por extracción con solvente orgánico.</w:t>
            </w:r>
          </w:p>
          <w:p w:rsidR="00B545A7" w:rsidRPr="005E0636" w:rsidRDefault="00B545A7" w:rsidP="00B545A7">
            <w:pPr>
              <w:tabs>
                <w:tab w:val="left" w:pos="0"/>
                <w:tab w:val="left" w:pos="284"/>
                <w:tab w:val="left" w:pos="2552"/>
              </w:tabs>
              <w:jc w:val="both"/>
              <w:rPr>
                <w:rFonts w:asciiTheme="minorHAnsi" w:hAnsiTheme="minorHAnsi" w:cstheme="minorHAnsi"/>
                <w:b/>
                <w:iCs/>
                <w:sz w:val="22"/>
                <w:szCs w:val="22"/>
              </w:rPr>
            </w:pPr>
            <w:r w:rsidRPr="005E0636">
              <w:rPr>
                <w:rFonts w:asciiTheme="minorHAnsi" w:hAnsiTheme="minorHAnsi" w:cstheme="minorHAnsi"/>
                <w:b/>
                <w:iCs/>
                <w:sz w:val="22"/>
                <w:szCs w:val="22"/>
              </w:rPr>
              <w:t>Separación por cromatografía</w:t>
            </w:r>
          </w:p>
          <w:p w:rsidR="00B545A7" w:rsidRPr="005E0636" w:rsidRDefault="00B545A7" w:rsidP="00B545A7">
            <w:pPr>
              <w:tabs>
                <w:tab w:val="left" w:pos="0"/>
                <w:tab w:val="left" w:pos="284"/>
                <w:tab w:val="left" w:pos="2552"/>
              </w:tabs>
              <w:jc w:val="both"/>
              <w:rPr>
                <w:rFonts w:asciiTheme="minorHAnsi" w:hAnsiTheme="minorHAnsi" w:cstheme="minorHAnsi"/>
                <w:b/>
                <w:iCs/>
                <w:sz w:val="22"/>
                <w:szCs w:val="22"/>
              </w:rPr>
            </w:pPr>
            <w:r w:rsidRPr="005E0636">
              <w:rPr>
                <w:rFonts w:asciiTheme="minorHAnsi" w:hAnsiTheme="minorHAnsi" w:cstheme="minorHAnsi"/>
                <w:b/>
                <w:iCs/>
                <w:sz w:val="22"/>
                <w:szCs w:val="22"/>
              </w:rPr>
              <w:t>C</w:t>
            </w:r>
            <w:r>
              <w:rPr>
                <w:rFonts w:asciiTheme="minorHAnsi" w:hAnsiTheme="minorHAnsi" w:cstheme="minorHAnsi"/>
                <w:b/>
                <w:iCs/>
                <w:sz w:val="22"/>
                <w:szCs w:val="22"/>
              </w:rPr>
              <w:t>á</w:t>
            </w:r>
            <w:r w:rsidRPr="005E0636">
              <w:rPr>
                <w:rFonts w:asciiTheme="minorHAnsi" w:hAnsiTheme="minorHAnsi" w:cstheme="minorHAnsi"/>
                <w:b/>
                <w:iCs/>
                <w:sz w:val="22"/>
                <w:szCs w:val="22"/>
              </w:rPr>
              <w:t>lculos.</w:t>
            </w:r>
          </w:p>
          <w:p w:rsidR="00B545A7" w:rsidRPr="005E0636" w:rsidRDefault="00B545A7" w:rsidP="00B545A7">
            <w:pPr>
              <w:rPr>
                <w:rFonts w:asciiTheme="minorHAnsi" w:hAnsiTheme="minorHAnsi" w:cstheme="minorHAnsi"/>
                <w:b/>
                <w:iCs/>
                <w:sz w:val="22"/>
                <w:szCs w:val="22"/>
              </w:rPr>
            </w:pPr>
          </w:p>
          <w:p w:rsidR="00037DB8" w:rsidRPr="00CC191B" w:rsidRDefault="00037DB8" w:rsidP="00EF5F18">
            <w:pPr>
              <w:rPr>
                <w:rFonts w:asciiTheme="minorHAnsi" w:hAnsiTheme="minorHAnsi" w:cstheme="minorHAnsi"/>
                <w:sz w:val="22"/>
                <w:szCs w:val="22"/>
              </w:rPr>
            </w:pPr>
          </w:p>
        </w:tc>
        <w:tc>
          <w:tcPr>
            <w:tcW w:w="1134" w:type="dxa"/>
          </w:tcPr>
          <w:p w:rsidR="00037DB8" w:rsidRPr="00CC191B" w:rsidRDefault="00037DB8" w:rsidP="00037DB8">
            <w:pPr>
              <w:jc w:val="center"/>
              <w:rPr>
                <w:rFonts w:asciiTheme="minorHAnsi" w:hAnsiTheme="minorHAnsi" w:cstheme="minorHAnsi"/>
                <w:b/>
              </w:rPr>
            </w:pPr>
          </w:p>
          <w:p w:rsidR="00037DB8" w:rsidRPr="00CC191B" w:rsidRDefault="00037DB8" w:rsidP="00037DB8">
            <w:pPr>
              <w:jc w:val="center"/>
              <w:rPr>
                <w:rFonts w:asciiTheme="minorHAnsi" w:hAnsiTheme="minorHAnsi" w:cstheme="minorHAnsi"/>
                <w:b/>
              </w:rPr>
            </w:pPr>
          </w:p>
          <w:p w:rsidR="00037DB8" w:rsidRPr="00CC191B" w:rsidRDefault="00037DB8" w:rsidP="00037DB8">
            <w:pPr>
              <w:jc w:val="center"/>
              <w:rPr>
                <w:rFonts w:asciiTheme="minorHAnsi" w:hAnsiTheme="minorHAnsi" w:cstheme="minorHAnsi"/>
                <w:b/>
              </w:rPr>
            </w:pPr>
          </w:p>
          <w:p w:rsidR="00D20BAD" w:rsidRPr="00CC191B" w:rsidRDefault="00D20BAD" w:rsidP="00037DB8">
            <w:pPr>
              <w:jc w:val="center"/>
              <w:rPr>
                <w:rFonts w:asciiTheme="minorHAnsi" w:hAnsiTheme="minorHAnsi" w:cstheme="minorHAnsi"/>
                <w:b/>
              </w:rPr>
            </w:pPr>
          </w:p>
          <w:p w:rsidR="00D20BAD" w:rsidRPr="00CC191B" w:rsidRDefault="00D20BAD" w:rsidP="00037DB8">
            <w:pPr>
              <w:jc w:val="center"/>
              <w:rPr>
                <w:rFonts w:asciiTheme="minorHAnsi" w:hAnsiTheme="minorHAnsi" w:cstheme="minorHAnsi"/>
                <w:b/>
              </w:rPr>
            </w:pPr>
          </w:p>
          <w:p w:rsidR="00277EDA" w:rsidRPr="00CC191B" w:rsidRDefault="00277EDA" w:rsidP="00277EDA">
            <w:pPr>
              <w:jc w:val="center"/>
              <w:rPr>
                <w:rFonts w:asciiTheme="minorHAnsi" w:hAnsiTheme="minorHAnsi" w:cstheme="minorHAnsi"/>
                <w:b/>
              </w:rPr>
            </w:pPr>
          </w:p>
          <w:p w:rsidR="00277EDA" w:rsidRPr="00CC191B" w:rsidRDefault="00277EDA" w:rsidP="00277EDA">
            <w:pPr>
              <w:jc w:val="center"/>
              <w:rPr>
                <w:rFonts w:asciiTheme="minorHAnsi" w:hAnsiTheme="minorHAnsi" w:cstheme="minorHAnsi"/>
                <w:b/>
              </w:rPr>
            </w:pPr>
          </w:p>
          <w:p w:rsidR="00037DB8" w:rsidRPr="00CC191B" w:rsidRDefault="00D20BAD" w:rsidP="00277EDA">
            <w:pPr>
              <w:jc w:val="center"/>
              <w:rPr>
                <w:rFonts w:asciiTheme="minorHAnsi" w:hAnsiTheme="minorHAnsi" w:cstheme="minorHAnsi"/>
                <w:b/>
              </w:rPr>
            </w:pPr>
            <w:r w:rsidRPr="00CC191B">
              <w:rPr>
                <w:rFonts w:asciiTheme="minorHAnsi" w:hAnsiTheme="minorHAnsi" w:cstheme="minorHAnsi"/>
                <w:b/>
              </w:rPr>
              <w:t>04</w:t>
            </w:r>
          </w:p>
        </w:tc>
      </w:tr>
      <w:tr w:rsidR="00037DB8" w:rsidTr="00C12D9A">
        <w:trPr>
          <w:trHeight w:val="70"/>
        </w:trPr>
        <w:tc>
          <w:tcPr>
            <w:tcW w:w="993" w:type="dxa"/>
          </w:tcPr>
          <w:p w:rsidR="00037DB8" w:rsidRDefault="00037DB8" w:rsidP="00037DB8">
            <w:pPr>
              <w:jc w:val="center"/>
              <w:rPr>
                <w:b/>
              </w:rPr>
            </w:pPr>
          </w:p>
          <w:p w:rsidR="00037DB8" w:rsidRDefault="00037DB8" w:rsidP="00037DB8">
            <w:pPr>
              <w:jc w:val="center"/>
              <w:rPr>
                <w:b/>
              </w:rPr>
            </w:pPr>
          </w:p>
          <w:p w:rsidR="00037DB8" w:rsidRDefault="00037DB8" w:rsidP="00037DB8">
            <w:pPr>
              <w:jc w:val="center"/>
              <w:rPr>
                <w:b/>
              </w:rPr>
            </w:pPr>
          </w:p>
          <w:p w:rsidR="00892DBE" w:rsidRDefault="00892DBE" w:rsidP="00037DB8">
            <w:pPr>
              <w:jc w:val="center"/>
              <w:rPr>
                <w:b/>
              </w:rPr>
            </w:pPr>
          </w:p>
          <w:p w:rsidR="005E0636" w:rsidRDefault="005E0636" w:rsidP="005E0636">
            <w:pPr>
              <w:rPr>
                <w:rFonts w:asciiTheme="minorHAnsi" w:hAnsiTheme="minorHAnsi" w:cstheme="minorHAnsi"/>
                <w:b/>
                <w:sz w:val="20"/>
                <w:szCs w:val="20"/>
              </w:rPr>
            </w:pPr>
          </w:p>
          <w:p w:rsidR="005E0636" w:rsidRDefault="005E0636" w:rsidP="005E0636">
            <w:pPr>
              <w:rPr>
                <w:rFonts w:asciiTheme="minorHAnsi" w:hAnsiTheme="minorHAnsi" w:cstheme="minorHAnsi"/>
                <w:b/>
                <w:sz w:val="20"/>
                <w:szCs w:val="20"/>
              </w:rPr>
            </w:pPr>
          </w:p>
          <w:p w:rsidR="00037DB8" w:rsidRPr="00933705" w:rsidRDefault="00037DB8" w:rsidP="005E0636">
            <w:pPr>
              <w:rPr>
                <w:rFonts w:asciiTheme="minorHAnsi" w:hAnsiTheme="minorHAnsi" w:cstheme="minorHAnsi"/>
                <w:b/>
                <w:sz w:val="20"/>
                <w:szCs w:val="20"/>
              </w:rPr>
            </w:pPr>
            <w:r w:rsidRPr="00933705">
              <w:rPr>
                <w:rFonts w:asciiTheme="minorHAnsi" w:hAnsiTheme="minorHAnsi" w:cstheme="minorHAnsi"/>
                <w:b/>
                <w:sz w:val="20"/>
                <w:szCs w:val="20"/>
              </w:rPr>
              <w:t xml:space="preserve">UNIDAD </w:t>
            </w:r>
          </w:p>
          <w:p w:rsidR="00037DB8" w:rsidRDefault="00037DB8" w:rsidP="00037DB8">
            <w:pPr>
              <w:jc w:val="center"/>
              <w:rPr>
                <w:b/>
              </w:rPr>
            </w:pPr>
            <w:r w:rsidRPr="00933705">
              <w:rPr>
                <w:rFonts w:asciiTheme="minorHAnsi" w:hAnsiTheme="minorHAnsi" w:cstheme="minorHAnsi"/>
                <w:b/>
                <w:sz w:val="20"/>
                <w:szCs w:val="20"/>
              </w:rPr>
              <w:t>IV</w:t>
            </w:r>
          </w:p>
        </w:tc>
        <w:tc>
          <w:tcPr>
            <w:tcW w:w="4819" w:type="dxa"/>
          </w:tcPr>
          <w:p w:rsidR="00B545A7" w:rsidRDefault="00B545A7" w:rsidP="00037DB8">
            <w:pPr>
              <w:tabs>
                <w:tab w:val="left" w:pos="284"/>
                <w:tab w:val="left" w:pos="1134"/>
                <w:tab w:val="left" w:pos="2552"/>
              </w:tabs>
              <w:jc w:val="both"/>
              <w:rPr>
                <w:color w:val="000000"/>
              </w:rPr>
            </w:pPr>
          </w:p>
          <w:p w:rsidR="00B545A7" w:rsidRDefault="00B545A7" w:rsidP="00037DB8">
            <w:pPr>
              <w:tabs>
                <w:tab w:val="left" w:pos="284"/>
                <w:tab w:val="left" w:pos="1134"/>
                <w:tab w:val="left" w:pos="2552"/>
              </w:tabs>
              <w:jc w:val="both"/>
              <w:rPr>
                <w:color w:val="000000"/>
              </w:rPr>
            </w:pPr>
          </w:p>
          <w:p w:rsidR="00B545A7" w:rsidRDefault="00B545A7" w:rsidP="00037DB8">
            <w:pPr>
              <w:tabs>
                <w:tab w:val="left" w:pos="284"/>
                <w:tab w:val="left" w:pos="1134"/>
                <w:tab w:val="left" w:pos="2552"/>
              </w:tabs>
              <w:jc w:val="both"/>
              <w:rPr>
                <w:color w:val="000000"/>
              </w:rPr>
            </w:pPr>
          </w:p>
          <w:p w:rsidR="00B545A7" w:rsidRDefault="00B545A7" w:rsidP="00037DB8">
            <w:pPr>
              <w:tabs>
                <w:tab w:val="left" w:pos="284"/>
                <w:tab w:val="left" w:pos="1134"/>
                <w:tab w:val="left" w:pos="2552"/>
              </w:tabs>
              <w:jc w:val="both"/>
              <w:rPr>
                <w:color w:val="000000"/>
              </w:rPr>
            </w:pPr>
          </w:p>
          <w:p w:rsidR="00A12A61" w:rsidRPr="00CC191B" w:rsidRDefault="00B545A7" w:rsidP="00037DB8">
            <w:pPr>
              <w:tabs>
                <w:tab w:val="left" w:pos="284"/>
                <w:tab w:val="left" w:pos="1134"/>
                <w:tab w:val="left" w:pos="2552"/>
              </w:tabs>
              <w:jc w:val="both"/>
              <w:rPr>
                <w:rFonts w:asciiTheme="minorHAnsi" w:hAnsiTheme="minorHAnsi" w:cstheme="minorHAnsi"/>
                <w:sz w:val="22"/>
                <w:szCs w:val="22"/>
                <w:lang w:val="es-PE"/>
              </w:rPr>
            </w:pPr>
            <w:r>
              <w:rPr>
                <w:color w:val="000000"/>
              </w:rPr>
              <w:t>Conoce la volumetría de ácido base la medición y los cálculos directos e indirectos en volumetría y los métodos volumétricos en las determinaciones y explica las diferencias entre volumetría de oxido reducción, de formación de complejos y de precipitación. Sus aplicaciones en compuestos orgánicos.</w:t>
            </w:r>
          </w:p>
          <w:p w:rsidR="00D20BAD" w:rsidRPr="00CC191B" w:rsidRDefault="00D20BAD" w:rsidP="00D20BAD">
            <w:pPr>
              <w:tabs>
                <w:tab w:val="left" w:pos="284"/>
                <w:tab w:val="left" w:pos="1134"/>
                <w:tab w:val="left" w:pos="2552"/>
              </w:tabs>
              <w:jc w:val="both"/>
              <w:rPr>
                <w:rFonts w:asciiTheme="minorHAnsi" w:hAnsiTheme="minorHAnsi" w:cstheme="minorHAnsi"/>
                <w:sz w:val="22"/>
                <w:szCs w:val="22"/>
                <w:lang w:val="es-PE"/>
              </w:rPr>
            </w:pPr>
          </w:p>
        </w:tc>
        <w:tc>
          <w:tcPr>
            <w:tcW w:w="3301" w:type="dxa"/>
          </w:tcPr>
          <w:p w:rsidR="00B545A7" w:rsidRPr="00CC191B" w:rsidRDefault="00B545A7" w:rsidP="00B545A7">
            <w:pPr>
              <w:rPr>
                <w:rFonts w:asciiTheme="minorHAnsi" w:hAnsiTheme="minorHAnsi" w:cstheme="minorHAnsi"/>
                <w:sz w:val="22"/>
                <w:szCs w:val="22"/>
              </w:rPr>
            </w:pPr>
          </w:p>
        </w:tc>
        <w:tc>
          <w:tcPr>
            <w:tcW w:w="1134" w:type="dxa"/>
          </w:tcPr>
          <w:p w:rsidR="00037DB8" w:rsidRPr="00CC191B" w:rsidRDefault="00037DB8" w:rsidP="00037DB8">
            <w:pPr>
              <w:jc w:val="center"/>
              <w:rPr>
                <w:rFonts w:asciiTheme="minorHAnsi" w:hAnsiTheme="minorHAnsi" w:cstheme="minorHAnsi"/>
                <w:b/>
              </w:rPr>
            </w:pPr>
          </w:p>
        </w:tc>
      </w:tr>
    </w:tbl>
    <w:p w:rsidR="00A0419D" w:rsidRDefault="00A0419D"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C12D9A" w:rsidRDefault="00C12D9A" w:rsidP="00266A04">
      <w:pPr>
        <w:rPr>
          <w:b/>
        </w:rPr>
      </w:pPr>
    </w:p>
    <w:p w:rsidR="00266A04" w:rsidRDefault="003739F4" w:rsidP="00266A04">
      <w:pPr>
        <w:rPr>
          <w:b/>
        </w:rPr>
      </w:pPr>
      <w:r w:rsidRPr="00072A91">
        <w:rPr>
          <w:b/>
        </w:rPr>
        <w:t>IV</w:t>
      </w:r>
      <w:r w:rsidRPr="00072A91">
        <w:rPr>
          <w:b/>
        </w:rPr>
        <w:tab/>
      </w:r>
      <w:r w:rsidR="00072A91" w:rsidRPr="00072A91">
        <w:rPr>
          <w:b/>
        </w:rPr>
        <w:t>INDICADORES DE CAPACIDADES AL FINALIZAR EL CURSO</w:t>
      </w:r>
    </w:p>
    <w:p w:rsidR="003B7183" w:rsidRPr="003522EF" w:rsidRDefault="003B7183" w:rsidP="00266A04">
      <w:pPr>
        <w:rPr>
          <w:b/>
        </w:rPr>
      </w:pPr>
    </w:p>
    <w:tbl>
      <w:tblPr>
        <w:tblStyle w:val="Tablaconcuadrcula"/>
        <w:tblW w:w="10065" w:type="dxa"/>
        <w:tblInd w:w="-714" w:type="dxa"/>
        <w:tblLook w:val="04A0" w:firstRow="1" w:lastRow="0" w:firstColumn="1" w:lastColumn="0" w:noHBand="0" w:noVBand="1"/>
      </w:tblPr>
      <w:tblGrid>
        <w:gridCol w:w="1310"/>
        <w:gridCol w:w="8755"/>
      </w:tblGrid>
      <w:tr w:rsidR="00072A91" w:rsidTr="002A52D0">
        <w:tc>
          <w:tcPr>
            <w:tcW w:w="1310" w:type="dxa"/>
          </w:tcPr>
          <w:p w:rsidR="00072A91" w:rsidRPr="00072A91" w:rsidRDefault="00072A91" w:rsidP="00266A04">
            <w:pPr>
              <w:rPr>
                <w:b/>
              </w:rPr>
            </w:pPr>
            <w:r w:rsidRPr="00072A91">
              <w:rPr>
                <w:b/>
              </w:rPr>
              <w:t>NUMERO</w:t>
            </w:r>
          </w:p>
        </w:tc>
        <w:tc>
          <w:tcPr>
            <w:tcW w:w="8755" w:type="dxa"/>
          </w:tcPr>
          <w:p w:rsidR="00072A91" w:rsidRDefault="00072A91" w:rsidP="00072A91">
            <w:pPr>
              <w:jc w:val="center"/>
            </w:pPr>
            <w:r w:rsidRPr="00072A91">
              <w:rPr>
                <w:b/>
              </w:rPr>
              <w:t>INDICADORES DE CAPACIDADES AL FINALIZAR EL CURSO</w:t>
            </w:r>
          </w:p>
        </w:tc>
      </w:tr>
      <w:tr w:rsidR="001A6297" w:rsidTr="002A7060">
        <w:tc>
          <w:tcPr>
            <w:tcW w:w="1310" w:type="dxa"/>
          </w:tcPr>
          <w:p w:rsidR="001A6297" w:rsidRPr="00AD6734" w:rsidRDefault="001A6297" w:rsidP="001A6297">
            <w:pPr>
              <w:jc w:val="center"/>
            </w:pPr>
            <w:r w:rsidRPr="00AD6734">
              <w:t>1</w:t>
            </w:r>
          </w:p>
        </w:tc>
        <w:tc>
          <w:tcPr>
            <w:tcW w:w="8755" w:type="dxa"/>
            <w:vAlign w:val="center"/>
          </w:tcPr>
          <w:p w:rsidR="001A6297" w:rsidRPr="00424005" w:rsidRDefault="001A6297" w:rsidP="001A6297">
            <w:pPr>
              <w:rPr>
                <w:rFonts w:cs="Arial"/>
                <w:iCs/>
                <w:sz w:val="22"/>
                <w:szCs w:val="22"/>
              </w:rPr>
            </w:pPr>
            <w:r w:rsidRPr="00424005">
              <w:rPr>
                <w:rFonts w:cs="Arial"/>
                <w:iCs/>
                <w:sz w:val="22"/>
                <w:szCs w:val="22"/>
              </w:rPr>
              <w:t>Identifica los materiales para análisis químico y reconoce sus aplicaciones.</w:t>
            </w:r>
          </w:p>
        </w:tc>
      </w:tr>
      <w:tr w:rsidR="001A6297" w:rsidTr="002A7060">
        <w:tc>
          <w:tcPr>
            <w:tcW w:w="1310" w:type="dxa"/>
          </w:tcPr>
          <w:p w:rsidR="001A6297" w:rsidRDefault="001A6297" w:rsidP="001A6297">
            <w:pPr>
              <w:jc w:val="center"/>
            </w:pPr>
            <w:r>
              <w:t>2</w:t>
            </w:r>
          </w:p>
        </w:tc>
        <w:tc>
          <w:tcPr>
            <w:tcW w:w="8755" w:type="dxa"/>
            <w:vAlign w:val="center"/>
          </w:tcPr>
          <w:p w:rsidR="00DC5C39" w:rsidRPr="00DC5C39" w:rsidRDefault="00DC5C39" w:rsidP="00DC5C39">
            <w:pPr>
              <w:contextualSpacing/>
              <w:jc w:val="both"/>
              <w:rPr>
                <w:rFonts w:cs="Arial"/>
                <w:iCs/>
                <w:sz w:val="22"/>
                <w:szCs w:val="22"/>
              </w:rPr>
            </w:pPr>
            <w:r w:rsidRPr="00DC5C39">
              <w:rPr>
                <w:rFonts w:cs="Arial"/>
                <w:iCs/>
                <w:sz w:val="22"/>
                <w:szCs w:val="22"/>
              </w:rPr>
              <w:t>Señala las aplicaciones de las operaciones unitarias y describe las funciones de cada una de las operaciones unitarias.</w:t>
            </w:r>
          </w:p>
          <w:p w:rsidR="001A6297" w:rsidRPr="00424005" w:rsidRDefault="001A6297" w:rsidP="001A6297">
            <w:pPr>
              <w:rPr>
                <w:rFonts w:cs="Arial"/>
                <w:iCs/>
                <w:sz w:val="22"/>
                <w:szCs w:val="22"/>
              </w:rPr>
            </w:pPr>
          </w:p>
        </w:tc>
      </w:tr>
      <w:tr w:rsidR="001A6297" w:rsidTr="002A7060">
        <w:tc>
          <w:tcPr>
            <w:tcW w:w="1310" w:type="dxa"/>
          </w:tcPr>
          <w:p w:rsidR="001A6297" w:rsidRDefault="001A6297" w:rsidP="001A6297">
            <w:pPr>
              <w:jc w:val="center"/>
            </w:pPr>
            <w:r>
              <w:t>3</w:t>
            </w:r>
          </w:p>
        </w:tc>
        <w:tc>
          <w:tcPr>
            <w:tcW w:w="8755" w:type="dxa"/>
            <w:vAlign w:val="center"/>
          </w:tcPr>
          <w:p w:rsidR="001A6297" w:rsidRPr="00424005" w:rsidRDefault="001A6297" w:rsidP="001A6297">
            <w:pPr>
              <w:rPr>
                <w:rFonts w:cs="Arial"/>
                <w:iCs/>
                <w:sz w:val="22"/>
                <w:szCs w:val="22"/>
              </w:rPr>
            </w:pPr>
            <w:r w:rsidRPr="00424005">
              <w:rPr>
                <w:rFonts w:cs="Arial"/>
                <w:iCs/>
                <w:sz w:val="22"/>
                <w:szCs w:val="22"/>
              </w:rPr>
              <w:t>Reconoce la importancia de la Química Analítica en los Análisis de alimentos. Identifica y comprende las etapas del proceso analítico.</w:t>
            </w:r>
          </w:p>
        </w:tc>
      </w:tr>
      <w:tr w:rsidR="001A6297" w:rsidTr="002A52D0">
        <w:tc>
          <w:tcPr>
            <w:tcW w:w="1310" w:type="dxa"/>
          </w:tcPr>
          <w:p w:rsidR="001A6297" w:rsidRDefault="001A6297" w:rsidP="001A6297">
            <w:pPr>
              <w:jc w:val="center"/>
            </w:pPr>
            <w:r>
              <w:t>4</w:t>
            </w:r>
          </w:p>
        </w:tc>
        <w:tc>
          <w:tcPr>
            <w:tcW w:w="8755" w:type="dxa"/>
          </w:tcPr>
          <w:p w:rsidR="001A6297" w:rsidRPr="00424005" w:rsidRDefault="001A6297" w:rsidP="001A6297">
            <w:pPr>
              <w:tabs>
                <w:tab w:val="left" w:pos="284"/>
                <w:tab w:val="left" w:pos="1134"/>
                <w:tab w:val="left" w:pos="2552"/>
              </w:tabs>
              <w:jc w:val="both"/>
              <w:rPr>
                <w:sz w:val="22"/>
                <w:szCs w:val="22"/>
                <w:lang w:val="es-PE"/>
              </w:rPr>
            </w:pPr>
            <w:r w:rsidRPr="00424005">
              <w:rPr>
                <w:rFonts w:cs="Arial"/>
                <w:iCs/>
                <w:sz w:val="22"/>
                <w:szCs w:val="22"/>
              </w:rPr>
              <w:t>Describe, reconoce e interpreta el comportamiento de los cationes en la marcha sistemática.</w:t>
            </w:r>
            <w:r w:rsidR="00424005" w:rsidRPr="00424005">
              <w:rPr>
                <w:rFonts w:cs="Arial"/>
                <w:iCs/>
                <w:sz w:val="22"/>
                <w:szCs w:val="22"/>
              </w:rPr>
              <w:t xml:space="preserve"> Identifica los reactivos generales y específicos en el reconocimiento de cationes y aniones</w:t>
            </w:r>
          </w:p>
        </w:tc>
      </w:tr>
      <w:tr w:rsidR="001A6297" w:rsidTr="00190B0A">
        <w:trPr>
          <w:trHeight w:val="301"/>
        </w:trPr>
        <w:tc>
          <w:tcPr>
            <w:tcW w:w="1310" w:type="dxa"/>
          </w:tcPr>
          <w:p w:rsidR="001A6297" w:rsidRDefault="001A6297" w:rsidP="001A6297">
            <w:pPr>
              <w:jc w:val="center"/>
            </w:pPr>
            <w:r>
              <w:t>5</w:t>
            </w:r>
          </w:p>
        </w:tc>
        <w:tc>
          <w:tcPr>
            <w:tcW w:w="8755" w:type="dxa"/>
          </w:tcPr>
          <w:p w:rsidR="001A6297" w:rsidRPr="00424005" w:rsidRDefault="00424005" w:rsidP="001A6297">
            <w:pPr>
              <w:tabs>
                <w:tab w:val="left" w:pos="284"/>
                <w:tab w:val="left" w:pos="1134"/>
                <w:tab w:val="left" w:pos="2552"/>
              </w:tabs>
              <w:jc w:val="both"/>
              <w:rPr>
                <w:sz w:val="22"/>
                <w:szCs w:val="22"/>
                <w:lang w:val="es-PE"/>
              </w:rPr>
            </w:pPr>
            <w:r w:rsidRPr="00424005">
              <w:rPr>
                <w:rFonts w:cs="Arial"/>
                <w:iCs/>
                <w:sz w:val="22"/>
                <w:szCs w:val="22"/>
              </w:rPr>
              <w:t>Desarrolla mediante cálculos necesarios la concentración de una disolución en términos de las unidades de concentración. Emplea los métodos y técnicas en la preparación de soluciones de diferentes concentraciones.</w:t>
            </w:r>
          </w:p>
        </w:tc>
      </w:tr>
      <w:tr w:rsidR="00424005" w:rsidTr="002A7060">
        <w:tc>
          <w:tcPr>
            <w:tcW w:w="1310" w:type="dxa"/>
          </w:tcPr>
          <w:p w:rsidR="00424005" w:rsidRDefault="00424005" w:rsidP="00424005">
            <w:pPr>
              <w:jc w:val="center"/>
            </w:pPr>
            <w:r>
              <w:t>6</w:t>
            </w:r>
          </w:p>
        </w:tc>
        <w:tc>
          <w:tcPr>
            <w:tcW w:w="8755" w:type="dxa"/>
            <w:vAlign w:val="center"/>
          </w:tcPr>
          <w:p w:rsidR="00424005" w:rsidRPr="00424005" w:rsidRDefault="00424005" w:rsidP="00424005">
            <w:pPr>
              <w:jc w:val="both"/>
              <w:rPr>
                <w:rFonts w:cs="Arial"/>
                <w:iCs/>
                <w:sz w:val="22"/>
                <w:szCs w:val="22"/>
              </w:rPr>
            </w:pPr>
            <w:r w:rsidRPr="00424005">
              <w:rPr>
                <w:rFonts w:cs="Arial"/>
                <w:iCs/>
                <w:sz w:val="22"/>
                <w:szCs w:val="22"/>
              </w:rPr>
              <w:t>Explica la importancia y aplicación de las diversas unidades que existen para expresar la concentración de las disoluciones</w:t>
            </w:r>
          </w:p>
        </w:tc>
      </w:tr>
      <w:tr w:rsidR="00424005" w:rsidTr="002A52D0">
        <w:tc>
          <w:tcPr>
            <w:tcW w:w="1310" w:type="dxa"/>
          </w:tcPr>
          <w:p w:rsidR="00424005" w:rsidRDefault="00424005" w:rsidP="00424005">
            <w:pPr>
              <w:jc w:val="center"/>
            </w:pPr>
            <w:r>
              <w:t>7</w:t>
            </w:r>
          </w:p>
        </w:tc>
        <w:tc>
          <w:tcPr>
            <w:tcW w:w="8755" w:type="dxa"/>
          </w:tcPr>
          <w:p w:rsidR="00011C7C" w:rsidRPr="00011C7C" w:rsidRDefault="00011C7C" w:rsidP="00011C7C">
            <w:pPr>
              <w:jc w:val="both"/>
              <w:rPr>
                <w:rFonts w:cs="Arial"/>
                <w:b/>
                <w:iCs/>
                <w:sz w:val="22"/>
                <w:szCs w:val="22"/>
              </w:rPr>
            </w:pPr>
            <w:r w:rsidRPr="00011C7C">
              <w:rPr>
                <w:rFonts w:cs="Arial"/>
                <w:iCs/>
                <w:sz w:val="22"/>
                <w:szCs w:val="22"/>
              </w:rPr>
              <w:t>Explica los conceptos fundamentales de solubilidad</w:t>
            </w:r>
            <w:r w:rsidR="00DC5C39">
              <w:rPr>
                <w:rFonts w:cs="Arial"/>
                <w:iCs/>
                <w:sz w:val="22"/>
                <w:szCs w:val="22"/>
              </w:rPr>
              <w:t xml:space="preserve"> y señala la clasificación de la solubilidad.</w:t>
            </w:r>
          </w:p>
          <w:p w:rsidR="00424005" w:rsidRDefault="00424005" w:rsidP="00424005">
            <w:pPr>
              <w:tabs>
                <w:tab w:val="left" w:pos="284"/>
                <w:tab w:val="left" w:pos="1134"/>
                <w:tab w:val="left" w:pos="2552"/>
              </w:tabs>
              <w:jc w:val="both"/>
            </w:pPr>
          </w:p>
        </w:tc>
      </w:tr>
      <w:tr w:rsidR="00424005" w:rsidTr="002A52D0">
        <w:tc>
          <w:tcPr>
            <w:tcW w:w="1310" w:type="dxa"/>
          </w:tcPr>
          <w:p w:rsidR="00424005" w:rsidRDefault="00424005" w:rsidP="00424005">
            <w:pPr>
              <w:jc w:val="center"/>
            </w:pPr>
            <w:r>
              <w:t>8</w:t>
            </w:r>
          </w:p>
        </w:tc>
        <w:tc>
          <w:tcPr>
            <w:tcW w:w="8755" w:type="dxa"/>
          </w:tcPr>
          <w:p w:rsidR="00011C7C" w:rsidRPr="00011C7C" w:rsidRDefault="00011C7C" w:rsidP="00011C7C">
            <w:pPr>
              <w:rPr>
                <w:rFonts w:cs="Arial"/>
                <w:iCs/>
                <w:sz w:val="22"/>
                <w:szCs w:val="22"/>
              </w:rPr>
            </w:pPr>
            <w:r w:rsidRPr="00011C7C">
              <w:rPr>
                <w:rFonts w:cs="Arial"/>
                <w:iCs/>
                <w:sz w:val="22"/>
                <w:szCs w:val="22"/>
              </w:rPr>
              <w:t>Explica el procedimiento para realizar los cálculos en el equilibrio de solubilidad</w:t>
            </w:r>
            <w:r w:rsidR="00DC5C39">
              <w:rPr>
                <w:rFonts w:cs="Arial"/>
                <w:iCs/>
                <w:sz w:val="22"/>
                <w:szCs w:val="22"/>
              </w:rPr>
              <w:t xml:space="preserve"> y compara los resultados obtenidos.</w:t>
            </w:r>
          </w:p>
          <w:p w:rsidR="00424005" w:rsidRPr="00190B0A" w:rsidRDefault="00424005" w:rsidP="00424005">
            <w:pPr>
              <w:tabs>
                <w:tab w:val="left" w:pos="284"/>
                <w:tab w:val="left" w:pos="1134"/>
                <w:tab w:val="left" w:pos="2552"/>
              </w:tabs>
              <w:jc w:val="both"/>
              <w:rPr>
                <w:sz w:val="22"/>
                <w:szCs w:val="22"/>
                <w:lang w:val="es-PE"/>
              </w:rPr>
            </w:pPr>
          </w:p>
        </w:tc>
      </w:tr>
      <w:tr w:rsidR="00424005" w:rsidTr="002A52D0">
        <w:tc>
          <w:tcPr>
            <w:tcW w:w="1310" w:type="dxa"/>
          </w:tcPr>
          <w:p w:rsidR="00424005" w:rsidRDefault="00424005" w:rsidP="00424005">
            <w:pPr>
              <w:jc w:val="center"/>
            </w:pPr>
            <w:r>
              <w:t>9</w:t>
            </w:r>
          </w:p>
        </w:tc>
        <w:tc>
          <w:tcPr>
            <w:tcW w:w="8755" w:type="dxa"/>
          </w:tcPr>
          <w:p w:rsidR="00011C7C" w:rsidRPr="00011C7C" w:rsidRDefault="00424005" w:rsidP="00011C7C">
            <w:pPr>
              <w:jc w:val="both"/>
              <w:rPr>
                <w:rFonts w:cs="Arial"/>
                <w:b/>
                <w:iCs/>
                <w:sz w:val="22"/>
                <w:szCs w:val="22"/>
              </w:rPr>
            </w:pPr>
            <w:r w:rsidRPr="00011C7C">
              <w:rPr>
                <w:sz w:val="22"/>
                <w:szCs w:val="22"/>
                <w:lang w:val="es-PE"/>
              </w:rPr>
              <w:t>Evalúa l</w:t>
            </w:r>
            <w:r w:rsidR="00011C7C" w:rsidRPr="00011C7C">
              <w:rPr>
                <w:sz w:val="22"/>
                <w:szCs w:val="22"/>
                <w:lang w:val="es-PE"/>
              </w:rPr>
              <w:t xml:space="preserve">os </w:t>
            </w:r>
            <w:r w:rsidR="00011C7C" w:rsidRPr="00011C7C">
              <w:rPr>
                <w:rFonts w:cs="Arial"/>
                <w:iCs/>
                <w:sz w:val="22"/>
                <w:szCs w:val="22"/>
              </w:rPr>
              <w:t>resultados obtenidos en los cálculos de equilibrio de precipitación.</w:t>
            </w:r>
          </w:p>
          <w:p w:rsidR="00424005" w:rsidRDefault="00424005" w:rsidP="00424005">
            <w:pPr>
              <w:tabs>
                <w:tab w:val="left" w:pos="284"/>
                <w:tab w:val="left" w:pos="1134"/>
                <w:tab w:val="left" w:pos="2552"/>
              </w:tabs>
              <w:jc w:val="both"/>
            </w:pPr>
          </w:p>
        </w:tc>
      </w:tr>
      <w:tr w:rsidR="00424005" w:rsidTr="00B545A7">
        <w:trPr>
          <w:trHeight w:val="531"/>
        </w:trPr>
        <w:tc>
          <w:tcPr>
            <w:tcW w:w="1310" w:type="dxa"/>
          </w:tcPr>
          <w:p w:rsidR="00424005" w:rsidRDefault="00424005" w:rsidP="00424005">
            <w:pPr>
              <w:jc w:val="center"/>
            </w:pPr>
            <w:r>
              <w:t>10</w:t>
            </w:r>
          </w:p>
        </w:tc>
        <w:tc>
          <w:tcPr>
            <w:tcW w:w="8755" w:type="dxa"/>
          </w:tcPr>
          <w:p w:rsidR="00B545A7" w:rsidRPr="00101F64" w:rsidRDefault="00B545A7" w:rsidP="00B545A7">
            <w:pPr>
              <w:jc w:val="both"/>
              <w:rPr>
                <w:rFonts w:cs="Arial"/>
                <w:iCs/>
                <w:sz w:val="22"/>
                <w:szCs w:val="22"/>
              </w:rPr>
            </w:pPr>
            <w:r w:rsidRPr="00101F64">
              <w:rPr>
                <w:rFonts w:cs="Arial"/>
                <w:iCs/>
                <w:sz w:val="22"/>
                <w:szCs w:val="22"/>
              </w:rPr>
              <w:t>Explica y describe las diversas formas de análisis gravimétricos</w:t>
            </w:r>
            <w:r>
              <w:rPr>
                <w:rFonts w:cs="Arial"/>
                <w:iCs/>
                <w:sz w:val="22"/>
                <w:szCs w:val="22"/>
              </w:rPr>
              <w:t xml:space="preserve"> y sus aplicaciones.</w:t>
            </w:r>
          </w:p>
          <w:p w:rsidR="00B545A7" w:rsidRPr="00101F64" w:rsidRDefault="00B545A7" w:rsidP="00B545A7">
            <w:pPr>
              <w:pStyle w:val="Prrafodelista"/>
              <w:jc w:val="both"/>
              <w:rPr>
                <w:rFonts w:cs="Arial"/>
                <w:b/>
                <w:iCs/>
                <w:sz w:val="22"/>
                <w:szCs w:val="22"/>
              </w:rPr>
            </w:pPr>
          </w:p>
          <w:p w:rsidR="00424005" w:rsidRPr="00DB4EF5" w:rsidRDefault="00424005" w:rsidP="00424005">
            <w:pPr>
              <w:jc w:val="both"/>
              <w:rPr>
                <w:sz w:val="22"/>
                <w:szCs w:val="22"/>
              </w:rPr>
            </w:pPr>
          </w:p>
        </w:tc>
      </w:tr>
      <w:tr w:rsidR="00DB4EF5" w:rsidTr="002A7060">
        <w:tc>
          <w:tcPr>
            <w:tcW w:w="1310" w:type="dxa"/>
          </w:tcPr>
          <w:p w:rsidR="00DB4EF5" w:rsidRDefault="00DB4EF5" w:rsidP="00DB4EF5">
            <w:pPr>
              <w:jc w:val="center"/>
            </w:pPr>
            <w:r>
              <w:t>11</w:t>
            </w:r>
          </w:p>
        </w:tc>
        <w:tc>
          <w:tcPr>
            <w:tcW w:w="8755" w:type="dxa"/>
            <w:vAlign w:val="center"/>
          </w:tcPr>
          <w:p w:rsidR="00B545A7" w:rsidRPr="00101F64" w:rsidRDefault="00B545A7" w:rsidP="00B545A7">
            <w:pPr>
              <w:jc w:val="both"/>
              <w:rPr>
                <w:rFonts w:cs="Arial"/>
                <w:b/>
                <w:iCs/>
                <w:sz w:val="22"/>
                <w:szCs w:val="22"/>
              </w:rPr>
            </w:pPr>
            <w:r w:rsidRPr="00101F64">
              <w:rPr>
                <w:rFonts w:cs="Arial"/>
                <w:iCs/>
                <w:sz w:val="22"/>
                <w:szCs w:val="22"/>
              </w:rPr>
              <w:t>Explica</w:t>
            </w:r>
            <w:r w:rsidRPr="00101F64">
              <w:rPr>
                <w:rFonts w:cs="Arial"/>
                <w:b/>
                <w:iCs/>
                <w:sz w:val="22"/>
                <w:szCs w:val="22"/>
              </w:rPr>
              <w:t xml:space="preserve"> </w:t>
            </w:r>
            <w:r w:rsidRPr="00101F64">
              <w:rPr>
                <w:rFonts w:cs="Arial"/>
                <w:iCs/>
                <w:sz w:val="22"/>
                <w:szCs w:val="22"/>
              </w:rPr>
              <w:t>la determinación de compuesto volátil mediante análisis gravimétrico</w:t>
            </w:r>
            <w:r>
              <w:rPr>
                <w:rFonts w:cs="Arial"/>
                <w:iCs/>
                <w:sz w:val="22"/>
                <w:szCs w:val="22"/>
              </w:rPr>
              <w:t xml:space="preserve"> mediante métodos directos e indirectos.</w:t>
            </w:r>
          </w:p>
          <w:p w:rsidR="00DB4EF5" w:rsidRPr="00DB4EF5" w:rsidRDefault="00DB4EF5" w:rsidP="00DB4EF5">
            <w:pPr>
              <w:rPr>
                <w:rFonts w:cs="Arial"/>
                <w:iCs/>
                <w:sz w:val="22"/>
                <w:szCs w:val="22"/>
              </w:rPr>
            </w:pPr>
          </w:p>
        </w:tc>
      </w:tr>
      <w:tr w:rsidR="00DB4EF5" w:rsidTr="002A52D0">
        <w:tc>
          <w:tcPr>
            <w:tcW w:w="1310" w:type="dxa"/>
          </w:tcPr>
          <w:p w:rsidR="00DB4EF5" w:rsidRDefault="00DB4EF5" w:rsidP="00DB4EF5">
            <w:pPr>
              <w:jc w:val="center"/>
            </w:pPr>
            <w:r>
              <w:t>12</w:t>
            </w:r>
          </w:p>
        </w:tc>
        <w:tc>
          <w:tcPr>
            <w:tcW w:w="8755" w:type="dxa"/>
          </w:tcPr>
          <w:p w:rsidR="00B545A7" w:rsidRPr="00101F64" w:rsidRDefault="00B545A7" w:rsidP="00B545A7">
            <w:pPr>
              <w:rPr>
                <w:rFonts w:cs="Arial"/>
                <w:iCs/>
                <w:sz w:val="22"/>
                <w:szCs w:val="22"/>
              </w:rPr>
            </w:pPr>
            <w:r w:rsidRPr="00101F64">
              <w:rPr>
                <w:rFonts w:cs="Arial"/>
                <w:iCs/>
                <w:sz w:val="22"/>
                <w:szCs w:val="22"/>
              </w:rPr>
              <w:t>Explica el procedimiento para realizar los cálculos en análisis gravimétrico por precipitación</w:t>
            </w:r>
            <w:r>
              <w:rPr>
                <w:rFonts w:cs="Arial"/>
                <w:iCs/>
                <w:sz w:val="22"/>
                <w:szCs w:val="22"/>
              </w:rPr>
              <w:t xml:space="preserve"> por el método de factor gravimétrico</w:t>
            </w:r>
            <w:r w:rsidRPr="00101F64">
              <w:rPr>
                <w:rFonts w:cs="Arial"/>
                <w:iCs/>
                <w:sz w:val="22"/>
                <w:szCs w:val="22"/>
              </w:rPr>
              <w:t xml:space="preserve"> y Compara</w:t>
            </w:r>
            <w:r w:rsidRPr="00101F64">
              <w:rPr>
                <w:rFonts w:cs="Arial"/>
                <w:b/>
                <w:iCs/>
                <w:sz w:val="22"/>
                <w:szCs w:val="22"/>
              </w:rPr>
              <w:t xml:space="preserve"> </w:t>
            </w:r>
            <w:r w:rsidRPr="00101F64">
              <w:rPr>
                <w:rFonts w:cs="Arial"/>
                <w:iCs/>
                <w:sz w:val="22"/>
                <w:szCs w:val="22"/>
              </w:rPr>
              <w:t>los resultados obtenidos con las diversas formas de cálculo.</w:t>
            </w:r>
          </w:p>
          <w:p w:rsidR="00DB4EF5" w:rsidRPr="00101F64" w:rsidRDefault="00DB4EF5" w:rsidP="00101F64">
            <w:pPr>
              <w:jc w:val="both"/>
              <w:rPr>
                <w:rFonts w:cs="Arial"/>
                <w:b/>
                <w:iCs/>
                <w:sz w:val="16"/>
                <w:szCs w:val="16"/>
              </w:rPr>
            </w:pPr>
          </w:p>
        </w:tc>
      </w:tr>
      <w:tr w:rsidR="00DB4EF5" w:rsidTr="00101F64">
        <w:trPr>
          <w:trHeight w:val="634"/>
        </w:trPr>
        <w:tc>
          <w:tcPr>
            <w:tcW w:w="1310" w:type="dxa"/>
          </w:tcPr>
          <w:p w:rsidR="00DB4EF5" w:rsidRDefault="00DB4EF5" w:rsidP="00DB4EF5">
            <w:pPr>
              <w:jc w:val="center"/>
            </w:pPr>
            <w:r>
              <w:t>13</w:t>
            </w:r>
          </w:p>
        </w:tc>
        <w:tc>
          <w:tcPr>
            <w:tcW w:w="8755" w:type="dxa"/>
          </w:tcPr>
          <w:p w:rsidR="00DB4EF5" w:rsidRPr="00B545A7" w:rsidRDefault="00B545A7" w:rsidP="00B545A7">
            <w:pPr>
              <w:jc w:val="both"/>
              <w:rPr>
                <w:sz w:val="22"/>
                <w:szCs w:val="22"/>
              </w:rPr>
            </w:pPr>
            <w:r w:rsidRPr="00DC5C39">
              <w:rPr>
                <w:rFonts w:cs="Arial"/>
                <w:iCs/>
                <w:sz w:val="22"/>
                <w:szCs w:val="22"/>
              </w:rPr>
              <w:t>Describe los diversos tipos de análisis gravimétricos</w:t>
            </w:r>
            <w:r>
              <w:rPr>
                <w:rFonts w:cs="Arial"/>
                <w:iCs/>
                <w:sz w:val="22"/>
                <w:szCs w:val="22"/>
              </w:rPr>
              <w:t xml:space="preserve"> y e</w:t>
            </w:r>
            <w:r w:rsidRPr="00DC5C39">
              <w:rPr>
                <w:rFonts w:cs="Arial"/>
                <w:iCs/>
                <w:sz w:val="22"/>
                <w:szCs w:val="22"/>
              </w:rPr>
              <w:t xml:space="preserve">xplica los </w:t>
            </w:r>
            <w:r>
              <w:rPr>
                <w:rFonts w:cs="Arial"/>
                <w:iCs/>
                <w:sz w:val="22"/>
                <w:szCs w:val="22"/>
              </w:rPr>
              <w:t>fundamentos de la Espectrometría de Emisión.</w:t>
            </w:r>
          </w:p>
        </w:tc>
      </w:tr>
      <w:tr w:rsidR="00DB4EF5" w:rsidTr="002A52D0">
        <w:tc>
          <w:tcPr>
            <w:tcW w:w="1310" w:type="dxa"/>
          </w:tcPr>
          <w:p w:rsidR="00DB4EF5" w:rsidRDefault="00DB4EF5" w:rsidP="00DB4EF5">
            <w:pPr>
              <w:jc w:val="center"/>
            </w:pPr>
            <w:r>
              <w:t>14</w:t>
            </w:r>
          </w:p>
        </w:tc>
        <w:tc>
          <w:tcPr>
            <w:tcW w:w="8755" w:type="dxa"/>
          </w:tcPr>
          <w:p w:rsidR="00DB4EF5" w:rsidRPr="008F1A21" w:rsidRDefault="00B545A7" w:rsidP="00B545A7">
            <w:pPr>
              <w:jc w:val="both"/>
            </w:pPr>
            <w:r w:rsidRPr="00DB4EF5">
              <w:rPr>
                <w:sz w:val="22"/>
                <w:szCs w:val="22"/>
              </w:rPr>
              <w:t xml:space="preserve">Describe </w:t>
            </w:r>
            <w:r w:rsidRPr="00DB4EF5">
              <w:rPr>
                <w:rFonts w:cs="Arial"/>
                <w:iCs/>
                <w:sz w:val="22"/>
                <w:szCs w:val="22"/>
              </w:rPr>
              <w:t>y comprende los métodos volumétricos.,</w:t>
            </w:r>
            <w:r>
              <w:rPr>
                <w:rFonts w:cs="Arial"/>
                <w:iCs/>
                <w:sz w:val="22"/>
                <w:szCs w:val="22"/>
              </w:rPr>
              <w:t xml:space="preserve"> aplica los cálculos para preparar soluciones y las estandariza.</w:t>
            </w:r>
          </w:p>
        </w:tc>
      </w:tr>
      <w:tr w:rsidR="00DB4EF5" w:rsidTr="002A52D0">
        <w:tc>
          <w:tcPr>
            <w:tcW w:w="1310" w:type="dxa"/>
          </w:tcPr>
          <w:p w:rsidR="00DB4EF5" w:rsidRDefault="00DB4EF5" w:rsidP="00DB4EF5">
            <w:pPr>
              <w:jc w:val="center"/>
            </w:pPr>
            <w:r>
              <w:t>15</w:t>
            </w:r>
          </w:p>
        </w:tc>
        <w:tc>
          <w:tcPr>
            <w:tcW w:w="8755" w:type="dxa"/>
          </w:tcPr>
          <w:p w:rsidR="00DB4EF5" w:rsidRPr="00101F64" w:rsidRDefault="00B545A7" w:rsidP="00B545A7">
            <w:pPr>
              <w:rPr>
                <w:sz w:val="22"/>
                <w:szCs w:val="22"/>
              </w:rPr>
            </w:pPr>
            <w:r w:rsidRPr="00DB4EF5">
              <w:rPr>
                <w:rFonts w:cs="Arial"/>
                <w:iCs/>
                <w:sz w:val="22"/>
                <w:szCs w:val="22"/>
              </w:rPr>
              <w:t>Comprende y desarrolla los fundamentos de la valoración en medio acuoso y sus aplicaciones en compuestos orgánicos.</w:t>
            </w:r>
          </w:p>
        </w:tc>
      </w:tr>
      <w:tr w:rsidR="00DB4EF5" w:rsidTr="002A52D0">
        <w:tc>
          <w:tcPr>
            <w:tcW w:w="1310" w:type="dxa"/>
          </w:tcPr>
          <w:p w:rsidR="00DB4EF5" w:rsidRDefault="00DB4EF5" w:rsidP="00DB4EF5">
            <w:pPr>
              <w:jc w:val="center"/>
            </w:pPr>
            <w:r>
              <w:t>16</w:t>
            </w:r>
          </w:p>
        </w:tc>
        <w:tc>
          <w:tcPr>
            <w:tcW w:w="8755" w:type="dxa"/>
          </w:tcPr>
          <w:p w:rsidR="00DB4EF5" w:rsidRPr="00DC5C39" w:rsidRDefault="00B545A7" w:rsidP="00DC5C39">
            <w:pPr>
              <w:jc w:val="both"/>
              <w:rPr>
                <w:rFonts w:cs="Arial"/>
                <w:iCs/>
                <w:sz w:val="22"/>
                <w:szCs w:val="22"/>
              </w:rPr>
            </w:pPr>
            <w:r w:rsidRPr="00101F64">
              <w:rPr>
                <w:sz w:val="22"/>
                <w:szCs w:val="22"/>
                <w:lang w:val="es-PE"/>
              </w:rPr>
              <w:t>Explica los fundamentos y desarrolla los análisis volumétricos por precipitación y óxido reducción e interpreta los resultados.</w:t>
            </w:r>
          </w:p>
        </w:tc>
      </w:tr>
    </w:tbl>
    <w:p w:rsidR="00077F56" w:rsidRDefault="00077F56" w:rsidP="00266A04">
      <w:pPr>
        <w:sectPr w:rsidR="00077F56" w:rsidSect="00077F56">
          <w:headerReference w:type="default" r:id="rId9"/>
          <w:pgSz w:w="11906" w:h="16838"/>
          <w:pgMar w:top="1418" w:right="1701" w:bottom="1418" w:left="1701" w:header="709" w:footer="709" w:gutter="0"/>
          <w:cols w:space="708"/>
          <w:docGrid w:linePitch="360"/>
        </w:sectPr>
      </w:pPr>
    </w:p>
    <w:p w:rsidR="002A52D0" w:rsidRDefault="002A52D0" w:rsidP="002A52D0">
      <w:pPr>
        <w:jc w:val="both"/>
        <w:rPr>
          <w:b/>
        </w:rPr>
      </w:pPr>
      <w:r w:rsidRPr="002A52D0">
        <w:rPr>
          <w:b/>
        </w:rPr>
        <w:lastRenderedPageBreak/>
        <w:t>V</w:t>
      </w:r>
      <w:r w:rsidRPr="002A52D0">
        <w:rPr>
          <w:b/>
        </w:rPr>
        <w:tab/>
        <w:t>DESARROLLO DE LAS UNIDADES DIDACTICAS</w:t>
      </w:r>
    </w:p>
    <w:p w:rsidR="0045664C" w:rsidRDefault="0045664C" w:rsidP="002A52D0">
      <w:pPr>
        <w:jc w:val="both"/>
        <w:rPr>
          <w:b/>
        </w:rPr>
      </w:pPr>
    </w:p>
    <w:tbl>
      <w:tblPr>
        <w:tblW w:w="2126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
        <w:gridCol w:w="3292"/>
        <w:gridCol w:w="1901"/>
        <w:gridCol w:w="1019"/>
        <w:gridCol w:w="2434"/>
        <w:gridCol w:w="195"/>
        <w:gridCol w:w="34"/>
        <w:gridCol w:w="1646"/>
        <w:gridCol w:w="25"/>
        <w:gridCol w:w="2401"/>
        <w:gridCol w:w="2819"/>
        <w:gridCol w:w="283"/>
        <w:gridCol w:w="4223"/>
      </w:tblGrid>
      <w:tr w:rsidR="00307416" w:rsidRPr="007335B1" w:rsidTr="00253292">
        <w:trPr>
          <w:gridAfter w:val="3"/>
          <w:wAfter w:w="7325" w:type="dxa"/>
          <w:trHeight w:val="1424"/>
        </w:trPr>
        <w:tc>
          <w:tcPr>
            <w:tcW w:w="13938" w:type="dxa"/>
            <w:gridSpan w:val="10"/>
            <w:shd w:val="clear" w:color="auto" w:fill="auto"/>
          </w:tcPr>
          <w:p w:rsidR="00307416" w:rsidRPr="007335B1" w:rsidRDefault="00307416" w:rsidP="00906E19">
            <w:pPr>
              <w:tabs>
                <w:tab w:val="left" w:pos="284"/>
                <w:tab w:val="left" w:pos="1134"/>
                <w:tab w:val="left" w:pos="2552"/>
              </w:tabs>
              <w:jc w:val="both"/>
              <w:rPr>
                <w:rFonts w:asciiTheme="minorHAnsi" w:hAnsiTheme="minorHAnsi" w:cstheme="minorHAnsi"/>
                <w:b/>
              </w:rPr>
            </w:pPr>
            <w:r w:rsidRPr="00074928">
              <w:rPr>
                <w:rFonts w:asciiTheme="minorHAnsi" w:hAnsiTheme="minorHAnsi" w:cstheme="minorHAnsi"/>
                <w:b/>
                <w:sz w:val="22"/>
                <w:szCs w:val="22"/>
              </w:rPr>
              <w:t>CAPACIDAD DE LA UNIDAD DIDACTICA I</w:t>
            </w:r>
            <w:r w:rsidRPr="001146E3">
              <w:rPr>
                <w:b/>
                <w:sz w:val="22"/>
                <w:szCs w:val="22"/>
              </w:rPr>
              <w:t>:</w:t>
            </w:r>
            <w:r w:rsidRPr="001146E3">
              <w:t xml:space="preserve"> </w:t>
            </w:r>
            <w:r w:rsidR="00253292" w:rsidRPr="001146E3">
              <w:rPr>
                <w:color w:val="000000"/>
                <w:sz w:val="20"/>
                <w:szCs w:val="20"/>
              </w:rPr>
              <w:t xml:space="preserve">Siendo la química analítica una ciencia que se ocupa del análisis cualitativo y cuantitativo conoce los métodos y técnicas y la sistematización de las características para analizar cualquier muestra problema. Explica las transformaciones químicas.  Estudio de los principales reactivos utilizados en los análisis. Reacciones en el análisis cualitativo. </w:t>
            </w:r>
            <w:r w:rsidR="00906E19" w:rsidRPr="001146E3">
              <w:rPr>
                <w:color w:val="000000"/>
                <w:sz w:val="20"/>
                <w:szCs w:val="20"/>
              </w:rPr>
              <w:t>Identificación de cationes y aniones. Comprende la importancia y aplicación de las diversas unidades de concentración de las disoluciones y sus propiedades.</w:t>
            </w:r>
          </w:p>
        </w:tc>
      </w:tr>
      <w:tr w:rsidR="00307416" w:rsidRPr="007335B1" w:rsidTr="00074928">
        <w:trPr>
          <w:gridAfter w:val="3"/>
          <w:wAfter w:w="7325" w:type="dxa"/>
          <w:trHeight w:val="279"/>
        </w:trPr>
        <w:tc>
          <w:tcPr>
            <w:tcW w:w="991" w:type="dxa"/>
            <w:vMerge w:val="restart"/>
            <w:tcBorders>
              <w:bottom w:val="single" w:sz="4" w:space="0" w:color="auto"/>
            </w:tcBorders>
          </w:tcPr>
          <w:p w:rsidR="00307416" w:rsidRPr="007335B1" w:rsidRDefault="00307416" w:rsidP="002A52D0">
            <w:pPr>
              <w:jc w:val="both"/>
              <w:rPr>
                <w:rFonts w:asciiTheme="minorHAnsi" w:hAnsiTheme="minorHAnsi" w:cstheme="minorHAnsi"/>
                <w:b/>
                <w:sz w:val="18"/>
                <w:szCs w:val="18"/>
              </w:rPr>
            </w:pPr>
          </w:p>
          <w:p w:rsidR="00307416" w:rsidRPr="007335B1" w:rsidRDefault="00307416" w:rsidP="002A52D0">
            <w:pPr>
              <w:jc w:val="both"/>
              <w:rPr>
                <w:rFonts w:asciiTheme="minorHAnsi" w:hAnsiTheme="minorHAnsi" w:cstheme="minorHAnsi"/>
                <w:b/>
                <w:sz w:val="18"/>
                <w:szCs w:val="18"/>
              </w:rPr>
            </w:pPr>
            <w:r w:rsidRPr="007335B1">
              <w:rPr>
                <w:rFonts w:asciiTheme="minorHAnsi" w:hAnsiTheme="minorHAnsi" w:cstheme="minorHAnsi"/>
                <w:b/>
                <w:sz w:val="18"/>
                <w:szCs w:val="18"/>
              </w:rPr>
              <w:t>Semana</w:t>
            </w:r>
          </w:p>
        </w:tc>
        <w:tc>
          <w:tcPr>
            <w:tcW w:w="8875" w:type="dxa"/>
            <w:gridSpan w:val="6"/>
            <w:tcBorders>
              <w:bottom w:val="single" w:sz="4" w:space="0" w:color="auto"/>
            </w:tcBorders>
          </w:tcPr>
          <w:p w:rsidR="00307416" w:rsidRPr="007335B1" w:rsidRDefault="00307416" w:rsidP="00194720">
            <w:pPr>
              <w:jc w:val="center"/>
              <w:rPr>
                <w:rFonts w:asciiTheme="minorHAnsi" w:hAnsiTheme="minorHAnsi" w:cstheme="minorHAnsi"/>
                <w:b/>
                <w:sz w:val="18"/>
                <w:szCs w:val="18"/>
              </w:rPr>
            </w:pPr>
            <w:r w:rsidRPr="007335B1">
              <w:rPr>
                <w:rFonts w:asciiTheme="minorHAnsi" w:hAnsiTheme="minorHAnsi" w:cstheme="minorHAnsi"/>
                <w:b/>
                <w:sz w:val="18"/>
                <w:szCs w:val="18"/>
              </w:rPr>
              <w:t>CONTENIDOS</w:t>
            </w:r>
          </w:p>
        </w:tc>
        <w:tc>
          <w:tcPr>
            <w:tcW w:w="1671" w:type="dxa"/>
            <w:gridSpan w:val="2"/>
          </w:tcPr>
          <w:p w:rsidR="00307416" w:rsidRPr="007335B1" w:rsidRDefault="00307416" w:rsidP="00194720">
            <w:pPr>
              <w:jc w:val="center"/>
              <w:rPr>
                <w:rFonts w:asciiTheme="minorHAnsi" w:hAnsiTheme="minorHAnsi" w:cstheme="minorHAnsi"/>
                <w:b/>
                <w:sz w:val="18"/>
                <w:szCs w:val="18"/>
              </w:rPr>
            </w:pPr>
            <w:r w:rsidRPr="007335B1">
              <w:rPr>
                <w:rFonts w:asciiTheme="minorHAnsi" w:hAnsiTheme="minorHAnsi" w:cstheme="minorHAnsi"/>
                <w:b/>
                <w:sz w:val="18"/>
                <w:szCs w:val="18"/>
              </w:rPr>
              <w:t>Estrategia</w:t>
            </w:r>
          </w:p>
          <w:p w:rsidR="00307416" w:rsidRPr="007335B1" w:rsidRDefault="00307416" w:rsidP="00194720">
            <w:pPr>
              <w:jc w:val="center"/>
              <w:rPr>
                <w:rFonts w:asciiTheme="minorHAnsi" w:hAnsiTheme="minorHAnsi" w:cstheme="minorHAnsi"/>
                <w:b/>
                <w:sz w:val="18"/>
                <w:szCs w:val="18"/>
              </w:rPr>
            </w:pPr>
            <w:r w:rsidRPr="007335B1">
              <w:rPr>
                <w:rFonts w:asciiTheme="minorHAnsi" w:hAnsiTheme="minorHAnsi" w:cstheme="minorHAnsi"/>
                <w:b/>
                <w:sz w:val="18"/>
                <w:szCs w:val="18"/>
              </w:rPr>
              <w:t>didáctica</w:t>
            </w:r>
          </w:p>
        </w:tc>
        <w:tc>
          <w:tcPr>
            <w:tcW w:w="2401" w:type="dxa"/>
          </w:tcPr>
          <w:p w:rsidR="00307416" w:rsidRPr="007335B1" w:rsidRDefault="00307416" w:rsidP="00194720">
            <w:pPr>
              <w:jc w:val="center"/>
              <w:rPr>
                <w:rFonts w:asciiTheme="minorHAnsi" w:hAnsiTheme="minorHAnsi" w:cstheme="minorHAnsi"/>
                <w:b/>
                <w:sz w:val="18"/>
                <w:szCs w:val="18"/>
              </w:rPr>
            </w:pPr>
            <w:r w:rsidRPr="007335B1">
              <w:rPr>
                <w:rFonts w:asciiTheme="minorHAnsi" w:hAnsiTheme="minorHAnsi" w:cstheme="minorHAnsi"/>
                <w:b/>
                <w:sz w:val="18"/>
                <w:szCs w:val="18"/>
              </w:rPr>
              <w:t>Indicadores de logro de la capacidad</w:t>
            </w:r>
          </w:p>
        </w:tc>
      </w:tr>
      <w:tr w:rsidR="00307416" w:rsidRPr="007335B1" w:rsidTr="00074928">
        <w:trPr>
          <w:gridAfter w:val="3"/>
          <w:wAfter w:w="7325" w:type="dxa"/>
          <w:trHeight w:val="301"/>
        </w:trPr>
        <w:tc>
          <w:tcPr>
            <w:tcW w:w="991" w:type="dxa"/>
            <w:vMerge/>
            <w:tcBorders>
              <w:bottom w:val="single" w:sz="4" w:space="0" w:color="auto"/>
            </w:tcBorders>
          </w:tcPr>
          <w:p w:rsidR="00307416" w:rsidRPr="007335B1" w:rsidRDefault="00307416" w:rsidP="002A52D0">
            <w:pPr>
              <w:jc w:val="both"/>
              <w:rPr>
                <w:rFonts w:asciiTheme="minorHAnsi" w:hAnsiTheme="minorHAnsi" w:cstheme="minorHAnsi"/>
                <w:b/>
                <w:sz w:val="18"/>
                <w:szCs w:val="18"/>
              </w:rPr>
            </w:pPr>
          </w:p>
        </w:tc>
        <w:tc>
          <w:tcPr>
            <w:tcW w:w="3292" w:type="dxa"/>
            <w:tcBorders>
              <w:bottom w:val="single" w:sz="4" w:space="0" w:color="auto"/>
            </w:tcBorders>
          </w:tcPr>
          <w:p w:rsidR="00307416" w:rsidRPr="007335B1" w:rsidRDefault="00307416" w:rsidP="00194720">
            <w:pPr>
              <w:jc w:val="center"/>
              <w:rPr>
                <w:rFonts w:asciiTheme="minorHAnsi" w:hAnsiTheme="minorHAnsi" w:cstheme="minorHAnsi"/>
                <w:b/>
                <w:sz w:val="18"/>
                <w:szCs w:val="18"/>
              </w:rPr>
            </w:pPr>
            <w:r w:rsidRPr="007335B1">
              <w:rPr>
                <w:rFonts w:asciiTheme="minorHAnsi" w:hAnsiTheme="minorHAnsi" w:cstheme="minorHAnsi"/>
                <w:b/>
                <w:sz w:val="18"/>
                <w:szCs w:val="18"/>
              </w:rPr>
              <w:t>Conceptual</w:t>
            </w:r>
          </w:p>
        </w:tc>
        <w:tc>
          <w:tcPr>
            <w:tcW w:w="2920" w:type="dxa"/>
            <w:gridSpan w:val="2"/>
            <w:tcBorders>
              <w:bottom w:val="single" w:sz="4" w:space="0" w:color="auto"/>
            </w:tcBorders>
          </w:tcPr>
          <w:p w:rsidR="00307416" w:rsidRPr="007335B1" w:rsidRDefault="00307416" w:rsidP="00194720">
            <w:pPr>
              <w:jc w:val="center"/>
              <w:rPr>
                <w:rFonts w:asciiTheme="minorHAnsi" w:hAnsiTheme="minorHAnsi" w:cstheme="minorHAnsi"/>
                <w:b/>
                <w:sz w:val="18"/>
                <w:szCs w:val="18"/>
              </w:rPr>
            </w:pPr>
            <w:r w:rsidRPr="007335B1">
              <w:rPr>
                <w:rFonts w:asciiTheme="minorHAnsi" w:hAnsiTheme="minorHAnsi" w:cstheme="minorHAnsi"/>
                <w:b/>
                <w:sz w:val="18"/>
                <w:szCs w:val="18"/>
              </w:rPr>
              <w:t>Procedimental</w:t>
            </w:r>
          </w:p>
        </w:tc>
        <w:tc>
          <w:tcPr>
            <w:tcW w:w="2629" w:type="dxa"/>
            <w:gridSpan w:val="2"/>
            <w:tcBorders>
              <w:bottom w:val="single" w:sz="4" w:space="0" w:color="auto"/>
            </w:tcBorders>
          </w:tcPr>
          <w:p w:rsidR="00307416" w:rsidRPr="007335B1" w:rsidRDefault="00307416" w:rsidP="00194720">
            <w:pPr>
              <w:jc w:val="center"/>
              <w:rPr>
                <w:rFonts w:asciiTheme="minorHAnsi" w:hAnsiTheme="minorHAnsi" w:cstheme="minorHAnsi"/>
                <w:b/>
                <w:sz w:val="18"/>
                <w:szCs w:val="18"/>
              </w:rPr>
            </w:pPr>
            <w:r w:rsidRPr="007335B1">
              <w:rPr>
                <w:rFonts w:asciiTheme="minorHAnsi" w:hAnsiTheme="minorHAnsi" w:cstheme="minorHAnsi"/>
                <w:b/>
                <w:sz w:val="18"/>
                <w:szCs w:val="18"/>
              </w:rPr>
              <w:t>Actitudinal</w:t>
            </w:r>
          </w:p>
        </w:tc>
        <w:tc>
          <w:tcPr>
            <w:tcW w:w="1680" w:type="dxa"/>
            <w:gridSpan w:val="2"/>
            <w:tcBorders>
              <w:bottom w:val="single" w:sz="4" w:space="0" w:color="auto"/>
            </w:tcBorders>
          </w:tcPr>
          <w:p w:rsidR="00307416" w:rsidRPr="007335B1" w:rsidRDefault="00307416" w:rsidP="00194720">
            <w:pPr>
              <w:jc w:val="center"/>
              <w:rPr>
                <w:rFonts w:asciiTheme="minorHAnsi" w:hAnsiTheme="minorHAnsi" w:cstheme="minorHAnsi"/>
                <w:b/>
                <w:sz w:val="18"/>
                <w:szCs w:val="18"/>
              </w:rPr>
            </w:pPr>
          </w:p>
        </w:tc>
        <w:tc>
          <w:tcPr>
            <w:tcW w:w="2426" w:type="dxa"/>
            <w:gridSpan w:val="2"/>
            <w:tcBorders>
              <w:bottom w:val="single" w:sz="4" w:space="0" w:color="auto"/>
            </w:tcBorders>
          </w:tcPr>
          <w:p w:rsidR="00307416" w:rsidRPr="007335B1" w:rsidRDefault="00307416" w:rsidP="00194720">
            <w:pPr>
              <w:jc w:val="center"/>
              <w:rPr>
                <w:rFonts w:asciiTheme="minorHAnsi" w:hAnsiTheme="minorHAnsi" w:cstheme="minorHAnsi"/>
                <w:b/>
                <w:sz w:val="18"/>
                <w:szCs w:val="18"/>
              </w:rPr>
            </w:pPr>
          </w:p>
        </w:tc>
      </w:tr>
      <w:tr w:rsidR="00307416" w:rsidRPr="007335B1" w:rsidTr="00253292">
        <w:trPr>
          <w:gridAfter w:val="3"/>
          <w:wAfter w:w="7325" w:type="dxa"/>
          <w:trHeight w:val="1387"/>
        </w:trPr>
        <w:tc>
          <w:tcPr>
            <w:tcW w:w="991" w:type="dxa"/>
          </w:tcPr>
          <w:p w:rsidR="00307416" w:rsidRPr="007335B1" w:rsidRDefault="00307416" w:rsidP="003C6741">
            <w:pPr>
              <w:jc w:val="center"/>
              <w:rPr>
                <w:rFonts w:asciiTheme="minorHAnsi" w:hAnsiTheme="minorHAnsi" w:cstheme="minorHAnsi"/>
                <w:b/>
                <w:sz w:val="18"/>
                <w:szCs w:val="18"/>
              </w:rPr>
            </w:pPr>
          </w:p>
          <w:p w:rsidR="00307416" w:rsidRPr="007335B1" w:rsidRDefault="00307416" w:rsidP="003C6741">
            <w:pPr>
              <w:jc w:val="center"/>
              <w:rPr>
                <w:rFonts w:asciiTheme="minorHAnsi" w:hAnsiTheme="minorHAnsi" w:cstheme="minorHAnsi"/>
                <w:b/>
                <w:sz w:val="18"/>
                <w:szCs w:val="18"/>
              </w:rPr>
            </w:pPr>
          </w:p>
          <w:p w:rsidR="00307416" w:rsidRPr="007335B1" w:rsidRDefault="00307416" w:rsidP="003C6741">
            <w:pPr>
              <w:jc w:val="center"/>
              <w:rPr>
                <w:rFonts w:asciiTheme="minorHAnsi" w:hAnsiTheme="minorHAnsi" w:cstheme="minorHAnsi"/>
                <w:b/>
                <w:sz w:val="18"/>
                <w:szCs w:val="18"/>
              </w:rPr>
            </w:pPr>
          </w:p>
          <w:p w:rsidR="00307416" w:rsidRPr="007335B1" w:rsidRDefault="00307416" w:rsidP="003C6741">
            <w:pPr>
              <w:jc w:val="center"/>
              <w:rPr>
                <w:rFonts w:asciiTheme="minorHAnsi" w:hAnsiTheme="minorHAnsi" w:cstheme="minorHAnsi"/>
                <w:b/>
                <w:sz w:val="18"/>
                <w:szCs w:val="18"/>
              </w:rPr>
            </w:pPr>
            <w:r w:rsidRPr="007335B1">
              <w:rPr>
                <w:rFonts w:asciiTheme="minorHAnsi" w:hAnsiTheme="minorHAnsi" w:cstheme="minorHAnsi"/>
                <w:b/>
                <w:sz w:val="18"/>
                <w:szCs w:val="18"/>
              </w:rPr>
              <w:t>1 Y 2</w:t>
            </w:r>
          </w:p>
          <w:p w:rsidR="00307416" w:rsidRPr="007335B1" w:rsidRDefault="00307416" w:rsidP="003C6741">
            <w:pPr>
              <w:jc w:val="center"/>
              <w:rPr>
                <w:rFonts w:asciiTheme="minorHAnsi" w:hAnsiTheme="minorHAnsi" w:cstheme="minorHAnsi"/>
                <w:b/>
                <w:sz w:val="18"/>
                <w:szCs w:val="18"/>
              </w:rPr>
            </w:pPr>
          </w:p>
          <w:p w:rsidR="00307416" w:rsidRPr="007335B1" w:rsidRDefault="00307416" w:rsidP="003C6741">
            <w:pPr>
              <w:jc w:val="center"/>
              <w:rPr>
                <w:rFonts w:asciiTheme="minorHAnsi" w:hAnsiTheme="minorHAnsi" w:cstheme="minorHAnsi"/>
                <w:b/>
                <w:sz w:val="18"/>
                <w:szCs w:val="18"/>
              </w:rPr>
            </w:pPr>
          </w:p>
          <w:p w:rsidR="00307416" w:rsidRPr="007335B1" w:rsidRDefault="00307416" w:rsidP="003C6741">
            <w:pPr>
              <w:jc w:val="center"/>
              <w:rPr>
                <w:rFonts w:asciiTheme="minorHAnsi" w:hAnsiTheme="minorHAnsi" w:cstheme="minorHAnsi"/>
                <w:b/>
                <w:sz w:val="18"/>
                <w:szCs w:val="18"/>
              </w:rPr>
            </w:pPr>
          </w:p>
          <w:p w:rsidR="00307416" w:rsidRPr="007335B1" w:rsidRDefault="00307416" w:rsidP="003C6741">
            <w:pPr>
              <w:jc w:val="center"/>
              <w:rPr>
                <w:rFonts w:asciiTheme="minorHAnsi" w:hAnsiTheme="minorHAnsi" w:cstheme="minorHAnsi"/>
                <w:b/>
                <w:sz w:val="18"/>
                <w:szCs w:val="18"/>
              </w:rPr>
            </w:pPr>
          </w:p>
        </w:tc>
        <w:tc>
          <w:tcPr>
            <w:tcW w:w="3292" w:type="dxa"/>
          </w:tcPr>
          <w:p w:rsidR="00906E19" w:rsidRPr="00E84E1A" w:rsidRDefault="00906E19" w:rsidP="00906E19">
            <w:pPr>
              <w:rPr>
                <w:iCs/>
                <w:sz w:val="16"/>
                <w:szCs w:val="16"/>
              </w:rPr>
            </w:pPr>
            <w:r w:rsidRPr="00E84E1A">
              <w:rPr>
                <w:rFonts w:asciiTheme="minorHAnsi" w:hAnsiTheme="minorHAnsi" w:cstheme="minorHAnsi"/>
                <w:iCs/>
                <w:sz w:val="18"/>
                <w:szCs w:val="18"/>
              </w:rPr>
              <w:t xml:space="preserve"> </w:t>
            </w:r>
            <w:r w:rsidRPr="00E84E1A">
              <w:rPr>
                <w:iCs/>
                <w:sz w:val="16"/>
                <w:szCs w:val="16"/>
              </w:rPr>
              <w:t>Bioseguridad en el laboratorio: Definición.</w:t>
            </w:r>
          </w:p>
          <w:p w:rsidR="00906E19" w:rsidRPr="00E84E1A" w:rsidRDefault="00906E19" w:rsidP="00906E19">
            <w:pPr>
              <w:rPr>
                <w:iCs/>
                <w:sz w:val="16"/>
                <w:szCs w:val="16"/>
              </w:rPr>
            </w:pPr>
            <w:r w:rsidRPr="00E84E1A">
              <w:rPr>
                <w:iCs/>
                <w:sz w:val="16"/>
                <w:szCs w:val="16"/>
              </w:rPr>
              <w:t xml:space="preserve"> Química Analítica: Clasificación. Importancia en el análisis químico. </w:t>
            </w:r>
            <w:r w:rsidR="00B545A7">
              <w:rPr>
                <w:iCs/>
                <w:sz w:val="16"/>
                <w:szCs w:val="16"/>
              </w:rPr>
              <w:t>Materiales y T</w:t>
            </w:r>
            <w:r w:rsidR="00223BEB">
              <w:rPr>
                <w:iCs/>
                <w:sz w:val="16"/>
                <w:szCs w:val="16"/>
              </w:rPr>
              <w:t>écnicas del Análisis químico. Método de Análisis químico.</w:t>
            </w:r>
          </w:p>
          <w:p w:rsidR="00906E19" w:rsidRPr="00E84E1A" w:rsidRDefault="00906E19" w:rsidP="00906E19">
            <w:pPr>
              <w:rPr>
                <w:iCs/>
                <w:sz w:val="16"/>
                <w:szCs w:val="16"/>
              </w:rPr>
            </w:pPr>
            <w:r w:rsidRPr="00E84E1A">
              <w:rPr>
                <w:iCs/>
                <w:sz w:val="16"/>
                <w:szCs w:val="16"/>
              </w:rPr>
              <w:t xml:space="preserve"> Operacion</w:t>
            </w:r>
            <w:r w:rsidR="00E278A2">
              <w:rPr>
                <w:iCs/>
                <w:sz w:val="16"/>
                <w:szCs w:val="16"/>
              </w:rPr>
              <w:t>e</w:t>
            </w:r>
            <w:r w:rsidRPr="00E84E1A">
              <w:rPr>
                <w:iCs/>
                <w:sz w:val="16"/>
                <w:szCs w:val="16"/>
              </w:rPr>
              <w:t xml:space="preserve">s básicas en </w:t>
            </w:r>
            <w:r w:rsidR="00223BEB">
              <w:rPr>
                <w:iCs/>
                <w:sz w:val="16"/>
                <w:szCs w:val="16"/>
              </w:rPr>
              <w:t>el análisis químico.</w:t>
            </w:r>
          </w:p>
          <w:p w:rsidR="00906E19" w:rsidRPr="00E84E1A" w:rsidRDefault="00906E19" w:rsidP="00906E19">
            <w:pPr>
              <w:contextualSpacing/>
              <w:rPr>
                <w:iCs/>
                <w:sz w:val="16"/>
                <w:szCs w:val="16"/>
              </w:rPr>
            </w:pPr>
            <w:r w:rsidRPr="00E84E1A">
              <w:rPr>
                <w:iCs/>
                <w:sz w:val="16"/>
                <w:szCs w:val="16"/>
              </w:rPr>
              <w:t xml:space="preserve"> R</w:t>
            </w:r>
            <w:r w:rsidR="00223BEB">
              <w:rPr>
                <w:iCs/>
                <w:sz w:val="16"/>
                <w:szCs w:val="16"/>
              </w:rPr>
              <w:t>eactivos químicos en el análisis.</w:t>
            </w:r>
          </w:p>
          <w:p w:rsidR="00307416" w:rsidRPr="00223BEB" w:rsidRDefault="00223BEB" w:rsidP="003C6741">
            <w:pPr>
              <w:tabs>
                <w:tab w:val="left" w:pos="284"/>
                <w:tab w:val="left" w:pos="2552"/>
              </w:tabs>
              <w:ind w:left="54" w:hanging="54"/>
              <w:jc w:val="both"/>
              <w:rPr>
                <w:sz w:val="16"/>
                <w:szCs w:val="16"/>
                <w:lang w:val="es-PE"/>
              </w:rPr>
            </w:pPr>
            <w:r w:rsidRPr="00223BEB">
              <w:rPr>
                <w:sz w:val="16"/>
                <w:szCs w:val="16"/>
                <w:lang w:val="es-PE"/>
              </w:rPr>
              <w:t>Reacciones v</w:t>
            </w:r>
            <w:r>
              <w:rPr>
                <w:sz w:val="16"/>
                <w:szCs w:val="16"/>
                <w:lang w:val="es-PE"/>
              </w:rPr>
              <w:t>í</w:t>
            </w:r>
            <w:r w:rsidRPr="00223BEB">
              <w:rPr>
                <w:sz w:val="16"/>
                <w:szCs w:val="16"/>
                <w:lang w:val="es-PE"/>
              </w:rPr>
              <w:t>a seca. Coloración a la llama</w:t>
            </w:r>
          </w:p>
        </w:tc>
        <w:tc>
          <w:tcPr>
            <w:tcW w:w="2920" w:type="dxa"/>
            <w:gridSpan w:val="2"/>
          </w:tcPr>
          <w:p w:rsidR="001146E3" w:rsidRPr="006F1B3F" w:rsidRDefault="001146E3" w:rsidP="001146E3">
            <w:pPr>
              <w:numPr>
                <w:ilvl w:val="0"/>
                <w:numId w:val="39"/>
              </w:numPr>
              <w:ind w:left="176" w:hanging="176"/>
              <w:contextualSpacing/>
              <w:rPr>
                <w:rFonts w:cs="Arial"/>
                <w:iCs/>
                <w:sz w:val="16"/>
                <w:szCs w:val="16"/>
              </w:rPr>
            </w:pPr>
            <w:r w:rsidRPr="006F1B3F">
              <w:rPr>
                <w:rFonts w:cs="Arial"/>
                <w:b/>
                <w:iCs/>
                <w:sz w:val="16"/>
                <w:szCs w:val="16"/>
              </w:rPr>
              <w:t>Distingu</w:t>
            </w:r>
            <w:r w:rsidR="002C541C">
              <w:rPr>
                <w:rFonts w:cs="Arial"/>
                <w:b/>
                <w:iCs/>
                <w:sz w:val="16"/>
                <w:szCs w:val="16"/>
              </w:rPr>
              <w:t>ir</w:t>
            </w:r>
            <w:r w:rsidRPr="006F1B3F">
              <w:rPr>
                <w:rFonts w:cs="Arial"/>
                <w:iCs/>
                <w:sz w:val="16"/>
                <w:szCs w:val="16"/>
              </w:rPr>
              <w:t xml:space="preserve"> </w:t>
            </w:r>
            <w:r>
              <w:rPr>
                <w:rFonts w:cs="Arial"/>
                <w:iCs/>
                <w:sz w:val="16"/>
                <w:szCs w:val="16"/>
              </w:rPr>
              <w:t>las operaciones básicas</w:t>
            </w:r>
          </w:p>
          <w:p w:rsidR="001146E3" w:rsidRPr="006F1B3F" w:rsidRDefault="001146E3" w:rsidP="001146E3">
            <w:pPr>
              <w:numPr>
                <w:ilvl w:val="0"/>
                <w:numId w:val="39"/>
              </w:numPr>
              <w:ind w:left="176" w:hanging="176"/>
              <w:contextualSpacing/>
              <w:rPr>
                <w:rFonts w:cs="Arial"/>
                <w:iCs/>
                <w:sz w:val="16"/>
                <w:szCs w:val="16"/>
              </w:rPr>
            </w:pPr>
            <w:r w:rsidRPr="006F1B3F">
              <w:rPr>
                <w:rFonts w:cs="Arial"/>
                <w:b/>
                <w:iCs/>
                <w:sz w:val="16"/>
                <w:szCs w:val="16"/>
              </w:rPr>
              <w:t>Diferencia</w:t>
            </w:r>
            <w:r w:rsidR="002C541C">
              <w:rPr>
                <w:rFonts w:cs="Arial"/>
                <w:b/>
                <w:iCs/>
                <w:sz w:val="16"/>
                <w:szCs w:val="16"/>
              </w:rPr>
              <w:t>r</w:t>
            </w:r>
            <w:r>
              <w:rPr>
                <w:rFonts w:cs="Arial"/>
                <w:b/>
                <w:iCs/>
                <w:sz w:val="16"/>
                <w:szCs w:val="16"/>
              </w:rPr>
              <w:t xml:space="preserve"> </w:t>
            </w:r>
            <w:r w:rsidRPr="006F1B3F">
              <w:rPr>
                <w:rFonts w:cs="Arial"/>
                <w:iCs/>
                <w:sz w:val="16"/>
                <w:szCs w:val="16"/>
              </w:rPr>
              <w:t xml:space="preserve">los tipos de </w:t>
            </w:r>
            <w:r>
              <w:rPr>
                <w:rFonts w:cs="Arial"/>
                <w:iCs/>
                <w:sz w:val="16"/>
                <w:szCs w:val="16"/>
              </w:rPr>
              <w:t>operaciones unitarias</w:t>
            </w:r>
          </w:p>
          <w:p w:rsidR="001146E3" w:rsidRPr="006F1B3F" w:rsidRDefault="001146E3" w:rsidP="001146E3">
            <w:pPr>
              <w:numPr>
                <w:ilvl w:val="0"/>
                <w:numId w:val="39"/>
              </w:numPr>
              <w:ind w:left="176" w:hanging="176"/>
              <w:contextualSpacing/>
              <w:rPr>
                <w:rFonts w:cs="Arial"/>
                <w:b/>
                <w:iCs/>
                <w:sz w:val="16"/>
                <w:szCs w:val="16"/>
              </w:rPr>
            </w:pPr>
            <w:r w:rsidRPr="006F1B3F">
              <w:rPr>
                <w:rFonts w:cs="Arial"/>
                <w:b/>
                <w:iCs/>
                <w:sz w:val="16"/>
                <w:szCs w:val="16"/>
              </w:rPr>
              <w:t>Comprende</w:t>
            </w:r>
            <w:r w:rsidR="002C541C">
              <w:rPr>
                <w:rFonts w:cs="Arial"/>
                <w:b/>
                <w:iCs/>
                <w:sz w:val="16"/>
                <w:szCs w:val="16"/>
              </w:rPr>
              <w:t>r</w:t>
            </w:r>
            <w:r>
              <w:rPr>
                <w:rFonts w:cs="Arial"/>
                <w:b/>
                <w:iCs/>
                <w:sz w:val="16"/>
                <w:szCs w:val="16"/>
              </w:rPr>
              <w:t xml:space="preserve"> </w:t>
            </w:r>
            <w:r>
              <w:rPr>
                <w:rFonts w:cs="Arial"/>
                <w:iCs/>
                <w:sz w:val="16"/>
                <w:szCs w:val="16"/>
              </w:rPr>
              <w:t>Mediante las reacciones específicas las características de cada uno de los cationes del primer grupo.</w:t>
            </w:r>
          </w:p>
          <w:p w:rsidR="001146E3" w:rsidRPr="006D1ED4" w:rsidRDefault="001146E3" w:rsidP="001146E3">
            <w:pPr>
              <w:numPr>
                <w:ilvl w:val="0"/>
                <w:numId w:val="39"/>
              </w:numPr>
              <w:ind w:left="176" w:hanging="176"/>
              <w:contextualSpacing/>
              <w:rPr>
                <w:rFonts w:cs="Arial"/>
                <w:b/>
                <w:iCs/>
                <w:sz w:val="16"/>
                <w:szCs w:val="16"/>
              </w:rPr>
            </w:pPr>
            <w:r w:rsidRPr="006F1B3F">
              <w:rPr>
                <w:rFonts w:cs="Arial"/>
                <w:b/>
                <w:iCs/>
                <w:sz w:val="16"/>
                <w:szCs w:val="16"/>
              </w:rPr>
              <w:t>Realiza</w:t>
            </w:r>
            <w:r>
              <w:rPr>
                <w:rFonts w:cs="Arial"/>
                <w:b/>
                <w:iCs/>
                <w:sz w:val="16"/>
                <w:szCs w:val="16"/>
              </w:rPr>
              <w:t xml:space="preserve"> </w:t>
            </w:r>
            <w:r w:rsidRPr="006F1B3F">
              <w:rPr>
                <w:rFonts w:cs="Arial"/>
                <w:iCs/>
                <w:sz w:val="16"/>
                <w:szCs w:val="16"/>
              </w:rPr>
              <w:t xml:space="preserve">la </w:t>
            </w:r>
            <w:r>
              <w:rPr>
                <w:rFonts w:cs="Arial"/>
                <w:iCs/>
                <w:sz w:val="16"/>
                <w:szCs w:val="16"/>
              </w:rPr>
              <w:t>marcha sistemática de cationes del primer grupo.</w:t>
            </w:r>
          </w:p>
          <w:p w:rsidR="00307416" w:rsidRPr="001146E3" w:rsidRDefault="00307416" w:rsidP="001146E3">
            <w:pPr>
              <w:jc w:val="both"/>
              <w:rPr>
                <w:rFonts w:asciiTheme="minorHAnsi" w:hAnsiTheme="minorHAnsi" w:cstheme="minorHAnsi"/>
                <w:sz w:val="18"/>
                <w:szCs w:val="18"/>
              </w:rPr>
            </w:pPr>
          </w:p>
        </w:tc>
        <w:tc>
          <w:tcPr>
            <w:tcW w:w="2629" w:type="dxa"/>
            <w:gridSpan w:val="2"/>
          </w:tcPr>
          <w:p w:rsidR="001E2570" w:rsidRPr="006F1B3F" w:rsidRDefault="001E2570" w:rsidP="001E2570">
            <w:pPr>
              <w:numPr>
                <w:ilvl w:val="0"/>
                <w:numId w:val="39"/>
              </w:numPr>
              <w:ind w:left="160" w:hanging="160"/>
              <w:contextualSpacing/>
              <w:rPr>
                <w:rFonts w:cs="Arial"/>
                <w:iCs/>
                <w:sz w:val="16"/>
                <w:szCs w:val="16"/>
              </w:rPr>
            </w:pPr>
            <w:r w:rsidRPr="006F1B3F">
              <w:rPr>
                <w:rFonts w:cs="Arial"/>
                <w:b/>
                <w:iCs/>
                <w:sz w:val="16"/>
                <w:szCs w:val="16"/>
              </w:rPr>
              <w:t>Propicia</w:t>
            </w:r>
            <w:r w:rsidRPr="006F1B3F">
              <w:rPr>
                <w:rFonts w:cs="Arial"/>
                <w:iCs/>
                <w:sz w:val="16"/>
                <w:szCs w:val="16"/>
              </w:rPr>
              <w:t xml:space="preserve"> el interés de los estudiantes en comprender los tipos de </w:t>
            </w:r>
            <w:r>
              <w:rPr>
                <w:rFonts w:cs="Arial"/>
                <w:iCs/>
                <w:sz w:val="16"/>
                <w:szCs w:val="16"/>
              </w:rPr>
              <w:t>operaciones unitarias.</w:t>
            </w:r>
          </w:p>
          <w:p w:rsidR="001E2570" w:rsidRPr="006F1B3F" w:rsidRDefault="001E2570" w:rsidP="001E2570">
            <w:pPr>
              <w:numPr>
                <w:ilvl w:val="0"/>
                <w:numId w:val="39"/>
              </w:numPr>
              <w:ind w:left="160" w:hanging="160"/>
              <w:contextualSpacing/>
              <w:rPr>
                <w:rFonts w:cs="Arial"/>
                <w:b/>
                <w:iCs/>
                <w:sz w:val="16"/>
                <w:szCs w:val="16"/>
              </w:rPr>
            </w:pPr>
            <w:r w:rsidRPr="006F1B3F">
              <w:rPr>
                <w:rFonts w:cs="Arial"/>
                <w:b/>
                <w:iCs/>
                <w:sz w:val="16"/>
                <w:szCs w:val="16"/>
              </w:rPr>
              <w:t>Debat</w:t>
            </w:r>
            <w:r>
              <w:rPr>
                <w:rFonts w:cs="Arial"/>
                <w:b/>
                <w:iCs/>
                <w:sz w:val="16"/>
                <w:szCs w:val="16"/>
              </w:rPr>
              <w:t>e</w:t>
            </w:r>
            <w:r w:rsidRPr="006F1B3F">
              <w:rPr>
                <w:rFonts w:cs="Arial"/>
                <w:b/>
                <w:iCs/>
                <w:sz w:val="16"/>
                <w:szCs w:val="16"/>
              </w:rPr>
              <w:t xml:space="preserve"> </w:t>
            </w:r>
            <w:r w:rsidRPr="006F1B3F">
              <w:rPr>
                <w:rFonts w:cs="Arial"/>
                <w:iCs/>
                <w:sz w:val="16"/>
                <w:szCs w:val="16"/>
              </w:rPr>
              <w:t xml:space="preserve">sobre las diversas formas de </w:t>
            </w:r>
            <w:r>
              <w:rPr>
                <w:rFonts w:cs="Arial"/>
                <w:iCs/>
                <w:sz w:val="16"/>
                <w:szCs w:val="16"/>
              </w:rPr>
              <w:t>aplicación de métodos t técnicas.</w:t>
            </w:r>
          </w:p>
          <w:p w:rsidR="001E2570" w:rsidRPr="006F1B3F" w:rsidRDefault="001E2570" w:rsidP="001E2570">
            <w:pPr>
              <w:ind w:left="160"/>
              <w:contextualSpacing/>
              <w:rPr>
                <w:rFonts w:cs="Arial"/>
                <w:b/>
                <w:iCs/>
                <w:sz w:val="16"/>
                <w:szCs w:val="16"/>
              </w:rPr>
            </w:pPr>
          </w:p>
          <w:p w:rsidR="00307416" w:rsidRPr="007335B1" w:rsidRDefault="00307416" w:rsidP="003C6741">
            <w:pPr>
              <w:jc w:val="both"/>
              <w:rPr>
                <w:rFonts w:asciiTheme="minorHAnsi" w:hAnsiTheme="minorHAnsi" w:cstheme="minorHAnsi"/>
                <w:sz w:val="18"/>
                <w:szCs w:val="18"/>
              </w:rPr>
            </w:pPr>
          </w:p>
          <w:p w:rsidR="00307416" w:rsidRPr="007335B1" w:rsidRDefault="00307416" w:rsidP="003C6741">
            <w:pPr>
              <w:jc w:val="both"/>
              <w:rPr>
                <w:rFonts w:asciiTheme="minorHAnsi" w:hAnsiTheme="minorHAnsi" w:cstheme="minorHAnsi"/>
                <w:sz w:val="18"/>
                <w:szCs w:val="18"/>
              </w:rPr>
            </w:pPr>
          </w:p>
        </w:tc>
        <w:tc>
          <w:tcPr>
            <w:tcW w:w="1680" w:type="dxa"/>
            <w:gridSpan w:val="2"/>
            <w:tcBorders>
              <w:bottom w:val="single" w:sz="4" w:space="0" w:color="auto"/>
            </w:tcBorders>
          </w:tcPr>
          <w:p w:rsidR="00307416" w:rsidRPr="007335B1" w:rsidRDefault="00307416" w:rsidP="003C6741">
            <w:pPr>
              <w:jc w:val="both"/>
              <w:rPr>
                <w:rFonts w:asciiTheme="minorHAnsi" w:hAnsiTheme="minorHAnsi" w:cstheme="minorHAnsi"/>
                <w:sz w:val="18"/>
                <w:szCs w:val="18"/>
              </w:rPr>
            </w:pPr>
          </w:p>
          <w:p w:rsidR="00307416" w:rsidRPr="007335B1" w:rsidRDefault="00307416" w:rsidP="003C6741">
            <w:pPr>
              <w:jc w:val="both"/>
              <w:rPr>
                <w:rFonts w:asciiTheme="minorHAnsi" w:hAnsiTheme="minorHAnsi" w:cstheme="minorHAnsi"/>
                <w:sz w:val="18"/>
                <w:szCs w:val="18"/>
              </w:rPr>
            </w:pPr>
            <w:r w:rsidRPr="001E2570">
              <w:rPr>
                <w:sz w:val="18"/>
                <w:szCs w:val="18"/>
              </w:rPr>
              <w:t>Clase expositiva,  desarrollo de temas grupales, prácticas de laboratorio</w:t>
            </w:r>
            <w:r w:rsidRPr="007335B1">
              <w:rPr>
                <w:rFonts w:asciiTheme="minorHAnsi" w:hAnsiTheme="minorHAnsi" w:cstheme="minorHAnsi"/>
                <w:sz w:val="18"/>
                <w:szCs w:val="18"/>
              </w:rPr>
              <w:t>.</w:t>
            </w:r>
          </w:p>
        </w:tc>
        <w:tc>
          <w:tcPr>
            <w:tcW w:w="2426" w:type="dxa"/>
            <w:gridSpan w:val="2"/>
            <w:tcBorders>
              <w:bottom w:val="single" w:sz="4" w:space="0" w:color="auto"/>
            </w:tcBorders>
          </w:tcPr>
          <w:p w:rsidR="00C76DF5" w:rsidRPr="006F1B3F" w:rsidRDefault="00C76DF5" w:rsidP="00C76DF5">
            <w:pPr>
              <w:numPr>
                <w:ilvl w:val="0"/>
                <w:numId w:val="39"/>
              </w:numPr>
              <w:ind w:left="176" w:hanging="176"/>
              <w:contextualSpacing/>
              <w:jc w:val="both"/>
              <w:rPr>
                <w:rFonts w:cs="Arial"/>
                <w:b/>
                <w:iCs/>
                <w:sz w:val="16"/>
                <w:szCs w:val="16"/>
              </w:rPr>
            </w:pPr>
            <w:r w:rsidRPr="006F1B3F">
              <w:rPr>
                <w:rFonts w:cs="Arial"/>
                <w:b/>
                <w:iCs/>
                <w:sz w:val="16"/>
                <w:szCs w:val="16"/>
              </w:rPr>
              <w:t>Explica</w:t>
            </w:r>
            <w:r w:rsidRPr="006F1B3F">
              <w:rPr>
                <w:rFonts w:cs="Arial"/>
                <w:iCs/>
                <w:sz w:val="16"/>
                <w:szCs w:val="16"/>
              </w:rPr>
              <w:t xml:space="preserve"> los tipos de </w:t>
            </w:r>
            <w:r>
              <w:rPr>
                <w:rFonts w:cs="Arial"/>
                <w:iCs/>
                <w:sz w:val="16"/>
                <w:szCs w:val="16"/>
              </w:rPr>
              <w:t>operaciones unitarias</w:t>
            </w:r>
            <w:r w:rsidRPr="006F1B3F">
              <w:rPr>
                <w:rFonts w:cs="Arial"/>
                <w:iCs/>
                <w:sz w:val="16"/>
                <w:szCs w:val="16"/>
              </w:rPr>
              <w:t>.</w:t>
            </w:r>
          </w:p>
          <w:p w:rsidR="00C76DF5" w:rsidRPr="006F1B3F" w:rsidRDefault="00C76DF5" w:rsidP="00C76DF5">
            <w:pPr>
              <w:numPr>
                <w:ilvl w:val="0"/>
                <w:numId w:val="39"/>
              </w:numPr>
              <w:ind w:left="176" w:hanging="176"/>
              <w:contextualSpacing/>
              <w:jc w:val="both"/>
              <w:rPr>
                <w:rFonts w:cs="Arial"/>
                <w:b/>
                <w:iCs/>
                <w:sz w:val="16"/>
                <w:szCs w:val="16"/>
              </w:rPr>
            </w:pPr>
            <w:r w:rsidRPr="006F1B3F">
              <w:rPr>
                <w:rFonts w:cs="Arial"/>
                <w:b/>
                <w:iCs/>
                <w:sz w:val="16"/>
                <w:szCs w:val="16"/>
              </w:rPr>
              <w:t xml:space="preserve"> Señala</w:t>
            </w:r>
            <w:r w:rsidRPr="006F1B3F">
              <w:rPr>
                <w:rFonts w:cs="Arial"/>
                <w:iCs/>
                <w:sz w:val="16"/>
                <w:szCs w:val="16"/>
              </w:rPr>
              <w:t xml:space="preserve"> las </w:t>
            </w:r>
            <w:r>
              <w:rPr>
                <w:rFonts w:cs="Arial"/>
                <w:iCs/>
                <w:sz w:val="16"/>
                <w:szCs w:val="16"/>
              </w:rPr>
              <w:t>aplicaciones de las operaciones unitaria</w:t>
            </w:r>
            <w:r w:rsidRPr="006F1B3F">
              <w:rPr>
                <w:rFonts w:cs="Arial"/>
                <w:iCs/>
                <w:sz w:val="16"/>
                <w:szCs w:val="16"/>
              </w:rPr>
              <w:t>s.</w:t>
            </w:r>
          </w:p>
          <w:p w:rsidR="00C76DF5" w:rsidRPr="006F1B3F" w:rsidRDefault="00C76DF5" w:rsidP="00C76DF5">
            <w:pPr>
              <w:numPr>
                <w:ilvl w:val="0"/>
                <w:numId w:val="39"/>
              </w:numPr>
              <w:ind w:left="176" w:hanging="176"/>
              <w:contextualSpacing/>
              <w:jc w:val="both"/>
              <w:rPr>
                <w:rFonts w:cs="Arial"/>
                <w:b/>
                <w:iCs/>
                <w:sz w:val="16"/>
                <w:szCs w:val="16"/>
              </w:rPr>
            </w:pPr>
            <w:r w:rsidRPr="006F1B3F">
              <w:rPr>
                <w:rFonts w:cs="Arial"/>
                <w:b/>
                <w:iCs/>
                <w:sz w:val="16"/>
                <w:szCs w:val="16"/>
              </w:rPr>
              <w:t>Describe</w:t>
            </w:r>
            <w:r w:rsidRPr="006F1B3F">
              <w:rPr>
                <w:rFonts w:cs="Arial"/>
                <w:iCs/>
                <w:sz w:val="16"/>
                <w:szCs w:val="16"/>
              </w:rPr>
              <w:t xml:space="preserve"> las funciones de </w:t>
            </w:r>
            <w:r>
              <w:rPr>
                <w:rFonts w:cs="Arial"/>
                <w:iCs/>
                <w:sz w:val="16"/>
                <w:szCs w:val="16"/>
              </w:rPr>
              <w:t>cada una de las operaciones unitarias</w:t>
            </w:r>
            <w:r w:rsidRPr="006F1B3F">
              <w:rPr>
                <w:rFonts w:cs="Arial"/>
                <w:iCs/>
                <w:sz w:val="16"/>
                <w:szCs w:val="16"/>
              </w:rPr>
              <w:t>.</w:t>
            </w:r>
          </w:p>
          <w:p w:rsidR="00307416" w:rsidRPr="007335B1" w:rsidRDefault="00307416" w:rsidP="00C76DF5">
            <w:pPr>
              <w:jc w:val="both"/>
              <w:rPr>
                <w:rFonts w:asciiTheme="minorHAnsi" w:hAnsiTheme="minorHAnsi" w:cstheme="minorHAnsi"/>
                <w:sz w:val="18"/>
                <w:szCs w:val="18"/>
              </w:rPr>
            </w:pPr>
          </w:p>
        </w:tc>
      </w:tr>
      <w:tr w:rsidR="001146E3" w:rsidRPr="007335B1" w:rsidTr="00074928">
        <w:trPr>
          <w:gridAfter w:val="3"/>
          <w:wAfter w:w="7325" w:type="dxa"/>
          <w:trHeight w:val="932"/>
        </w:trPr>
        <w:tc>
          <w:tcPr>
            <w:tcW w:w="991" w:type="dxa"/>
          </w:tcPr>
          <w:p w:rsidR="001146E3" w:rsidRPr="007335B1" w:rsidRDefault="001146E3" w:rsidP="001146E3">
            <w:pPr>
              <w:rPr>
                <w:rFonts w:asciiTheme="minorHAnsi" w:hAnsiTheme="minorHAnsi" w:cstheme="minorHAnsi"/>
                <w:b/>
                <w:sz w:val="18"/>
                <w:szCs w:val="18"/>
              </w:rPr>
            </w:pPr>
          </w:p>
          <w:p w:rsidR="001146E3" w:rsidRPr="007335B1" w:rsidRDefault="001146E3" w:rsidP="001146E3">
            <w:pPr>
              <w:jc w:val="center"/>
              <w:rPr>
                <w:rFonts w:asciiTheme="minorHAnsi" w:hAnsiTheme="minorHAnsi" w:cstheme="minorHAnsi"/>
                <w:b/>
                <w:sz w:val="18"/>
                <w:szCs w:val="18"/>
              </w:rPr>
            </w:pPr>
          </w:p>
          <w:p w:rsidR="001146E3" w:rsidRPr="007335B1" w:rsidRDefault="001146E3" w:rsidP="001146E3">
            <w:pPr>
              <w:jc w:val="center"/>
              <w:rPr>
                <w:rFonts w:asciiTheme="minorHAnsi" w:hAnsiTheme="minorHAnsi" w:cstheme="minorHAnsi"/>
                <w:b/>
                <w:sz w:val="18"/>
                <w:szCs w:val="18"/>
              </w:rPr>
            </w:pPr>
          </w:p>
          <w:p w:rsidR="001146E3" w:rsidRPr="007335B1" w:rsidRDefault="001146E3" w:rsidP="001146E3">
            <w:pPr>
              <w:jc w:val="center"/>
              <w:rPr>
                <w:rFonts w:asciiTheme="minorHAnsi" w:hAnsiTheme="minorHAnsi" w:cstheme="minorHAnsi"/>
                <w:b/>
                <w:sz w:val="18"/>
                <w:szCs w:val="18"/>
              </w:rPr>
            </w:pPr>
          </w:p>
          <w:p w:rsidR="001146E3" w:rsidRPr="007335B1" w:rsidRDefault="001146E3" w:rsidP="001146E3">
            <w:pPr>
              <w:jc w:val="center"/>
              <w:rPr>
                <w:rFonts w:asciiTheme="minorHAnsi" w:hAnsiTheme="minorHAnsi" w:cstheme="minorHAnsi"/>
                <w:b/>
                <w:sz w:val="18"/>
                <w:szCs w:val="18"/>
              </w:rPr>
            </w:pPr>
            <w:r w:rsidRPr="007335B1">
              <w:rPr>
                <w:rFonts w:asciiTheme="minorHAnsi" w:hAnsiTheme="minorHAnsi" w:cstheme="minorHAnsi"/>
                <w:b/>
                <w:sz w:val="18"/>
                <w:szCs w:val="18"/>
              </w:rPr>
              <w:t>3</w:t>
            </w:r>
          </w:p>
        </w:tc>
        <w:tc>
          <w:tcPr>
            <w:tcW w:w="3292" w:type="dxa"/>
          </w:tcPr>
          <w:p w:rsidR="00223BEB" w:rsidRDefault="00223BEB" w:rsidP="001146E3">
            <w:pPr>
              <w:rPr>
                <w:rFonts w:cs="Arial"/>
                <w:iCs/>
                <w:sz w:val="16"/>
                <w:szCs w:val="16"/>
              </w:rPr>
            </w:pPr>
            <w:r>
              <w:rPr>
                <w:rFonts w:cs="Arial"/>
                <w:iCs/>
                <w:sz w:val="16"/>
                <w:szCs w:val="16"/>
              </w:rPr>
              <w:t>Análisis Cualitativo: Ensayo por Vía húmeda</w:t>
            </w:r>
          </w:p>
          <w:p w:rsidR="001146E3" w:rsidRPr="00223BEB" w:rsidRDefault="001146E3" w:rsidP="001146E3">
            <w:pPr>
              <w:rPr>
                <w:rFonts w:cs="Arial"/>
                <w:iCs/>
                <w:sz w:val="16"/>
                <w:szCs w:val="16"/>
              </w:rPr>
            </w:pPr>
            <w:r>
              <w:rPr>
                <w:rFonts w:cs="Arial"/>
                <w:iCs/>
                <w:sz w:val="16"/>
                <w:szCs w:val="16"/>
              </w:rPr>
              <w:t>Análisis sistemático y fraccio0nado de cationes.</w:t>
            </w:r>
            <w:r w:rsidRPr="00E84E1A">
              <w:rPr>
                <w:sz w:val="16"/>
                <w:szCs w:val="16"/>
              </w:rPr>
              <w:t xml:space="preserve"> </w:t>
            </w:r>
          </w:p>
          <w:p w:rsidR="001146E3" w:rsidRPr="006F1B3F" w:rsidRDefault="001146E3" w:rsidP="001146E3">
            <w:pPr>
              <w:rPr>
                <w:rFonts w:cs="Arial"/>
                <w:iCs/>
                <w:sz w:val="16"/>
                <w:szCs w:val="16"/>
              </w:rPr>
            </w:pPr>
            <w:r w:rsidRPr="00E84E1A">
              <w:rPr>
                <w:sz w:val="16"/>
                <w:szCs w:val="16"/>
              </w:rPr>
              <w:t xml:space="preserve">Marcha sistemática de </w:t>
            </w:r>
            <w:proofErr w:type="gramStart"/>
            <w:r w:rsidRPr="00E84E1A">
              <w:rPr>
                <w:sz w:val="16"/>
                <w:szCs w:val="16"/>
              </w:rPr>
              <w:t>Cationes :</w:t>
            </w:r>
            <w:proofErr w:type="gramEnd"/>
            <w:r w:rsidRPr="00E84E1A">
              <w:rPr>
                <w:sz w:val="16"/>
                <w:szCs w:val="16"/>
              </w:rPr>
              <w:t xml:space="preserve"> I, II, II, IV y V grupo</w:t>
            </w:r>
          </w:p>
          <w:p w:rsidR="001146E3" w:rsidRDefault="001146E3" w:rsidP="001146E3">
            <w:pPr>
              <w:rPr>
                <w:rFonts w:cs="Arial"/>
                <w:iCs/>
                <w:sz w:val="16"/>
                <w:szCs w:val="16"/>
              </w:rPr>
            </w:pPr>
            <w:r>
              <w:rPr>
                <w:rFonts w:cs="Arial"/>
                <w:iCs/>
                <w:sz w:val="16"/>
                <w:szCs w:val="16"/>
              </w:rPr>
              <w:t xml:space="preserve"> Reacciones específicas de identificación de cationes.</w:t>
            </w:r>
          </w:p>
          <w:p w:rsidR="001146E3" w:rsidRPr="00E84E1A" w:rsidRDefault="001146E3" w:rsidP="001146E3">
            <w:pPr>
              <w:rPr>
                <w:sz w:val="16"/>
                <w:szCs w:val="16"/>
              </w:rPr>
            </w:pPr>
          </w:p>
        </w:tc>
        <w:tc>
          <w:tcPr>
            <w:tcW w:w="2920" w:type="dxa"/>
            <w:gridSpan w:val="2"/>
          </w:tcPr>
          <w:p w:rsidR="001146E3" w:rsidRPr="006F1B3F" w:rsidRDefault="001146E3" w:rsidP="001146E3">
            <w:pPr>
              <w:numPr>
                <w:ilvl w:val="0"/>
                <w:numId w:val="39"/>
              </w:numPr>
              <w:ind w:left="176" w:hanging="176"/>
              <w:contextualSpacing/>
              <w:rPr>
                <w:rFonts w:cs="Arial"/>
                <w:b/>
                <w:iCs/>
                <w:sz w:val="16"/>
                <w:szCs w:val="16"/>
              </w:rPr>
            </w:pPr>
            <w:r w:rsidRPr="006F1B3F">
              <w:rPr>
                <w:rFonts w:cs="Arial"/>
                <w:b/>
                <w:iCs/>
                <w:sz w:val="16"/>
                <w:szCs w:val="16"/>
              </w:rPr>
              <w:t>Describ</w:t>
            </w:r>
            <w:r w:rsidR="002C541C">
              <w:rPr>
                <w:rFonts w:cs="Arial"/>
                <w:b/>
                <w:iCs/>
                <w:sz w:val="16"/>
                <w:szCs w:val="16"/>
              </w:rPr>
              <w:t>ir</w:t>
            </w:r>
            <w:r>
              <w:rPr>
                <w:rFonts w:cs="Arial"/>
                <w:b/>
                <w:iCs/>
                <w:sz w:val="16"/>
                <w:szCs w:val="16"/>
              </w:rPr>
              <w:t xml:space="preserve"> </w:t>
            </w:r>
            <w:r w:rsidRPr="006F1B3F">
              <w:rPr>
                <w:rFonts w:cs="Arial"/>
                <w:iCs/>
                <w:sz w:val="16"/>
                <w:szCs w:val="16"/>
              </w:rPr>
              <w:t xml:space="preserve">las ecuaciones </w:t>
            </w:r>
            <w:r>
              <w:rPr>
                <w:rFonts w:cs="Arial"/>
                <w:iCs/>
                <w:sz w:val="16"/>
                <w:szCs w:val="16"/>
              </w:rPr>
              <w:t>en las reacciones químicas.</w:t>
            </w:r>
          </w:p>
          <w:p w:rsidR="001146E3" w:rsidRPr="006F1B3F" w:rsidRDefault="001146E3" w:rsidP="001146E3">
            <w:pPr>
              <w:numPr>
                <w:ilvl w:val="0"/>
                <w:numId w:val="39"/>
              </w:numPr>
              <w:ind w:left="176" w:hanging="176"/>
              <w:contextualSpacing/>
              <w:rPr>
                <w:rFonts w:cs="Arial"/>
                <w:iCs/>
                <w:sz w:val="16"/>
                <w:szCs w:val="16"/>
              </w:rPr>
            </w:pPr>
            <w:r w:rsidRPr="006F1B3F">
              <w:rPr>
                <w:rFonts w:cs="Arial"/>
                <w:b/>
                <w:iCs/>
                <w:sz w:val="16"/>
                <w:szCs w:val="16"/>
              </w:rPr>
              <w:t>Aplica</w:t>
            </w:r>
            <w:r w:rsidR="0021236F">
              <w:rPr>
                <w:rFonts w:cs="Arial"/>
                <w:b/>
                <w:iCs/>
                <w:sz w:val="16"/>
                <w:szCs w:val="16"/>
              </w:rPr>
              <w:t>r</w:t>
            </w:r>
            <w:r w:rsidRPr="006F1B3F">
              <w:rPr>
                <w:rFonts w:cs="Arial"/>
                <w:b/>
                <w:iCs/>
                <w:sz w:val="16"/>
                <w:szCs w:val="16"/>
              </w:rPr>
              <w:t xml:space="preserve"> </w:t>
            </w:r>
            <w:r w:rsidRPr="006F1B3F">
              <w:rPr>
                <w:rFonts w:cs="Arial"/>
                <w:iCs/>
                <w:sz w:val="16"/>
                <w:szCs w:val="16"/>
              </w:rPr>
              <w:t xml:space="preserve">las diversas formas de </w:t>
            </w:r>
            <w:r>
              <w:rPr>
                <w:rFonts w:cs="Arial"/>
                <w:iCs/>
                <w:sz w:val="16"/>
                <w:szCs w:val="16"/>
              </w:rPr>
              <w:t>reacciones en análisis químico.</w:t>
            </w:r>
          </w:p>
          <w:p w:rsidR="001146E3" w:rsidRPr="006A2345" w:rsidRDefault="001146E3" w:rsidP="001146E3">
            <w:pPr>
              <w:numPr>
                <w:ilvl w:val="0"/>
                <w:numId w:val="39"/>
              </w:numPr>
              <w:ind w:left="176" w:hanging="176"/>
              <w:contextualSpacing/>
              <w:rPr>
                <w:rFonts w:cs="Arial"/>
                <w:iCs/>
                <w:sz w:val="16"/>
                <w:szCs w:val="16"/>
              </w:rPr>
            </w:pPr>
            <w:r w:rsidRPr="006F1B3F">
              <w:rPr>
                <w:rFonts w:cs="Arial"/>
                <w:b/>
                <w:iCs/>
                <w:sz w:val="16"/>
                <w:szCs w:val="16"/>
              </w:rPr>
              <w:t>Realiza</w:t>
            </w:r>
            <w:r w:rsidR="0021236F">
              <w:rPr>
                <w:rFonts w:cs="Arial"/>
                <w:b/>
                <w:iCs/>
                <w:sz w:val="16"/>
                <w:szCs w:val="16"/>
              </w:rPr>
              <w:t>r</w:t>
            </w:r>
            <w:r w:rsidRPr="006F1B3F">
              <w:rPr>
                <w:rFonts w:cs="Arial"/>
                <w:b/>
                <w:iCs/>
                <w:sz w:val="16"/>
                <w:szCs w:val="16"/>
              </w:rPr>
              <w:t xml:space="preserve"> </w:t>
            </w:r>
            <w:r w:rsidRPr="006F1B3F">
              <w:rPr>
                <w:rFonts w:cs="Arial"/>
                <w:iCs/>
                <w:sz w:val="16"/>
                <w:szCs w:val="16"/>
              </w:rPr>
              <w:t>la práctica de laboratorio</w:t>
            </w:r>
            <w:r>
              <w:rPr>
                <w:rFonts w:cs="Arial"/>
                <w:iCs/>
                <w:sz w:val="16"/>
                <w:szCs w:val="16"/>
              </w:rPr>
              <w:t xml:space="preserve"> sobre las reacciones en la marcha sistemática de cationes.</w:t>
            </w:r>
          </w:p>
        </w:tc>
        <w:tc>
          <w:tcPr>
            <w:tcW w:w="2629" w:type="dxa"/>
            <w:gridSpan w:val="2"/>
          </w:tcPr>
          <w:p w:rsidR="001E2570" w:rsidRPr="006F1B3F" w:rsidRDefault="001E2570" w:rsidP="001E2570">
            <w:pPr>
              <w:numPr>
                <w:ilvl w:val="0"/>
                <w:numId w:val="39"/>
              </w:numPr>
              <w:ind w:left="160" w:hanging="160"/>
              <w:contextualSpacing/>
              <w:rPr>
                <w:rFonts w:cs="Arial"/>
                <w:b/>
                <w:iCs/>
                <w:sz w:val="16"/>
                <w:szCs w:val="16"/>
              </w:rPr>
            </w:pPr>
            <w:r w:rsidRPr="006F1B3F">
              <w:rPr>
                <w:rFonts w:cs="Arial"/>
                <w:b/>
                <w:iCs/>
                <w:sz w:val="16"/>
                <w:szCs w:val="16"/>
              </w:rPr>
              <w:t xml:space="preserve">Colaborar </w:t>
            </w:r>
            <w:r w:rsidRPr="006F1B3F">
              <w:rPr>
                <w:rFonts w:cs="Arial"/>
                <w:iCs/>
                <w:sz w:val="16"/>
                <w:szCs w:val="16"/>
              </w:rPr>
              <w:t>con sus compañeros para realizar un trabajo de manera organizada.</w:t>
            </w:r>
          </w:p>
          <w:p w:rsidR="001E2570" w:rsidRPr="006F1B3F" w:rsidRDefault="001E2570" w:rsidP="001E2570">
            <w:pPr>
              <w:numPr>
                <w:ilvl w:val="0"/>
                <w:numId w:val="39"/>
              </w:numPr>
              <w:ind w:left="160" w:hanging="160"/>
              <w:contextualSpacing/>
              <w:rPr>
                <w:rFonts w:cs="Arial"/>
                <w:b/>
                <w:iCs/>
                <w:sz w:val="16"/>
                <w:szCs w:val="16"/>
              </w:rPr>
            </w:pPr>
            <w:r w:rsidRPr="006F1B3F">
              <w:rPr>
                <w:rFonts w:cs="Arial"/>
                <w:b/>
                <w:iCs/>
                <w:sz w:val="16"/>
                <w:szCs w:val="16"/>
              </w:rPr>
              <w:t>Compartir</w:t>
            </w:r>
            <w:r w:rsidRPr="006F1B3F">
              <w:rPr>
                <w:rFonts w:cs="Arial"/>
                <w:iCs/>
                <w:sz w:val="16"/>
                <w:szCs w:val="16"/>
              </w:rPr>
              <w:t xml:space="preserve"> información complementaria para ampliar sus conocimientos.</w:t>
            </w:r>
          </w:p>
          <w:p w:rsidR="001E2570" w:rsidRDefault="001E2570" w:rsidP="001146E3">
            <w:pPr>
              <w:jc w:val="both"/>
              <w:rPr>
                <w:rFonts w:asciiTheme="minorHAnsi" w:hAnsiTheme="minorHAnsi" w:cstheme="minorHAnsi"/>
                <w:sz w:val="18"/>
                <w:szCs w:val="18"/>
              </w:rPr>
            </w:pPr>
          </w:p>
          <w:p w:rsidR="001146E3" w:rsidRPr="007335B1" w:rsidRDefault="001146E3" w:rsidP="001146E3">
            <w:pPr>
              <w:jc w:val="both"/>
              <w:rPr>
                <w:rFonts w:asciiTheme="minorHAnsi" w:hAnsiTheme="minorHAnsi" w:cstheme="minorHAnsi"/>
                <w:sz w:val="18"/>
                <w:szCs w:val="18"/>
              </w:rPr>
            </w:pPr>
            <w:r w:rsidRPr="007335B1">
              <w:rPr>
                <w:rFonts w:asciiTheme="minorHAnsi" w:hAnsiTheme="minorHAnsi" w:cstheme="minorHAnsi"/>
                <w:sz w:val="18"/>
                <w:szCs w:val="18"/>
              </w:rPr>
              <w:t>.</w:t>
            </w:r>
          </w:p>
        </w:tc>
        <w:tc>
          <w:tcPr>
            <w:tcW w:w="1680" w:type="dxa"/>
            <w:gridSpan w:val="2"/>
          </w:tcPr>
          <w:p w:rsidR="001146E3" w:rsidRPr="007335B1" w:rsidRDefault="001146E3" w:rsidP="001146E3">
            <w:pPr>
              <w:jc w:val="both"/>
              <w:rPr>
                <w:rFonts w:asciiTheme="minorHAnsi" w:hAnsiTheme="minorHAnsi" w:cstheme="minorHAnsi"/>
                <w:sz w:val="18"/>
                <w:szCs w:val="18"/>
              </w:rPr>
            </w:pPr>
            <w:r w:rsidRPr="001E2570">
              <w:rPr>
                <w:sz w:val="18"/>
                <w:szCs w:val="18"/>
              </w:rPr>
              <w:t>Clase expositiva,  desarrollo de temas grupales, prácticas de laboratorio</w:t>
            </w:r>
            <w:r w:rsidRPr="007335B1">
              <w:rPr>
                <w:rFonts w:asciiTheme="minorHAnsi" w:hAnsiTheme="minorHAnsi" w:cstheme="minorHAnsi"/>
                <w:sz w:val="18"/>
                <w:szCs w:val="18"/>
              </w:rPr>
              <w:t>.</w:t>
            </w:r>
          </w:p>
        </w:tc>
        <w:tc>
          <w:tcPr>
            <w:tcW w:w="2426" w:type="dxa"/>
            <w:gridSpan w:val="2"/>
          </w:tcPr>
          <w:p w:rsidR="00C76DF5" w:rsidRDefault="00C76DF5" w:rsidP="00C76DF5">
            <w:pPr>
              <w:numPr>
                <w:ilvl w:val="0"/>
                <w:numId w:val="39"/>
              </w:numPr>
              <w:ind w:left="176" w:hanging="176"/>
              <w:contextualSpacing/>
              <w:jc w:val="both"/>
              <w:rPr>
                <w:rFonts w:cs="Arial"/>
                <w:b/>
                <w:iCs/>
                <w:sz w:val="16"/>
                <w:szCs w:val="16"/>
              </w:rPr>
            </w:pPr>
            <w:r w:rsidRPr="006F1B3F">
              <w:rPr>
                <w:rFonts w:cs="Arial"/>
                <w:b/>
                <w:iCs/>
                <w:sz w:val="16"/>
                <w:szCs w:val="16"/>
              </w:rPr>
              <w:t>Explica</w:t>
            </w:r>
            <w:r>
              <w:rPr>
                <w:rFonts w:cs="Arial"/>
                <w:b/>
                <w:iCs/>
                <w:sz w:val="16"/>
                <w:szCs w:val="16"/>
              </w:rPr>
              <w:t xml:space="preserve"> las reacciones específicas para cada uno de los cationes del primer grupo</w:t>
            </w:r>
          </w:p>
          <w:p w:rsidR="00C76DF5" w:rsidRDefault="00C76DF5" w:rsidP="00C76DF5">
            <w:pPr>
              <w:numPr>
                <w:ilvl w:val="0"/>
                <w:numId w:val="39"/>
              </w:numPr>
              <w:ind w:left="176" w:hanging="176"/>
              <w:contextualSpacing/>
              <w:jc w:val="both"/>
              <w:rPr>
                <w:rFonts w:cs="Arial"/>
                <w:b/>
                <w:iCs/>
                <w:sz w:val="16"/>
                <w:szCs w:val="16"/>
              </w:rPr>
            </w:pPr>
            <w:r w:rsidRPr="006F1B3F">
              <w:rPr>
                <w:rFonts w:cs="Arial"/>
                <w:b/>
                <w:iCs/>
                <w:sz w:val="16"/>
                <w:szCs w:val="16"/>
              </w:rPr>
              <w:t>Representa</w:t>
            </w:r>
            <w:r w:rsidRPr="006F1B3F">
              <w:rPr>
                <w:rFonts w:cs="Arial"/>
                <w:iCs/>
                <w:sz w:val="16"/>
                <w:szCs w:val="16"/>
              </w:rPr>
              <w:t xml:space="preserve"> los procesos </w:t>
            </w:r>
            <w:r>
              <w:rPr>
                <w:rFonts w:cs="Arial"/>
                <w:iCs/>
                <w:sz w:val="16"/>
                <w:szCs w:val="16"/>
              </w:rPr>
              <w:t>mediante la marcha sistemática de cationes</w:t>
            </w:r>
          </w:p>
          <w:p w:rsidR="001146E3" w:rsidRPr="007335B1" w:rsidRDefault="001146E3" w:rsidP="00C76DF5">
            <w:pPr>
              <w:jc w:val="both"/>
              <w:rPr>
                <w:rFonts w:asciiTheme="minorHAnsi" w:hAnsiTheme="minorHAnsi" w:cstheme="minorHAnsi"/>
                <w:sz w:val="18"/>
                <w:szCs w:val="18"/>
              </w:rPr>
            </w:pPr>
          </w:p>
        </w:tc>
      </w:tr>
      <w:tr w:rsidR="001146E3" w:rsidRPr="007335B1" w:rsidTr="00074928">
        <w:trPr>
          <w:gridAfter w:val="3"/>
          <w:wAfter w:w="7325" w:type="dxa"/>
          <w:trHeight w:val="50"/>
        </w:trPr>
        <w:tc>
          <w:tcPr>
            <w:tcW w:w="991" w:type="dxa"/>
          </w:tcPr>
          <w:p w:rsidR="001146E3" w:rsidRPr="007335B1" w:rsidRDefault="001146E3" w:rsidP="001146E3">
            <w:pPr>
              <w:jc w:val="center"/>
              <w:rPr>
                <w:rFonts w:asciiTheme="minorHAnsi" w:hAnsiTheme="minorHAnsi" w:cstheme="minorHAnsi"/>
                <w:b/>
                <w:sz w:val="18"/>
                <w:szCs w:val="18"/>
              </w:rPr>
            </w:pPr>
          </w:p>
          <w:p w:rsidR="001146E3" w:rsidRPr="007335B1" w:rsidRDefault="001146E3" w:rsidP="001146E3">
            <w:pPr>
              <w:jc w:val="center"/>
              <w:rPr>
                <w:rFonts w:asciiTheme="minorHAnsi" w:hAnsiTheme="minorHAnsi" w:cstheme="minorHAnsi"/>
                <w:b/>
                <w:sz w:val="18"/>
                <w:szCs w:val="18"/>
              </w:rPr>
            </w:pPr>
          </w:p>
          <w:p w:rsidR="001146E3" w:rsidRPr="007335B1" w:rsidRDefault="001146E3" w:rsidP="001146E3">
            <w:pPr>
              <w:jc w:val="center"/>
              <w:rPr>
                <w:rFonts w:asciiTheme="minorHAnsi" w:hAnsiTheme="minorHAnsi" w:cstheme="minorHAnsi"/>
                <w:b/>
                <w:sz w:val="18"/>
                <w:szCs w:val="18"/>
              </w:rPr>
            </w:pPr>
          </w:p>
          <w:p w:rsidR="001146E3" w:rsidRPr="007335B1" w:rsidRDefault="001146E3" w:rsidP="001146E3">
            <w:pPr>
              <w:jc w:val="center"/>
              <w:rPr>
                <w:rFonts w:asciiTheme="minorHAnsi" w:hAnsiTheme="minorHAnsi" w:cstheme="minorHAnsi"/>
                <w:b/>
                <w:sz w:val="18"/>
                <w:szCs w:val="18"/>
              </w:rPr>
            </w:pPr>
            <w:r w:rsidRPr="007335B1">
              <w:rPr>
                <w:rFonts w:asciiTheme="minorHAnsi" w:hAnsiTheme="minorHAnsi" w:cstheme="minorHAnsi"/>
                <w:b/>
                <w:sz w:val="18"/>
                <w:szCs w:val="18"/>
              </w:rPr>
              <w:t>4</w:t>
            </w:r>
          </w:p>
        </w:tc>
        <w:tc>
          <w:tcPr>
            <w:tcW w:w="3292" w:type="dxa"/>
            <w:tcBorders>
              <w:bottom w:val="single" w:sz="4" w:space="0" w:color="auto"/>
            </w:tcBorders>
          </w:tcPr>
          <w:p w:rsidR="001146E3" w:rsidRDefault="001146E3" w:rsidP="001146E3">
            <w:pPr>
              <w:contextualSpacing/>
              <w:rPr>
                <w:rFonts w:cs="Arial"/>
                <w:iCs/>
                <w:sz w:val="16"/>
                <w:szCs w:val="16"/>
              </w:rPr>
            </w:pPr>
            <w:r>
              <w:rPr>
                <w:rFonts w:cs="Arial"/>
                <w:iCs/>
                <w:sz w:val="16"/>
                <w:szCs w:val="16"/>
              </w:rPr>
              <w:t>Soluciones. Propiedades. Preparación de Soluciones en diferentes Concentraciones: concentraciones en porcentajes</w:t>
            </w:r>
          </w:p>
          <w:p w:rsidR="001146E3" w:rsidRDefault="001146E3" w:rsidP="001146E3">
            <w:pPr>
              <w:contextualSpacing/>
              <w:rPr>
                <w:rFonts w:cs="Arial"/>
                <w:iCs/>
                <w:sz w:val="16"/>
                <w:szCs w:val="16"/>
              </w:rPr>
            </w:pPr>
            <w:r>
              <w:rPr>
                <w:rFonts w:cs="Arial"/>
                <w:iCs/>
                <w:sz w:val="16"/>
                <w:szCs w:val="16"/>
              </w:rPr>
              <w:t>Soluciones Molares</w:t>
            </w:r>
          </w:p>
          <w:p w:rsidR="001146E3" w:rsidRPr="007335B1" w:rsidRDefault="001146E3" w:rsidP="001146E3">
            <w:pPr>
              <w:tabs>
                <w:tab w:val="left" w:pos="196"/>
                <w:tab w:val="left" w:pos="284"/>
                <w:tab w:val="left" w:pos="2552"/>
              </w:tabs>
              <w:ind w:left="54" w:hanging="54"/>
              <w:jc w:val="both"/>
              <w:rPr>
                <w:rFonts w:asciiTheme="minorHAnsi" w:hAnsiTheme="minorHAnsi" w:cstheme="minorHAnsi"/>
                <w:sz w:val="18"/>
                <w:szCs w:val="18"/>
                <w:lang w:val="es-PE"/>
              </w:rPr>
            </w:pPr>
            <w:r>
              <w:rPr>
                <w:rFonts w:cs="Arial"/>
                <w:iCs/>
                <w:sz w:val="16"/>
                <w:szCs w:val="16"/>
              </w:rPr>
              <w:t>Soluciones Normales</w:t>
            </w:r>
            <w:r w:rsidRPr="007335B1">
              <w:rPr>
                <w:rFonts w:asciiTheme="minorHAnsi" w:hAnsiTheme="minorHAnsi" w:cstheme="minorHAnsi"/>
                <w:sz w:val="18"/>
                <w:szCs w:val="18"/>
                <w:lang w:val="es-PE"/>
              </w:rPr>
              <w:t xml:space="preserve">. </w:t>
            </w:r>
          </w:p>
        </w:tc>
        <w:tc>
          <w:tcPr>
            <w:tcW w:w="2920" w:type="dxa"/>
            <w:gridSpan w:val="2"/>
            <w:tcBorders>
              <w:bottom w:val="single" w:sz="4" w:space="0" w:color="auto"/>
            </w:tcBorders>
          </w:tcPr>
          <w:p w:rsidR="001146E3" w:rsidRPr="006C5384" w:rsidRDefault="001146E3" w:rsidP="001146E3">
            <w:pPr>
              <w:numPr>
                <w:ilvl w:val="0"/>
                <w:numId w:val="39"/>
              </w:numPr>
              <w:ind w:left="176" w:hanging="176"/>
              <w:contextualSpacing/>
              <w:rPr>
                <w:rFonts w:cs="Arial"/>
                <w:iCs/>
                <w:sz w:val="16"/>
                <w:szCs w:val="16"/>
              </w:rPr>
            </w:pPr>
            <w:r w:rsidRPr="006C5384">
              <w:rPr>
                <w:rFonts w:cs="Arial"/>
                <w:b/>
                <w:iCs/>
                <w:sz w:val="16"/>
                <w:szCs w:val="16"/>
              </w:rPr>
              <w:t>Aplica</w:t>
            </w:r>
            <w:r w:rsidR="0021236F">
              <w:rPr>
                <w:rFonts w:cs="Arial"/>
                <w:b/>
                <w:iCs/>
                <w:sz w:val="16"/>
                <w:szCs w:val="16"/>
              </w:rPr>
              <w:t>r</w:t>
            </w:r>
            <w:r>
              <w:rPr>
                <w:rFonts w:cs="Arial"/>
                <w:iCs/>
                <w:sz w:val="16"/>
                <w:szCs w:val="16"/>
              </w:rPr>
              <w:t xml:space="preserve"> los cálculos para la preparación de soluciones.</w:t>
            </w:r>
          </w:p>
          <w:p w:rsidR="001146E3" w:rsidRPr="006F1B3F" w:rsidRDefault="001146E3" w:rsidP="001146E3">
            <w:pPr>
              <w:numPr>
                <w:ilvl w:val="0"/>
                <w:numId w:val="39"/>
              </w:numPr>
              <w:ind w:left="176" w:hanging="176"/>
              <w:contextualSpacing/>
              <w:rPr>
                <w:rFonts w:cs="Arial"/>
                <w:iCs/>
                <w:sz w:val="16"/>
                <w:szCs w:val="16"/>
              </w:rPr>
            </w:pPr>
            <w:r w:rsidRPr="006F1B3F">
              <w:rPr>
                <w:rFonts w:cs="Arial"/>
                <w:b/>
                <w:iCs/>
                <w:sz w:val="16"/>
                <w:szCs w:val="16"/>
              </w:rPr>
              <w:t>Distingu</w:t>
            </w:r>
            <w:r w:rsidR="0021236F">
              <w:rPr>
                <w:rFonts w:cs="Arial"/>
                <w:b/>
                <w:iCs/>
                <w:sz w:val="16"/>
                <w:szCs w:val="16"/>
              </w:rPr>
              <w:t>ir</w:t>
            </w:r>
            <w:r w:rsidRPr="006F1B3F">
              <w:rPr>
                <w:rFonts w:cs="Arial"/>
                <w:b/>
                <w:iCs/>
                <w:sz w:val="16"/>
                <w:szCs w:val="16"/>
              </w:rPr>
              <w:t xml:space="preserve"> </w:t>
            </w:r>
            <w:r w:rsidRPr="006F1B3F">
              <w:rPr>
                <w:rFonts w:cs="Arial"/>
                <w:iCs/>
                <w:sz w:val="16"/>
                <w:szCs w:val="16"/>
              </w:rPr>
              <w:t xml:space="preserve">los procesos </w:t>
            </w:r>
            <w:r>
              <w:rPr>
                <w:rFonts w:cs="Arial"/>
                <w:iCs/>
                <w:sz w:val="16"/>
                <w:szCs w:val="16"/>
              </w:rPr>
              <w:t>en la preparación de soluciones.</w:t>
            </w:r>
          </w:p>
          <w:p w:rsidR="001146E3" w:rsidRPr="006F1B3F" w:rsidRDefault="001146E3" w:rsidP="001146E3">
            <w:pPr>
              <w:numPr>
                <w:ilvl w:val="0"/>
                <w:numId w:val="39"/>
              </w:numPr>
              <w:ind w:left="176" w:hanging="176"/>
              <w:contextualSpacing/>
              <w:rPr>
                <w:rFonts w:cs="Arial"/>
                <w:iCs/>
                <w:sz w:val="16"/>
                <w:szCs w:val="16"/>
              </w:rPr>
            </w:pPr>
            <w:r w:rsidRPr="006F1B3F">
              <w:rPr>
                <w:rFonts w:cs="Arial"/>
                <w:b/>
                <w:iCs/>
                <w:sz w:val="16"/>
                <w:szCs w:val="16"/>
              </w:rPr>
              <w:t>Relaciona</w:t>
            </w:r>
            <w:r w:rsidR="0021236F">
              <w:rPr>
                <w:rFonts w:cs="Arial"/>
                <w:b/>
                <w:iCs/>
                <w:sz w:val="16"/>
                <w:szCs w:val="16"/>
              </w:rPr>
              <w:t>r</w:t>
            </w:r>
            <w:r w:rsidRPr="006F1B3F">
              <w:rPr>
                <w:rFonts w:cs="Arial"/>
                <w:b/>
                <w:iCs/>
                <w:sz w:val="16"/>
                <w:szCs w:val="16"/>
              </w:rPr>
              <w:t xml:space="preserve"> </w:t>
            </w:r>
            <w:r w:rsidRPr="006F1B3F">
              <w:rPr>
                <w:rFonts w:cs="Arial"/>
                <w:iCs/>
                <w:sz w:val="16"/>
                <w:szCs w:val="16"/>
              </w:rPr>
              <w:t xml:space="preserve">la </w:t>
            </w:r>
            <w:r>
              <w:rPr>
                <w:rFonts w:cs="Arial"/>
                <w:iCs/>
                <w:sz w:val="16"/>
                <w:szCs w:val="16"/>
              </w:rPr>
              <w:t xml:space="preserve">preparación de soluciones en </w:t>
            </w:r>
            <w:r w:rsidR="001E2570">
              <w:rPr>
                <w:rFonts w:cs="Arial"/>
                <w:iCs/>
                <w:sz w:val="16"/>
                <w:szCs w:val="16"/>
              </w:rPr>
              <w:t>sus diferentes concentraciones.</w:t>
            </w:r>
          </w:p>
          <w:p w:rsidR="001146E3" w:rsidRPr="007335B1" w:rsidRDefault="001146E3" w:rsidP="001146E3">
            <w:pPr>
              <w:contextualSpacing/>
              <w:rPr>
                <w:rFonts w:asciiTheme="minorHAnsi" w:hAnsiTheme="minorHAnsi" w:cstheme="minorHAnsi"/>
                <w:b/>
                <w:sz w:val="18"/>
                <w:szCs w:val="18"/>
              </w:rPr>
            </w:pPr>
          </w:p>
        </w:tc>
        <w:tc>
          <w:tcPr>
            <w:tcW w:w="2629" w:type="dxa"/>
            <w:gridSpan w:val="2"/>
            <w:tcBorders>
              <w:bottom w:val="single" w:sz="4" w:space="0" w:color="auto"/>
            </w:tcBorders>
          </w:tcPr>
          <w:p w:rsidR="001146E3" w:rsidRPr="00C76DF5" w:rsidRDefault="001E2570" w:rsidP="00C76DF5">
            <w:pPr>
              <w:numPr>
                <w:ilvl w:val="0"/>
                <w:numId w:val="39"/>
              </w:numPr>
              <w:ind w:left="160" w:hanging="160"/>
              <w:contextualSpacing/>
              <w:rPr>
                <w:rFonts w:cs="Arial"/>
                <w:b/>
                <w:iCs/>
                <w:sz w:val="16"/>
                <w:szCs w:val="16"/>
              </w:rPr>
            </w:pPr>
            <w:r w:rsidRPr="006F1B3F">
              <w:rPr>
                <w:rFonts w:cs="Arial"/>
                <w:b/>
                <w:iCs/>
                <w:sz w:val="16"/>
                <w:szCs w:val="16"/>
              </w:rPr>
              <w:t xml:space="preserve">Elabora </w:t>
            </w:r>
            <w:r w:rsidRPr="006F1B3F">
              <w:rPr>
                <w:rFonts w:cs="Arial"/>
                <w:iCs/>
                <w:sz w:val="16"/>
                <w:szCs w:val="16"/>
              </w:rPr>
              <w:t>ejemplos de</w:t>
            </w:r>
            <w:r>
              <w:rPr>
                <w:rFonts w:cs="Arial"/>
                <w:iCs/>
                <w:sz w:val="16"/>
                <w:szCs w:val="16"/>
              </w:rPr>
              <w:t xml:space="preserve"> cálculos en preparación de soluci</w:t>
            </w:r>
            <w:r w:rsidR="00C76DF5">
              <w:rPr>
                <w:rFonts w:cs="Arial"/>
                <w:iCs/>
                <w:sz w:val="16"/>
                <w:szCs w:val="16"/>
              </w:rPr>
              <w:t>ones.</w:t>
            </w:r>
          </w:p>
          <w:p w:rsidR="00C76DF5" w:rsidRPr="00C76DF5" w:rsidRDefault="00C76DF5" w:rsidP="00C76DF5">
            <w:pPr>
              <w:numPr>
                <w:ilvl w:val="0"/>
                <w:numId w:val="39"/>
              </w:numPr>
              <w:ind w:left="160" w:hanging="160"/>
              <w:contextualSpacing/>
              <w:rPr>
                <w:rFonts w:cs="Arial"/>
                <w:b/>
                <w:iCs/>
                <w:sz w:val="16"/>
                <w:szCs w:val="16"/>
              </w:rPr>
            </w:pPr>
            <w:r w:rsidRPr="006F1B3F">
              <w:rPr>
                <w:rFonts w:cs="Arial"/>
                <w:b/>
                <w:iCs/>
                <w:sz w:val="16"/>
                <w:szCs w:val="16"/>
              </w:rPr>
              <w:t xml:space="preserve">Resolver </w:t>
            </w:r>
            <w:r w:rsidRPr="006F1B3F">
              <w:rPr>
                <w:rFonts w:cs="Arial"/>
                <w:iCs/>
                <w:sz w:val="16"/>
                <w:szCs w:val="16"/>
              </w:rPr>
              <w:t>en equipo de manera responsable y solidaria actividades de aprendizaje donde se desarrollan ejemplos relacionados al tema.</w:t>
            </w:r>
          </w:p>
        </w:tc>
        <w:tc>
          <w:tcPr>
            <w:tcW w:w="1680" w:type="dxa"/>
            <w:gridSpan w:val="2"/>
            <w:tcBorders>
              <w:bottom w:val="single" w:sz="4" w:space="0" w:color="auto"/>
            </w:tcBorders>
          </w:tcPr>
          <w:p w:rsidR="001146E3" w:rsidRPr="001E2570" w:rsidRDefault="001E2570" w:rsidP="001146E3">
            <w:pPr>
              <w:jc w:val="both"/>
              <w:rPr>
                <w:sz w:val="18"/>
                <w:szCs w:val="18"/>
              </w:rPr>
            </w:pPr>
            <w:r w:rsidRPr="001E2570">
              <w:rPr>
                <w:sz w:val="18"/>
                <w:szCs w:val="18"/>
              </w:rPr>
              <w:t>Clase expositiva,  desarrollo de temas grupales, prácticas de laboratorio</w:t>
            </w:r>
          </w:p>
        </w:tc>
        <w:tc>
          <w:tcPr>
            <w:tcW w:w="2426" w:type="dxa"/>
            <w:gridSpan w:val="2"/>
            <w:tcBorders>
              <w:bottom w:val="single" w:sz="4" w:space="0" w:color="auto"/>
            </w:tcBorders>
          </w:tcPr>
          <w:p w:rsidR="00C76DF5" w:rsidRPr="00C76DF5" w:rsidRDefault="00C76DF5" w:rsidP="00C76DF5">
            <w:pPr>
              <w:numPr>
                <w:ilvl w:val="0"/>
                <w:numId w:val="39"/>
              </w:numPr>
              <w:ind w:left="176" w:hanging="176"/>
              <w:contextualSpacing/>
              <w:jc w:val="both"/>
              <w:rPr>
                <w:rFonts w:cs="Arial"/>
                <w:b/>
                <w:iCs/>
                <w:sz w:val="16"/>
                <w:szCs w:val="16"/>
              </w:rPr>
            </w:pPr>
            <w:r w:rsidRPr="006F1B3F">
              <w:rPr>
                <w:rFonts w:cs="Arial"/>
                <w:b/>
                <w:iCs/>
                <w:sz w:val="16"/>
                <w:szCs w:val="16"/>
              </w:rPr>
              <w:t>Interpreta</w:t>
            </w:r>
            <w:r w:rsidRPr="006F1B3F">
              <w:rPr>
                <w:rFonts w:cs="Arial"/>
                <w:iCs/>
                <w:sz w:val="16"/>
                <w:szCs w:val="16"/>
              </w:rPr>
              <w:t xml:space="preserve"> l</w:t>
            </w:r>
            <w:r>
              <w:rPr>
                <w:rFonts w:cs="Arial"/>
                <w:iCs/>
                <w:sz w:val="16"/>
                <w:szCs w:val="16"/>
              </w:rPr>
              <w:t xml:space="preserve">os resultados en </w:t>
            </w:r>
            <w:proofErr w:type="gramStart"/>
            <w:r>
              <w:rPr>
                <w:rFonts w:cs="Arial"/>
                <w:iCs/>
                <w:sz w:val="16"/>
                <w:szCs w:val="16"/>
              </w:rPr>
              <w:t>la preparaciones</w:t>
            </w:r>
            <w:proofErr w:type="gramEnd"/>
            <w:r>
              <w:rPr>
                <w:rFonts w:cs="Arial"/>
                <w:iCs/>
                <w:sz w:val="16"/>
                <w:szCs w:val="16"/>
              </w:rPr>
              <w:t xml:space="preserve"> de soluciones.</w:t>
            </w:r>
          </w:p>
          <w:p w:rsidR="00C76DF5" w:rsidRPr="006F1B3F" w:rsidRDefault="00C76DF5" w:rsidP="00C76DF5">
            <w:pPr>
              <w:numPr>
                <w:ilvl w:val="0"/>
                <w:numId w:val="39"/>
              </w:numPr>
              <w:ind w:left="176" w:hanging="176"/>
              <w:contextualSpacing/>
              <w:jc w:val="both"/>
              <w:rPr>
                <w:rFonts w:cs="Arial"/>
                <w:b/>
                <w:iCs/>
                <w:sz w:val="16"/>
                <w:szCs w:val="16"/>
              </w:rPr>
            </w:pPr>
            <w:r w:rsidRPr="006F1B3F">
              <w:rPr>
                <w:rFonts w:cs="Arial"/>
                <w:b/>
                <w:iCs/>
                <w:sz w:val="16"/>
                <w:szCs w:val="16"/>
              </w:rPr>
              <w:t>Describe</w:t>
            </w:r>
            <w:r w:rsidRPr="006F1B3F">
              <w:rPr>
                <w:rFonts w:cs="Arial"/>
                <w:iCs/>
                <w:sz w:val="16"/>
                <w:szCs w:val="16"/>
              </w:rPr>
              <w:t xml:space="preserve"> </w:t>
            </w:r>
            <w:r>
              <w:rPr>
                <w:rFonts w:cs="Arial"/>
                <w:iCs/>
                <w:sz w:val="16"/>
                <w:szCs w:val="16"/>
              </w:rPr>
              <w:t>los procesos de preparación en las diferentes concentraciones.</w:t>
            </w:r>
          </w:p>
          <w:p w:rsidR="001146E3" w:rsidRPr="007335B1" w:rsidRDefault="001146E3" w:rsidP="00C76DF5">
            <w:pPr>
              <w:tabs>
                <w:tab w:val="left" w:pos="196"/>
                <w:tab w:val="left" w:pos="284"/>
                <w:tab w:val="left" w:pos="2552"/>
              </w:tabs>
              <w:ind w:left="54" w:hanging="54"/>
              <w:jc w:val="both"/>
              <w:rPr>
                <w:rFonts w:asciiTheme="minorHAnsi" w:hAnsiTheme="minorHAnsi" w:cstheme="minorHAnsi"/>
                <w:sz w:val="18"/>
                <w:szCs w:val="18"/>
              </w:rPr>
            </w:pPr>
          </w:p>
        </w:tc>
      </w:tr>
      <w:tr w:rsidR="001146E3" w:rsidTr="00074928">
        <w:trPr>
          <w:trHeight w:val="319"/>
        </w:trPr>
        <w:tc>
          <w:tcPr>
            <w:tcW w:w="991" w:type="dxa"/>
            <w:vMerge w:val="restart"/>
          </w:tcPr>
          <w:p w:rsidR="001146E3" w:rsidRPr="00307416" w:rsidRDefault="001146E3" w:rsidP="001146E3">
            <w:pPr>
              <w:jc w:val="both"/>
              <w:rPr>
                <w:rFonts w:asciiTheme="minorHAnsi" w:hAnsiTheme="minorHAnsi" w:cstheme="minorHAnsi"/>
                <w:b/>
                <w:sz w:val="20"/>
                <w:szCs w:val="20"/>
              </w:rPr>
            </w:pPr>
          </w:p>
        </w:tc>
        <w:tc>
          <w:tcPr>
            <w:tcW w:w="12947" w:type="dxa"/>
            <w:gridSpan w:val="9"/>
            <w:tcBorders>
              <w:right w:val="single" w:sz="4" w:space="0" w:color="auto"/>
            </w:tcBorders>
          </w:tcPr>
          <w:p w:rsidR="001146E3" w:rsidRPr="00307416" w:rsidRDefault="001146E3" w:rsidP="001146E3">
            <w:pPr>
              <w:jc w:val="center"/>
              <w:rPr>
                <w:rFonts w:asciiTheme="minorHAnsi" w:hAnsiTheme="minorHAnsi" w:cstheme="minorHAnsi"/>
                <w:b/>
                <w:sz w:val="20"/>
                <w:szCs w:val="20"/>
              </w:rPr>
            </w:pPr>
            <w:r w:rsidRPr="00307416">
              <w:rPr>
                <w:rFonts w:asciiTheme="minorHAnsi" w:hAnsiTheme="minorHAnsi" w:cstheme="minorHAnsi"/>
                <w:b/>
                <w:sz w:val="20"/>
                <w:szCs w:val="20"/>
              </w:rPr>
              <w:t>EVALUACION DE LA UNIDAD DIDACTICA</w:t>
            </w:r>
          </w:p>
        </w:tc>
        <w:tc>
          <w:tcPr>
            <w:tcW w:w="2819" w:type="dxa"/>
            <w:tcBorders>
              <w:top w:val="nil"/>
              <w:left w:val="single" w:sz="4" w:space="0" w:color="auto"/>
              <w:bottom w:val="nil"/>
              <w:right w:val="nil"/>
            </w:tcBorders>
          </w:tcPr>
          <w:p w:rsidR="001146E3" w:rsidRDefault="001146E3" w:rsidP="001146E3"/>
        </w:tc>
        <w:tc>
          <w:tcPr>
            <w:tcW w:w="283" w:type="dxa"/>
            <w:tcBorders>
              <w:left w:val="nil"/>
            </w:tcBorders>
          </w:tcPr>
          <w:p w:rsidR="001146E3" w:rsidRDefault="001146E3" w:rsidP="001146E3"/>
        </w:tc>
        <w:tc>
          <w:tcPr>
            <w:tcW w:w="4223" w:type="dxa"/>
          </w:tcPr>
          <w:p w:rsidR="001146E3" w:rsidRDefault="001146E3" w:rsidP="001146E3"/>
        </w:tc>
      </w:tr>
      <w:tr w:rsidR="001146E3" w:rsidTr="00074928">
        <w:trPr>
          <w:gridAfter w:val="3"/>
          <w:wAfter w:w="7325" w:type="dxa"/>
          <w:trHeight w:val="240"/>
        </w:trPr>
        <w:tc>
          <w:tcPr>
            <w:tcW w:w="991" w:type="dxa"/>
            <w:vMerge/>
          </w:tcPr>
          <w:p w:rsidR="001146E3" w:rsidRPr="00307416" w:rsidRDefault="001146E3" w:rsidP="001146E3">
            <w:pPr>
              <w:jc w:val="both"/>
              <w:rPr>
                <w:rFonts w:asciiTheme="minorHAnsi" w:hAnsiTheme="minorHAnsi" w:cstheme="minorHAnsi"/>
                <w:b/>
                <w:sz w:val="20"/>
                <w:szCs w:val="20"/>
              </w:rPr>
            </w:pPr>
          </w:p>
        </w:tc>
        <w:tc>
          <w:tcPr>
            <w:tcW w:w="5193" w:type="dxa"/>
            <w:gridSpan w:val="2"/>
          </w:tcPr>
          <w:p w:rsidR="001146E3" w:rsidRPr="00307416" w:rsidRDefault="001146E3" w:rsidP="001146E3">
            <w:pPr>
              <w:jc w:val="center"/>
              <w:rPr>
                <w:rFonts w:asciiTheme="minorHAnsi" w:hAnsiTheme="minorHAnsi" w:cstheme="minorHAnsi"/>
                <w:b/>
                <w:sz w:val="20"/>
                <w:szCs w:val="20"/>
              </w:rPr>
            </w:pPr>
            <w:r w:rsidRPr="00307416">
              <w:rPr>
                <w:rFonts w:asciiTheme="minorHAnsi" w:hAnsiTheme="minorHAnsi" w:cstheme="minorHAnsi"/>
                <w:b/>
                <w:sz w:val="20"/>
                <w:szCs w:val="20"/>
              </w:rPr>
              <w:t>EVIDENCIA DE CONOCIMIENTOS</w:t>
            </w:r>
          </w:p>
        </w:tc>
        <w:tc>
          <w:tcPr>
            <w:tcW w:w="3453" w:type="dxa"/>
            <w:gridSpan w:val="2"/>
          </w:tcPr>
          <w:p w:rsidR="001146E3" w:rsidRPr="00307416" w:rsidRDefault="001146E3" w:rsidP="001146E3">
            <w:pPr>
              <w:jc w:val="center"/>
              <w:rPr>
                <w:rFonts w:asciiTheme="minorHAnsi" w:hAnsiTheme="minorHAnsi" w:cstheme="minorHAnsi"/>
                <w:b/>
                <w:sz w:val="20"/>
                <w:szCs w:val="20"/>
              </w:rPr>
            </w:pPr>
            <w:r w:rsidRPr="00307416">
              <w:rPr>
                <w:rFonts w:asciiTheme="minorHAnsi" w:hAnsiTheme="minorHAnsi" w:cstheme="minorHAnsi"/>
                <w:b/>
                <w:sz w:val="20"/>
                <w:szCs w:val="20"/>
              </w:rPr>
              <w:t>EVIDENCIA DE PRODUCTO</w:t>
            </w:r>
          </w:p>
        </w:tc>
        <w:tc>
          <w:tcPr>
            <w:tcW w:w="4301" w:type="dxa"/>
            <w:gridSpan w:val="5"/>
          </w:tcPr>
          <w:p w:rsidR="001146E3" w:rsidRPr="00307416" w:rsidRDefault="001146E3" w:rsidP="001146E3">
            <w:pPr>
              <w:jc w:val="center"/>
              <w:rPr>
                <w:rFonts w:asciiTheme="minorHAnsi" w:hAnsiTheme="minorHAnsi" w:cstheme="minorHAnsi"/>
                <w:b/>
                <w:sz w:val="20"/>
                <w:szCs w:val="20"/>
              </w:rPr>
            </w:pPr>
            <w:r w:rsidRPr="00307416">
              <w:rPr>
                <w:rFonts w:asciiTheme="minorHAnsi" w:hAnsiTheme="minorHAnsi" w:cstheme="minorHAnsi"/>
                <w:b/>
                <w:sz w:val="20"/>
                <w:szCs w:val="20"/>
              </w:rPr>
              <w:t>EVIDENCIA DE DESEMPEÑO</w:t>
            </w:r>
          </w:p>
        </w:tc>
      </w:tr>
      <w:tr w:rsidR="001146E3" w:rsidTr="00C12D9A">
        <w:trPr>
          <w:gridAfter w:val="3"/>
          <w:wAfter w:w="7325" w:type="dxa"/>
          <w:trHeight w:val="70"/>
        </w:trPr>
        <w:tc>
          <w:tcPr>
            <w:tcW w:w="991" w:type="dxa"/>
            <w:vMerge/>
          </w:tcPr>
          <w:p w:rsidR="001146E3" w:rsidRPr="00307416" w:rsidRDefault="001146E3" w:rsidP="001146E3">
            <w:pPr>
              <w:jc w:val="both"/>
              <w:rPr>
                <w:rFonts w:asciiTheme="minorHAnsi" w:hAnsiTheme="minorHAnsi" w:cstheme="minorHAnsi"/>
                <w:b/>
                <w:sz w:val="20"/>
                <w:szCs w:val="20"/>
              </w:rPr>
            </w:pPr>
          </w:p>
        </w:tc>
        <w:tc>
          <w:tcPr>
            <w:tcW w:w="5193" w:type="dxa"/>
            <w:gridSpan w:val="2"/>
          </w:tcPr>
          <w:p w:rsidR="001146E3" w:rsidRPr="00307416" w:rsidRDefault="001146E3" w:rsidP="001146E3">
            <w:pPr>
              <w:rPr>
                <w:rFonts w:asciiTheme="minorHAnsi" w:hAnsiTheme="minorHAnsi" w:cstheme="minorHAnsi"/>
                <w:sz w:val="20"/>
                <w:szCs w:val="20"/>
              </w:rPr>
            </w:pPr>
          </w:p>
          <w:p w:rsidR="001146E3" w:rsidRPr="00E84E1A" w:rsidRDefault="001146E3" w:rsidP="001146E3">
            <w:pPr>
              <w:rPr>
                <w:sz w:val="20"/>
                <w:szCs w:val="20"/>
              </w:rPr>
            </w:pPr>
            <w:r w:rsidRPr="00E84E1A">
              <w:rPr>
                <w:sz w:val="20"/>
                <w:szCs w:val="20"/>
              </w:rPr>
              <w:t>Participación en clase teórica practica y exposición de temas .Videos (Análisis y síntesis).</w:t>
            </w:r>
          </w:p>
        </w:tc>
        <w:tc>
          <w:tcPr>
            <w:tcW w:w="3453" w:type="dxa"/>
            <w:gridSpan w:val="2"/>
          </w:tcPr>
          <w:p w:rsidR="001146E3" w:rsidRPr="00307416" w:rsidRDefault="001146E3" w:rsidP="001146E3">
            <w:pPr>
              <w:rPr>
                <w:rFonts w:asciiTheme="minorHAnsi" w:hAnsiTheme="minorHAnsi" w:cstheme="minorHAnsi"/>
                <w:sz w:val="20"/>
                <w:szCs w:val="20"/>
              </w:rPr>
            </w:pPr>
          </w:p>
          <w:p w:rsidR="001146E3" w:rsidRPr="001146E3" w:rsidRDefault="001146E3" w:rsidP="001146E3">
            <w:pPr>
              <w:rPr>
                <w:sz w:val="20"/>
                <w:szCs w:val="20"/>
              </w:rPr>
            </w:pPr>
            <w:r w:rsidRPr="001146E3">
              <w:rPr>
                <w:sz w:val="20"/>
                <w:szCs w:val="20"/>
              </w:rPr>
              <w:t>Desarrollo de prácticas e interpretación de lo</w:t>
            </w:r>
            <w:r>
              <w:rPr>
                <w:sz w:val="20"/>
                <w:szCs w:val="20"/>
              </w:rPr>
              <w:t>s resultados</w:t>
            </w:r>
            <w:r w:rsidRPr="001146E3">
              <w:rPr>
                <w:sz w:val="20"/>
                <w:szCs w:val="20"/>
              </w:rPr>
              <w:t>. Procedimientos e instrumentos</w:t>
            </w:r>
          </w:p>
        </w:tc>
        <w:tc>
          <w:tcPr>
            <w:tcW w:w="4301" w:type="dxa"/>
            <w:gridSpan w:val="5"/>
          </w:tcPr>
          <w:p w:rsidR="001146E3" w:rsidRPr="00307416" w:rsidRDefault="001146E3" w:rsidP="001146E3">
            <w:pPr>
              <w:rPr>
                <w:rFonts w:asciiTheme="minorHAnsi" w:hAnsiTheme="minorHAnsi" w:cstheme="minorHAnsi"/>
                <w:sz w:val="20"/>
                <w:szCs w:val="20"/>
              </w:rPr>
            </w:pPr>
          </w:p>
          <w:p w:rsidR="001146E3" w:rsidRPr="001146E3" w:rsidRDefault="001146E3" w:rsidP="001146E3">
            <w:pPr>
              <w:rPr>
                <w:sz w:val="20"/>
                <w:szCs w:val="20"/>
              </w:rPr>
            </w:pPr>
            <w:r w:rsidRPr="001146E3">
              <w:rPr>
                <w:sz w:val="20"/>
                <w:szCs w:val="20"/>
              </w:rPr>
              <w:t xml:space="preserve">Experimenta las técnicas de análisis establecidos para </w:t>
            </w:r>
            <w:r>
              <w:rPr>
                <w:sz w:val="20"/>
                <w:szCs w:val="20"/>
              </w:rPr>
              <w:t>el análisis químico.</w:t>
            </w:r>
          </w:p>
        </w:tc>
      </w:tr>
    </w:tbl>
    <w:p w:rsidR="00A05CC6" w:rsidRDefault="00A05CC6" w:rsidP="00A05CC6">
      <w:pPr>
        <w:jc w:val="both"/>
        <w:rPr>
          <w:b/>
        </w:rPr>
      </w:pPr>
      <w:r w:rsidRPr="002A52D0">
        <w:rPr>
          <w:b/>
        </w:rPr>
        <w:lastRenderedPageBreak/>
        <w:t>V</w:t>
      </w:r>
      <w:r w:rsidRPr="002A52D0">
        <w:rPr>
          <w:b/>
        </w:rPr>
        <w:tab/>
        <w:t>DESARROLLO DE LAS UNIDADES DIDACTICAS</w:t>
      </w:r>
    </w:p>
    <w:p w:rsidR="004E0543" w:rsidRDefault="004E0543" w:rsidP="00A05CC6">
      <w:pPr>
        <w:jc w:val="both"/>
        <w:rPr>
          <w:b/>
        </w:rPr>
      </w:pPr>
    </w:p>
    <w:tbl>
      <w:tblPr>
        <w:tblW w:w="146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3402"/>
        <w:gridCol w:w="2153"/>
        <w:gridCol w:w="540"/>
        <w:gridCol w:w="2841"/>
        <w:gridCol w:w="1837"/>
        <w:gridCol w:w="2976"/>
      </w:tblGrid>
      <w:tr w:rsidR="00307416" w:rsidRPr="00074928" w:rsidTr="0060554F">
        <w:trPr>
          <w:trHeight w:val="939"/>
        </w:trPr>
        <w:tc>
          <w:tcPr>
            <w:tcW w:w="14630" w:type="dxa"/>
            <w:gridSpan w:val="7"/>
            <w:shd w:val="clear" w:color="auto" w:fill="auto"/>
          </w:tcPr>
          <w:p w:rsidR="00307416" w:rsidRPr="00D855CD" w:rsidRDefault="00307416" w:rsidP="00D855CD">
            <w:pPr>
              <w:shd w:val="clear" w:color="auto" w:fill="FFFFFF"/>
              <w:tabs>
                <w:tab w:val="left" w:pos="1531"/>
              </w:tabs>
              <w:spacing w:after="200" w:line="276" w:lineRule="auto"/>
              <w:jc w:val="both"/>
              <w:rPr>
                <w:rFonts w:asciiTheme="minorHAnsi" w:hAnsiTheme="minorHAnsi" w:cstheme="minorHAnsi"/>
                <w:sz w:val="20"/>
                <w:szCs w:val="20"/>
                <w:lang w:eastAsia="en-US"/>
              </w:rPr>
            </w:pPr>
            <w:r w:rsidRPr="00D855CD">
              <w:rPr>
                <w:rFonts w:asciiTheme="minorHAnsi" w:hAnsiTheme="minorHAnsi" w:cstheme="minorHAnsi"/>
                <w:b/>
                <w:sz w:val="22"/>
                <w:szCs w:val="22"/>
              </w:rPr>
              <w:t>CAPACIDAD DE LA UNIDAD DIDACTICA II</w:t>
            </w:r>
            <w:r w:rsidR="00D855CD" w:rsidRPr="00D855CD">
              <w:rPr>
                <w:rFonts w:asciiTheme="minorHAnsi" w:hAnsiTheme="minorHAnsi" w:cstheme="minorHAnsi"/>
                <w:b/>
                <w:sz w:val="22"/>
                <w:szCs w:val="22"/>
              </w:rPr>
              <w:t xml:space="preserve">: </w:t>
            </w:r>
            <w:r w:rsidR="00D855CD" w:rsidRPr="006835AF">
              <w:rPr>
                <w:sz w:val="20"/>
                <w:szCs w:val="20"/>
                <w:lang w:val="es-ES_tradnl"/>
              </w:rPr>
              <w:t xml:space="preserve">Conoce y comprende la importancia que tienen los equilibrios </w:t>
            </w:r>
            <w:r w:rsidR="002B387E" w:rsidRPr="006835AF">
              <w:rPr>
                <w:sz w:val="20"/>
                <w:szCs w:val="20"/>
                <w:lang w:val="es-ES_tradnl"/>
              </w:rPr>
              <w:t xml:space="preserve">de precipitación </w:t>
            </w:r>
            <w:r w:rsidR="00D855CD" w:rsidRPr="006835AF">
              <w:rPr>
                <w:sz w:val="20"/>
                <w:szCs w:val="20"/>
                <w:lang w:val="es-ES_tradnl"/>
              </w:rPr>
              <w:t>en la química analítica.</w:t>
            </w:r>
            <w:r w:rsidR="00D855CD" w:rsidRPr="006835AF">
              <w:rPr>
                <w:sz w:val="20"/>
                <w:szCs w:val="20"/>
              </w:rPr>
              <w:t xml:space="preserve"> </w:t>
            </w:r>
            <w:r w:rsidR="00D855CD" w:rsidRPr="006835AF">
              <w:rPr>
                <w:sz w:val="20"/>
                <w:szCs w:val="20"/>
                <w:lang w:val="es-ES_tradnl"/>
              </w:rPr>
              <w:t xml:space="preserve">Define las características generales del equilibrio </w:t>
            </w:r>
            <w:r w:rsidR="002B387E" w:rsidRPr="006835AF">
              <w:rPr>
                <w:sz w:val="20"/>
                <w:szCs w:val="20"/>
                <w:lang w:val="es-ES_tradnl"/>
              </w:rPr>
              <w:t xml:space="preserve">de precipitación </w:t>
            </w:r>
            <w:r w:rsidR="00D855CD" w:rsidRPr="006835AF">
              <w:rPr>
                <w:sz w:val="20"/>
                <w:szCs w:val="20"/>
                <w:lang w:val="es-ES_tradnl"/>
              </w:rPr>
              <w:t>y tiene la habilidad para aplicarlos en la solución de problemas. Define l</w:t>
            </w:r>
            <w:r w:rsidR="006835AF" w:rsidRPr="006835AF">
              <w:rPr>
                <w:sz w:val="20"/>
                <w:szCs w:val="20"/>
                <w:lang w:val="es-ES_tradnl"/>
              </w:rPr>
              <w:t>os conceptos básicos sobre el equilibrio de solubilidad.</w:t>
            </w:r>
          </w:p>
        </w:tc>
      </w:tr>
      <w:tr w:rsidR="00307416" w:rsidRPr="00074928" w:rsidTr="0060554F">
        <w:trPr>
          <w:trHeight w:val="249"/>
        </w:trPr>
        <w:tc>
          <w:tcPr>
            <w:tcW w:w="881" w:type="dxa"/>
            <w:vMerge w:val="restart"/>
            <w:tcBorders>
              <w:bottom w:val="single" w:sz="4" w:space="0" w:color="auto"/>
            </w:tcBorders>
          </w:tcPr>
          <w:p w:rsidR="00307416" w:rsidRPr="00074928" w:rsidRDefault="00307416" w:rsidP="00A05CC6">
            <w:pPr>
              <w:jc w:val="both"/>
              <w:rPr>
                <w:rFonts w:asciiTheme="minorHAnsi" w:hAnsiTheme="minorHAnsi" w:cstheme="minorHAnsi"/>
                <w:b/>
                <w:sz w:val="22"/>
                <w:szCs w:val="22"/>
              </w:rPr>
            </w:pPr>
          </w:p>
          <w:p w:rsidR="00307416" w:rsidRPr="00074928" w:rsidRDefault="00307416" w:rsidP="00A05CC6">
            <w:pPr>
              <w:jc w:val="both"/>
              <w:rPr>
                <w:rFonts w:asciiTheme="minorHAnsi" w:hAnsiTheme="minorHAnsi" w:cstheme="minorHAnsi"/>
                <w:b/>
                <w:sz w:val="22"/>
                <w:szCs w:val="22"/>
              </w:rPr>
            </w:pPr>
            <w:r w:rsidRPr="00074928">
              <w:rPr>
                <w:rFonts w:asciiTheme="minorHAnsi" w:hAnsiTheme="minorHAnsi" w:cstheme="minorHAnsi"/>
                <w:b/>
                <w:sz w:val="22"/>
                <w:szCs w:val="22"/>
              </w:rPr>
              <w:t>Semana</w:t>
            </w:r>
          </w:p>
        </w:tc>
        <w:tc>
          <w:tcPr>
            <w:tcW w:w="8936" w:type="dxa"/>
            <w:gridSpan w:val="4"/>
            <w:tcBorders>
              <w:bottom w:val="single" w:sz="4" w:space="0" w:color="auto"/>
            </w:tcBorders>
          </w:tcPr>
          <w:p w:rsidR="00307416" w:rsidRPr="00074928" w:rsidRDefault="00307416" w:rsidP="00A05CC6">
            <w:pPr>
              <w:jc w:val="center"/>
              <w:rPr>
                <w:rFonts w:asciiTheme="minorHAnsi" w:hAnsiTheme="minorHAnsi" w:cstheme="minorHAnsi"/>
                <w:b/>
                <w:sz w:val="22"/>
                <w:szCs w:val="22"/>
              </w:rPr>
            </w:pPr>
            <w:r w:rsidRPr="00074928">
              <w:rPr>
                <w:rFonts w:asciiTheme="minorHAnsi" w:hAnsiTheme="minorHAnsi" w:cstheme="minorHAnsi"/>
                <w:b/>
                <w:sz w:val="22"/>
                <w:szCs w:val="22"/>
              </w:rPr>
              <w:t>CONTENIDOS</w:t>
            </w:r>
          </w:p>
        </w:tc>
        <w:tc>
          <w:tcPr>
            <w:tcW w:w="1837" w:type="dxa"/>
          </w:tcPr>
          <w:p w:rsidR="00307416" w:rsidRPr="00074928" w:rsidRDefault="00307416" w:rsidP="00A05CC6">
            <w:pPr>
              <w:jc w:val="center"/>
              <w:rPr>
                <w:rFonts w:asciiTheme="minorHAnsi" w:hAnsiTheme="minorHAnsi" w:cstheme="minorHAnsi"/>
                <w:b/>
                <w:sz w:val="22"/>
                <w:szCs w:val="22"/>
              </w:rPr>
            </w:pPr>
            <w:r w:rsidRPr="00074928">
              <w:rPr>
                <w:rFonts w:asciiTheme="minorHAnsi" w:hAnsiTheme="minorHAnsi" w:cstheme="minorHAnsi"/>
                <w:b/>
                <w:sz w:val="22"/>
                <w:szCs w:val="22"/>
              </w:rPr>
              <w:t>Estrategia</w:t>
            </w:r>
          </w:p>
          <w:p w:rsidR="00307416" w:rsidRPr="00074928" w:rsidRDefault="00307416" w:rsidP="00A05CC6">
            <w:pPr>
              <w:jc w:val="center"/>
              <w:rPr>
                <w:rFonts w:asciiTheme="minorHAnsi" w:hAnsiTheme="minorHAnsi" w:cstheme="minorHAnsi"/>
                <w:b/>
                <w:sz w:val="22"/>
                <w:szCs w:val="22"/>
              </w:rPr>
            </w:pPr>
            <w:r w:rsidRPr="00074928">
              <w:rPr>
                <w:rFonts w:asciiTheme="minorHAnsi" w:hAnsiTheme="minorHAnsi" w:cstheme="minorHAnsi"/>
                <w:b/>
                <w:sz w:val="22"/>
                <w:szCs w:val="22"/>
              </w:rPr>
              <w:t>didáctica</w:t>
            </w:r>
          </w:p>
        </w:tc>
        <w:tc>
          <w:tcPr>
            <w:tcW w:w="2976" w:type="dxa"/>
          </w:tcPr>
          <w:p w:rsidR="00307416" w:rsidRPr="00074928" w:rsidRDefault="00307416" w:rsidP="00A05CC6">
            <w:pPr>
              <w:jc w:val="center"/>
              <w:rPr>
                <w:rFonts w:asciiTheme="minorHAnsi" w:hAnsiTheme="minorHAnsi" w:cstheme="minorHAnsi"/>
                <w:b/>
                <w:sz w:val="22"/>
                <w:szCs w:val="22"/>
              </w:rPr>
            </w:pPr>
            <w:r w:rsidRPr="00074928">
              <w:rPr>
                <w:rFonts w:asciiTheme="minorHAnsi" w:hAnsiTheme="minorHAnsi" w:cstheme="minorHAnsi"/>
                <w:b/>
                <w:sz w:val="22"/>
                <w:szCs w:val="22"/>
              </w:rPr>
              <w:t>Indicadores de logro de la capacidad</w:t>
            </w:r>
          </w:p>
        </w:tc>
      </w:tr>
      <w:tr w:rsidR="00307416" w:rsidRPr="00074928" w:rsidTr="0060554F">
        <w:trPr>
          <w:trHeight w:val="254"/>
        </w:trPr>
        <w:tc>
          <w:tcPr>
            <w:tcW w:w="881" w:type="dxa"/>
            <w:vMerge/>
            <w:tcBorders>
              <w:bottom w:val="single" w:sz="4" w:space="0" w:color="auto"/>
            </w:tcBorders>
          </w:tcPr>
          <w:p w:rsidR="00307416" w:rsidRPr="00074928" w:rsidRDefault="00307416" w:rsidP="00A05CC6">
            <w:pPr>
              <w:jc w:val="both"/>
              <w:rPr>
                <w:rFonts w:asciiTheme="minorHAnsi" w:hAnsiTheme="minorHAnsi" w:cstheme="minorHAnsi"/>
                <w:b/>
              </w:rPr>
            </w:pPr>
          </w:p>
        </w:tc>
        <w:tc>
          <w:tcPr>
            <w:tcW w:w="3402" w:type="dxa"/>
            <w:tcBorders>
              <w:bottom w:val="single" w:sz="4" w:space="0" w:color="auto"/>
            </w:tcBorders>
          </w:tcPr>
          <w:p w:rsidR="00307416" w:rsidRPr="00074928" w:rsidRDefault="00307416" w:rsidP="00A05CC6">
            <w:pPr>
              <w:jc w:val="center"/>
              <w:rPr>
                <w:rFonts w:asciiTheme="minorHAnsi" w:hAnsiTheme="minorHAnsi" w:cstheme="minorHAnsi"/>
                <w:b/>
              </w:rPr>
            </w:pPr>
            <w:r w:rsidRPr="00074928">
              <w:rPr>
                <w:rFonts w:asciiTheme="minorHAnsi" w:hAnsiTheme="minorHAnsi" w:cstheme="minorHAnsi"/>
                <w:b/>
              </w:rPr>
              <w:t>Conceptual</w:t>
            </w:r>
          </w:p>
        </w:tc>
        <w:tc>
          <w:tcPr>
            <w:tcW w:w="2693" w:type="dxa"/>
            <w:gridSpan w:val="2"/>
            <w:tcBorders>
              <w:bottom w:val="single" w:sz="4" w:space="0" w:color="auto"/>
            </w:tcBorders>
          </w:tcPr>
          <w:p w:rsidR="00307416" w:rsidRPr="00074928" w:rsidRDefault="00307416" w:rsidP="00A05CC6">
            <w:pPr>
              <w:jc w:val="center"/>
              <w:rPr>
                <w:rFonts w:asciiTheme="minorHAnsi" w:hAnsiTheme="minorHAnsi" w:cstheme="minorHAnsi"/>
                <w:b/>
              </w:rPr>
            </w:pPr>
            <w:r w:rsidRPr="00074928">
              <w:rPr>
                <w:rFonts w:asciiTheme="minorHAnsi" w:hAnsiTheme="minorHAnsi" w:cstheme="minorHAnsi"/>
                <w:b/>
              </w:rPr>
              <w:t>Procedimental</w:t>
            </w:r>
          </w:p>
        </w:tc>
        <w:tc>
          <w:tcPr>
            <w:tcW w:w="2841" w:type="dxa"/>
            <w:tcBorders>
              <w:bottom w:val="single" w:sz="4" w:space="0" w:color="auto"/>
            </w:tcBorders>
          </w:tcPr>
          <w:p w:rsidR="00307416" w:rsidRPr="00074928" w:rsidRDefault="00307416" w:rsidP="00A05CC6">
            <w:pPr>
              <w:jc w:val="center"/>
              <w:rPr>
                <w:rFonts w:asciiTheme="minorHAnsi" w:hAnsiTheme="minorHAnsi" w:cstheme="minorHAnsi"/>
                <w:b/>
              </w:rPr>
            </w:pPr>
            <w:r w:rsidRPr="00074928">
              <w:rPr>
                <w:rFonts w:asciiTheme="minorHAnsi" w:hAnsiTheme="minorHAnsi" w:cstheme="minorHAnsi"/>
                <w:b/>
              </w:rPr>
              <w:t>Actitudinal</w:t>
            </w:r>
          </w:p>
        </w:tc>
        <w:tc>
          <w:tcPr>
            <w:tcW w:w="1837" w:type="dxa"/>
            <w:tcBorders>
              <w:bottom w:val="single" w:sz="4" w:space="0" w:color="auto"/>
            </w:tcBorders>
          </w:tcPr>
          <w:p w:rsidR="00307416" w:rsidRPr="00074928" w:rsidRDefault="00307416" w:rsidP="00A05CC6">
            <w:pPr>
              <w:jc w:val="center"/>
              <w:rPr>
                <w:rFonts w:asciiTheme="minorHAnsi" w:hAnsiTheme="minorHAnsi" w:cstheme="minorHAnsi"/>
                <w:b/>
              </w:rPr>
            </w:pPr>
          </w:p>
        </w:tc>
        <w:tc>
          <w:tcPr>
            <w:tcW w:w="2976" w:type="dxa"/>
            <w:tcBorders>
              <w:bottom w:val="single" w:sz="4" w:space="0" w:color="auto"/>
            </w:tcBorders>
          </w:tcPr>
          <w:p w:rsidR="00307416" w:rsidRPr="00074928" w:rsidRDefault="00307416" w:rsidP="00A05CC6">
            <w:pPr>
              <w:jc w:val="center"/>
              <w:rPr>
                <w:rFonts w:asciiTheme="minorHAnsi" w:hAnsiTheme="minorHAnsi" w:cstheme="minorHAnsi"/>
                <w:b/>
              </w:rPr>
            </w:pPr>
          </w:p>
        </w:tc>
      </w:tr>
      <w:tr w:rsidR="00307416" w:rsidRPr="00390AF9" w:rsidTr="0060554F">
        <w:trPr>
          <w:trHeight w:val="1075"/>
        </w:trPr>
        <w:tc>
          <w:tcPr>
            <w:tcW w:w="881" w:type="dxa"/>
          </w:tcPr>
          <w:p w:rsidR="00307416" w:rsidRPr="00390AF9" w:rsidRDefault="00307416" w:rsidP="00805E48">
            <w:pPr>
              <w:jc w:val="center"/>
              <w:rPr>
                <w:rFonts w:ascii="Arial Narrow" w:hAnsi="Arial Narrow" w:cstheme="minorHAnsi"/>
                <w:b/>
                <w:sz w:val="16"/>
                <w:szCs w:val="16"/>
              </w:rPr>
            </w:pPr>
          </w:p>
          <w:p w:rsidR="00307416" w:rsidRPr="00390AF9" w:rsidRDefault="00307416" w:rsidP="00805E48">
            <w:pPr>
              <w:jc w:val="center"/>
              <w:rPr>
                <w:rFonts w:ascii="Arial Narrow" w:hAnsi="Arial Narrow" w:cstheme="minorHAnsi"/>
                <w:b/>
                <w:sz w:val="16"/>
                <w:szCs w:val="16"/>
              </w:rPr>
            </w:pPr>
          </w:p>
          <w:p w:rsidR="00307416" w:rsidRPr="00390AF9" w:rsidRDefault="00307416" w:rsidP="00805E48">
            <w:pPr>
              <w:jc w:val="center"/>
              <w:rPr>
                <w:rFonts w:ascii="Arial Narrow" w:hAnsi="Arial Narrow" w:cstheme="minorHAnsi"/>
                <w:b/>
                <w:sz w:val="16"/>
                <w:szCs w:val="16"/>
              </w:rPr>
            </w:pPr>
            <w:r w:rsidRPr="00390AF9">
              <w:rPr>
                <w:rFonts w:ascii="Arial Narrow" w:hAnsi="Arial Narrow" w:cstheme="minorHAnsi"/>
                <w:b/>
                <w:sz w:val="16"/>
                <w:szCs w:val="16"/>
              </w:rPr>
              <w:t>1</w:t>
            </w:r>
          </w:p>
        </w:tc>
        <w:tc>
          <w:tcPr>
            <w:tcW w:w="3402" w:type="dxa"/>
          </w:tcPr>
          <w:p w:rsidR="00307416" w:rsidRPr="009A42ED" w:rsidRDefault="006835AF" w:rsidP="00805E48">
            <w:pPr>
              <w:tabs>
                <w:tab w:val="left" w:pos="-88"/>
                <w:tab w:val="left" w:pos="284"/>
                <w:tab w:val="left" w:pos="2552"/>
              </w:tabs>
              <w:ind w:left="54" w:hanging="54"/>
              <w:jc w:val="both"/>
              <w:rPr>
                <w:sz w:val="16"/>
                <w:szCs w:val="16"/>
                <w:lang w:val="es-PE"/>
              </w:rPr>
            </w:pPr>
            <w:r w:rsidRPr="009A42ED">
              <w:rPr>
                <w:sz w:val="16"/>
                <w:szCs w:val="16"/>
                <w:lang w:val="es-PE"/>
              </w:rPr>
              <w:t>Concepto: Solubilidad.</w:t>
            </w:r>
          </w:p>
          <w:p w:rsidR="006835AF" w:rsidRPr="009A42ED" w:rsidRDefault="006835AF" w:rsidP="00805E48">
            <w:pPr>
              <w:tabs>
                <w:tab w:val="left" w:pos="-88"/>
                <w:tab w:val="left" w:pos="284"/>
                <w:tab w:val="left" w:pos="2552"/>
              </w:tabs>
              <w:ind w:left="54" w:hanging="54"/>
              <w:jc w:val="both"/>
              <w:rPr>
                <w:sz w:val="16"/>
                <w:szCs w:val="16"/>
                <w:lang w:val="es-PE"/>
              </w:rPr>
            </w:pPr>
            <w:r w:rsidRPr="009A42ED">
              <w:rPr>
                <w:sz w:val="16"/>
                <w:szCs w:val="16"/>
                <w:lang w:val="es-PE"/>
              </w:rPr>
              <w:t xml:space="preserve">Factores que afectan la solubilidad: </w:t>
            </w:r>
            <w:proofErr w:type="spellStart"/>
            <w:r w:rsidRPr="009A42ED">
              <w:rPr>
                <w:sz w:val="16"/>
                <w:szCs w:val="16"/>
                <w:lang w:val="es-PE"/>
              </w:rPr>
              <w:t>T°</w:t>
            </w:r>
            <w:proofErr w:type="spellEnd"/>
            <w:r w:rsidRPr="009A42ED">
              <w:rPr>
                <w:sz w:val="16"/>
                <w:szCs w:val="16"/>
                <w:lang w:val="es-PE"/>
              </w:rPr>
              <w:t>, Concentración, Solvente.</w:t>
            </w:r>
          </w:p>
          <w:p w:rsidR="00C76DF5" w:rsidRPr="009A42ED" w:rsidRDefault="006835AF" w:rsidP="00805E48">
            <w:pPr>
              <w:tabs>
                <w:tab w:val="left" w:pos="-88"/>
                <w:tab w:val="left" w:pos="284"/>
                <w:tab w:val="left" w:pos="2552"/>
              </w:tabs>
              <w:ind w:left="54" w:hanging="54"/>
              <w:jc w:val="both"/>
              <w:rPr>
                <w:sz w:val="16"/>
                <w:szCs w:val="16"/>
                <w:lang w:val="es-PE"/>
              </w:rPr>
            </w:pPr>
            <w:r w:rsidRPr="009A42ED">
              <w:rPr>
                <w:sz w:val="16"/>
                <w:szCs w:val="16"/>
                <w:lang w:val="es-PE"/>
              </w:rPr>
              <w:t>Clasificación de sales poco solubles. Pureza del precipitado: Pos precipitación y Co precipitación.</w:t>
            </w:r>
          </w:p>
          <w:p w:rsidR="00C76DF5" w:rsidRPr="009A42ED" w:rsidRDefault="006835AF" w:rsidP="00805E48">
            <w:pPr>
              <w:tabs>
                <w:tab w:val="left" w:pos="-88"/>
                <w:tab w:val="left" w:pos="284"/>
                <w:tab w:val="left" w:pos="2552"/>
              </w:tabs>
              <w:ind w:left="54" w:hanging="54"/>
              <w:jc w:val="both"/>
              <w:rPr>
                <w:sz w:val="16"/>
                <w:szCs w:val="16"/>
                <w:lang w:val="es-PE"/>
              </w:rPr>
            </w:pPr>
            <w:r w:rsidRPr="009A42ED">
              <w:rPr>
                <w:sz w:val="16"/>
                <w:szCs w:val="16"/>
                <w:lang w:val="es-PE"/>
              </w:rPr>
              <w:t>Comienzo y final de la precipitación.</w:t>
            </w:r>
          </w:p>
          <w:p w:rsidR="00C76DF5" w:rsidRPr="009A42ED" w:rsidRDefault="00C76DF5" w:rsidP="00805E48">
            <w:pPr>
              <w:tabs>
                <w:tab w:val="left" w:pos="-88"/>
                <w:tab w:val="left" w:pos="284"/>
                <w:tab w:val="left" w:pos="2552"/>
              </w:tabs>
              <w:ind w:left="54" w:hanging="54"/>
              <w:jc w:val="both"/>
              <w:rPr>
                <w:sz w:val="16"/>
                <w:szCs w:val="16"/>
                <w:lang w:val="es-PE"/>
              </w:rPr>
            </w:pPr>
          </w:p>
          <w:p w:rsidR="00C76DF5" w:rsidRPr="009A42ED" w:rsidRDefault="00C76DF5" w:rsidP="00805E48">
            <w:pPr>
              <w:tabs>
                <w:tab w:val="left" w:pos="-88"/>
                <w:tab w:val="left" w:pos="284"/>
                <w:tab w:val="left" w:pos="2552"/>
              </w:tabs>
              <w:ind w:left="54" w:hanging="54"/>
              <w:jc w:val="both"/>
              <w:rPr>
                <w:sz w:val="16"/>
                <w:szCs w:val="16"/>
                <w:lang w:val="es-PE"/>
              </w:rPr>
            </w:pPr>
          </w:p>
          <w:p w:rsidR="00307416" w:rsidRPr="009A42ED" w:rsidRDefault="00307416" w:rsidP="00805E48">
            <w:pPr>
              <w:tabs>
                <w:tab w:val="left" w:pos="54"/>
                <w:tab w:val="left" w:pos="284"/>
                <w:tab w:val="left" w:pos="2552"/>
              </w:tabs>
              <w:jc w:val="both"/>
              <w:rPr>
                <w:sz w:val="16"/>
                <w:szCs w:val="16"/>
              </w:rPr>
            </w:pPr>
          </w:p>
        </w:tc>
        <w:tc>
          <w:tcPr>
            <w:tcW w:w="2693" w:type="dxa"/>
            <w:gridSpan w:val="2"/>
          </w:tcPr>
          <w:p w:rsidR="009A42ED" w:rsidRPr="00814802" w:rsidRDefault="009A42ED" w:rsidP="009A42ED">
            <w:pPr>
              <w:pStyle w:val="Prrafodelista"/>
              <w:numPr>
                <w:ilvl w:val="0"/>
                <w:numId w:val="39"/>
              </w:numPr>
              <w:ind w:left="176" w:hanging="176"/>
              <w:rPr>
                <w:rFonts w:cs="Arial"/>
                <w:iCs/>
                <w:sz w:val="16"/>
                <w:szCs w:val="16"/>
              </w:rPr>
            </w:pPr>
            <w:r w:rsidRPr="00536B61">
              <w:rPr>
                <w:rFonts w:cs="Arial"/>
                <w:b/>
                <w:iCs/>
                <w:sz w:val="16"/>
                <w:szCs w:val="16"/>
              </w:rPr>
              <w:t>Comprender</w:t>
            </w:r>
            <w:r>
              <w:rPr>
                <w:rFonts w:cs="Arial"/>
                <w:iCs/>
                <w:sz w:val="16"/>
                <w:szCs w:val="16"/>
              </w:rPr>
              <w:t xml:space="preserve"> los conceptos de solubilidad.</w:t>
            </w:r>
          </w:p>
          <w:p w:rsidR="009A42ED" w:rsidRPr="009A42ED" w:rsidRDefault="009A42ED" w:rsidP="00223BEB">
            <w:pPr>
              <w:pStyle w:val="Prrafodelista"/>
              <w:numPr>
                <w:ilvl w:val="0"/>
                <w:numId w:val="39"/>
              </w:numPr>
              <w:ind w:left="176" w:hanging="176"/>
              <w:rPr>
                <w:rFonts w:cs="Arial"/>
                <w:iCs/>
                <w:sz w:val="16"/>
                <w:szCs w:val="16"/>
              </w:rPr>
            </w:pPr>
            <w:r w:rsidRPr="009A42ED">
              <w:rPr>
                <w:rFonts w:cs="Arial"/>
                <w:b/>
                <w:iCs/>
                <w:sz w:val="16"/>
                <w:szCs w:val="16"/>
              </w:rPr>
              <w:t>Distinguir</w:t>
            </w:r>
            <w:r w:rsidRPr="009A42ED">
              <w:rPr>
                <w:rFonts w:cs="Arial"/>
                <w:iCs/>
                <w:sz w:val="16"/>
                <w:szCs w:val="16"/>
              </w:rPr>
              <w:t xml:space="preserve"> l</w:t>
            </w:r>
            <w:r>
              <w:rPr>
                <w:rFonts w:cs="Arial"/>
                <w:iCs/>
                <w:sz w:val="16"/>
                <w:szCs w:val="16"/>
              </w:rPr>
              <w:t>os factores que afectan la solubilidad.</w:t>
            </w:r>
          </w:p>
          <w:p w:rsidR="00307416" w:rsidRPr="00390AF9" w:rsidRDefault="00307416" w:rsidP="00390AF9">
            <w:pPr>
              <w:tabs>
                <w:tab w:val="left" w:pos="54"/>
                <w:tab w:val="left" w:pos="284"/>
                <w:tab w:val="left" w:pos="2552"/>
              </w:tabs>
              <w:jc w:val="both"/>
              <w:rPr>
                <w:rFonts w:ascii="Arial Narrow" w:hAnsi="Arial Narrow" w:cstheme="minorHAnsi"/>
                <w:b/>
                <w:sz w:val="16"/>
                <w:szCs w:val="16"/>
              </w:rPr>
            </w:pPr>
          </w:p>
        </w:tc>
        <w:tc>
          <w:tcPr>
            <w:tcW w:w="2841" w:type="dxa"/>
          </w:tcPr>
          <w:p w:rsidR="003470AE" w:rsidRPr="003470AE" w:rsidRDefault="003470AE" w:rsidP="003470AE">
            <w:pPr>
              <w:pStyle w:val="Prrafodelista"/>
              <w:ind w:left="160"/>
              <w:rPr>
                <w:rFonts w:cs="Arial"/>
                <w:iCs/>
                <w:sz w:val="16"/>
                <w:szCs w:val="16"/>
              </w:rPr>
            </w:pPr>
          </w:p>
          <w:p w:rsidR="003470AE" w:rsidRPr="00814802" w:rsidRDefault="003470AE" w:rsidP="003470AE">
            <w:pPr>
              <w:pStyle w:val="Prrafodelista"/>
              <w:numPr>
                <w:ilvl w:val="0"/>
                <w:numId w:val="39"/>
              </w:numPr>
              <w:ind w:left="160" w:hanging="160"/>
              <w:rPr>
                <w:rFonts w:cs="Arial"/>
                <w:iCs/>
                <w:sz w:val="16"/>
                <w:szCs w:val="16"/>
              </w:rPr>
            </w:pPr>
            <w:r w:rsidRPr="00814802">
              <w:rPr>
                <w:rFonts w:cs="Arial"/>
                <w:b/>
                <w:iCs/>
                <w:sz w:val="16"/>
                <w:szCs w:val="16"/>
              </w:rPr>
              <w:t>Propicia</w:t>
            </w:r>
            <w:r w:rsidRPr="00814802">
              <w:rPr>
                <w:rFonts w:cs="Arial"/>
                <w:iCs/>
                <w:sz w:val="16"/>
                <w:szCs w:val="16"/>
              </w:rPr>
              <w:t xml:space="preserve"> el interés de los estudiantes en </w:t>
            </w:r>
            <w:r>
              <w:rPr>
                <w:rFonts w:cs="Arial"/>
                <w:iCs/>
                <w:sz w:val="16"/>
                <w:szCs w:val="16"/>
              </w:rPr>
              <w:t>comprender los conceptos de solubilidad</w:t>
            </w:r>
          </w:p>
          <w:p w:rsidR="00307416" w:rsidRDefault="00307416" w:rsidP="00805E48">
            <w:pPr>
              <w:jc w:val="both"/>
              <w:rPr>
                <w:rFonts w:ascii="Arial Narrow" w:hAnsi="Arial Narrow" w:cstheme="minorHAnsi"/>
                <w:sz w:val="16"/>
                <w:szCs w:val="16"/>
              </w:rPr>
            </w:pPr>
          </w:p>
          <w:p w:rsidR="00711334" w:rsidRPr="00390AF9" w:rsidRDefault="00711334" w:rsidP="00805E48">
            <w:pPr>
              <w:jc w:val="both"/>
              <w:rPr>
                <w:rFonts w:ascii="Arial Narrow" w:hAnsi="Arial Narrow" w:cstheme="minorHAnsi"/>
                <w:sz w:val="16"/>
                <w:szCs w:val="16"/>
              </w:rPr>
            </w:pPr>
          </w:p>
        </w:tc>
        <w:tc>
          <w:tcPr>
            <w:tcW w:w="1837" w:type="dxa"/>
            <w:tcBorders>
              <w:bottom w:val="single" w:sz="4" w:space="0" w:color="auto"/>
            </w:tcBorders>
          </w:tcPr>
          <w:p w:rsidR="00307416" w:rsidRPr="003470AE" w:rsidRDefault="00307416" w:rsidP="00805E48">
            <w:pPr>
              <w:jc w:val="both"/>
              <w:rPr>
                <w:sz w:val="16"/>
                <w:szCs w:val="16"/>
              </w:rPr>
            </w:pPr>
          </w:p>
          <w:p w:rsidR="00307416" w:rsidRPr="003470AE" w:rsidRDefault="00307416" w:rsidP="00805E48">
            <w:pPr>
              <w:jc w:val="both"/>
              <w:rPr>
                <w:sz w:val="16"/>
                <w:szCs w:val="16"/>
              </w:rPr>
            </w:pPr>
            <w:r w:rsidRPr="003470AE">
              <w:rPr>
                <w:sz w:val="16"/>
                <w:szCs w:val="16"/>
              </w:rPr>
              <w:t>Clase expositiva,  desarrollo de temas grupales, prácticas de laboratorio.</w:t>
            </w:r>
          </w:p>
        </w:tc>
        <w:tc>
          <w:tcPr>
            <w:tcW w:w="2976" w:type="dxa"/>
            <w:tcBorders>
              <w:bottom w:val="single" w:sz="4" w:space="0" w:color="auto"/>
            </w:tcBorders>
          </w:tcPr>
          <w:p w:rsidR="003470AE" w:rsidRPr="00867F8A" w:rsidRDefault="00307416" w:rsidP="003470AE">
            <w:pPr>
              <w:pStyle w:val="Prrafodelista"/>
              <w:numPr>
                <w:ilvl w:val="0"/>
                <w:numId w:val="39"/>
              </w:numPr>
              <w:ind w:left="176" w:hanging="176"/>
              <w:jc w:val="both"/>
              <w:rPr>
                <w:rFonts w:cs="Arial"/>
                <w:b/>
                <w:iCs/>
                <w:sz w:val="16"/>
                <w:szCs w:val="16"/>
              </w:rPr>
            </w:pPr>
            <w:r w:rsidRPr="00390AF9">
              <w:rPr>
                <w:rFonts w:ascii="Arial Narrow" w:hAnsi="Arial Narrow" w:cstheme="minorHAnsi"/>
                <w:sz w:val="16"/>
                <w:szCs w:val="16"/>
              </w:rPr>
              <w:t xml:space="preserve"> </w:t>
            </w:r>
            <w:r w:rsidR="003470AE" w:rsidRPr="00814802">
              <w:rPr>
                <w:rFonts w:cs="Arial"/>
                <w:b/>
                <w:iCs/>
                <w:sz w:val="16"/>
                <w:szCs w:val="16"/>
              </w:rPr>
              <w:t>Explica</w:t>
            </w:r>
            <w:r w:rsidR="003470AE">
              <w:rPr>
                <w:rFonts w:cs="Arial"/>
                <w:iCs/>
                <w:sz w:val="16"/>
                <w:szCs w:val="16"/>
              </w:rPr>
              <w:t xml:space="preserve"> los conceptos fundamentales de solubilidad.</w:t>
            </w:r>
          </w:p>
          <w:p w:rsidR="003470AE" w:rsidRPr="00867F8A" w:rsidRDefault="003470AE" w:rsidP="003470AE">
            <w:pPr>
              <w:pStyle w:val="Prrafodelista"/>
              <w:numPr>
                <w:ilvl w:val="0"/>
                <w:numId w:val="39"/>
              </w:numPr>
              <w:ind w:left="176" w:hanging="176"/>
              <w:jc w:val="both"/>
              <w:rPr>
                <w:rFonts w:cs="Arial"/>
                <w:b/>
                <w:iCs/>
                <w:sz w:val="16"/>
                <w:szCs w:val="16"/>
              </w:rPr>
            </w:pPr>
            <w:r>
              <w:rPr>
                <w:rFonts w:cs="Arial"/>
                <w:b/>
                <w:iCs/>
                <w:sz w:val="16"/>
                <w:szCs w:val="16"/>
              </w:rPr>
              <w:t xml:space="preserve"> Señala</w:t>
            </w:r>
            <w:r>
              <w:rPr>
                <w:rFonts w:cs="Arial"/>
                <w:iCs/>
                <w:sz w:val="16"/>
                <w:szCs w:val="16"/>
              </w:rPr>
              <w:t xml:space="preserve"> la clasificación de la solubilidad.</w:t>
            </w:r>
          </w:p>
          <w:p w:rsidR="00307416" w:rsidRPr="00390AF9" w:rsidRDefault="00307416" w:rsidP="003470AE">
            <w:pPr>
              <w:jc w:val="both"/>
              <w:rPr>
                <w:rFonts w:ascii="Arial Narrow" w:hAnsi="Arial Narrow" w:cstheme="minorHAnsi"/>
                <w:sz w:val="16"/>
                <w:szCs w:val="16"/>
              </w:rPr>
            </w:pPr>
          </w:p>
        </w:tc>
      </w:tr>
      <w:tr w:rsidR="00307416" w:rsidRPr="00390AF9" w:rsidTr="0060554F">
        <w:trPr>
          <w:trHeight w:val="136"/>
        </w:trPr>
        <w:tc>
          <w:tcPr>
            <w:tcW w:w="881" w:type="dxa"/>
          </w:tcPr>
          <w:p w:rsidR="00307416" w:rsidRPr="00390AF9" w:rsidRDefault="00307416" w:rsidP="00805E48">
            <w:pPr>
              <w:jc w:val="center"/>
              <w:rPr>
                <w:rFonts w:ascii="Arial Narrow" w:hAnsi="Arial Narrow" w:cstheme="minorHAnsi"/>
                <w:b/>
                <w:sz w:val="16"/>
                <w:szCs w:val="16"/>
              </w:rPr>
            </w:pPr>
          </w:p>
          <w:p w:rsidR="00307416" w:rsidRPr="00390AF9" w:rsidRDefault="00307416" w:rsidP="00805E48">
            <w:pPr>
              <w:jc w:val="center"/>
              <w:rPr>
                <w:rFonts w:ascii="Arial Narrow" w:hAnsi="Arial Narrow" w:cstheme="minorHAnsi"/>
                <w:b/>
                <w:sz w:val="16"/>
                <w:szCs w:val="16"/>
              </w:rPr>
            </w:pPr>
          </w:p>
          <w:p w:rsidR="00307416" w:rsidRPr="00390AF9" w:rsidRDefault="00307416" w:rsidP="00805E48">
            <w:pPr>
              <w:jc w:val="center"/>
              <w:rPr>
                <w:rFonts w:ascii="Arial Narrow" w:hAnsi="Arial Narrow" w:cstheme="minorHAnsi"/>
                <w:b/>
                <w:sz w:val="16"/>
                <w:szCs w:val="16"/>
              </w:rPr>
            </w:pPr>
            <w:r w:rsidRPr="00390AF9">
              <w:rPr>
                <w:rFonts w:ascii="Arial Narrow" w:hAnsi="Arial Narrow" w:cstheme="minorHAnsi"/>
                <w:b/>
                <w:sz w:val="16"/>
                <w:szCs w:val="16"/>
              </w:rPr>
              <w:t>2</w:t>
            </w:r>
          </w:p>
        </w:tc>
        <w:tc>
          <w:tcPr>
            <w:tcW w:w="3402" w:type="dxa"/>
          </w:tcPr>
          <w:p w:rsidR="00307416" w:rsidRPr="009A42ED" w:rsidRDefault="006835AF" w:rsidP="00390AF9">
            <w:pPr>
              <w:tabs>
                <w:tab w:val="left" w:pos="284"/>
                <w:tab w:val="left" w:pos="2552"/>
              </w:tabs>
              <w:ind w:left="54" w:hanging="54"/>
              <w:jc w:val="both"/>
              <w:rPr>
                <w:sz w:val="16"/>
                <w:szCs w:val="16"/>
              </w:rPr>
            </w:pPr>
            <w:r w:rsidRPr="009A42ED">
              <w:rPr>
                <w:sz w:val="16"/>
                <w:szCs w:val="16"/>
              </w:rPr>
              <w:t>Equilibrio de solubilidad de sólidos poco solubles.</w:t>
            </w:r>
          </w:p>
          <w:p w:rsidR="009A42ED" w:rsidRPr="009A42ED" w:rsidRDefault="009A42ED" w:rsidP="00390AF9">
            <w:pPr>
              <w:tabs>
                <w:tab w:val="left" w:pos="284"/>
                <w:tab w:val="left" w:pos="2552"/>
              </w:tabs>
              <w:ind w:left="54" w:hanging="54"/>
              <w:jc w:val="both"/>
              <w:rPr>
                <w:sz w:val="16"/>
                <w:szCs w:val="16"/>
              </w:rPr>
            </w:pPr>
            <w:r w:rsidRPr="009A42ED">
              <w:rPr>
                <w:sz w:val="16"/>
                <w:szCs w:val="16"/>
              </w:rPr>
              <w:t xml:space="preserve">Constante del producto de solubilidad </w:t>
            </w:r>
            <w:proofErr w:type="gramStart"/>
            <w:r w:rsidRPr="009A42ED">
              <w:rPr>
                <w:sz w:val="16"/>
                <w:szCs w:val="16"/>
              </w:rPr>
              <w:t xml:space="preserve">( </w:t>
            </w:r>
            <w:proofErr w:type="spellStart"/>
            <w:r w:rsidRPr="009A42ED">
              <w:rPr>
                <w:sz w:val="16"/>
                <w:szCs w:val="16"/>
              </w:rPr>
              <w:t>Kps</w:t>
            </w:r>
            <w:proofErr w:type="spellEnd"/>
            <w:proofErr w:type="gramEnd"/>
            <w:r w:rsidRPr="009A42ED">
              <w:rPr>
                <w:sz w:val="16"/>
                <w:szCs w:val="16"/>
              </w:rPr>
              <w:t xml:space="preserve"> )</w:t>
            </w:r>
          </w:p>
          <w:p w:rsidR="009A42ED" w:rsidRPr="009A42ED" w:rsidRDefault="009A42ED" w:rsidP="00390AF9">
            <w:pPr>
              <w:tabs>
                <w:tab w:val="left" w:pos="284"/>
                <w:tab w:val="left" w:pos="2552"/>
              </w:tabs>
              <w:ind w:left="54" w:hanging="54"/>
              <w:jc w:val="both"/>
              <w:rPr>
                <w:sz w:val="16"/>
                <w:szCs w:val="16"/>
              </w:rPr>
            </w:pPr>
            <w:r w:rsidRPr="009A42ED">
              <w:rPr>
                <w:sz w:val="16"/>
                <w:szCs w:val="16"/>
              </w:rPr>
              <w:t>Determinación de la solubilidad de compuestos poco solubles.</w:t>
            </w:r>
          </w:p>
          <w:p w:rsidR="009A42ED" w:rsidRPr="009A42ED" w:rsidRDefault="009A42ED" w:rsidP="00390AF9">
            <w:pPr>
              <w:tabs>
                <w:tab w:val="left" w:pos="284"/>
                <w:tab w:val="left" w:pos="2552"/>
              </w:tabs>
              <w:ind w:left="54" w:hanging="54"/>
              <w:jc w:val="both"/>
              <w:rPr>
                <w:sz w:val="16"/>
                <w:szCs w:val="16"/>
              </w:rPr>
            </w:pPr>
            <w:r w:rsidRPr="009A42ED">
              <w:rPr>
                <w:sz w:val="16"/>
                <w:szCs w:val="16"/>
              </w:rPr>
              <w:t>Cálculos.</w:t>
            </w:r>
          </w:p>
        </w:tc>
        <w:tc>
          <w:tcPr>
            <w:tcW w:w="2693" w:type="dxa"/>
            <w:gridSpan w:val="2"/>
          </w:tcPr>
          <w:p w:rsidR="00711334" w:rsidRDefault="00711334" w:rsidP="00711334">
            <w:pPr>
              <w:pStyle w:val="Prrafodelista"/>
              <w:numPr>
                <w:ilvl w:val="0"/>
                <w:numId w:val="39"/>
              </w:numPr>
              <w:ind w:left="176" w:hanging="176"/>
              <w:rPr>
                <w:rFonts w:cs="Arial"/>
                <w:iCs/>
                <w:sz w:val="16"/>
                <w:szCs w:val="16"/>
              </w:rPr>
            </w:pPr>
            <w:r w:rsidRPr="00814802">
              <w:rPr>
                <w:rFonts w:cs="Arial"/>
                <w:b/>
                <w:iCs/>
                <w:sz w:val="16"/>
                <w:szCs w:val="16"/>
              </w:rPr>
              <w:t xml:space="preserve">Aplicar </w:t>
            </w:r>
            <w:r>
              <w:rPr>
                <w:rFonts w:cs="Arial"/>
                <w:iCs/>
                <w:sz w:val="16"/>
                <w:szCs w:val="16"/>
              </w:rPr>
              <w:t>las diversas formas de cálculo en el equilibrio de solubilidad de sólidos poco solubles.</w:t>
            </w:r>
          </w:p>
          <w:p w:rsidR="00307416" w:rsidRPr="00390AF9" w:rsidRDefault="00307416" w:rsidP="00805E48">
            <w:pPr>
              <w:jc w:val="both"/>
              <w:rPr>
                <w:rFonts w:ascii="Arial Narrow" w:hAnsi="Arial Narrow" w:cstheme="minorHAnsi"/>
                <w:sz w:val="16"/>
                <w:szCs w:val="16"/>
              </w:rPr>
            </w:pPr>
          </w:p>
          <w:p w:rsidR="00307416" w:rsidRPr="00390AF9" w:rsidRDefault="00307416" w:rsidP="00805E48">
            <w:pPr>
              <w:jc w:val="both"/>
              <w:rPr>
                <w:rFonts w:ascii="Arial Narrow" w:hAnsi="Arial Narrow" w:cstheme="minorHAnsi"/>
                <w:sz w:val="16"/>
                <w:szCs w:val="16"/>
              </w:rPr>
            </w:pPr>
          </w:p>
        </w:tc>
        <w:tc>
          <w:tcPr>
            <w:tcW w:w="2841" w:type="dxa"/>
          </w:tcPr>
          <w:p w:rsidR="003470AE" w:rsidRPr="00A42A2B" w:rsidRDefault="003470AE" w:rsidP="003470AE">
            <w:pPr>
              <w:pStyle w:val="Prrafodelista"/>
              <w:numPr>
                <w:ilvl w:val="0"/>
                <w:numId w:val="39"/>
              </w:numPr>
              <w:ind w:left="160" w:hanging="160"/>
              <w:rPr>
                <w:rFonts w:cs="Arial"/>
                <w:b/>
                <w:iCs/>
                <w:sz w:val="16"/>
                <w:szCs w:val="16"/>
              </w:rPr>
            </w:pPr>
            <w:r w:rsidRPr="00814802">
              <w:rPr>
                <w:rFonts w:cs="Arial"/>
                <w:b/>
                <w:iCs/>
                <w:sz w:val="16"/>
                <w:szCs w:val="16"/>
              </w:rPr>
              <w:t xml:space="preserve">Colabora </w:t>
            </w:r>
            <w:r w:rsidRPr="00814802">
              <w:rPr>
                <w:rFonts w:cs="Arial"/>
                <w:iCs/>
                <w:sz w:val="16"/>
                <w:szCs w:val="16"/>
              </w:rPr>
              <w:t xml:space="preserve">con </w:t>
            </w:r>
            <w:r>
              <w:rPr>
                <w:rFonts w:cs="Arial"/>
                <w:iCs/>
                <w:sz w:val="16"/>
                <w:szCs w:val="16"/>
              </w:rPr>
              <w:t>sus compañeros para realizar un trabajo de manera organizada.</w:t>
            </w:r>
          </w:p>
          <w:p w:rsidR="00307416" w:rsidRPr="00390AF9" w:rsidRDefault="00307416" w:rsidP="00805E48">
            <w:pPr>
              <w:jc w:val="both"/>
              <w:rPr>
                <w:rFonts w:ascii="Arial Narrow" w:hAnsi="Arial Narrow" w:cstheme="minorHAnsi"/>
                <w:sz w:val="16"/>
                <w:szCs w:val="16"/>
              </w:rPr>
            </w:pPr>
          </w:p>
        </w:tc>
        <w:tc>
          <w:tcPr>
            <w:tcW w:w="1837" w:type="dxa"/>
          </w:tcPr>
          <w:p w:rsidR="00307416" w:rsidRPr="003470AE" w:rsidRDefault="00307416" w:rsidP="00805E48">
            <w:pPr>
              <w:jc w:val="both"/>
              <w:rPr>
                <w:sz w:val="16"/>
                <w:szCs w:val="16"/>
              </w:rPr>
            </w:pPr>
            <w:r w:rsidRPr="003470AE">
              <w:rPr>
                <w:sz w:val="16"/>
                <w:szCs w:val="16"/>
              </w:rPr>
              <w:t>Clase expositiva,  desarrollo de temas grupales, prácticas de laboratorio.</w:t>
            </w:r>
          </w:p>
        </w:tc>
        <w:tc>
          <w:tcPr>
            <w:tcW w:w="2976" w:type="dxa"/>
          </w:tcPr>
          <w:p w:rsidR="003470AE" w:rsidRDefault="003470AE" w:rsidP="003470AE">
            <w:pPr>
              <w:pStyle w:val="Prrafodelista"/>
              <w:numPr>
                <w:ilvl w:val="0"/>
                <w:numId w:val="39"/>
              </w:numPr>
              <w:ind w:left="176" w:hanging="176"/>
              <w:rPr>
                <w:rFonts w:cs="Arial"/>
                <w:iCs/>
                <w:sz w:val="16"/>
                <w:szCs w:val="16"/>
              </w:rPr>
            </w:pPr>
            <w:r>
              <w:rPr>
                <w:rFonts w:cs="Arial"/>
                <w:b/>
                <w:iCs/>
                <w:sz w:val="16"/>
                <w:szCs w:val="16"/>
              </w:rPr>
              <w:t>Explica</w:t>
            </w:r>
            <w:r>
              <w:rPr>
                <w:rFonts w:cs="Arial"/>
                <w:iCs/>
                <w:sz w:val="16"/>
                <w:szCs w:val="16"/>
              </w:rPr>
              <w:t xml:space="preserve"> el procedimiento para realizar los cálculos en el equilibrio de solubilidad.</w:t>
            </w:r>
          </w:p>
          <w:p w:rsidR="00307416" w:rsidRPr="00390AF9" w:rsidRDefault="00307416" w:rsidP="00805E48">
            <w:pPr>
              <w:jc w:val="both"/>
              <w:rPr>
                <w:rFonts w:ascii="Arial Narrow" w:hAnsi="Arial Narrow" w:cstheme="minorHAnsi"/>
                <w:sz w:val="16"/>
                <w:szCs w:val="16"/>
              </w:rPr>
            </w:pPr>
          </w:p>
        </w:tc>
      </w:tr>
      <w:tr w:rsidR="00307416" w:rsidRPr="00390AF9" w:rsidTr="0060554F">
        <w:trPr>
          <w:trHeight w:val="1185"/>
        </w:trPr>
        <w:tc>
          <w:tcPr>
            <w:tcW w:w="881" w:type="dxa"/>
          </w:tcPr>
          <w:p w:rsidR="00307416" w:rsidRPr="00390AF9" w:rsidRDefault="00307416" w:rsidP="00805E48">
            <w:pPr>
              <w:jc w:val="center"/>
              <w:rPr>
                <w:rFonts w:ascii="Arial Narrow" w:hAnsi="Arial Narrow" w:cstheme="minorHAnsi"/>
                <w:b/>
                <w:sz w:val="16"/>
                <w:szCs w:val="16"/>
              </w:rPr>
            </w:pPr>
          </w:p>
          <w:p w:rsidR="00307416" w:rsidRPr="00390AF9" w:rsidRDefault="00307416" w:rsidP="00805E48">
            <w:pPr>
              <w:jc w:val="center"/>
              <w:rPr>
                <w:rFonts w:ascii="Arial Narrow" w:hAnsi="Arial Narrow" w:cstheme="minorHAnsi"/>
                <w:b/>
                <w:sz w:val="16"/>
                <w:szCs w:val="16"/>
              </w:rPr>
            </w:pPr>
          </w:p>
          <w:p w:rsidR="00307416" w:rsidRPr="00390AF9" w:rsidRDefault="00307416" w:rsidP="00805E48">
            <w:pPr>
              <w:jc w:val="center"/>
              <w:rPr>
                <w:rFonts w:ascii="Arial Narrow" w:hAnsi="Arial Narrow" w:cstheme="minorHAnsi"/>
                <w:b/>
                <w:sz w:val="16"/>
                <w:szCs w:val="16"/>
              </w:rPr>
            </w:pPr>
            <w:r w:rsidRPr="00390AF9">
              <w:rPr>
                <w:rFonts w:ascii="Arial Narrow" w:hAnsi="Arial Narrow" w:cstheme="minorHAnsi"/>
                <w:b/>
                <w:sz w:val="16"/>
                <w:szCs w:val="16"/>
              </w:rPr>
              <w:t>3</w:t>
            </w:r>
          </w:p>
        </w:tc>
        <w:tc>
          <w:tcPr>
            <w:tcW w:w="3402" w:type="dxa"/>
          </w:tcPr>
          <w:p w:rsidR="00307416" w:rsidRPr="009A42ED" w:rsidRDefault="009A42ED" w:rsidP="00805E48">
            <w:pPr>
              <w:tabs>
                <w:tab w:val="left" w:pos="284"/>
                <w:tab w:val="left" w:pos="2552"/>
              </w:tabs>
              <w:ind w:left="54" w:hanging="54"/>
              <w:jc w:val="both"/>
              <w:rPr>
                <w:sz w:val="16"/>
                <w:szCs w:val="16"/>
                <w:lang w:val="es-PE"/>
              </w:rPr>
            </w:pPr>
            <w:r w:rsidRPr="009A42ED">
              <w:rPr>
                <w:sz w:val="16"/>
                <w:szCs w:val="16"/>
                <w:lang w:val="es-PE"/>
              </w:rPr>
              <w:t xml:space="preserve">Efecto </w:t>
            </w:r>
            <w:proofErr w:type="spellStart"/>
            <w:r w:rsidRPr="009A42ED">
              <w:rPr>
                <w:sz w:val="16"/>
                <w:szCs w:val="16"/>
                <w:lang w:val="es-PE"/>
              </w:rPr>
              <w:t>Ión</w:t>
            </w:r>
            <w:proofErr w:type="spellEnd"/>
            <w:r w:rsidRPr="009A42ED">
              <w:rPr>
                <w:sz w:val="16"/>
                <w:szCs w:val="16"/>
                <w:lang w:val="es-PE"/>
              </w:rPr>
              <w:t xml:space="preserve"> Común: Ácidos, Bases y Sales.</w:t>
            </w:r>
          </w:p>
          <w:p w:rsidR="009A42ED" w:rsidRPr="009A42ED" w:rsidRDefault="009A42ED" w:rsidP="00805E48">
            <w:pPr>
              <w:tabs>
                <w:tab w:val="left" w:pos="284"/>
                <w:tab w:val="left" w:pos="2552"/>
              </w:tabs>
              <w:ind w:left="54" w:hanging="54"/>
              <w:jc w:val="both"/>
              <w:rPr>
                <w:sz w:val="16"/>
                <w:szCs w:val="16"/>
                <w:lang w:val="es-PE"/>
              </w:rPr>
            </w:pPr>
            <w:r w:rsidRPr="009A42ED">
              <w:rPr>
                <w:sz w:val="16"/>
                <w:szCs w:val="16"/>
                <w:lang w:val="es-PE"/>
              </w:rPr>
              <w:t>Precipitación fraccionada.</w:t>
            </w:r>
            <w:r w:rsidR="00516EBC">
              <w:rPr>
                <w:sz w:val="16"/>
                <w:szCs w:val="16"/>
                <w:lang w:val="es-PE"/>
              </w:rPr>
              <w:t xml:space="preserve"> Relaciones de Solubilidad y Producto de Solubilidad.</w:t>
            </w:r>
          </w:p>
          <w:p w:rsidR="009A42ED" w:rsidRPr="009A42ED" w:rsidRDefault="009A42ED" w:rsidP="00805E48">
            <w:pPr>
              <w:tabs>
                <w:tab w:val="left" w:pos="284"/>
                <w:tab w:val="left" w:pos="2552"/>
              </w:tabs>
              <w:ind w:left="54" w:hanging="54"/>
              <w:jc w:val="both"/>
              <w:rPr>
                <w:sz w:val="16"/>
                <w:szCs w:val="16"/>
                <w:lang w:val="es-PE"/>
              </w:rPr>
            </w:pPr>
            <w:r w:rsidRPr="009A42ED">
              <w:rPr>
                <w:sz w:val="16"/>
                <w:szCs w:val="16"/>
                <w:lang w:val="es-PE"/>
              </w:rPr>
              <w:t>Cálculos.</w:t>
            </w:r>
          </w:p>
        </w:tc>
        <w:tc>
          <w:tcPr>
            <w:tcW w:w="2693" w:type="dxa"/>
            <w:gridSpan w:val="2"/>
          </w:tcPr>
          <w:p w:rsidR="00711334" w:rsidRDefault="00711334" w:rsidP="00711334">
            <w:pPr>
              <w:pStyle w:val="Prrafodelista"/>
              <w:numPr>
                <w:ilvl w:val="0"/>
                <w:numId w:val="39"/>
              </w:numPr>
              <w:ind w:left="176" w:hanging="176"/>
              <w:rPr>
                <w:rFonts w:cs="Arial"/>
                <w:iCs/>
                <w:sz w:val="16"/>
                <w:szCs w:val="16"/>
              </w:rPr>
            </w:pPr>
            <w:r>
              <w:rPr>
                <w:rFonts w:cs="Arial"/>
                <w:b/>
                <w:iCs/>
                <w:sz w:val="16"/>
                <w:szCs w:val="16"/>
              </w:rPr>
              <w:t xml:space="preserve">Distinguir </w:t>
            </w:r>
            <w:r w:rsidRPr="00711334">
              <w:rPr>
                <w:rFonts w:cs="Arial"/>
                <w:iCs/>
                <w:sz w:val="16"/>
                <w:szCs w:val="16"/>
              </w:rPr>
              <w:t>el efecto de</w:t>
            </w:r>
            <w:r>
              <w:rPr>
                <w:rFonts w:cs="Arial"/>
                <w:iCs/>
                <w:sz w:val="16"/>
                <w:szCs w:val="16"/>
              </w:rPr>
              <w:t xml:space="preserve"> </w:t>
            </w:r>
            <w:proofErr w:type="spellStart"/>
            <w:r w:rsidRPr="00711334">
              <w:rPr>
                <w:rFonts w:cs="Arial"/>
                <w:iCs/>
                <w:sz w:val="16"/>
                <w:szCs w:val="16"/>
              </w:rPr>
              <w:t>ión</w:t>
            </w:r>
            <w:proofErr w:type="spellEnd"/>
            <w:r w:rsidRPr="00711334">
              <w:rPr>
                <w:rFonts w:cs="Arial"/>
                <w:iCs/>
                <w:sz w:val="16"/>
                <w:szCs w:val="16"/>
              </w:rPr>
              <w:t xml:space="preserve"> común</w:t>
            </w:r>
            <w:r>
              <w:rPr>
                <w:rFonts w:cs="Arial"/>
                <w:iCs/>
                <w:sz w:val="16"/>
                <w:szCs w:val="16"/>
              </w:rPr>
              <w:t xml:space="preserve"> y en ácidos, bases y sales.</w:t>
            </w:r>
          </w:p>
          <w:p w:rsidR="00307416" w:rsidRPr="00711334" w:rsidRDefault="00711334" w:rsidP="00711334">
            <w:pPr>
              <w:pStyle w:val="Prrafodelista"/>
              <w:numPr>
                <w:ilvl w:val="0"/>
                <w:numId w:val="39"/>
              </w:numPr>
              <w:ind w:left="176" w:hanging="176"/>
              <w:rPr>
                <w:rFonts w:cs="Arial"/>
                <w:iCs/>
                <w:sz w:val="16"/>
                <w:szCs w:val="16"/>
              </w:rPr>
            </w:pPr>
            <w:r w:rsidRPr="00711334">
              <w:rPr>
                <w:rFonts w:cs="Arial"/>
                <w:b/>
                <w:iCs/>
                <w:sz w:val="16"/>
                <w:szCs w:val="16"/>
              </w:rPr>
              <w:t>Aplicar</w:t>
            </w:r>
            <w:r w:rsidRPr="00711334">
              <w:rPr>
                <w:rFonts w:cs="Arial"/>
                <w:iCs/>
                <w:sz w:val="16"/>
                <w:szCs w:val="16"/>
              </w:rPr>
              <w:t xml:space="preserve"> l</w:t>
            </w:r>
            <w:r>
              <w:rPr>
                <w:rFonts w:cs="Arial"/>
                <w:iCs/>
                <w:sz w:val="16"/>
                <w:szCs w:val="16"/>
              </w:rPr>
              <w:t>os cálculos en precipitación fraccionada.</w:t>
            </w:r>
          </w:p>
        </w:tc>
        <w:tc>
          <w:tcPr>
            <w:tcW w:w="2841" w:type="dxa"/>
          </w:tcPr>
          <w:p w:rsidR="00307416" w:rsidRPr="00390AF9" w:rsidRDefault="003470AE" w:rsidP="00805E48">
            <w:pPr>
              <w:jc w:val="both"/>
              <w:rPr>
                <w:rFonts w:ascii="Arial Narrow" w:hAnsi="Arial Narrow" w:cstheme="minorHAnsi"/>
                <w:sz w:val="16"/>
                <w:szCs w:val="16"/>
              </w:rPr>
            </w:pPr>
            <w:r>
              <w:rPr>
                <w:rFonts w:cs="Arial"/>
                <w:b/>
                <w:iCs/>
                <w:sz w:val="16"/>
                <w:szCs w:val="16"/>
              </w:rPr>
              <w:t xml:space="preserve"> </w:t>
            </w:r>
            <w:r w:rsidRPr="00814802">
              <w:rPr>
                <w:rFonts w:cs="Arial"/>
                <w:b/>
                <w:iCs/>
                <w:sz w:val="16"/>
                <w:szCs w:val="16"/>
              </w:rPr>
              <w:t>Compart</w:t>
            </w:r>
            <w:r>
              <w:rPr>
                <w:rFonts w:cs="Arial"/>
                <w:b/>
                <w:iCs/>
                <w:sz w:val="16"/>
                <w:szCs w:val="16"/>
              </w:rPr>
              <w:t>e</w:t>
            </w:r>
            <w:r>
              <w:rPr>
                <w:rFonts w:cs="Arial"/>
                <w:iCs/>
                <w:sz w:val="16"/>
                <w:szCs w:val="16"/>
              </w:rPr>
              <w:t xml:space="preserve"> opiniones asumiendo responsabilidad por su propio aprendizaje al mismo tiempo que el de sus compañeros de equipo.</w:t>
            </w:r>
          </w:p>
          <w:p w:rsidR="00307416" w:rsidRPr="00390AF9" w:rsidRDefault="00307416" w:rsidP="00805E48">
            <w:pPr>
              <w:jc w:val="both"/>
              <w:rPr>
                <w:rFonts w:ascii="Arial Narrow" w:hAnsi="Arial Narrow" w:cstheme="minorHAnsi"/>
                <w:sz w:val="16"/>
                <w:szCs w:val="16"/>
              </w:rPr>
            </w:pPr>
          </w:p>
        </w:tc>
        <w:tc>
          <w:tcPr>
            <w:tcW w:w="1837" w:type="dxa"/>
          </w:tcPr>
          <w:p w:rsidR="00307416" w:rsidRPr="003470AE" w:rsidRDefault="00307416" w:rsidP="00805E48">
            <w:pPr>
              <w:jc w:val="both"/>
              <w:rPr>
                <w:sz w:val="16"/>
                <w:szCs w:val="16"/>
              </w:rPr>
            </w:pPr>
          </w:p>
          <w:p w:rsidR="00307416" w:rsidRPr="003470AE" w:rsidRDefault="00307416" w:rsidP="00805E48">
            <w:pPr>
              <w:jc w:val="both"/>
              <w:rPr>
                <w:sz w:val="16"/>
                <w:szCs w:val="16"/>
              </w:rPr>
            </w:pPr>
            <w:r w:rsidRPr="003470AE">
              <w:rPr>
                <w:sz w:val="16"/>
                <w:szCs w:val="16"/>
              </w:rPr>
              <w:t>Clase expositiva,  desarrollo de temas grupales, prácticas de laboratorio.</w:t>
            </w:r>
          </w:p>
        </w:tc>
        <w:tc>
          <w:tcPr>
            <w:tcW w:w="2976" w:type="dxa"/>
          </w:tcPr>
          <w:p w:rsidR="003470AE" w:rsidRPr="003470AE" w:rsidRDefault="003470AE" w:rsidP="003470AE">
            <w:pPr>
              <w:pStyle w:val="Prrafodelista"/>
              <w:ind w:left="176"/>
              <w:rPr>
                <w:rFonts w:cs="Arial"/>
                <w:iCs/>
                <w:sz w:val="16"/>
                <w:szCs w:val="16"/>
              </w:rPr>
            </w:pPr>
          </w:p>
          <w:p w:rsidR="00307416" w:rsidRPr="003470AE" w:rsidRDefault="003470AE" w:rsidP="003470AE">
            <w:pPr>
              <w:pStyle w:val="Prrafodelista"/>
              <w:numPr>
                <w:ilvl w:val="0"/>
                <w:numId w:val="39"/>
              </w:numPr>
              <w:ind w:left="176" w:hanging="176"/>
              <w:rPr>
                <w:rFonts w:cs="Arial"/>
                <w:iCs/>
                <w:sz w:val="16"/>
                <w:szCs w:val="16"/>
              </w:rPr>
            </w:pPr>
            <w:r w:rsidRPr="003470AE">
              <w:rPr>
                <w:rFonts w:cs="Arial"/>
                <w:b/>
                <w:iCs/>
                <w:sz w:val="16"/>
                <w:szCs w:val="16"/>
              </w:rPr>
              <w:t xml:space="preserve">Compara </w:t>
            </w:r>
            <w:r w:rsidRPr="003470AE">
              <w:rPr>
                <w:rFonts w:cs="Arial"/>
                <w:iCs/>
                <w:sz w:val="16"/>
                <w:szCs w:val="16"/>
              </w:rPr>
              <w:t>los resultados obtenidos con las diversas formas de cálculo.</w:t>
            </w:r>
          </w:p>
        </w:tc>
      </w:tr>
      <w:tr w:rsidR="00307416" w:rsidRPr="00390AF9" w:rsidTr="0060554F">
        <w:trPr>
          <w:trHeight w:val="947"/>
        </w:trPr>
        <w:tc>
          <w:tcPr>
            <w:tcW w:w="881" w:type="dxa"/>
          </w:tcPr>
          <w:p w:rsidR="00307416" w:rsidRPr="00390AF9" w:rsidRDefault="00307416" w:rsidP="00805E48">
            <w:pPr>
              <w:jc w:val="center"/>
              <w:rPr>
                <w:rFonts w:ascii="Arial Narrow" w:hAnsi="Arial Narrow"/>
                <w:b/>
                <w:sz w:val="16"/>
                <w:szCs w:val="16"/>
              </w:rPr>
            </w:pPr>
          </w:p>
          <w:p w:rsidR="00307416" w:rsidRPr="00390AF9" w:rsidRDefault="00307416" w:rsidP="00805E48">
            <w:pPr>
              <w:jc w:val="center"/>
              <w:rPr>
                <w:rFonts w:ascii="Arial Narrow" w:hAnsi="Arial Narrow"/>
                <w:b/>
                <w:sz w:val="16"/>
                <w:szCs w:val="16"/>
              </w:rPr>
            </w:pPr>
          </w:p>
          <w:p w:rsidR="00307416" w:rsidRPr="00390AF9" w:rsidRDefault="00307416" w:rsidP="00805E48">
            <w:pPr>
              <w:jc w:val="center"/>
              <w:rPr>
                <w:rFonts w:ascii="Arial Narrow" w:hAnsi="Arial Narrow"/>
                <w:b/>
                <w:sz w:val="16"/>
                <w:szCs w:val="16"/>
              </w:rPr>
            </w:pPr>
          </w:p>
          <w:p w:rsidR="00307416" w:rsidRPr="00390AF9" w:rsidRDefault="00307416" w:rsidP="00805E48">
            <w:pPr>
              <w:jc w:val="center"/>
              <w:rPr>
                <w:rFonts w:ascii="Arial Narrow" w:hAnsi="Arial Narrow"/>
                <w:b/>
                <w:sz w:val="16"/>
                <w:szCs w:val="16"/>
              </w:rPr>
            </w:pPr>
            <w:r w:rsidRPr="00390AF9">
              <w:rPr>
                <w:rFonts w:ascii="Arial Narrow" w:hAnsi="Arial Narrow"/>
                <w:b/>
                <w:sz w:val="16"/>
                <w:szCs w:val="16"/>
              </w:rPr>
              <w:t>4</w:t>
            </w:r>
          </w:p>
        </w:tc>
        <w:tc>
          <w:tcPr>
            <w:tcW w:w="3402" w:type="dxa"/>
          </w:tcPr>
          <w:p w:rsidR="00307416" w:rsidRPr="009A42ED" w:rsidRDefault="009A42ED" w:rsidP="00390AF9">
            <w:pPr>
              <w:tabs>
                <w:tab w:val="left" w:pos="54"/>
                <w:tab w:val="left" w:pos="284"/>
                <w:tab w:val="left" w:pos="2552"/>
              </w:tabs>
              <w:jc w:val="both"/>
              <w:rPr>
                <w:sz w:val="16"/>
                <w:szCs w:val="16"/>
              </w:rPr>
            </w:pPr>
            <w:r w:rsidRPr="009A42ED">
              <w:rPr>
                <w:sz w:val="16"/>
                <w:szCs w:val="16"/>
              </w:rPr>
              <w:t>Influencia del pH en la precipitación.</w:t>
            </w:r>
          </w:p>
          <w:p w:rsidR="009A42ED" w:rsidRPr="009A42ED" w:rsidRDefault="009A42ED" w:rsidP="00390AF9">
            <w:pPr>
              <w:tabs>
                <w:tab w:val="left" w:pos="54"/>
                <w:tab w:val="left" w:pos="284"/>
                <w:tab w:val="left" w:pos="2552"/>
              </w:tabs>
              <w:jc w:val="both"/>
              <w:rPr>
                <w:sz w:val="16"/>
                <w:szCs w:val="16"/>
              </w:rPr>
            </w:pPr>
            <w:r w:rsidRPr="009A42ED">
              <w:rPr>
                <w:sz w:val="16"/>
                <w:szCs w:val="16"/>
              </w:rPr>
              <w:t>Indicadores de precipitación.</w:t>
            </w:r>
          </w:p>
          <w:p w:rsidR="009A42ED" w:rsidRPr="009A42ED" w:rsidRDefault="009A42ED" w:rsidP="00390AF9">
            <w:pPr>
              <w:tabs>
                <w:tab w:val="left" w:pos="54"/>
                <w:tab w:val="left" w:pos="284"/>
                <w:tab w:val="left" w:pos="2552"/>
              </w:tabs>
              <w:jc w:val="both"/>
              <w:rPr>
                <w:sz w:val="16"/>
                <w:szCs w:val="16"/>
              </w:rPr>
            </w:pPr>
            <w:r w:rsidRPr="009A42ED">
              <w:rPr>
                <w:sz w:val="16"/>
                <w:szCs w:val="16"/>
              </w:rPr>
              <w:t>Cálculos.</w:t>
            </w:r>
          </w:p>
        </w:tc>
        <w:tc>
          <w:tcPr>
            <w:tcW w:w="2693" w:type="dxa"/>
            <w:gridSpan w:val="2"/>
          </w:tcPr>
          <w:p w:rsidR="00711334" w:rsidRPr="00814802" w:rsidRDefault="00711334" w:rsidP="00711334">
            <w:pPr>
              <w:pStyle w:val="Prrafodelista"/>
              <w:ind w:left="176"/>
              <w:rPr>
                <w:rFonts w:cs="Arial"/>
                <w:b/>
                <w:iCs/>
                <w:sz w:val="16"/>
                <w:szCs w:val="16"/>
              </w:rPr>
            </w:pPr>
          </w:p>
          <w:p w:rsidR="00711334" w:rsidRDefault="00711334" w:rsidP="00711334">
            <w:pPr>
              <w:pStyle w:val="Prrafodelista"/>
              <w:numPr>
                <w:ilvl w:val="0"/>
                <w:numId w:val="39"/>
              </w:numPr>
              <w:ind w:left="176" w:hanging="176"/>
              <w:rPr>
                <w:rFonts w:cs="Arial"/>
                <w:iCs/>
                <w:sz w:val="16"/>
                <w:szCs w:val="16"/>
              </w:rPr>
            </w:pPr>
            <w:r w:rsidRPr="00814802">
              <w:rPr>
                <w:rFonts w:cs="Arial"/>
                <w:b/>
                <w:iCs/>
                <w:sz w:val="16"/>
                <w:szCs w:val="16"/>
              </w:rPr>
              <w:t xml:space="preserve">Aplicar </w:t>
            </w:r>
            <w:r>
              <w:rPr>
                <w:rFonts w:cs="Arial"/>
                <w:iCs/>
                <w:sz w:val="16"/>
                <w:szCs w:val="16"/>
              </w:rPr>
              <w:t>las diversas formas de cálculo en la influencia del pH en la precipitación.</w:t>
            </w:r>
          </w:p>
          <w:p w:rsidR="00307416" w:rsidRPr="00390AF9" w:rsidRDefault="00307416" w:rsidP="00711334">
            <w:pPr>
              <w:jc w:val="both"/>
              <w:rPr>
                <w:rFonts w:ascii="Arial Narrow" w:hAnsi="Arial Narrow"/>
                <w:sz w:val="16"/>
                <w:szCs w:val="16"/>
              </w:rPr>
            </w:pPr>
          </w:p>
        </w:tc>
        <w:tc>
          <w:tcPr>
            <w:tcW w:w="2841" w:type="dxa"/>
          </w:tcPr>
          <w:p w:rsidR="00307416" w:rsidRPr="00390AF9" w:rsidRDefault="003470AE" w:rsidP="00390AF9">
            <w:pPr>
              <w:jc w:val="both"/>
              <w:rPr>
                <w:rFonts w:ascii="Arial Narrow" w:hAnsi="Arial Narrow"/>
                <w:b/>
                <w:sz w:val="16"/>
                <w:szCs w:val="16"/>
              </w:rPr>
            </w:pPr>
            <w:r>
              <w:rPr>
                <w:rFonts w:cs="Arial"/>
                <w:b/>
                <w:iCs/>
                <w:sz w:val="16"/>
                <w:szCs w:val="16"/>
              </w:rPr>
              <w:t>Resuelve</w:t>
            </w:r>
            <w:r w:rsidRPr="00036766">
              <w:rPr>
                <w:rFonts w:cs="Arial"/>
                <w:b/>
                <w:iCs/>
                <w:sz w:val="16"/>
                <w:szCs w:val="16"/>
              </w:rPr>
              <w:t xml:space="preserve"> </w:t>
            </w:r>
            <w:r>
              <w:rPr>
                <w:rFonts w:cs="Arial"/>
                <w:iCs/>
                <w:sz w:val="16"/>
                <w:szCs w:val="16"/>
              </w:rPr>
              <w:t>en equipo de manera responsable y solidaria actividades de aprendizaje donde se desarrollan ejemplos relacionados al tema.</w:t>
            </w:r>
          </w:p>
        </w:tc>
        <w:tc>
          <w:tcPr>
            <w:tcW w:w="1837" w:type="dxa"/>
          </w:tcPr>
          <w:p w:rsidR="00307416" w:rsidRPr="003470AE" w:rsidRDefault="00307416" w:rsidP="00805E48">
            <w:pPr>
              <w:jc w:val="both"/>
              <w:rPr>
                <w:sz w:val="16"/>
                <w:szCs w:val="16"/>
              </w:rPr>
            </w:pPr>
            <w:r w:rsidRPr="003470AE">
              <w:rPr>
                <w:sz w:val="16"/>
                <w:szCs w:val="16"/>
              </w:rPr>
              <w:t>Clase expositiva,  desarrollo de temas grupales, prácticas de laboratorio.</w:t>
            </w:r>
          </w:p>
        </w:tc>
        <w:tc>
          <w:tcPr>
            <w:tcW w:w="2976" w:type="dxa"/>
          </w:tcPr>
          <w:p w:rsidR="003470AE" w:rsidRPr="002D5214" w:rsidRDefault="003470AE" w:rsidP="003470AE">
            <w:pPr>
              <w:pStyle w:val="Prrafodelista"/>
              <w:numPr>
                <w:ilvl w:val="0"/>
                <w:numId w:val="39"/>
              </w:numPr>
              <w:ind w:left="176" w:hanging="176"/>
              <w:jc w:val="both"/>
              <w:rPr>
                <w:rFonts w:cs="Arial"/>
                <w:b/>
                <w:iCs/>
                <w:sz w:val="16"/>
                <w:szCs w:val="16"/>
              </w:rPr>
            </w:pPr>
            <w:r>
              <w:rPr>
                <w:rFonts w:cs="Arial"/>
                <w:b/>
                <w:iCs/>
                <w:sz w:val="16"/>
                <w:szCs w:val="16"/>
              </w:rPr>
              <w:t>Interpreta</w:t>
            </w:r>
            <w:r>
              <w:rPr>
                <w:rFonts w:cs="Arial"/>
                <w:iCs/>
                <w:sz w:val="16"/>
                <w:szCs w:val="16"/>
              </w:rPr>
              <w:t xml:space="preserve"> los resultados obtenidos en los cálculos de equilibrio de precipitación.</w:t>
            </w:r>
          </w:p>
          <w:p w:rsidR="00307416" w:rsidRPr="00390AF9" w:rsidRDefault="00307416" w:rsidP="00805E48">
            <w:pPr>
              <w:rPr>
                <w:rFonts w:ascii="Arial Narrow" w:hAnsi="Arial Narrow"/>
                <w:sz w:val="16"/>
                <w:szCs w:val="16"/>
              </w:rPr>
            </w:pPr>
          </w:p>
        </w:tc>
      </w:tr>
      <w:tr w:rsidR="0060554F" w:rsidTr="0060554F">
        <w:trPr>
          <w:trHeight w:val="287"/>
        </w:trPr>
        <w:tc>
          <w:tcPr>
            <w:tcW w:w="881" w:type="dxa"/>
            <w:vMerge w:val="restart"/>
          </w:tcPr>
          <w:p w:rsidR="0060554F" w:rsidRDefault="0060554F" w:rsidP="00805E48">
            <w:pPr>
              <w:jc w:val="both"/>
              <w:rPr>
                <w:b/>
              </w:rPr>
            </w:pPr>
          </w:p>
        </w:tc>
        <w:tc>
          <w:tcPr>
            <w:tcW w:w="13749" w:type="dxa"/>
            <w:gridSpan w:val="6"/>
          </w:tcPr>
          <w:p w:rsidR="0060554F" w:rsidRDefault="0060554F" w:rsidP="0060554F">
            <w:pPr>
              <w:jc w:val="center"/>
            </w:pPr>
            <w:r w:rsidRPr="00933705">
              <w:rPr>
                <w:rFonts w:asciiTheme="minorHAnsi" w:hAnsiTheme="minorHAnsi" w:cstheme="minorHAnsi"/>
                <w:b/>
                <w:sz w:val="20"/>
                <w:szCs w:val="20"/>
              </w:rPr>
              <w:t>EVALUACION DE LA UNIDAD DIDACTICA</w:t>
            </w:r>
          </w:p>
        </w:tc>
      </w:tr>
      <w:tr w:rsidR="00307416" w:rsidTr="0060554F">
        <w:trPr>
          <w:trHeight w:val="240"/>
        </w:trPr>
        <w:tc>
          <w:tcPr>
            <w:tcW w:w="881" w:type="dxa"/>
            <w:vMerge/>
          </w:tcPr>
          <w:p w:rsidR="00307416" w:rsidRDefault="00307416" w:rsidP="00805E48">
            <w:pPr>
              <w:jc w:val="both"/>
              <w:rPr>
                <w:b/>
              </w:rPr>
            </w:pPr>
          </w:p>
        </w:tc>
        <w:tc>
          <w:tcPr>
            <w:tcW w:w="5555" w:type="dxa"/>
            <w:gridSpan w:val="2"/>
          </w:tcPr>
          <w:p w:rsidR="00307416" w:rsidRPr="00933705" w:rsidRDefault="00307416" w:rsidP="00805E48">
            <w:pPr>
              <w:jc w:val="center"/>
              <w:rPr>
                <w:rFonts w:asciiTheme="minorHAnsi" w:hAnsiTheme="minorHAnsi" w:cstheme="minorHAnsi"/>
                <w:b/>
                <w:sz w:val="20"/>
                <w:szCs w:val="20"/>
              </w:rPr>
            </w:pPr>
            <w:r w:rsidRPr="00933705">
              <w:rPr>
                <w:rFonts w:asciiTheme="minorHAnsi" w:hAnsiTheme="minorHAnsi" w:cstheme="minorHAnsi"/>
                <w:b/>
                <w:sz w:val="20"/>
                <w:szCs w:val="20"/>
              </w:rPr>
              <w:t>EVIDENCIA DE CONOCIMIENTOS</w:t>
            </w:r>
          </w:p>
        </w:tc>
        <w:tc>
          <w:tcPr>
            <w:tcW w:w="3381" w:type="dxa"/>
            <w:gridSpan w:val="2"/>
          </w:tcPr>
          <w:p w:rsidR="00307416" w:rsidRPr="00933705" w:rsidRDefault="00307416" w:rsidP="00805E48">
            <w:pPr>
              <w:jc w:val="center"/>
              <w:rPr>
                <w:rFonts w:asciiTheme="minorHAnsi" w:hAnsiTheme="minorHAnsi" w:cstheme="minorHAnsi"/>
                <w:b/>
                <w:sz w:val="20"/>
                <w:szCs w:val="20"/>
              </w:rPr>
            </w:pPr>
            <w:r w:rsidRPr="00933705">
              <w:rPr>
                <w:rFonts w:asciiTheme="minorHAnsi" w:hAnsiTheme="minorHAnsi" w:cstheme="minorHAnsi"/>
                <w:b/>
                <w:sz w:val="20"/>
                <w:szCs w:val="20"/>
              </w:rPr>
              <w:t>EVIDENCIA DE PRODUCTO</w:t>
            </w:r>
          </w:p>
        </w:tc>
        <w:tc>
          <w:tcPr>
            <w:tcW w:w="4813" w:type="dxa"/>
            <w:gridSpan w:val="2"/>
          </w:tcPr>
          <w:p w:rsidR="00307416" w:rsidRPr="00933705" w:rsidRDefault="00307416" w:rsidP="00805E48">
            <w:pPr>
              <w:jc w:val="center"/>
              <w:rPr>
                <w:rFonts w:asciiTheme="minorHAnsi" w:hAnsiTheme="minorHAnsi" w:cstheme="minorHAnsi"/>
                <w:b/>
                <w:sz w:val="20"/>
                <w:szCs w:val="20"/>
              </w:rPr>
            </w:pPr>
            <w:r w:rsidRPr="00933705">
              <w:rPr>
                <w:rFonts w:asciiTheme="minorHAnsi" w:hAnsiTheme="minorHAnsi" w:cstheme="minorHAnsi"/>
                <w:b/>
                <w:sz w:val="20"/>
                <w:szCs w:val="20"/>
              </w:rPr>
              <w:t>EVIDENCIA DE DESEMPEÑO</w:t>
            </w:r>
          </w:p>
        </w:tc>
      </w:tr>
      <w:tr w:rsidR="00307416" w:rsidTr="0060554F">
        <w:trPr>
          <w:trHeight w:val="1014"/>
        </w:trPr>
        <w:tc>
          <w:tcPr>
            <w:tcW w:w="881" w:type="dxa"/>
            <w:vMerge/>
          </w:tcPr>
          <w:p w:rsidR="00307416" w:rsidRDefault="00307416" w:rsidP="00805E48">
            <w:pPr>
              <w:jc w:val="both"/>
              <w:rPr>
                <w:b/>
              </w:rPr>
            </w:pPr>
          </w:p>
        </w:tc>
        <w:tc>
          <w:tcPr>
            <w:tcW w:w="5555" w:type="dxa"/>
            <w:gridSpan w:val="2"/>
          </w:tcPr>
          <w:p w:rsidR="00307416" w:rsidRPr="00390AF9" w:rsidRDefault="00307416" w:rsidP="00805E48">
            <w:pPr>
              <w:jc w:val="both"/>
              <w:rPr>
                <w:rFonts w:ascii="Arial Narrow" w:hAnsi="Arial Narrow"/>
                <w:sz w:val="19"/>
                <w:szCs w:val="19"/>
              </w:rPr>
            </w:pPr>
          </w:p>
          <w:p w:rsidR="00307416" w:rsidRPr="00390AF9" w:rsidRDefault="00307416" w:rsidP="00805E48">
            <w:pPr>
              <w:jc w:val="both"/>
              <w:rPr>
                <w:rFonts w:ascii="Arial Narrow" w:hAnsi="Arial Narrow"/>
                <w:b/>
                <w:sz w:val="19"/>
                <w:szCs w:val="19"/>
              </w:rPr>
            </w:pPr>
            <w:r w:rsidRPr="00390AF9">
              <w:rPr>
                <w:rFonts w:ascii="Arial Narrow" w:hAnsi="Arial Narrow"/>
                <w:sz w:val="19"/>
                <w:szCs w:val="19"/>
              </w:rPr>
              <w:t>Participación en clase teórica practica y exposición de temas .Videos (Análisis y síntesis).</w:t>
            </w:r>
          </w:p>
        </w:tc>
        <w:tc>
          <w:tcPr>
            <w:tcW w:w="3381" w:type="dxa"/>
            <w:gridSpan w:val="2"/>
          </w:tcPr>
          <w:p w:rsidR="00307416" w:rsidRPr="00390AF9" w:rsidRDefault="00307416" w:rsidP="00805E48">
            <w:pPr>
              <w:jc w:val="both"/>
              <w:rPr>
                <w:rFonts w:ascii="Arial Narrow" w:hAnsi="Arial Narrow"/>
                <w:sz w:val="19"/>
                <w:szCs w:val="19"/>
              </w:rPr>
            </w:pPr>
          </w:p>
          <w:p w:rsidR="00307416" w:rsidRPr="00390AF9" w:rsidRDefault="00307416" w:rsidP="00805E48">
            <w:pPr>
              <w:jc w:val="both"/>
              <w:rPr>
                <w:rFonts w:ascii="Arial Narrow" w:hAnsi="Arial Narrow"/>
                <w:b/>
                <w:sz w:val="19"/>
                <w:szCs w:val="19"/>
              </w:rPr>
            </w:pPr>
            <w:r w:rsidRPr="00390AF9">
              <w:rPr>
                <w:rFonts w:ascii="Arial Narrow" w:hAnsi="Arial Narrow"/>
                <w:sz w:val="19"/>
                <w:szCs w:val="19"/>
              </w:rPr>
              <w:t>Desarrollo de prácticas e interpretación de lo observado. Procedimien</w:t>
            </w:r>
            <w:r w:rsidR="00C76DF5">
              <w:rPr>
                <w:rFonts w:ascii="Arial Narrow" w:hAnsi="Arial Narrow"/>
                <w:sz w:val="19"/>
                <w:szCs w:val="19"/>
              </w:rPr>
              <w:t>tos.</w:t>
            </w:r>
          </w:p>
        </w:tc>
        <w:tc>
          <w:tcPr>
            <w:tcW w:w="4813" w:type="dxa"/>
            <w:gridSpan w:val="2"/>
          </w:tcPr>
          <w:p w:rsidR="00307416" w:rsidRPr="00390AF9" w:rsidRDefault="00307416" w:rsidP="00805E48">
            <w:pPr>
              <w:jc w:val="both"/>
              <w:rPr>
                <w:rFonts w:ascii="Arial Narrow" w:hAnsi="Arial Narrow"/>
                <w:sz w:val="19"/>
                <w:szCs w:val="19"/>
              </w:rPr>
            </w:pPr>
          </w:p>
          <w:p w:rsidR="00307416" w:rsidRPr="00390AF9" w:rsidRDefault="00307416" w:rsidP="00805E48">
            <w:pPr>
              <w:jc w:val="both"/>
              <w:rPr>
                <w:rFonts w:ascii="Arial Narrow" w:hAnsi="Arial Narrow"/>
                <w:sz w:val="19"/>
                <w:szCs w:val="19"/>
              </w:rPr>
            </w:pPr>
            <w:r w:rsidRPr="00390AF9">
              <w:rPr>
                <w:rFonts w:ascii="Arial Narrow" w:hAnsi="Arial Narrow"/>
                <w:sz w:val="19"/>
                <w:szCs w:val="19"/>
              </w:rPr>
              <w:t>Desenvolvimiento en el desarrollo de las clases teóricas y prácticas e integridad en los equipos de trabajo</w:t>
            </w:r>
          </w:p>
        </w:tc>
      </w:tr>
    </w:tbl>
    <w:p w:rsidR="00750284" w:rsidRDefault="00750284" w:rsidP="00A05CC6">
      <w:pPr>
        <w:jc w:val="both"/>
        <w:rPr>
          <w:b/>
        </w:rPr>
      </w:pPr>
    </w:p>
    <w:p w:rsidR="00A05CC6" w:rsidRDefault="00A05CC6" w:rsidP="00A05CC6">
      <w:pPr>
        <w:jc w:val="both"/>
        <w:rPr>
          <w:b/>
        </w:rPr>
      </w:pPr>
      <w:r w:rsidRPr="002A52D0">
        <w:rPr>
          <w:b/>
        </w:rPr>
        <w:lastRenderedPageBreak/>
        <w:t>V</w:t>
      </w:r>
      <w:r w:rsidRPr="002A52D0">
        <w:rPr>
          <w:b/>
        </w:rPr>
        <w:tab/>
        <w:t>DESARROLLO DE LAS UNIDADES DIDACTICAS</w:t>
      </w:r>
    </w:p>
    <w:p w:rsidR="00CC7764" w:rsidRDefault="00CC7764" w:rsidP="00A05CC6">
      <w:pPr>
        <w:jc w:val="both"/>
        <w:rPr>
          <w:b/>
        </w:rPr>
      </w:pPr>
    </w:p>
    <w:tbl>
      <w:tblPr>
        <w:tblW w:w="1422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
        <w:gridCol w:w="3046"/>
        <w:gridCol w:w="1886"/>
        <w:gridCol w:w="1034"/>
        <w:gridCol w:w="2416"/>
        <w:gridCol w:w="334"/>
        <w:gridCol w:w="1500"/>
        <w:gridCol w:w="2894"/>
        <w:gridCol w:w="160"/>
      </w:tblGrid>
      <w:tr w:rsidR="00933705" w:rsidTr="00F3356D">
        <w:trPr>
          <w:gridAfter w:val="1"/>
          <w:wAfter w:w="160" w:type="dxa"/>
          <w:trHeight w:val="939"/>
        </w:trPr>
        <w:tc>
          <w:tcPr>
            <w:tcW w:w="14063" w:type="dxa"/>
            <w:gridSpan w:val="8"/>
            <w:shd w:val="clear" w:color="auto" w:fill="auto"/>
          </w:tcPr>
          <w:p w:rsidR="00933705" w:rsidRPr="00A52685" w:rsidRDefault="00933705" w:rsidP="00805E48">
            <w:pPr>
              <w:tabs>
                <w:tab w:val="left" w:pos="284"/>
                <w:tab w:val="left" w:pos="1134"/>
                <w:tab w:val="left" w:pos="2552"/>
              </w:tabs>
              <w:jc w:val="both"/>
              <w:rPr>
                <w:rFonts w:asciiTheme="minorHAnsi" w:hAnsiTheme="minorHAnsi" w:cstheme="minorHAnsi"/>
                <w:bCs/>
                <w:sz w:val="22"/>
                <w:szCs w:val="22"/>
                <w:lang w:val="es-PE"/>
              </w:rPr>
            </w:pPr>
            <w:r w:rsidRPr="00F3356D">
              <w:rPr>
                <w:rFonts w:asciiTheme="minorHAnsi" w:hAnsiTheme="minorHAnsi" w:cstheme="minorHAnsi"/>
                <w:b/>
              </w:rPr>
              <w:t>CAPACIDAD DE LA UNIDAD DIDACTICA III</w:t>
            </w:r>
            <w:r w:rsidR="00A52685">
              <w:rPr>
                <w:rFonts w:asciiTheme="minorHAnsi" w:hAnsiTheme="minorHAnsi" w:cstheme="minorHAnsi"/>
                <w:b/>
              </w:rPr>
              <w:t xml:space="preserve">: </w:t>
            </w:r>
            <w:r w:rsidR="00A52685" w:rsidRPr="00814802">
              <w:rPr>
                <w:rFonts w:cs="Arial"/>
                <w:b/>
                <w:iCs/>
                <w:sz w:val="18"/>
                <w:szCs w:val="18"/>
              </w:rPr>
              <w:t xml:space="preserve"> </w:t>
            </w:r>
            <w:r w:rsidR="00A52685">
              <w:rPr>
                <w:color w:val="000000"/>
                <w:sz w:val="18"/>
                <w:szCs w:val="18"/>
              </w:rPr>
              <w:t>Comprende los fundamentos y criterios de selección y tratamiento de muestra aplicado a las diversas formas de análisis gravimétricos teniendo en cuenta la exactitud y precisión en sus resultados y desarrolla su capacidad de aplicación de la teoría de la precipitación para la determinación de analitos. Realización de métodos gravimétricos para la determinación de analitos por utilización del factor gravimétrico en los cálculos.</w:t>
            </w:r>
          </w:p>
        </w:tc>
      </w:tr>
      <w:tr w:rsidR="00933705" w:rsidRPr="00F3356D" w:rsidTr="00F3356D">
        <w:trPr>
          <w:gridAfter w:val="1"/>
          <w:wAfter w:w="160" w:type="dxa"/>
          <w:trHeight w:val="269"/>
        </w:trPr>
        <w:tc>
          <w:tcPr>
            <w:tcW w:w="953" w:type="dxa"/>
            <w:vMerge w:val="restart"/>
            <w:tcBorders>
              <w:bottom w:val="single" w:sz="4" w:space="0" w:color="auto"/>
            </w:tcBorders>
          </w:tcPr>
          <w:p w:rsidR="00933705" w:rsidRPr="00F3356D" w:rsidRDefault="00933705" w:rsidP="00A05CC6">
            <w:pPr>
              <w:jc w:val="both"/>
              <w:rPr>
                <w:rFonts w:asciiTheme="minorHAnsi" w:hAnsiTheme="minorHAnsi" w:cstheme="minorHAnsi"/>
                <w:b/>
                <w:sz w:val="18"/>
                <w:szCs w:val="18"/>
              </w:rPr>
            </w:pPr>
          </w:p>
          <w:p w:rsidR="00933705" w:rsidRPr="00F3356D" w:rsidRDefault="00933705" w:rsidP="00A05CC6">
            <w:pPr>
              <w:jc w:val="both"/>
              <w:rPr>
                <w:rFonts w:asciiTheme="minorHAnsi" w:hAnsiTheme="minorHAnsi" w:cstheme="minorHAnsi"/>
                <w:b/>
                <w:sz w:val="18"/>
                <w:szCs w:val="18"/>
              </w:rPr>
            </w:pPr>
            <w:r w:rsidRPr="00F3356D">
              <w:rPr>
                <w:rFonts w:asciiTheme="minorHAnsi" w:hAnsiTheme="minorHAnsi" w:cstheme="minorHAnsi"/>
                <w:b/>
                <w:sz w:val="18"/>
                <w:szCs w:val="18"/>
              </w:rPr>
              <w:t>Semana</w:t>
            </w:r>
          </w:p>
        </w:tc>
        <w:tc>
          <w:tcPr>
            <w:tcW w:w="8716" w:type="dxa"/>
            <w:gridSpan w:val="5"/>
            <w:tcBorders>
              <w:bottom w:val="single" w:sz="4" w:space="0" w:color="auto"/>
            </w:tcBorders>
          </w:tcPr>
          <w:p w:rsidR="00933705" w:rsidRPr="00F3356D" w:rsidRDefault="00933705" w:rsidP="00A05CC6">
            <w:pPr>
              <w:jc w:val="center"/>
              <w:rPr>
                <w:rFonts w:asciiTheme="minorHAnsi" w:hAnsiTheme="minorHAnsi" w:cstheme="minorHAnsi"/>
                <w:b/>
                <w:sz w:val="18"/>
                <w:szCs w:val="18"/>
              </w:rPr>
            </w:pPr>
            <w:r w:rsidRPr="00F3356D">
              <w:rPr>
                <w:rFonts w:asciiTheme="minorHAnsi" w:hAnsiTheme="minorHAnsi" w:cstheme="minorHAnsi"/>
                <w:b/>
                <w:sz w:val="18"/>
                <w:szCs w:val="18"/>
              </w:rPr>
              <w:t>CONTENIDOS</w:t>
            </w:r>
          </w:p>
        </w:tc>
        <w:tc>
          <w:tcPr>
            <w:tcW w:w="1500" w:type="dxa"/>
          </w:tcPr>
          <w:p w:rsidR="00933705" w:rsidRPr="00F3356D" w:rsidRDefault="00933705" w:rsidP="00A05CC6">
            <w:pPr>
              <w:jc w:val="center"/>
              <w:rPr>
                <w:rFonts w:asciiTheme="minorHAnsi" w:hAnsiTheme="minorHAnsi" w:cstheme="minorHAnsi"/>
                <w:b/>
                <w:sz w:val="18"/>
                <w:szCs w:val="18"/>
              </w:rPr>
            </w:pPr>
            <w:r w:rsidRPr="00F3356D">
              <w:rPr>
                <w:rFonts w:asciiTheme="minorHAnsi" w:hAnsiTheme="minorHAnsi" w:cstheme="minorHAnsi"/>
                <w:b/>
                <w:sz w:val="18"/>
                <w:szCs w:val="18"/>
              </w:rPr>
              <w:t>Estrategia</w:t>
            </w:r>
          </w:p>
          <w:p w:rsidR="00933705" w:rsidRPr="00F3356D" w:rsidRDefault="00933705" w:rsidP="00A05CC6">
            <w:pPr>
              <w:jc w:val="center"/>
              <w:rPr>
                <w:rFonts w:asciiTheme="minorHAnsi" w:hAnsiTheme="minorHAnsi" w:cstheme="minorHAnsi"/>
                <w:b/>
                <w:sz w:val="18"/>
                <w:szCs w:val="18"/>
              </w:rPr>
            </w:pPr>
            <w:r w:rsidRPr="00F3356D">
              <w:rPr>
                <w:rFonts w:asciiTheme="minorHAnsi" w:hAnsiTheme="minorHAnsi" w:cstheme="minorHAnsi"/>
                <w:b/>
                <w:sz w:val="18"/>
                <w:szCs w:val="18"/>
              </w:rPr>
              <w:t>didáctica</w:t>
            </w:r>
          </w:p>
        </w:tc>
        <w:tc>
          <w:tcPr>
            <w:tcW w:w="2894" w:type="dxa"/>
          </w:tcPr>
          <w:p w:rsidR="00933705" w:rsidRPr="00F3356D" w:rsidRDefault="00933705" w:rsidP="00A05CC6">
            <w:pPr>
              <w:jc w:val="center"/>
              <w:rPr>
                <w:rFonts w:asciiTheme="minorHAnsi" w:hAnsiTheme="minorHAnsi" w:cstheme="minorHAnsi"/>
                <w:b/>
                <w:sz w:val="18"/>
                <w:szCs w:val="18"/>
              </w:rPr>
            </w:pPr>
            <w:r w:rsidRPr="00F3356D">
              <w:rPr>
                <w:rFonts w:asciiTheme="minorHAnsi" w:hAnsiTheme="minorHAnsi" w:cstheme="minorHAnsi"/>
                <w:b/>
                <w:sz w:val="18"/>
                <w:szCs w:val="18"/>
              </w:rPr>
              <w:t>Indicadores de logro de la capacidad</w:t>
            </w:r>
          </w:p>
        </w:tc>
      </w:tr>
      <w:tr w:rsidR="00933705" w:rsidRPr="00F3356D" w:rsidTr="00F3356D">
        <w:trPr>
          <w:gridAfter w:val="1"/>
          <w:wAfter w:w="160" w:type="dxa"/>
          <w:trHeight w:val="273"/>
        </w:trPr>
        <w:tc>
          <w:tcPr>
            <w:tcW w:w="953" w:type="dxa"/>
            <w:vMerge/>
            <w:tcBorders>
              <w:bottom w:val="single" w:sz="4" w:space="0" w:color="auto"/>
            </w:tcBorders>
          </w:tcPr>
          <w:p w:rsidR="00933705" w:rsidRPr="00F3356D" w:rsidRDefault="00933705" w:rsidP="00A05CC6">
            <w:pPr>
              <w:jc w:val="both"/>
              <w:rPr>
                <w:rFonts w:asciiTheme="minorHAnsi" w:hAnsiTheme="minorHAnsi" w:cstheme="minorHAnsi"/>
                <w:b/>
                <w:sz w:val="18"/>
                <w:szCs w:val="18"/>
              </w:rPr>
            </w:pPr>
          </w:p>
        </w:tc>
        <w:tc>
          <w:tcPr>
            <w:tcW w:w="3046" w:type="dxa"/>
            <w:tcBorders>
              <w:bottom w:val="single" w:sz="4" w:space="0" w:color="auto"/>
            </w:tcBorders>
          </w:tcPr>
          <w:p w:rsidR="00933705" w:rsidRPr="00F3356D" w:rsidRDefault="00933705" w:rsidP="00A05CC6">
            <w:pPr>
              <w:jc w:val="center"/>
              <w:rPr>
                <w:rFonts w:asciiTheme="minorHAnsi" w:hAnsiTheme="minorHAnsi" w:cstheme="minorHAnsi"/>
                <w:b/>
                <w:sz w:val="18"/>
                <w:szCs w:val="18"/>
              </w:rPr>
            </w:pPr>
            <w:r w:rsidRPr="00F3356D">
              <w:rPr>
                <w:rFonts w:asciiTheme="minorHAnsi" w:hAnsiTheme="minorHAnsi" w:cstheme="minorHAnsi"/>
                <w:b/>
                <w:sz w:val="18"/>
                <w:szCs w:val="18"/>
              </w:rPr>
              <w:t>Conceptual</w:t>
            </w:r>
          </w:p>
        </w:tc>
        <w:tc>
          <w:tcPr>
            <w:tcW w:w="2920" w:type="dxa"/>
            <w:gridSpan w:val="2"/>
            <w:tcBorders>
              <w:bottom w:val="single" w:sz="4" w:space="0" w:color="auto"/>
            </w:tcBorders>
          </w:tcPr>
          <w:p w:rsidR="00933705" w:rsidRPr="00F3356D" w:rsidRDefault="00933705" w:rsidP="00A05CC6">
            <w:pPr>
              <w:jc w:val="center"/>
              <w:rPr>
                <w:rFonts w:asciiTheme="minorHAnsi" w:hAnsiTheme="minorHAnsi" w:cstheme="minorHAnsi"/>
                <w:b/>
                <w:sz w:val="18"/>
                <w:szCs w:val="18"/>
              </w:rPr>
            </w:pPr>
            <w:r w:rsidRPr="00F3356D">
              <w:rPr>
                <w:rFonts w:asciiTheme="minorHAnsi" w:hAnsiTheme="minorHAnsi" w:cstheme="minorHAnsi"/>
                <w:b/>
                <w:sz w:val="18"/>
                <w:szCs w:val="18"/>
              </w:rPr>
              <w:t>Procedimental</w:t>
            </w:r>
          </w:p>
        </w:tc>
        <w:tc>
          <w:tcPr>
            <w:tcW w:w="2750" w:type="dxa"/>
            <w:gridSpan w:val="2"/>
            <w:tcBorders>
              <w:bottom w:val="single" w:sz="4" w:space="0" w:color="auto"/>
            </w:tcBorders>
          </w:tcPr>
          <w:p w:rsidR="00933705" w:rsidRPr="00F3356D" w:rsidRDefault="00933705" w:rsidP="00A05CC6">
            <w:pPr>
              <w:jc w:val="center"/>
              <w:rPr>
                <w:rFonts w:asciiTheme="minorHAnsi" w:hAnsiTheme="minorHAnsi" w:cstheme="minorHAnsi"/>
                <w:b/>
                <w:sz w:val="18"/>
                <w:szCs w:val="18"/>
              </w:rPr>
            </w:pPr>
            <w:r w:rsidRPr="00F3356D">
              <w:rPr>
                <w:rFonts w:asciiTheme="minorHAnsi" w:hAnsiTheme="minorHAnsi" w:cstheme="minorHAnsi"/>
                <w:b/>
                <w:sz w:val="18"/>
                <w:szCs w:val="18"/>
              </w:rPr>
              <w:t>Actitudinal</w:t>
            </w:r>
          </w:p>
        </w:tc>
        <w:tc>
          <w:tcPr>
            <w:tcW w:w="1500" w:type="dxa"/>
            <w:tcBorders>
              <w:bottom w:val="single" w:sz="4" w:space="0" w:color="auto"/>
            </w:tcBorders>
          </w:tcPr>
          <w:p w:rsidR="00933705" w:rsidRPr="00F3356D" w:rsidRDefault="00933705" w:rsidP="00A05CC6">
            <w:pPr>
              <w:jc w:val="center"/>
              <w:rPr>
                <w:rFonts w:asciiTheme="minorHAnsi" w:hAnsiTheme="minorHAnsi" w:cstheme="minorHAnsi"/>
                <w:b/>
                <w:sz w:val="18"/>
                <w:szCs w:val="18"/>
              </w:rPr>
            </w:pPr>
          </w:p>
        </w:tc>
        <w:tc>
          <w:tcPr>
            <w:tcW w:w="2894" w:type="dxa"/>
            <w:tcBorders>
              <w:bottom w:val="single" w:sz="4" w:space="0" w:color="auto"/>
            </w:tcBorders>
          </w:tcPr>
          <w:p w:rsidR="00933705" w:rsidRPr="00F3356D" w:rsidRDefault="00933705" w:rsidP="00A05CC6">
            <w:pPr>
              <w:jc w:val="center"/>
              <w:rPr>
                <w:rFonts w:asciiTheme="minorHAnsi" w:hAnsiTheme="minorHAnsi" w:cstheme="minorHAnsi"/>
                <w:b/>
                <w:sz w:val="18"/>
                <w:szCs w:val="18"/>
              </w:rPr>
            </w:pPr>
          </w:p>
        </w:tc>
      </w:tr>
      <w:tr w:rsidR="00933705" w:rsidRPr="00F3356D" w:rsidTr="002C541C">
        <w:trPr>
          <w:gridAfter w:val="1"/>
          <w:wAfter w:w="160" w:type="dxa"/>
          <w:trHeight w:val="1447"/>
        </w:trPr>
        <w:tc>
          <w:tcPr>
            <w:tcW w:w="953" w:type="dxa"/>
          </w:tcPr>
          <w:p w:rsidR="00933705" w:rsidRPr="00F3356D" w:rsidRDefault="00933705" w:rsidP="00EE6B3C">
            <w:pPr>
              <w:jc w:val="center"/>
              <w:rPr>
                <w:rFonts w:ascii="Arial Narrow" w:hAnsi="Arial Narrow"/>
                <w:b/>
                <w:sz w:val="18"/>
                <w:szCs w:val="18"/>
              </w:rPr>
            </w:pPr>
          </w:p>
          <w:p w:rsidR="00933705" w:rsidRPr="00F3356D" w:rsidRDefault="00933705" w:rsidP="00EE6B3C">
            <w:pPr>
              <w:jc w:val="center"/>
              <w:rPr>
                <w:rFonts w:ascii="Arial Narrow" w:hAnsi="Arial Narrow"/>
                <w:b/>
                <w:sz w:val="18"/>
                <w:szCs w:val="18"/>
              </w:rPr>
            </w:pPr>
          </w:p>
          <w:p w:rsidR="00933705" w:rsidRPr="00F3356D" w:rsidRDefault="00933705" w:rsidP="00EE6B3C">
            <w:pPr>
              <w:jc w:val="center"/>
              <w:rPr>
                <w:rFonts w:ascii="Arial Narrow" w:hAnsi="Arial Narrow"/>
                <w:b/>
                <w:sz w:val="18"/>
                <w:szCs w:val="18"/>
              </w:rPr>
            </w:pPr>
          </w:p>
          <w:p w:rsidR="00933705" w:rsidRPr="00F3356D" w:rsidRDefault="00933705" w:rsidP="00EE6B3C">
            <w:pPr>
              <w:jc w:val="center"/>
              <w:rPr>
                <w:rFonts w:ascii="Arial Narrow" w:hAnsi="Arial Narrow"/>
                <w:b/>
                <w:sz w:val="18"/>
                <w:szCs w:val="18"/>
              </w:rPr>
            </w:pPr>
            <w:r w:rsidRPr="00F3356D">
              <w:rPr>
                <w:rFonts w:ascii="Arial Narrow" w:hAnsi="Arial Narrow"/>
                <w:b/>
                <w:sz w:val="18"/>
                <w:szCs w:val="18"/>
              </w:rPr>
              <w:t>1</w:t>
            </w:r>
          </w:p>
        </w:tc>
        <w:tc>
          <w:tcPr>
            <w:tcW w:w="3046" w:type="dxa"/>
          </w:tcPr>
          <w:p w:rsidR="00A52685" w:rsidRDefault="00A52685" w:rsidP="00A52685">
            <w:pPr>
              <w:rPr>
                <w:rFonts w:cs="Arial"/>
                <w:iCs/>
                <w:sz w:val="16"/>
                <w:szCs w:val="16"/>
              </w:rPr>
            </w:pPr>
            <w:r>
              <w:rPr>
                <w:rFonts w:cs="Arial"/>
                <w:iCs/>
                <w:sz w:val="16"/>
                <w:szCs w:val="16"/>
              </w:rPr>
              <w:t>Tratamiento de errores en análisis Gravimétrico: Exactitud y precisión.</w:t>
            </w:r>
          </w:p>
          <w:p w:rsidR="00A52685" w:rsidRDefault="00A52685" w:rsidP="00A52685">
            <w:pPr>
              <w:rPr>
                <w:rFonts w:cs="Arial"/>
                <w:iCs/>
                <w:sz w:val="16"/>
                <w:szCs w:val="16"/>
              </w:rPr>
            </w:pPr>
            <w:r>
              <w:rPr>
                <w:rFonts w:cs="Arial"/>
                <w:iCs/>
                <w:sz w:val="16"/>
                <w:szCs w:val="16"/>
              </w:rPr>
              <w:t>Gravimetría: Clasificación.</w:t>
            </w:r>
          </w:p>
          <w:p w:rsidR="00A52685" w:rsidRPr="00814802" w:rsidRDefault="00A52685" w:rsidP="00A52685">
            <w:pPr>
              <w:rPr>
                <w:rFonts w:cs="Arial"/>
                <w:iCs/>
                <w:sz w:val="16"/>
                <w:szCs w:val="16"/>
              </w:rPr>
            </w:pPr>
            <w:r>
              <w:rPr>
                <w:rFonts w:cs="Arial"/>
                <w:iCs/>
                <w:sz w:val="16"/>
                <w:szCs w:val="16"/>
              </w:rPr>
              <w:t>Fundamentos de los métodos gravimétricos. Separación Gravimétrica por volatilización.</w:t>
            </w:r>
          </w:p>
          <w:p w:rsidR="00A52685" w:rsidRDefault="00A52685" w:rsidP="00A52685">
            <w:pPr>
              <w:pStyle w:val="Prrafodelista"/>
              <w:ind w:left="200"/>
              <w:rPr>
                <w:rFonts w:cs="Arial"/>
                <w:b/>
                <w:iCs/>
                <w:sz w:val="16"/>
                <w:szCs w:val="16"/>
              </w:rPr>
            </w:pPr>
          </w:p>
          <w:p w:rsidR="00933705" w:rsidRPr="00F3356D" w:rsidRDefault="00933705" w:rsidP="00A52685">
            <w:pPr>
              <w:rPr>
                <w:rFonts w:ascii="Arial Narrow" w:hAnsi="Arial Narrow"/>
                <w:sz w:val="18"/>
                <w:szCs w:val="18"/>
                <w:lang w:val="es-PE"/>
              </w:rPr>
            </w:pPr>
          </w:p>
        </w:tc>
        <w:tc>
          <w:tcPr>
            <w:tcW w:w="2920" w:type="dxa"/>
            <w:gridSpan w:val="2"/>
          </w:tcPr>
          <w:p w:rsidR="00864B07" w:rsidRDefault="00864B07" w:rsidP="00864B07">
            <w:pPr>
              <w:pStyle w:val="Prrafodelista"/>
              <w:numPr>
                <w:ilvl w:val="0"/>
                <w:numId w:val="39"/>
              </w:numPr>
              <w:ind w:left="176" w:hanging="176"/>
              <w:rPr>
                <w:rFonts w:cs="Arial"/>
                <w:iCs/>
                <w:sz w:val="16"/>
                <w:szCs w:val="16"/>
              </w:rPr>
            </w:pPr>
            <w:r w:rsidRPr="00BB4E14">
              <w:rPr>
                <w:rFonts w:cs="Arial"/>
                <w:b/>
                <w:iCs/>
                <w:sz w:val="16"/>
                <w:szCs w:val="16"/>
              </w:rPr>
              <w:t>Distinguir</w:t>
            </w:r>
            <w:r>
              <w:rPr>
                <w:rFonts w:cs="Arial"/>
                <w:iCs/>
                <w:sz w:val="16"/>
                <w:szCs w:val="16"/>
              </w:rPr>
              <w:t xml:space="preserve"> los fundamentos de los métodos gravimétricos.</w:t>
            </w:r>
          </w:p>
          <w:p w:rsidR="00933705" w:rsidRPr="00864B07" w:rsidRDefault="00864B07" w:rsidP="00864B07">
            <w:pPr>
              <w:pStyle w:val="Prrafodelista"/>
              <w:numPr>
                <w:ilvl w:val="0"/>
                <w:numId w:val="39"/>
              </w:numPr>
              <w:ind w:left="176" w:hanging="176"/>
              <w:rPr>
                <w:rFonts w:cs="Arial"/>
                <w:iCs/>
                <w:sz w:val="16"/>
                <w:szCs w:val="16"/>
              </w:rPr>
            </w:pPr>
            <w:r w:rsidRPr="00864B07">
              <w:rPr>
                <w:rFonts w:cs="Arial"/>
                <w:b/>
                <w:iCs/>
                <w:sz w:val="16"/>
                <w:szCs w:val="16"/>
              </w:rPr>
              <w:t>Diferenciar</w:t>
            </w:r>
            <w:r w:rsidRPr="00864B07">
              <w:rPr>
                <w:rFonts w:cs="Arial"/>
                <w:iCs/>
                <w:sz w:val="16"/>
                <w:szCs w:val="16"/>
              </w:rPr>
              <w:t xml:space="preserve"> los tipos de análisis gravimétricos</w:t>
            </w:r>
          </w:p>
          <w:p w:rsidR="00933705" w:rsidRPr="00F3356D" w:rsidRDefault="00933705" w:rsidP="003B7183">
            <w:pPr>
              <w:tabs>
                <w:tab w:val="left" w:pos="54"/>
                <w:tab w:val="left" w:pos="284"/>
                <w:tab w:val="left" w:pos="2552"/>
              </w:tabs>
              <w:jc w:val="both"/>
              <w:rPr>
                <w:rFonts w:ascii="Arial Narrow" w:hAnsi="Arial Narrow"/>
                <w:sz w:val="18"/>
                <w:szCs w:val="18"/>
                <w:lang w:val="es-PE"/>
              </w:rPr>
            </w:pPr>
          </w:p>
        </w:tc>
        <w:tc>
          <w:tcPr>
            <w:tcW w:w="2750" w:type="dxa"/>
            <w:gridSpan w:val="2"/>
          </w:tcPr>
          <w:p w:rsidR="00864B07" w:rsidRPr="00814802" w:rsidRDefault="00864B07" w:rsidP="00864B07">
            <w:pPr>
              <w:pStyle w:val="Prrafodelista"/>
              <w:numPr>
                <w:ilvl w:val="0"/>
                <w:numId w:val="39"/>
              </w:numPr>
              <w:ind w:left="160" w:hanging="160"/>
              <w:rPr>
                <w:rFonts w:cs="Arial"/>
                <w:iCs/>
                <w:sz w:val="16"/>
                <w:szCs w:val="16"/>
              </w:rPr>
            </w:pPr>
            <w:r w:rsidRPr="00814802">
              <w:rPr>
                <w:rFonts w:cs="Arial"/>
                <w:b/>
                <w:iCs/>
                <w:sz w:val="16"/>
                <w:szCs w:val="16"/>
              </w:rPr>
              <w:t>Propiciar</w:t>
            </w:r>
            <w:r w:rsidRPr="00814802">
              <w:rPr>
                <w:rFonts w:cs="Arial"/>
                <w:iCs/>
                <w:sz w:val="16"/>
                <w:szCs w:val="16"/>
              </w:rPr>
              <w:t xml:space="preserve"> el interés de los estudiantes en </w:t>
            </w:r>
            <w:r>
              <w:rPr>
                <w:rFonts w:cs="Arial"/>
                <w:iCs/>
                <w:sz w:val="16"/>
                <w:szCs w:val="16"/>
              </w:rPr>
              <w:t>comprender los tipos de análisis gravimétricos.</w:t>
            </w:r>
          </w:p>
          <w:p w:rsidR="00864B07" w:rsidRPr="00A42A2B" w:rsidRDefault="00864B07" w:rsidP="00864B07">
            <w:pPr>
              <w:pStyle w:val="Prrafodelista"/>
              <w:numPr>
                <w:ilvl w:val="0"/>
                <w:numId w:val="39"/>
              </w:numPr>
              <w:ind w:left="160" w:hanging="160"/>
              <w:rPr>
                <w:rFonts w:cs="Arial"/>
                <w:b/>
                <w:iCs/>
                <w:sz w:val="16"/>
                <w:szCs w:val="16"/>
              </w:rPr>
            </w:pPr>
            <w:r w:rsidRPr="00814802">
              <w:rPr>
                <w:rFonts w:cs="Arial"/>
                <w:b/>
                <w:iCs/>
                <w:sz w:val="16"/>
                <w:szCs w:val="16"/>
              </w:rPr>
              <w:t xml:space="preserve">Debatir </w:t>
            </w:r>
            <w:r>
              <w:rPr>
                <w:rFonts w:cs="Arial"/>
                <w:iCs/>
                <w:sz w:val="16"/>
                <w:szCs w:val="16"/>
              </w:rPr>
              <w:t>sobre las diversas formas de análisis gravimétricos.</w:t>
            </w:r>
          </w:p>
          <w:p w:rsidR="00864B07" w:rsidRPr="00866C77" w:rsidRDefault="00864B07" w:rsidP="00864B07">
            <w:pPr>
              <w:pStyle w:val="Prrafodelista"/>
              <w:numPr>
                <w:ilvl w:val="0"/>
                <w:numId w:val="39"/>
              </w:numPr>
              <w:ind w:left="160" w:hanging="160"/>
              <w:rPr>
                <w:rFonts w:cs="Arial"/>
                <w:b/>
                <w:iCs/>
                <w:sz w:val="16"/>
                <w:szCs w:val="16"/>
              </w:rPr>
            </w:pPr>
            <w:r w:rsidRPr="00814802">
              <w:rPr>
                <w:rFonts w:cs="Arial"/>
                <w:b/>
                <w:iCs/>
                <w:sz w:val="16"/>
                <w:szCs w:val="16"/>
              </w:rPr>
              <w:t>Compartir</w:t>
            </w:r>
            <w:r>
              <w:rPr>
                <w:rFonts w:cs="Arial"/>
                <w:iCs/>
                <w:sz w:val="16"/>
                <w:szCs w:val="16"/>
              </w:rPr>
              <w:t xml:space="preserve"> información complementaria para ampliar sus conocimientos.</w:t>
            </w:r>
          </w:p>
          <w:p w:rsidR="00933705" w:rsidRPr="00F3356D" w:rsidRDefault="00933705" w:rsidP="006F35DE">
            <w:pPr>
              <w:pStyle w:val="Prrafodelista"/>
              <w:ind w:left="160"/>
              <w:rPr>
                <w:rFonts w:ascii="Arial Narrow" w:hAnsi="Arial Narrow"/>
                <w:sz w:val="18"/>
                <w:szCs w:val="18"/>
              </w:rPr>
            </w:pPr>
          </w:p>
        </w:tc>
        <w:tc>
          <w:tcPr>
            <w:tcW w:w="1500" w:type="dxa"/>
            <w:tcBorders>
              <w:bottom w:val="single" w:sz="4" w:space="0" w:color="auto"/>
            </w:tcBorders>
          </w:tcPr>
          <w:p w:rsidR="00933705" w:rsidRPr="00F3356D" w:rsidRDefault="00933705" w:rsidP="00EE6B3C">
            <w:pPr>
              <w:jc w:val="both"/>
              <w:rPr>
                <w:rFonts w:ascii="Arial Narrow" w:hAnsi="Arial Narrow"/>
                <w:sz w:val="18"/>
                <w:szCs w:val="18"/>
              </w:rPr>
            </w:pPr>
          </w:p>
          <w:p w:rsidR="00933705" w:rsidRPr="00F3356D" w:rsidRDefault="00933705" w:rsidP="00EE6B3C">
            <w:pPr>
              <w:jc w:val="both"/>
              <w:rPr>
                <w:rFonts w:ascii="Arial Narrow" w:hAnsi="Arial Narrow"/>
                <w:sz w:val="18"/>
                <w:szCs w:val="18"/>
              </w:rPr>
            </w:pPr>
            <w:r w:rsidRPr="001C2AE6">
              <w:rPr>
                <w:sz w:val="18"/>
                <w:szCs w:val="18"/>
              </w:rPr>
              <w:t>Clase expositiva,  desarrollo de temas grupales, prácticas de laboratorio</w:t>
            </w:r>
            <w:r w:rsidRPr="00F3356D">
              <w:rPr>
                <w:rFonts w:ascii="Arial Narrow" w:hAnsi="Arial Narrow"/>
                <w:sz w:val="18"/>
                <w:szCs w:val="18"/>
              </w:rPr>
              <w:t>.</w:t>
            </w:r>
          </w:p>
        </w:tc>
        <w:tc>
          <w:tcPr>
            <w:tcW w:w="2894" w:type="dxa"/>
            <w:tcBorders>
              <w:bottom w:val="single" w:sz="4" w:space="0" w:color="auto"/>
            </w:tcBorders>
          </w:tcPr>
          <w:p w:rsidR="006F35DE" w:rsidRPr="00867F8A" w:rsidRDefault="006F35DE" w:rsidP="006F35DE">
            <w:pPr>
              <w:pStyle w:val="Prrafodelista"/>
              <w:numPr>
                <w:ilvl w:val="0"/>
                <w:numId w:val="39"/>
              </w:numPr>
              <w:ind w:left="176" w:hanging="176"/>
              <w:jc w:val="both"/>
              <w:rPr>
                <w:rFonts w:cs="Arial"/>
                <w:b/>
                <w:iCs/>
                <w:sz w:val="16"/>
                <w:szCs w:val="16"/>
              </w:rPr>
            </w:pPr>
            <w:r w:rsidRPr="00814802">
              <w:rPr>
                <w:rFonts w:cs="Arial"/>
                <w:b/>
                <w:iCs/>
                <w:sz w:val="16"/>
                <w:szCs w:val="16"/>
              </w:rPr>
              <w:t>Explica</w:t>
            </w:r>
            <w:r>
              <w:rPr>
                <w:rFonts w:cs="Arial"/>
                <w:iCs/>
                <w:sz w:val="16"/>
                <w:szCs w:val="16"/>
              </w:rPr>
              <w:t xml:space="preserve"> los tipos de análisis gravimétricos.</w:t>
            </w:r>
          </w:p>
          <w:p w:rsidR="006F35DE" w:rsidRPr="008843CB" w:rsidRDefault="006F35DE" w:rsidP="006F35DE">
            <w:pPr>
              <w:jc w:val="both"/>
              <w:rPr>
                <w:rFonts w:cs="Arial"/>
                <w:b/>
                <w:iCs/>
                <w:sz w:val="16"/>
                <w:szCs w:val="16"/>
              </w:rPr>
            </w:pPr>
          </w:p>
          <w:p w:rsidR="006F35DE" w:rsidRPr="00866C77" w:rsidRDefault="006F35DE" w:rsidP="006F35DE">
            <w:pPr>
              <w:pStyle w:val="Prrafodelista"/>
              <w:numPr>
                <w:ilvl w:val="0"/>
                <w:numId w:val="39"/>
              </w:numPr>
              <w:ind w:left="176" w:hanging="176"/>
              <w:jc w:val="both"/>
              <w:rPr>
                <w:rFonts w:cs="Arial"/>
                <w:b/>
                <w:iCs/>
                <w:sz w:val="16"/>
                <w:szCs w:val="16"/>
              </w:rPr>
            </w:pPr>
            <w:r>
              <w:rPr>
                <w:rFonts w:cs="Arial"/>
                <w:b/>
                <w:iCs/>
                <w:sz w:val="16"/>
                <w:szCs w:val="16"/>
              </w:rPr>
              <w:t>Describe</w:t>
            </w:r>
            <w:r>
              <w:rPr>
                <w:rFonts w:cs="Arial"/>
                <w:iCs/>
                <w:sz w:val="16"/>
                <w:szCs w:val="16"/>
              </w:rPr>
              <w:t xml:space="preserve"> las diversas formas de análisis gravimétricos.</w:t>
            </w:r>
          </w:p>
          <w:p w:rsidR="006F35DE" w:rsidRDefault="006F35DE" w:rsidP="006F35DE">
            <w:pPr>
              <w:pStyle w:val="Prrafodelista"/>
              <w:jc w:val="both"/>
              <w:rPr>
                <w:rFonts w:cs="Arial"/>
                <w:b/>
                <w:iCs/>
                <w:sz w:val="16"/>
                <w:szCs w:val="16"/>
              </w:rPr>
            </w:pPr>
          </w:p>
          <w:p w:rsidR="00933705" w:rsidRPr="006F35DE" w:rsidRDefault="00933705" w:rsidP="006F35DE">
            <w:pPr>
              <w:jc w:val="both"/>
              <w:rPr>
                <w:rFonts w:ascii="Arial Narrow" w:hAnsi="Arial Narrow"/>
                <w:sz w:val="18"/>
                <w:szCs w:val="18"/>
              </w:rPr>
            </w:pPr>
          </w:p>
        </w:tc>
      </w:tr>
      <w:tr w:rsidR="00933705" w:rsidRPr="00F3356D" w:rsidTr="00F3356D">
        <w:trPr>
          <w:gridAfter w:val="1"/>
          <w:wAfter w:w="160" w:type="dxa"/>
          <w:trHeight w:val="932"/>
        </w:trPr>
        <w:tc>
          <w:tcPr>
            <w:tcW w:w="953" w:type="dxa"/>
          </w:tcPr>
          <w:p w:rsidR="00933705" w:rsidRPr="00F3356D" w:rsidRDefault="00933705" w:rsidP="00EE6B3C">
            <w:pPr>
              <w:jc w:val="center"/>
              <w:rPr>
                <w:rFonts w:ascii="Arial Narrow" w:hAnsi="Arial Narrow"/>
                <w:b/>
                <w:sz w:val="18"/>
                <w:szCs w:val="18"/>
              </w:rPr>
            </w:pPr>
          </w:p>
          <w:p w:rsidR="00933705" w:rsidRPr="00F3356D" w:rsidRDefault="00933705" w:rsidP="00EE6B3C">
            <w:pPr>
              <w:jc w:val="center"/>
              <w:rPr>
                <w:rFonts w:ascii="Arial Narrow" w:hAnsi="Arial Narrow"/>
                <w:b/>
                <w:sz w:val="18"/>
                <w:szCs w:val="18"/>
              </w:rPr>
            </w:pPr>
          </w:p>
          <w:p w:rsidR="00933705" w:rsidRPr="00F3356D" w:rsidRDefault="00933705" w:rsidP="00EE6B3C">
            <w:pPr>
              <w:jc w:val="center"/>
              <w:rPr>
                <w:rFonts w:ascii="Arial Narrow" w:hAnsi="Arial Narrow"/>
                <w:b/>
                <w:sz w:val="18"/>
                <w:szCs w:val="18"/>
              </w:rPr>
            </w:pPr>
          </w:p>
          <w:p w:rsidR="00933705" w:rsidRPr="00F3356D" w:rsidRDefault="00933705" w:rsidP="00EE6B3C">
            <w:pPr>
              <w:jc w:val="center"/>
              <w:rPr>
                <w:rFonts w:ascii="Arial Narrow" w:hAnsi="Arial Narrow"/>
                <w:b/>
                <w:sz w:val="18"/>
                <w:szCs w:val="18"/>
              </w:rPr>
            </w:pPr>
            <w:r w:rsidRPr="00F3356D">
              <w:rPr>
                <w:rFonts w:ascii="Arial Narrow" w:hAnsi="Arial Narrow"/>
                <w:b/>
                <w:sz w:val="18"/>
                <w:szCs w:val="18"/>
              </w:rPr>
              <w:t>2</w:t>
            </w:r>
          </w:p>
        </w:tc>
        <w:tc>
          <w:tcPr>
            <w:tcW w:w="3046" w:type="dxa"/>
          </w:tcPr>
          <w:p w:rsidR="00A52685" w:rsidRDefault="00A52685" w:rsidP="00A52685">
            <w:pPr>
              <w:rPr>
                <w:rFonts w:cs="Arial"/>
                <w:iCs/>
                <w:sz w:val="16"/>
                <w:szCs w:val="16"/>
              </w:rPr>
            </w:pPr>
            <w:r>
              <w:rPr>
                <w:rFonts w:cs="Arial"/>
                <w:iCs/>
                <w:sz w:val="16"/>
                <w:szCs w:val="16"/>
              </w:rPr>
              <w:t>Determinación de compuestos volátiles: métodos directos e indirectos.</w:t>
            </w:r>
          </w:p>
          <w:p w:rsidR="00A52685" w:rsidRDefault="00A52685" w:rsidP="00A52685">
            <w:pPr>
              <w:tabs>
                <w:tab w:val="left" w:pos="0"/>
                <w:tab w:val="left" w:pos="284"/>
                <w:tab w:val="left" w:pos="2552"/>
              </w:tabs>
              <w:ind w:left="54" w:hanging="54"/>
              <w:jc w:val="both"/>
              <w:rPr>
                <w:rFonts w:cs="Arial"/>
                <w:iCs/>
                <w:sz w:val="16"/>
                <w:szCs w:val="16"/>
              </w:rPr>
            </w:pPr>
            <w:r>
              <w:rPr>
                <w:rFonts w:cs="Arial"/>
                <w:iCs/>
                <w:sz w:val="16"/>
                <w:szCs w:val="16"/>
              </w:rPr>
              <w:t>Determinación de Humedad.</w:t>
            </w:r>
          </w:p>
          <w:p w:rsidR="00933705" w:rsidRPr="00F3356D" w:rsidRDefault="00A52685" w:rsidP="00A52685">
            <w:pPr>
              <w:tabs>
                <w:tab w:val="left" w:pos="284"/>
                <w:tab w:val="left" w:pos="337"/>
                <w:tab w:val="left" w:pos="2552"/>
              </w:tabs>
              <w:ind w:left="54" w:hanging="54"/>
              <w:jc w:val="both"/>
              <w:rPr>
                <w:rFonts w:ascii="Arial Narrow" w:hAnsi="Arial Narrow"/>
                <w:sz w:val="18"/>
                <w:szCs w:val="18"/>
                <w:lang w:val="es-PE"/>
              </w:rPr>
            </w:pPr>
            <w:r>
              <w:rPr>
                <w:rFonts w:cs="Arial"/>
                <w:iCs/>
                <w:sz w:val="16"/>
                <w:szCs w:val="16"/>
              </w:rPr>
              <w:t>Cálculos</w:t>
            </w:r>
          </w:p>
        </w:tc>
        <w:tc>
          <w:tcPr>
            <w:tcW w:w="2920" w:type="dxa"/>
            <w:gridSpan w:val="2"/>
          </w:tcPr>
          <w:p w:rsidR="00864B07" w:rsidRPr="008843CB" w:rsidRDefault="00864B07" w:rsidP="00864B07">
            <w:pPr>
              <w:pStyle w:val="Prrafodelista"/>
              <w:numPr>
                <w:ilvl w:val="0"/>
                <w:numId w:val="39"/>
              </w:numPr>
              <w:ind w:left="176" w:hanging="176"/>
              <w:rPr>
                <w:rFonts w:cs="Arial"/>
                <w:b/>
                <w:iCs/>
                <w:sz w:val="16"/>
                <w:szCs w:val="16"/>
              </w:rPr>
            </w:pPr>
            <w:r>
              <w:rPr>
                <w:rFonts w:cs="Arial"/>
                <w:b/>
                <w:iCs/>
                <w:sz w:val="16"/>
                <w:szCs w:val="16"/>
              </w:rPr>
              <w:t xml:space="preserve">Calcular </w:t>
            </w:r>
            <w:r w:rsidRPr="008843CB">
              <w:rPr>
                <w:rFonts w:cs="Arial"/>
                <w:iCs/>
                <w:sz w:val="16"/>
                <w:szCs w:val="16"/>
              </w:rPr>
              <w:t>los compuestos volátiles mediante análisis gravimétrico</w:t>
            </w:r>
          </w:p>
          <w:p w:rsidR="00864B07" w:rsidRPr="00866C77" w:rsidRDefault="00864B07" w:rsidP="00864B07">
            <w:pPr>
              <w:pStyle w:val="Prrafodelista"/>
              <w:numPr>
                <w:ilvl w:val="0"/>
                <w:numId w:val="39"/>
              </w:numPr>
              <w:ind w:left="176" w:hanging="176"/>
              <w:rPr>
                <w:rFonts w:cs="Arial"/>
                <w:iCs/>
                <w:sz w:val="16"/>
                <w:szCs w:val="16"/>
              </w:rPr>
            </w:pPr>
            <w:r>
              <w:rPr>
                <w:rFonts w:cs="Arial"/>
                <w:b/>
                <w:iCs/>
                <w:sz w:val="16"/>
                <w:szCs w:val="16"/>
              </w:rPr>
              <w:t>Realizar</w:t>
            </w:r>
            <w:r w:rsidRPr="00814802">
              <w:rPr>
                <w:rFonts w:cs="Arial"/>
                <w:b/>
                <w:iCs/>
                <w:sz w:val="16"/>
                <w:szCs w:val="16"/>
              </w:rPr>
              <w:t xml:space="preserve"> </w:t>
            </w:r>
            <w:r w:rsidRPr="00814802">
              <w:rPr>
                <w:rFonts w:cs="Arial"/>
                <w:iCs/>
                <w:sz w:val="16"/>
                <w:szCs w:val="16"/>
              </w:rPr>
              <w:t>l</w:t>
            </w:r>
            <w:r>
              <w:rPr>
                <w:rFonts w:cs="Arial"/>
                <w:iCs/>
                <w:sz w:val="16"/>
                <w:szCs w:val="16"/>
              </w:rPr>
              <w:t>a práctica de laboratorio de determinación de humedad.</w:t>
            </w:r>
          </w:p>
          <w:p w:rsidR="00933705" w:rsidRPr="00F3356D" w:rsidRDefault="00933705" w:rsidP="00864B07">
            <w:pPr>
              <w:jc w:val="both"/>
              <w:rPr>
                <w:rFonts w:ascii="Arial Narrow" w:hAnsi="Arial Narrow"/>
                <w:sz w:val="18"/>
                <w:szCs w:val="18"/>
              </w:rPr>
            </w:pPr>
          </w:p>
        </w:tc>
        <w:tc>
          <w:tcPr>
            <w:tcW w:w="2750" w:type="dxa"/>
            <w:gridSpan w:val="2"/>
          </w:tcPr>
          <w:p w:rsidR="006F35DE" w:rsidRDefault="006F35DE" w:rsidP="006F35DE">
            <w:pPr>
              <w:pStyle w:val="Prrafodelista"/>
              <w:numPr>
                <w:ilvl w:val="0"/>
                <w:numId w:val="39"/>
              </w:numPr>
              <w:ind w:left="160" w:hanging="160"/>
              <w:rPr>
                <w:rFonts w:cs="Arial"/>
                <w:iCs/>
                <w:sz w:val="16"/>
                <w:szCs w:val="16"/>
              </w:rPr>
            </w:pPr>
            <w:r w:rsidRPr="0060554F">
              <w:rPr>
                <w:rFonts w:ascii="Arial Narrow" w:hAnsi="Arial Narrow"/>
                <w:sz w:val="17"/>
                <w:szCs w:val="17"/>
              </w:rPr>
              <w:t>.</w:t>
            </w:r>
            <w:r>
              <w:rPr>
                <w:rFonts w:cs="Arial"/>
                <w:b/>
                <w:iCs/>
                <w:sz w:val="16"/>
                <w:szCs w:val="16"/>
              </w:rPr>
              <w:t xml:space="preserve"> Propiciar </w:t>
            </w:r>
            <w:r w:rsidRPr="00B04592">
              <w:rPr>
                <w:rFonts w:cs="Arial"/>
                <w:iCs/>
                <w:sz w:val="16"/>
                <w:szCs w:val="16"/>
              </w:rPr>
              <w:t>el interés por la búsqueda de distintas estrategias de solución</w:t>
            </w:r>
            <w:r>
              <w:rPr>
                <w:rFonts w:cs="Arial"/>
                <w:iCs/>
                <w:sz w:val="16"/>
                <w:szCs w:val="16"/>
              </w:rPr>
              <w:t>.</w:t>
            </w:r>
          </w:p>
          <w:p w:rsidR="00933705" w:rsidRPr="009A4C77" w:rsidRDefault="006F35DE" w:rsidP="006F35DE">
            <w:pPr>
              <w:pStyle w:val="Prrafodelista"/>
              <w:numPr>
                <w:ilvl w:val="0"/>
                <w:numId w:val="39"/>
              </w:numPr>
              <w:ind w:left="160" w:hanging="160"/>
              <w:rPr>
                <w:rFonts w:cs="Arial"/>
                <w:b/>
                <w:iCs/>
                <w:sz w:val="16"/>
                <w:szCs w:val="16"/>
              </w:rPr>
            </w:pPr>
            <w:r w:rsidRPr="00A57224">
              <w:rPr>
                <w:rFonts w:cs="Arial"/>
                <w:b/>
                <w:iCs/>
                <w:sz w:val="16"/>
                <w:szCs w:val="16"/>
              </w:rPr>
              <w:t xml:space="preserve">Colaborar </w:t>
            </w:r>
            <w:r w:rsidRPr="00A57224">
              <w:rPr>
                <w:rFonts w:cs="Arial"/>
                <w:iCs/>
                <w:sz w:val="16"/>
                <w:szCs w:val="16"/>
              </w:rPr>
              <w:t>con sus compañeros para realizar un trabajo de manera organizada</w:t>
            </w:r>
          </w:p>
        </w:tc>
        <w:tc>
          <w:tcPr>
            <w:tcW w:w="1500" w:type="dxa"/>
          </w:tcPr>
          <w:p w:rsidR="00933705" w:rsidRPr="00F3356D" w:rsidRDefault="00933705" w:rsidP="00EE6B3C">
            <w:pPr>
              <w:jc w:val="both"/>
              <w:rPr>
                <w:rFonts w:ascii="Arial Narrow" w:hAnsi="Arial Narrow"/>
                <w:sz w:val="18"/>
                <w:szCs w:val="18"/>
              </w:rPr>
            </w:pPr>
            <w:r w:rsidRPr="001C2AE6">
              <w:rPr>
                <w:sz w:val="18"/>
                <w:szCs w:val="18"/>
              </w:rPr>
              <w:t>Clase expositiva,  desarrollo de temas grupales, prácticas de laboratorio</w:t>
            </w:r>
            <w:r w:rsidRPr="00F3356D">
              <w:rPr>
                <w:rFonts w:ascii="Arial Narrow" w:hAnsi="Arial Narrow"/>
                <w:sz w:val="18"/>
                <w:szCs w:val="18"/>
              </w:rPr>
              <w:t>.</w:t>
            </w:r>
          </w:p>
        </w:tc>
        <w:tc>
          <w:tcPr>
            <w:tcW w:w="2894" w:type="dxa"/>
          </w:tcPr>
          <w:p w:rsidR="006F35DE" w:rsidRPr="0048781C" w:rsidRDefault="006F35DE" w:rsidP="006F35DE">
            <w:pPr>
              <w:pStyle w:val="Prrafodelista"/>
              <w:numPr>
                <w:ilvl w:val="0"/>
                <w:numId w:val="39"/>
              </w:numPr>
              <w:ind w:left="176" w:hanging="176"/>
              <w:jc w:val="both"/>
              <w:rPr>
                <w:rFonts w:cs="Arial"/>
                <w:b/>
                <w:iCs/>
                <w:sz w:val="16"/>
                <w:szCs w:val="16"/>
              </w:rPr>
            </w:pPr>
            <w:r w:rsidRPr="0048781C">
              <w:rPr>
                <w:rFonts w:cs="Arial"/>
                <w:b/>
                <w:iCs/>
                <w:sz w:val="16"/>
                <w:szCs w:val="16"/>
              </w:rPr>
              <w:t xml:space="preserve">Explica </w:t>
            </w:r>
            <w:r>
              <w:rPr>
                <w:rFonts w:cs="Arial"/>
                <w:iCs/>
                <w:sz w:val="16"/>
                <w:szCs w:val="16"/>
              </w:rPr>
              <w:t>la determinación de compuesto volátil mediante análisis gravimétrico</w:t>
            </w:r>
          </w:p>
          <w:p w:rsidR="00933705" w:rsidRPr="001C2AE6" w:rsidRDefault="00933705" w:rsidP="006F35DE">
            <w:pPr>
              <w:pStyle w:val="Prrafodelista"/>
              <w:ind w:left="176"/>
              <w:jc w:val="both"/>
              <w:rPr>
                <w:rFonts w:cs="Arial"/>
                <w:b/>
                <w:iCs/>
                <w:sz w:val="16"/>
                <w:szCs w:val="16"/>
              </w:rPr>
            </w:pPr>
          </w:p>
        </w:tc>
      </w:tr>
      <w:tr w:rsidR="00933705" w:rsidRPr="00F3356D" w:rsidTr="00F3356D">
        <w:trPr>
          <w:gridAfter w:val="1"/>
          <w:wAfter w:w="160" w:type="dxa"/>
          <w:trHeight w:val="1317"/>
        </w:trPr>
        <w:tc>
          <w:tcPr>
            <w:tcW w:w="953" w:type="dxa"/>
          </w:tcPr>
          <w:p w:rsidR="00933705" w:rsidRPr="00F3356D" w:rsidRDefault="00933705" w:rsidP="00EE6B3C">
            <w:pPr>
              <w:jc w:val="center"/>
              <w:rPr>
                <w:rFonts w:ascii="Arial Narrow" w:hAnsi="Arial Narrow"/>
                <w:b/>
                <w:sz w:val="18"/>
                <w:szCs w:val="18"/>
              </w:rPr>
            </w:pPr>
          </w:p>
          <w:p w:rsidR="00933705" w:rsidRPr="00F3356D" w:rsidRDefault="00933705" w:rsidP="00EE6B3C">
            <w:pPr>
              <w:jc w:val="center"/>
              <w:rPr>
                <w:rFonts w:ascii="Arial Narrow" w:hAnsi="Arial Narrow"/>
                <w:b/>
                <w:sz w:val="18"/>
                <w:szCs w:val="18"/>
              </w:rPr>
            </w:pPr>
          </w:p>
          <w:p w:rsidR="00933705" w:rsidRPr="00F3356D" w:rsidRDefault="00933705" w:rsidP="00EE6B3C">
            <w:pPr>
              <w:jc w:val="center"/>
              <w:rPr>
                <w:rFonts w:ascii="Arial Narrow" w:hAnsi="Arial Narrow"/>
                <w:b/>
                <w:sz w:val="18"/>
                <w:szCs w:val="18"/>
              </w:rPr>
            </w:pPr>
          </w:p>
          <w:p w:rsidR="00933705" w:rsidRPr="00F3356D" w:rsidRDefault="00933705" w:rsidP="00EE6B3C">
            <w:pPr>
              <w:jc w:val="center"/>
              <w:rPr>
                <w:rFonts w:ascii="Arial Narrow" w:hAnsi="Arial Narrow"/>
                <w:b/>
                <w:sz w:val="18"/>
                <w:szCs w:val="18"/>
              </w:rPr>
            </w:pPr>
          </w:p>
          <w:p w:rsidR="00933705" w:rsidRPr="00F3356D" w:rsidRDefault="00933705" w:rsidP="00EE6B3C">
            <w:pPr>
              <w:jc w:val="center"/>
              <w:rPr>
                <w:rFonts w:ascii="Arial Narrow" w:hAnsi="Arial Narrow"/>
                <w:b/>
                <w:sz w:val="18"/>
                <w:szCs w:val="18"/>
              </w:rPr>
            </w:pPr>
            <w:r w:rsidRPr="00F3356D">
              <w:rPr>
                <w:rFonts w:ascii="Arial Narrow" w:hAnsi="Arial Narrow"/>
                <w:b/>
                <w:sz w:val="18"/>
                <w:szCs w:val="18"/>
              </w:rPr>
              <w:t>3</w:t>
            </w:r>
          </w:p>
        </w:tc>
        <w:tc>
          <w:tcPr>
            <w:tcW w:w="3046" w:type="dxa"/>
          </w:tcPr>
          <w:p w:rsidR="00A52685" w:rsidRPr="00814802" w:rsidRDefault="00A52685" w:rsidP="00A52685">
            <w:pPr>
              <w:rPr>
                <w:rFonts w:cs="Arial"/>
                <w:iCs/>
                <w:sz w:val="16"/>
                <w:szCs w:val="16"/>
              </w:rPr>
            </w:pPr>
            <w:r>
              <w:rPr>
                <w:rFonts w:cs="Arial"/>
                <w:iCs/>
                <w:sz w:val="16"/>
                <w:szCs w:val="16"/>
              </w:rPr>
              <w:t>Separación gravimétrica por precipitación.</w:t>
            </w:r>
          </w:p>
          <w:p w:rsidR="00A52685" w:rsidRPr="00814802" w:rsidRDefault="00A52685" w:rsidP="00A52685">
            <w:pPr>
              <w:rPr>
                <w:rFonts w:cs="Arial"/>
                <w:iCs/>
                <w:sz w:val="16"/>
                <w:szCs w:val="16"/>
              </w:rPr>
            </w:pPr>
            <w:r>
              <w:rPr>
                <w:rFonts w:cs="Arial"/>
                <w:iCs/>
                <w:sz w:val="16"/>
                <w:szCs w:val="16"/>
              </w:rPr>
              <w:t>Método del Factor gravimétrico. Cálculos.</w:t>
            </w:r>
          </w:p>
          <w:p w:rsidR="00933705" w:rsidRDefault="00A52685" w:rsidP="00E278A2">
            <w:pPr>
              <w:tabs>
                <w:tab w:val="left" w:pos="284"/>
                <w:tab w:val="left" w:pos="2552"/>
              </w:tabs>
              <w:ind w:left="54" w:hanging="54"/>
              <w:jc w:val="both"/>
              <w:rPr>
                <w:bCs/>
                <w:sz w:val="16"/>
                <w:szCs w:val="16"/>
              </w:rPr>
            </w:pPr>
            <w:r w:rsidRPr="00A52685">
              <w:rPr>
                <w:bCs/>
                <w:sz w:val="16"/>
                <w:szCs w:val="16"/>
              </w:rPr>
              <w:t>Determinación de Cloruros</w:t>
            </w:r>
          </w:p>
          <w:p w:rsidR="00A52685" w:rsidRPr="00A52685" w:rsidRDefault="00A52685" w:rsidP="00A52685">
            <w:pPr>
              <w:rPr>
                <w:sz w:val="16"/>
                <w:szCs w:val="16"/>
              </w:rPr>
            </w:pPr>
            <w:r>
              <w:rPr>
                <w:sz w:val="16"/>
                <w:szCs w:val="16"/>
              </w:rPr>
              <w:t>Determinación de SO3 en Sulfatos.</w:t>
            </w:r>
          </w:p>
        </w:tc>
        <w:tc>
          <w:tcPr>
            <w:tcW w:w="2920" w:type="dxa"/>
            <w:gridSpan w:val="2"/>
          </w:tcPr>
          <w:p w:rsidR="00864B07" w:rsidRDefault="00864B07" w:rsidP="00864B07">
            <w:pPr>
              <w:pStyle w:val="Prrafodelista"/>
              <w:numPr>
                <w:ilvl w:val="0"/>
                <w:numId w:val="39"/>
              </w:numPr>
              <w:ind w:left="176" w:hanging="176"/>
              <w:rPr>
                <w:rFonts w:cs="Arial"/>
                <w:iCs/>
                <w:sz w:val="16"/>
                <w:szCs w:val="16"/>
              </w:rPr>
            </w:pPr>
            <w:r w:rsidRPr="00814802">
              <w:rPr>
                <w:rFonts w:cs="Arial"/>
                <w:b/>
                <w:iCs/>
                <w:sz w:val="16"/>
                <w:szCs w:val="16"/>
              </w:rPr>
              <w:t xml:space="preserve">Aplicar </w:t>
            </w:r>
            <w:r>
              <w:rPr>
                <w:rFonts w:cs="Arial"/>
                <w:iCs/>
                <w:sz w:val="16"/>
                <w:szCs w:val="16"/>
              </w:rPr>
              <w:t>las diversas formas de cálculo en análisis gravimétrico por precipitación.</w:t>
            </w:r>
          </w:p>
          <w:p w:rsidR="00864B07" w:rsidRPr="005B7422" w:rsidRDefault="00864B07" w:rsidP="00864B07">
            <w:pPr>
              <w:pStyle w:val="Prrafodelista"/>
              <w:numPr>
                <w:ilvl w:val="0"/>
                <w:numId w:val="39"/>
              </w:numPr>
              <w:ind w:left="176" w:hanging="176"/>
              <w:rPr>
                <w:rFonts w:cs="Arial"/>
                <w:iCs/>
                <w:sz w:val="16"/>
                <w:szCs w:val="16"/>
              </w:rPr>
            </w:pPr>
            <w:r>
              <w:rPr>
                <w:rFonts w:cs="Arial"/>
                <w:b/>
                <w:iCs/>
                <w:sz w:val="16"/>
                <w:szCs w:val="16"/>
              </w:rPr>
              <w:t>Realizar</w:t>
            </w:r>
            <w:r w:rsidRPr="00814802">
              <w:rPr>
                <w:rFonts w:cs="Arial"/>
                <w:b/>
                <w:iCs/>
                <w:sz w:val="16"/>
                <w:szCs w:val="16"/>
              </w:rPr>
              <w:t xml:space="preserve"> </w:t>
            </w:r>
            <w:r>
              <w:rPr>
                <w:rFonts w:cs="Arial"/>
                <w:iCs/>
                <w:sz w:val="16"/>
                <w:szCs w:val="16"/>
              </w:rPr>
              <w:t>la práctica de laboratorio de determinación gravimétrica.</w:t>
            </w:r>
          </w:p>
          <w:p w:rsidR="00864B07" w:rsidRPr="0060554F" w:rsidRDefault="00864B07" w:rsidP="00864B07">
            <w:pPr>
              <w:jc w:val="both"/>
              <w:rPr>
                <w:rFonts w:ascii="Arial Narrow" w:hAnsi="Arial Narrow"/>
                <w:sz w:val="17"/>
                <w:szCs w:val="17"/>
              </w:rPr>
            </w:pPr>
          </w:p>
          <w:p w:rsidR="00933705" w:rsidRPr="00F3356D" w:rsidRDefault="00933705" w:rsidP="002C541C">
            <w:pPr>
              <w:jc w:val="both"/>
              <w:rPr>
                <w:rFonts w:ascii="Arial Narrow" w:hAnsi="Arial Narrow"/>
                <w:b/>
                <w:sz w:val="18"/>
                <w:szCs w:val="18"/>
              </w:rPr>
            </w:pPr>
          </w:p>
        </w:tc>
        <w:tc>
          <w:tcPr>
            <w:tcW w:w="2750" w:type="dxa"/>
            <w:gridSpan w:val="2"/>
          </w:tcPr>
          <w:p w:rsidR="006F35DE" w:rsidRPr="00A57224" w:rsidRDefault="006F35DE" w:rsidP="006F35DE">
            <w:pPr>
              <w:pStyle w:val="Prrafodelista"/>
              <w:numPr>
                <w:ilvl w:val="0"/>
                <w:numId w:val="39"/>
              </w:numPr>
              <w:ind w:left="160" w:hanging="160"/>
              <w:rPr>
                <w:rFonts w:cs="Arial"/>
                <w:b/>
                <w:iCs/>
                <w:sz w:val="16"/>
                <w:szCs w:val="16"/>
              </w:rPr>
            </w:pPr>
            <w:r w:rsidRPr="00814802">
              <w:rPr>
                <w:rFonts w:cs="Arial"/>
                <w:b/>
                <w:iCs/>
                <w:sz w:val="16"/>
                <w:szCs w:val="16"/>
              </w:rPr>
              <w:t>Colabora</w:t>
            </w:r>
            <w:r>
              <w:rPr>
                <w:rFonts w:cs="Arial"/>
                <w:b/>
                <w:iCs/>
                <w:sz w:val="16"/>
                <w:szCs w:val="16"/>
              </w:rPr>
              <w:t>r</w:t>
            </w:r>
            <w:r w:rsidRPr="00814802">
              <w:rPr>
                <w:rFonts w:cs="Arial"/>
                <w:b/>
                <w:iCs/>
                <w:sz w:val="16"/>
                <w:szCs w:val="16"/>
              </w:rPr>
              <w:t xml:space="preserve"> </w:t>
            </w:r>
            <w:r w:rsidRPr="00814802">
              <w:rPr>
                <w:rFonts w:cs="Arial"/>
                <w:iCs/>
                <w:sz w:val="16"/>
                <w:szCs w:val="16"/>
              </w:rPr>
              <w:t xml:space="preserve">con sus compañeros para </w:t>
            </w:r>
            <w:r>
              <w:rPr>
                <w:rFonts w:cs="Arial"/>
                <w:iCs/>
                <w:sz w:val="16"/>
                <w:szCs w:val="16"/>
              </w:rPr>
              <w:t>verificar los resultados obtenidos en la práctica.</w:t>
            </w:r>
          </w:p>
          <w:p w:rsidR="006F35DE" w:rsidRPr="00A57224" w:rsidRDefault="006F35DE" w:rsidP="006F35DE">
            <w:pPr>
              <w:pStyle w:val="Prrafodelista"/>
              <w:numPr>
                <w:ilvl w:val="0"/>
                <w:numId w:val="39"/>
              </w:numPr>
              <w:ind w:left="160" w:hanging="160"/>
              <w:rPr>
                <w:rFonts w:cs="Arial"/>
                <w:b/>
                <w:iCs/>
                <w:sz w:val="16"/>
                <w:szCs w:val="16"/>
              </w:rPr>
            </w:pPr>
            <w:r w:rsidRPr="00A57224">
              <w:rPr>
                <w:rFonts w:cs="Arial"/>
                <w:b/>
                <w:iCs/>
                <w:sz w:val="16"/>
                <w:szCs w:val="16"/>
              </w:rPr>
              <w:t>Compartir</w:t>
            </w:r>
            <w:r w:rsidRPr="00A57224">
              <w:rPr>
                <w:rFonts w:cs="Arial"/>
                <w:iCs/>
                <w:sz w:val="16"/>
                <w:szCs w:val="16"/>
              </w:rPr>
              <w:t xml:space="preserve"> opiniones asumiendo responsabilidad por su propio aprendizaje al mismo tiempo que el de sus compañeros de equipo.</w:t>
            </w:r>
            <w:r w:rsidRPr="00A57224">
              <w:rPr>
                <w:rFonts w:ascii="Arial Narrow" w:hAnsi="Arial Narrow"/>
                <w:sz w:val="17"/>
                <w:szCs w:val="17"/>
              </w:rPr>
              <w:t xml:space="preserve"> </w:t>
            </w:r>
          </w:p>
          <w:p w:rsidR="00933705" w:rsidRPr="006F35DE" w:rsidRDefault="00933705" w:rsidP="006F35DE">
            <w:pPr>
              <w:rPr>
                <w:rFonts w:ascii="Arial Narrow" w:hAnsi="Arial Narrow"/>
                <w:sz w:val="18"/>
                <w:szCs w:val="18"/>
              </w:rPr>
            </w:pPr>
          </w:p>
        </w:tc>
        <w:tc>
          <w:tcPr>
            <w:tcW w:w="1500" w:type="dxa"/>
          </w:tcPr>
          <w:p w:rsidR="00933705" w:rsidRPr="00F3356D" w:rsidRDefault="00933705" w:rsidP="00EE6B3C">
            <w:pPr>
              <w:jc w:val="both"/>
              <w:rPr>
                <w:rFonts w:ascii="Arial Narrow" w:hAnsi="Arial Narrow"/>
                <w:sz w:val="18"/>
                <w:szCs w:val="18"/>
              </w:rPr>
            </w:pPr>
          </w:p>
          <w:p w:rsidR="00933705" w:rsidRPr="00F3356D" w:rsidRDefault="00933705" w:rsidP="00EE6B3C">
            <w:pPr>
              <w:jc w:val="both"/>
              <w:rPr>
                <w:rFonts w:ascii="Arial Narrow" w:hAnsi="Arial Narrow"/>
                <w:sz w:val="18"/>
                <w:szCs w:val="18"/>
              </w:rPr>
            </w:pPr>
            <w:r w:rsidRPr="001C2AE6">
              <w:rPr>
                <w:sz w:val="18"/>
                <w:szCs w:val="18"/>
              </w:rPr>
              <w:t>Clase expositiva,  desarrollo de temas grupales, prácticas de laboratorio</w:t>
            </w:r>
            <w:r w:rsidRPr="00F3356D">
              <w:rPr>
                <w:rFonts w:ascii="Arial Narrow" w:hAnsi="Arial Narrow"/>
                <w:sz w:val="18"/>
                <w:szCs w:val="18"/>
              </w:rPr>
              <w:t>.</w:t>
            </w:r>
          </w:p>
        </w:tc>
        <w:tc>
          <w:tcPr>
            <w:tcW w:w="2894" w:type="dxa"/>
          </w:tcPr>
          <w:p w:rsidR="006F35DE" w:rsidRDefault="006F35DE" w:rsidP="006F35DE">
            <w:pPr>
              <w:pStyle w:val="Prrafodelista"/>
              <w:numPr>
                <w:ilvl w:val="0"/>
                <w:numId w:val="39"/>
              </w:numPr>
              <w:ind w:left="176" w:hanging="176"/>
              <w:rPr>
                <w:rFonts w:cs="Arial"/>
                <w:iCs/>
                <w:sz w:val="16"/>
                <w:szCs w:val="16"/>
              </w:rPr>
            </w:pPr>
            <w:r>
              <w:rPr>
                <w:rFonts w:cs="Arial"/>
                <w:b/>
                <w:iCs/>
                <w:sz w:val="16"/>
                <w:szCs w:val="16"/>
              </w:rPr>
              <w:t>Explica</w:t>
            </w:r>
            <w:r>
              <w:rPr>
                <w:rFonts w:cs="Arial"/>
                <w:iCs/>
                <w:sz w:val="16"/>
                <w:szCs w:val="16"/>
              </w:rPr>
              <w:t xml:space="preserve"> el procedimiento para realizar los cálculos en análisis gravimétrico por precipitación.</w:t>
            </w:r>
          </w:p>
          <w:p w:rsidR="006F35DE" w:rsidRPr="004102DB" w:rsidRDefault="006F35DE" w:rsidP="006F35DE">
            <w:pPr>
              <w:pStyle w:val="Prrafodelista"/>
              <w:numPr>
                <w:ilvl w:val="0"/>
                <w:numId w:val="39"/>
              </w:numPr>
              <w:ind w:left="176" w:hanging="176"/>
              <w:rPr>
                <w:rFonts w:cs="Arial"/>
                <w:iCs/>
                <w:sz w:val="16"/>
                <w:szCs w:val="16"/>
              </w:rPr>
            </w:pPr>
            <w:r w:rsidRPr="004102DB">
              <w:rPr>
                <w:rFonts w:cs="Arial"/>
                <w:b/>
                <w:iCs/>
                <w:sz w:val="16"/>
                <w:szCs w:val="16"/>
              </w:rPr>
              <w:t xml:space="preserve">Compara </w:t>
            </w:r>
            <w:r w:rsidRPr="004102DB">
              <w:rPr>
                <w:rFonts w:cs="Arial"/>
                <w:iCs/>
                <w:sz w:val="16"/>
                <w:szCs w:val="16"/>
              </w:rPr>
              <w:t>los resultados obtenidos con las diversas formas de cálculo.</w:t>
            </w:r>
          </w:p>
          <w:p w:rsidR="00933705" w:rsidRPr="00F3356D" w:rsidRDefault="00933705" w:rsidP="006F35DE">
            <w:pPr>
              <w:jc w:val="both"/>
              <w:rPr>
                <w:rFonts w:ascii="Arial Narrow" w:hAnsi="Arial Narrow"/>
                <w:sz w:val="18"/>
                <w:szCs w:val="18"/>
                <w:lang w:val="es-PE"/>
              </w:rPr>
            </w:pPr>
          </w:p>
        </w:tc>
      </w:tr>
      <w:tr w:rsidR="00864B07" w:rsidRPr="00F3356D" w:rsidTr="00F3356D">
        <w:trPr>
          <w:gridAfter w:val="1"/>
          <w:wAfter w:w="160" w:type="dxa"/>
          <w:trHeight w:val="1402"/>
        </w:trPr>
        <w:tc>
          <w:tcPr>
            <w:tcW w:w="953" w:type="dxa"/>
          </w:tcPr>
          <w:p w:rsidR="00864B07" w:rsidRPr="00F3356D" w:rsidRDefault="00864B07" w:rsidP="00864B07">
            <w:pPr>
              <w:jc w:val="center"/>
              <w:rPr>
                <w:rFonts w:ascii="Arial Narrow" w:hAnsi="Arial Narrow"/>
                <w:b/>
                <w:sz w:val="18"/>
                <w:szCs w:val="18"/>
              </w:rPr>
            </w:pPr>
          </w:p>
          <w:p w:rsidR="00864B07" w:rsidRPr="00F3356D" w:rsidRDefault="00864B07" w:rsidP="00864B07">
            <w:pPr>
              <w:jc w:val="center"/>
              <w:rPr>
                <w:rFonts w:ascii="Arial Narrow" w:hAnsi="Arial Narrow"/>
                <w:b/>
                <w:sz w:val="18"/>
                <w:szCs w:val="18"/>
              </w:rPr>
            </w:pPr>
          </w:p>
          <w:p w:rsidR="00864B07" w:rsidRPr="00F3356D" w:rsidRDefault="00864B07" w:rsidP="00864B07">
            <w:pPr>
              <w:jc w:val="center"/>
              <w:rPr>
                <w:rFonts w:ascii="Arial Narrow" w:hAnsi="Arial Narrow"/>
                <w:b/>
                <w:sz w:val="18"/>
                <w:szCs w:val="18"/>
              </w:rPr>
            </w:pPr>
          </w:p>
          <w:p w:rsidR="00864B07" w:rsidRPr="00F3356D" w:rsidRDefault="00864B07" w:rsidP="00864B07">
            <w:pPr>
              <w:jc w:val="center"/>
              <w:rPr>
                <w:rFonts w:ascii="Arial Narrow" w:hAnsi="Arial Narrow"/>
                <w:b/>
                <w:sz w:val="18"/>
                <w:szCs w:val="18"/>
              </w:rPr>
            </w:pPr>
          </w:p>
          <w:p w:rsidR="00864B07" w:rsidRPr="00F3356D" w:rsidRDefault="00864B07" w:rsidP="00864B07">
            <w:pPr>
              <w:jc w:val="center"/>
              <w:rPr>
                <w:rFonts w:ascii="Arial Narrow" w:hAnsi="Arial Narrow"/>
                <w:b/>
                <w:sz w:val="18"/>
                <w:szCs w:val="18"/>
              </w:rPr>
            </w:pPr>
            <w:r w:rsidRPr="00F3356D">
              <w:rPr>
                <w:rFonts w:ascii="Arial Narrow" w:hAnsi="Arial Narrow"/>
                <w:b/>
                <w:sz w:val="18"/>
                <w:szCs w:val="18"/>
              </w:rPr>
              <w:t>4</w:t>
            </w:r>
          </w:p>
        </w:tc>
        <w:tc>
          <w:tcPr>
            <w:tcW w:w="3046" w:type="dxa"/>
            <w:tcBorders>
              <w:bottom w:val="single" w:sz="4" w:space="0" w:color="auto"/>
            </w:tcBorders>
          </w:tcPr>
          <w:p w:rsidR="00864B07" w:rsidRDefault="00864B07" w:rsidP="00864B07">
            <w:pPr>
              <w:rPr>
                <w:rFonts w:cs="Arial"/>
                <w:iCs/>
                <w:sz w:val="16"/>
                <w:szCs w:val="16"/>
              </w:rPr>
            </w:pPr>
            <w:r>
              <w:rPr>
                <w:rFonts w:cs="Arial"/>
                <w:iCs/>
                <w:sz w:val="16"/>
                <w:szCs w:val="16"/>
              </w:rPr>
              <w:t>Separación por extracción con solvente orgánico. Método de Soxhlet.</w:t>
            </w:r>
          </w:p>
          <w:p w:rsidR="00864B07" w:rsidRDefault="00864B07" w:rsidP="00864B07">
            <w:pPr>
              <w:rPr>
                <w:rFonts w:cs="Arial"/>
                <w:iCs/>
                <w:sz w:val="16"/>
                <w:szCs w:val="16"/>
              </w:rPr>
            </w:pPr>
            <w:r>
              <w:rPr>
                <w:rFonts w:cs="Arial"/>
                <w:iCs/>
                <w:sz w:val="16"/>
                <w:szCs w:val="16"/>
              </w:rPr>
              <w:t>Análisis Instrumental. Principio de Espectrometría de Emisión.</w:t>
            </w:r>
          </w:p>
          <w:p w:rsidR="00864B07" w:rsidRPr="00F3356D" w:rsidRDefault="00864B07" w:rsidP="00864B07">
            <w:pPr>
              <w:tabs>
                <w:tab w:val="left" w:pos="0"/>
                <w:tab w:val="left" w:pos="284"/>
                <w:tab w:val="left" w:pos="2552"/>
              </w:tabs>
              <w:jc w:val="both"/>
              <w:rPr>
                <w:rFonts w:ascii="Arial Narrow" w:hAnsi="Arial Narrow"/>
                <w:sz w:val="18"/>
                <w:szCs w:val="18"/>
              </w:rPr>
            </w:pPr>
          </w:p>
        </w:tc>
        <w:tc>
          <w:tcPr>
            <w:tcW w:w="2920" w:type="dxa"/>
            <w:gridSpan w:val="2"/>
            <w:tcBorders>
              <w:bottom w:val="single" w:sz="4" w:space="0" w:color="auto"/>
            </w:tcBorders>
          </w:tcPr>
          <w:p w:rsidR="00864B07" w:rsidRDefault="00864B07" w:rsidP="00864B07">
            <w:pPr>
              <w:pStyle w:val="Prrafodelista"/>
              <w:numPr>
                <w:ilvl w:val="0"/>
                <w:numId w:val="39"/>
              </w:numPr>
              <w:ind w:left="176" w:hanging="176"/>
              <w:rPr>
                <w:rFonts w:cs="Arial"/>
                <w:iCs/>
                <w:sz w:val="16"/>
                <w:szCs w:val="16"/>
              </w:rPr>
            </w:pPr>
            <w:r>
              <w:rPr>
                <w:rFonts w:cs="Arial"/>
                <w:b/>
                <w:iCs/>
                <w:sz w:val="16"/>
                <w:szCs w:val="16"/>
              </w:rPr>
              <w:t xml:space="preserve">Distinguir </w:t>
            </w:r>
            <w:r>
              <w:rPr>
                <w:rFonts w:cs="Arial"/>
                <w:iCs/>
                <w:sz w:val="16"/>
                <w:szCs w:val="16"/>
              </w:rPr>
              <w:t>los métodos de separación.</w:t>
            </w:r>
          </w:p>
          <w:p w:rsidR="00864B07" w:rsidRPr="00A57224" w:rsidRDefault="00864B07" w:rsidP="00864B07">
            <w:pPr>
              <w:pStyle w:val="Prrafodelista"/>
              <w:numPr>
                <w:ilvl w:val="0"/>
                <w:numId w:val="39"/>
              </w:numPr>
              <w:ind w:left="176" w:hanging="176"/>
              <w:rPr>
                <w:rFonts w:cs="Arial"/>
                <w:iCs/>
                <w:sz w:val="16"/>
                <w:szCs w:val="16"/>
              </w:rPr>
            </w:pPr>
            <w:r w:rsidRPr="00A57224">
              <w:rPr>
                <w:b/>
                <w:iCs/>
                <w:sz w:val="16"/>
                <w:szCs w:val="16"/>
              </w:rPr>
              <w:t>Identificar</w:t>
            </w:r>
            <w:r w:rsidRPr="00A57224">
              <w:rPr>
                <w:iCs/>
                <w:sz w:val="16"/>
                <w:szCs w:val="16"/>
              </w:rPr>
              <w:t xml:space="preserve"> los conceptos involucrados, analizar sus resultados e interpretarlos dentro del contexto del problema planteado.</w:t>
            </w:r>
          </w:p>
          <w:p w:rsidR="00864B07" w:rsidRPr="0060554F" w:rsidRDefault="00864B07" w:rsidP="00864B07">
            <w:pPr>
              <w:jc w:val="both"/>
              <w:rPr>
                <w:rFonts w:ascii="Arial Narrow" w:hAnsi="Arial Narrow"/>
                <w:b/>
                <w:sz w:val="17"/>
                <w:szCs w:val="17"/>
              </w:rPr>
            </w:pPr>
          </w:p>
        </w:tc>
        <w:tc>
          <w:tcPr>
            <w:tcW w:w="2750" w:type="dxa"/>
            <w:gridSpan w:val="2"/>
            <w:tcBorders>
              <w:bottom w:val="single" w:sz="4" w:space="0" w:color="auto"/>
            </w:tcBorders>
          </w:tcPr>
          <w:p w:rsidR="006F35DE" w:rsidRDefault="006F35DE" w:rsidP="006F35DE">
            <w:pPr>
              <w:pStyle w:val="Prrafodelista"/>
              <w:numPr>
                <w:ilvl w:val="0"/>
                <w:numId w:val="39"/>
              </w:numPr>
              <w:ind w:left="160" w:hanging="160"/>
              <w:rPr>
                <w:rFonts w:cs="Arial"/>
                <w:b/>
                <w:iCs/>
                <w:sz w:val="16"/>
                <w:szCs w:val="16"/>
              </w:rPr>
            </w:pPr>
            <w:r>
              <w:rPr>
                <w:rFonts w:cs="Arial"/>
                <w:b/>
                <w:iCs/>
                <w:sz w:val="16"/>
                <w:szCs w:val="16"/>
              </w:rPr>
              <w:t xml:space="preserve">Elaborar </w:t>
            </w:r>
            <w:r>
              <w:rPr>
                <w:rFonts w:cs="Arial"/>
                <w:iCs/>
                <w:sz w:val="16"/>
                <w:szCs w:val="16"/>
              </w:rPr>
              <w:t>ejemplos de métodos de separación.</w:t>
            </w:r>
          </w:p>
          <w:p w:rsidR="006F35DE" w:rsidRPr="002D5214" w:rsidRDefault="006F35DE" w:rsidP="006F35DE">
            <w:pPr>
              <w:pStyle w:val="Prrafodelista"/>
              <w:numPr>
                <w:ilvl w:val="0"/>
                <w:numId w:val="39"/>
              </w:numPr>
              <w:ind w:left="160" w:hanging="160"/>
              <w:rPr>
                <w:rFonts w:cs="Arial"/>
                <w:iCs/>
                <w:sz w:val="16"/>
                <w:szCs w:val="16"/>
              </w:rPr>
            </w:pPr>
            <w:r>
              <w:rPr>
                <w:rFonts w:cs="Arial"/>
                <w:b/>
                <w:iCs/>
                <w:sz w:val="16"/>
                <w:szCs w:val="16"/>
              </w:rPr>
              <w:t xml:space="preserve">Verificar </w:t>
            </w:r>
            <w:r>
              <w:rPr>
                <w:rFonts w:cs="Arial"/>
                <w:iCs/>
                <w:sz w:val="16"/>
                <w:szCs w:val="16"/>
              </w:rPr>
              <w:t>los resultados obtenidos en la práctica.</w:t>
            </w:r>
          </w:p>
          <w:p w:rsidR="00864B07" w:rsidRPr="00F3356D" w:rsidRDefault="00864B07" w:rsidP="00864B07">
            <w:pPr>
              <w:jc w:val="both"/>
              <w:rPr>
                <w:rFonts w:ascii="Arial Narrow" w:hAnsi="Arial Narrow"/>
                <w:sz w:val="18"/>
                <w:szCs w:val="18"/>
              </w:rPr>
            </w:pPr>
          </w:p>
          <w:p w:rsidR="00864B07" w:rsidRPr="00F3356D" w:rsidRDefault="00864B07" w:rsidP="00864B07">
            <w:pPr>
              <w:jc w:val="both"/>
              <w:rPr>
                <w:rFonts w:ascii="Arial Narrow" w:hAnsi="Arial Narrow"/>
                <w:b/>
                <w:sz w:val="18"/>
                <w:szCs w:val="18"/>
              </w:rPr>
            </w:pPr>
          </w:p>
        </w:tc>
        <w:tc>
          <w:tcPr>
            <w:tcW w:w="1500" w:type="dxa"/>
            <w:tcBorders>
              <w:bottom w:val="single" w:sz="4" w:space="0" w:color="auto"/>
            </w:tcBorders>
          </w:tcPr>
          <w:p w:rsidR="00864B07" w:rsidRPr="001C2AE6" w:rsidRDefault="00864B07" w:rsidP="00864B07">
            <w:pPr>
              <w:jc w:val="both"/>
              <w:rPr>
                <w:sz w:val="18"/>
                <w:szCs w:val="18"/>
              </w:rPr>
            </w:pPr>
            <w:r w:rsidRPr="001C2AE6">
              <w:rPr>
                <w:sz w:val="18"/>
                <w:szCs w:val="18"/>
              </w:rPr>
              <w:t>Clase expositiva,  desarrollo de temas grupales, prácticas de laboratorio.</w:t>
            </w:r>
          </w:p>
        </w:tc>
        <w:tc>
          <w:tcPr>
            <w:tcW w:w="2894" w:type="dxa"/>
            <w:tcBorders>
              <w:bottom w:val="single" w:sz="4" w:space="0" w:color="auto"/>
            </w:tcBorders>
          </w:tcPr>
          <w:p w:rsidR="006F35DE" w:rsidRDefault="006F35DE" w:rsidP="006F35DE">
            <w:pPr>
              <w:pStyle w:val="Prrafodelista"/>
              <w:numPr>
                <w:ilvl w:val="0"/>
                <w:numId w:val="39"/>
              </w:numPr>
              <w:ind w:left="176" w:hanging="176"/>
              <w:jc w:val="both"/>
              <w:rPr>
                <w:rFonts w:cs="Arial"/>
                <w:iCs/>
                <w:sz w:val="16"/>
                <w:szCs w:val="16"/>
              </w:rPr>
            </w:pPr>
            <w:r>
              <w:rPr>
                <w:rFonts w:cs="Arial"/>
                <w:b/>
                <w:iCs/>
                <w:sz w:val="16"/>
                <w:szCs w:val="16"/>
              </w:rPr>
              <w:t>Describe</w:t>
            </w:r>
            <w:r>
              <w:rPr>
                <w:rFonts w:cs="Arial"/>
                <w:iCs/>
                <w:sz w:val="16"/>
                <w:szCs w:val="16"/>
              </w:rPr>
              <w:t xml:space="preserve"> los diversos tipos de análisis gravimétricos.</w:t>
            </w:r>
          </w:p>
          <w:p w:rsidR="00864B07" w:rsidRPr="00F3356D" w:rsidRDefault="006F35DE" w:rsidP="006F35DE">
            <w:pPr>
              <w:pStyle w:val="Prrafodelista"/>
              <w:numPr>
                <w:ilvl w:val="0"/>
                <w:numId w:val="39"/>
              </w:numPr>
              <w:ind w:left="176" w:hanging="176"/>
              <w:jc w:val="both"/>
              <w:rPr>
                <w:rFonts w:ascii="Arial Narrow" w:hAnsi="Arial Narrow"/>
                <w:sz w:val="18"/>
                <w:szCs w:val="18"/>
              </w:rPr>
            </w:pPr>
            <w:r w:rsidRPr="004102DB">
              <w:rPr>
                <w:rFonts w:cs="Arial"/>
                <w:b/>
                <w:iCs/>
                <w:sz w:val="16"/>
                <w:szCs w:val="16"/>
              </w:rPr>
              <w:t>Explica</w:t>
            </w:r>
            <w:r w:rsidRPr="004102DB">
              <w:rPr>
                <w:rFonts w:cs="Arial"/>
                <w:iCs/>
                <w:sz w:val="16"/>
                <w:szCs w:val="16"/>
              </w:rPr>
              <w:t xml:space="preserve"> los procesos de separación por cromatografía</w:t>
            </w:r>
          </w:p>
        </w:tc>
      </w:tr>
      <w:tr w:rsidR="00864B07" w:rsidTr="00F3356D">
        <w:trPr>
          <w:trHeight w:val="327"/>
        </w:trPr>
        <w:tc>
          <w:tcPr>
            <w:tcW w:w="953" w:type="dxa"/>
            <w:vMerge w:val="restart"/>
          </w:tcPr>
          <w:p w:rsidR="00864B07" w:rsidRDefault="00864B07" w:rsidP="00864B07">
            <w:pPr>
              <w:jc w:val="both"/>
              <w:rPr>
                <w:b/>
              </w:rPr>
            </w:pPr>
          </w:p>
        </w:tc>
        <w:tc>
          <w:tcPr>
            <w:tcW w:w="13110" w:type="dxa"/>
            <w:gridSpan w:val="7"/>
            <w:tcBorders>
              <w:right w:val="single" w:sz="4" w:space="0" w:color="auto"/>
            </w:tcBorders>
          </w:tcPr>
          <w:p w:rsidR="00864B07" w:rsidRPr="00F3356D" w:rsidRDefault="00864B07" w:rsidP="00864B07">
            <w:pPr>
              <w:jc w:val="center"/>
              <w:rPr>
                <w:rFonts w:asciiTheme="minorHAnsi" w:hAnsiTheme="minorHAnsi" w:cstheme="minorHAnsi"/>
                <w:b/>
                <w:sz w:val="18"/>
                <w:szCs w:val="18"/>
              </w:rPr>
            </w:pPr>
            <w:r w:rsidRPr="00F3356D">
              <w:rPr>
                <w:rFonts w:asciiTheme="minorHAnsi" w:hAnsiTheme="minorHAnsi" w:cstheme="minorHAnsi"/>
                <w:b/>
                <w:sz w:val="18"/>
                <w:szCs w:val="18"/>
              </w:rPr>
              <w:t>EVALUACION DE LA UNIDAD DIDACTICA</w:t>
            </w:r>
          </w:p>
        </w:tc>
        <w:tc>
          <w:tcPr>
            <w:tcW w:w="160" w:type="dxa"/>
            <w:tcBorders>
              <w:top w:val="nil"/>
              <w:left w:val="single" w:sz="4" w:space="0" w:color="auto"/>
              <w:bottom w:val="nil"/>
              <w:right w:val="nil"/>
            </w:tcBorders>
          </w:tcPr>
          <w:p w:rsidR="00864B07" w:rsidRDefault="00864B07" w:rsidP="00864B07"/>
        </w:tc>
      </w:tr>
      <w:tr w:rsidR="00864B07" w:rsidTr="00F3356D">
        <w:trPr>
          <w:gridAfter w:val="1"/>
          <w:wAfter w:w="160" w:type="dxa"/>
          <w:trHeight w:val="240"/>
        </w:trPr>
        <w:tc>
          <w:tcPr>
            <w:tcW w:w="953" w:type="dxa"/>
            <w:vMerge/>
          </w:tcPr>
          <w:p w:rsidR="00864B07" w:rsidRDefault="00864B07" w:rsidP="00864B07">
            <w:pPr>
              <w:jc w:val="both"/>
              <w:rPr>
                <w:b/>
              </w:rPr>
            </w:pPr>
          </w:p>
        </w:tc>
        <w:tc>
          <w:tcPr>
            <w:tcW w:w="4932" w:type="dxa"/>
            <w:gridSpan w:val="2"/>
          </w:tcPr>
          <w:p w:rsidR="00864B07" w:rsidRPr="00F3356D" w:rsidRDefault="00864B07" w:rsidP="00864B07">
            <w:pPr>
              <w:jc w:val="center"/>
              <w:rPr>
                <w:rFonts w:asciiTheme="minorHAnsi" w:hAnsiTheme="minorHAnsi" w:cstheme="minorHAnsi"/>
                <w:b/>
                <w:sz w:val="18"/>
                <w:szCs w:val="18"/>
              </w:rPr>
            </w:pPr>
            <w:r w:rsidRPr="00F3356D">
              <w:rPr>
                <w:rFonts w:asciiTheme="minorHAnsi" w:hAnsiTheme="minorHAnsi" w:cstheme="minorHAnsi"/>
                <w:b/>
                <w:sz w:val="18"/>
                <w:szCs w:val="18"/>
              </w:rPr>
              <w:t>EVIDENCIA DE CONOCIMIENTOS</w:t>
            </w:r>
          </w:p>
        </w:tc>
        <w:tc>
          <w:tcPr>
            <w:tcW w:w="3450" w:type="dxa"/>
            <w:gridSpan w:val="2"/>
          </w:tcPr>
          <w:p w:rsidR="00864B07" w:rsidRPr="00F3356D" w:rsidRDefault="00864B07" w:rsidP="00864B07">
            <w:pPr>
              <w:jc w:val="center"/>
              <w:rPr>
                <w:rFonts w:asciiTheme="minorHAnsi" w:hAnsiTheme="minorHAnsi" w:cstheme="minorHAnsi"/>
                <w:b/>
                <w:sz w:val="18"/>
                <w:szCs w:val="18"/>
              </w:rPr>
            </w:pPr>
            <w:r w:rsidRPr="00F3356D">
              <w:rPr>
                <w:rFonts w:asciiTheme="minorHAnsi" w:hAnsiTheme="minorHAnsi" w:cstheme="minorHAnsi"/>
                <w:b/>
                <w:sz w:val="18"/>
                <w:szCs w:val="18"/>
              </w:rPr>
              <w:t>EVIDENCIA DE PRODUCTO</w:t>
            </w:r>
          </w:p>
        </w:tc>
        <w:tc>
          <w:tcPr>
            <w:tcW w:w="4728" w:type="dxa"/>
            <w:gridSpan w:val="3"/>
          </w:tcPr>
          <w:p w:rsidR="00864B07" w:rsidRPr="00F3356D" w:rsidRDefault="00864B07" w:rsidP="00864B07">
            <w:pPr>
              <w:jc w:val="center"/>
              <w:rPr>
                <w:rFonts w:asciiTheme="minorHAnsi" w:hAnsiTheme="minorHAnsi" w:cstheme="minorHAnsi"/>
                <w:b/>
                <w:sz w:val="18"/>
                <w:szCs w:val="18"/>
              </w:rPr>
            </w:pPr>
            <w:r w:rsidRPr="00F3356D">
              <w:rPr>
                <w:rFonts w:asciiTheme="minorHAnsi" w:hAnsiTheme="minorHAnsi" w:cstheme="minorHAnsi"/>
                <w:b/>
                <w:sz w:val="18"/>
                <w:szCs w:val="18"/>
              </w:rPr>
              <w:t>EVIDENCIA DE DESEMPEÑO</w:t>
            </w:r>
          </w:p>
        </w:tc>
      </w:tr>
      <w:tr w:rsidR="00864B07" w:rsidTr="00F3356D">
        <w:trPr>
          <w:gridAfter w:val="1"/>
          <w:wAfter w:w="160" w:type="dxa"/>
          <w:trHeight w:val="551"/>
        </w:trPr>
        <w:tc>
          <w:tcPr>
            <w:tcW w:w="953" w:type="dxa"/>
            <w:vMerge/>
          </w:tcPr>
          <w:p w:rsidR="00864B07" w:rsidRDefault="00864B07" w:rsidP="00864B07">
            <w:pPr>
              <w:jc w:val="both"/>
              <w:rPr>
                <w:b/>
              </w:rPr>
            </w:pPr>
          </w:p>
        </w:tc>
        <w:tc>
          <w:tcPr>
            <w:tcW w:w="4932" w:type="dxa"/>
            <w:gridSpan w:val="2"/>
          </w:tcPr>
          <w:p w:rsidR="00864B07" w:rsidRPr="00F3356D" w:rsidRDefault="00864B07" w:rsidP="00864B07">
            <w:pPr>
              <w:jc w:val="both"/>
              <w:rPr>
                <w:rFonts w:ascii="Arial Narrow" w:hAnsi="Arial Narrow"/>
                <w:sz w:val="18"/>
                <w:szCs w:val="18"/>
              </w:rPr>
            </w:pPr>
          </w:p>
          <w:p w:rsidR="00864B07" w:rsidRPr="00F3356D" w:rsidRDefault="00864B07" w:rsidP="00864B07">
            <w:pPr>
              <w:jc w:val="both"/>
              <w:rPr>
                <w:rFonts w:ascii="Arial Narrow" w:hAnsi="Arial Narrow"/>
                <w:b/>
                <w:sz w:val="18"/>
                <w:szCs w:val="18"/>
              </w:rPr>
            </w:pPr>
            <w:r w:rsidRPr="00F3356D">
              <w:rPr>
                <w:rFonts w:ascii="Arial Narrow" w:hAnsi="Arial Narrow"/>
                <w:sz w:val="18"/>
                <w:szCs w:val="18"/>
              </w:rPr>
              <w:t>Participación en clase teórica practica y exposición de temas .Videos (Análisis y síntesis).</w:t>
            </w:r>
          </w:p>
        </w:tc>
        <w:tc>
          <w:tcPr>
            <w:tcW w:w="3450" w:type="dxa"/>
            <w:gridSpan w:val="2"/>
          </w:tcPr>
          <w:p w:rsidR="00864B07" w:rsidRPr="00F3356D" w:rsidRDefault="00864B07" w:rsidP="00864B07">
            <w:pPr>
              <w:jc w:val="both"/>
              <w:rPr>
                <w:rFonts w:ascii="Arial Narrow" w:hAnsi="Arial Narrow"/>
                <w:sz w:val="18"/>
                <w:szCs w:val="18"/>
              </w:rPr>
            </w:pPr>
          </w:p>
          <w:p w:rsidR="00864B07" w:rsidRPr="00F3356D" w:rsidRDefault="00864B07" w:rsidP="00864B07">
            <w:pPr>
              <w:jc w:val="both"/>
              <w:rPr>
                <w:rFonts w:ascii="Arial Narrow" w:hAnsi="Arial Narrow"/>
                <w:b/>
                <w:sz w:val="18"/>
                <w:szCs w:val="18"/>
              </w:rPr>
            </w:pPr>
            <w:r w:rsidRPr="00F3356D">
              <w:rPr>
                <w:rFonts w:ascii="Arial Narrow" w:hAnsi="Arial Narrow"/>
                <w:sz w:val="18"/>
                <w:szCs w:val="18"/>
              </w:rPr>
              <w:t>Desarrollo de prácticas e interpretación de lo</w:t>
            </w:r>
            <w:r>
              <w:rPr>
                <w:rFonts w:ascii="Arial Narrow" w:hAnsi="Arial Narrow"/>
                <w:sz w:val="18"/>
                <w:szCs w:val="18"/>
              </w:rPr>
              <w:t>s resultados.</w:t>
            </w:r>
            <w:r w:rsidRPr="00F3356D">
              <w:rPr>
                <w:rFonts w:ascii="Arial Narrow" w:hAnsi="Arial Narrow"/>
                <w:sz w:val="18"/>
                <w:szCs w:val="18"/>
              </w:rPr>
              <w:t xml:space="preserve"> Procedimientos</w:t>
            </w:r>
            <w:r>
              <w:rPr>
                <w:rFonts w:ascii="Arial Narrow" w:hAnsi="Arial Narrow"/>
                <w:sz w:val="18"/>
                <w:szCs w:val="18"/>
              </w:rPr>
              <w:t xml:space="preserve"> e Instrumentos.</w:t>
            </w:r>
          </w:p>
        </w:tc>
        <w:tc>
          <w:tcPr>
            <w:tcW w:w="4728" w:type="dxa"/>
            <w:gridSpan w:val="3"/>
          </w:tcPr>
          <w:p w:rsidR="00864B07" w:rsidRPr="00F3356D" w:rsidRDefault="006F35DE" w:rsidP="00864B07">
            <w:pPr>
              <w:jc w:val="both"/>
              <w:rPr>
                <w:rFonts w:ascii="Arial Narrow" w:hAnsi="Arial Narrow"/>
                <w:sz w:val="18"/>
                <w:szCs w:val="18"/>
              </w:rPr>
            </w:pPr>
            <w:r w:rsidRPr="0060554F">
              <w:rPr>
                <w:rFonts w:ascii="Arial Narrow" w:hAnsi="Arial Narrow"/>
                <w:sz w:val="17"/>
                <w:szCs w:val="17"/>
              </w:rPr>
              <w:t xml:space="preserve">Identifica  </w:t>
            </w:r>
            <w:r w:rsidRPr="0060554F">
              <w:rPr>
                <w:rFonts w:ascii="Arial Narrow" w:hAnsi="Arial Narrow"/>
                <w:sz w:val="17"/>
                <w:szCs w:val="17"/>
                <w:lang w:val="es-PE"/>
              </w:rPr>
              <w:t>técnicas de muestreo, toma y preparación de muestra para los diferentes</w:t>
            </w:r>
            <w:r>
              <w:rPr>
                <w:rFonts w:ascii="Arial Narrow" w:hAnsi="Arial Narrow"/>
                <w:sz w:val="17"/>
                <w:szCs w:val="17"/>
                <w:lang w:val="es-PE"/>
              </w:rPr>
              <w:t xml:space="preserve"> análisis gravimétricos</w:t>
            </w:r>
            <w:r w:rsidRPr="0060554F">
              <w:rPr>
                <w:rFonts w:ascii="Arial Narrow" w:hAnsi="Arial Narrow"/>
                <w:sz w:val="17"/>
                <w:szCs w:val="17"/>
              </w:rPr>
              <w:t>.</w:t>
            </w:r>
          </w:p>
        </w:tc>
      </w:tr>
    </w:tbl>
    <w:p w:rsidR="003B7183" w:rsidRDefault="003B7183" w:rsidP="003B7183">
      <w:pPr>
        <w:jc w:val="both"/>
        <w:rPr>
          <w:b/>
        </w:rPr>
      </w:pPr>
      <w:r w:rsidRPr="002A52D0">
        <w:rPr>
          <w:b/>
        </w:rPr>
        <w:lastRenderedPageBreak/>
        <w:t>V</w:t>
      </w:r>
      <w:r w:rsidRPr="002A52D0">
        <w:rPr>
          <w:b/>
        </w:rPr>
        <w:tab/>
        <w:t>DESARROLLO DE LAS UNIDADES DIDACTICAS</w:t>
      </w:r>
    </w:p>
    <w:p w:rsidR="003B7183" w:rsidRDefault="003B7183" w:rsidP="00A05CC6">
      <w:pPr>
        <w:jc w:val="both"/>
        <w:rPr>
          <w:b/>
        </w:rPr>
      </w:pPr>
    </w:p>
    <w:tbl>
      <w:tblPr>
        <w:tblW w:w="1420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
        <w:gridCol w:w="3543"/>
        <w:gridCol w:w="2123"/>
        <w:gridCol w:w="1050"/>
        <w:gridCol w:w="2399"/>
        <w:gridCol w:w="380"/>
        <w:gridCol w:w="1277"/>
        <w:gridCol w:w="2696"/>
      </w:tblGrid>
      <w:tr w:rsidR="0060554F" w:rsidTr="0060554F">
        <w:trPr>
          <w:trHeight w:val="939"/>
        </w:trPr>
        <w:tc>
          <w:tcPr>
            <w:tcW w:w="14205" w:type="dxa"/>
            <w:gridSpan w:val="8"/>
            <w:shd w:val="clear" w:color="auto" w:fill="auto"/>
          </w:tcPr>
          <w:p w:rsidR="0060554F" w:rsidRPr="00EE6E8E" w:rsidRDefault="0060554F" w:rsidP="00F03FF4">
            <w:pPr>
              <w:tabs>
                <w:tab w:val="left" w:pos="284"/>
                <w:tab w:val="left" w:pos="1134"/>
                <w:tab w:val="left" w:pos="2552"/>
              </w:tabs>
              <w:jc w:val="both"/>
              <w:rPr>
                <w:sz w:val="22"/>
                <w:szCs w:val="22"/>
                <w:lang w:val="es-PE"/>
              </w:rPr>
            </w:pPr>
            <w:r w:rsidRPr="0060554F">
              <w:rPr>
                <w:rFonts w:asciiTheme="minorHAnsi" w:hAnsiTheme="minorHAnsi" w:cstheme="minorHAnsi"/>
                <w:b/>
                <w:sz w:val="22"/>
                <w:szCs w:val="22"/>
              </w:rPr>
              <w:t>CAPACIDAD DE LA UNIDAD DIDACTICA IV:</w:t>
            </w:r>
            <w:r w:rsidRPr="0060554F">
              <w:rPr>
                <w:rFonts w:asciiTheme="minorHAnsi" w:hAnsiTheme="minorHAnsi" w:cstheme="minorHAnsi"/>
              </w:rPr>
              <w:t xml:space="preserve"> </w:t>
            </w:r>
            <w:r w:rsidR="00046E49" w:rsidRPr="00814802">
              <w:rPr>
                <w:rFonts w:cs="Arial"/>
                <w:b/>
                <w:iCs/>
                <w:sz w:val="18"/>
                <w:szCs w:val="18"/>
              </w:rPr>
              <w:t xml:space="preserve"> </w:t>
            </w:r>
            <w:r w:rsidR="00C67656" w:rsidRPr="00E278A2">
              <w:rPr>
                <w:color w:val="000000"/>
                <w:sz w:val="22"/>
                <w:szCs w:val="22"/>
              </w:rPr>
              <w:t xml:space="preserve">Conoce los fundamentos de la volumetría ácido base. Comprende los cálculos directos e indirectos en volumetría y los métodos volumétricos. Explica las diferencias entre volumetría de neutralización, óxido </w:t>
            </w:r>
            <w:proofErr w:type="gramStart"/>
            <w:r w:rsidR="00C67656" w:rsidRPr="00E278A2">
              <w:rPr>
                <w:color w:val="000000"/>
                <w:sz w:val="22"/>
                <w:szCs w:val="22"/>
              </w:rPr>
              <w:t>reducción</w:t>
            </w:r>
            <w:r w:rsidR="00C67656">
              <w:rPr>
                <w:color w:val="000000"/>
                <w:sz w:val="22"/>
                <w:szCs w:val="22"/>
              </w:rPr>
              <w:t xml:space="preserve"> ,</w:t>
            </w:r>
            <w:proofErr w:type="gramEnd"/>
            <w:r w:rsidR="00C67656">
              <w:rPr>
                <w:color w:val="000000"/>
                <w:sz w:val="22"/>
                <w:szCs w:val="22"/>
              </w:rPr>
              <w:t xml:space="preserve"> </w:t>
            </w:r>
            <w:r w:rsidR="00C67656" w:rsidRPr="00E278A2">
              <w:rPr>
                <w:color w:val="000000"/>
                <w:sz w:val="22"/>
                <w:szCs w:val="22"/>
              </w:rPr>
              <w:t>formación de complejos</w:t>
            </w:r>
            <w:r w:rsidR="00C67656">
              <w:rPr>
                <w:color w:val="000000"/>
                <w:sz w:val="22"/>
                <w:szCs w:val="22"/>
              </w:rPr>
              <w:t xml:space="preserve"> y de precipitación.</w:t>
            </w:r>
            <w:r w:rsidR="00C67656" w:rsidRPr="00E278A2">
              <w:rPr>
                <w:color w:val="000000"/>
                <w:sz w:val="22"/>
                <w:szCs w:val="22"/>
              </w:rPr>
              <w:t>. Sus aplicaciones en compuestos orgánicos.</w:t>
            </w:r>
          </w:p>
        </w:tc>
      </w:tr>
      <w:tr w:rsidR="0060554F" w:rsidTr="0060554F">
        <w:trPr>
          <w:trHeight w:val="285"/>
        </w:trPr>
        <w:tc>
          <w:tcPr>
            <w:tcW w:w="737" w:type="dxa"/>
            <w:vMerge w:val="restart"/>
            <w:tcBorders>
              <w:bottom w:val="single" w:sz="4" w:space="0" w:color="auto"/>
            </w:tcBorders>
          </w:tcPr>
          <w:p w:rsidR="0060554F" w:rsidRPr="0060554F" w:rsidRDefault="0060554F" w:rsidP="00A05CC6">
            <w:pPr>
              <w:jc w:val="both"/>
              <w:rPr>
                <w:rFonts w:asciiTheme="minorHAnsi" w:hAnsiTheme="minorHAnsi" w:cstheme="minorHAnsi"/>
                <w:b/>
                <w:sz w:val="18"/>
                <w:szCs w:val="18"/>
              </w:rPr>
            </w:pPr>
          </w:p>
          <w:p w:rsidR="0060554F" w:rsidRPr="0060554F" w:rsidRDefault="0060554F" w:rsidP="00A05CC6">
            <w:pPr>
              <w:jc w:val="both"/>
              <w:rPr>
                <w:rFonts w:asciiTheme="minorHAnsi" w:hAnsiTheme="minorHAnsi" w:cstheme="minorHAnsi"/>
                <w:b/>
                <w:sz w:val="18"/>
                <w:szCs w:val="18"/>
              </w:rPr>
            </w:pPr>
            <w:r w:rsidRPr="0060554F">
              <w:rPr>
                <w:rFonts w:asciiTheme="minorHAnsi" w:hAnsiTheme="minorHAnsi" w:cstheme="minorHAnsi"/>
                <w:b/>
                <w:sz w:val="18"/>
                <w:szCs w:val="18"/>
              </w:rPr>
              <w:t>Semana</w:t>
            </w:r>
          </w:p>
        </w:tc>
        <w:tc>
          <w:tcPr>
            <w:tcW w:w="9495" w:type="dxa"/>
            <w:gridSpan w:val="5"/>
            <w:tcBorders>
              <w:bottom w:val="single" w:sz="4" w:space="0" w:color="auto"/>
            </w:tcBorders>
          </w:tcPr>
          <w:p w:rsidR="0060554F" w:rsidRPr="0060554F" w:rsidRDefault="0060554F" w:rsidP="00A05CC6">
            <w:pPr>
              <w:jc w:val="center"/>
              <w:rPr>
                <w:rFonts w:asciiTheme="minorHAnsi" w:hAnsiTheme="minorHAnsi" w:cstheme="minorHAnsi"/>
                <w:b/>
                <w:sz w:val="18"/>
                <w:szCs w:val="18"/>
              </w:rPr>
            </w:pPr>
            <w:r w:rsidRPr="0060554F">
              <w:rPr>
                <w:rFonts w:asciiTheme="minorHAnsi" w:hAnsiTheme="minorHAnsi" w:cstheme="minorHAnsi"/>
                <w:b/>
                <w:sz w:val="18"/>
                <w:szCs w:val="18"/>
              </w:rPr>
              <w:t>CONTENIDOS</w:t>
            </w:r>
          </w:p>
        </w:tc>
        <w:tc>
          <w:tcPr>
            <w:tcW w:w="1277" w:type="dxa"/>
            <w:vMerge w:val="restart"/>
          </w:tcPr>
          <w:p w:rsidR="0060554F" w:rsidRPr="0060554F" w:rsidRDefault="0060554F" w:rsidP="00A05CC6">
            <w:pPr>
              <w:jc w:val="center"/>
              <w:rPr>
                <w:rFonts w:asciiTheme="minorHAnsi" w:hAnsiTheme="minorHAnsi" w:cstheme="minorHAnsi"/>
                <w:b/>
                <w:sz w:val="18"/>
                <w:szCs w:val="18"/>
              </w:rPr>
            </w:pPr>
            <w:r w:rsidRPr="0060554F">
              <w:rPr>
                <w:rFonts w:asciiTheme="minorHAnsi" w:hAnsiTheme="minorHAnsi" w:cstheme="minorHAnsi"/>
                <w:b/>
                <w:sz w:val="18"/>
                <w:szCs w:val="18"/>
              </w:rPr>
              <w:t>Estrategia</w:t>
            </w:r>
          </w:p>
          <w:p w:rsidR="0060554F" w:rsidRPr="0060554F" w:rsidRDefault="0060554F" w:rsidP="00A05CC6">
            <w:pPr>
              <w:jc w:val="center"/>
              <w:rPr>
                <w:rFonts w:asciiTheme="minorHAnsi" w:hAnsiTheme="minorHAnsi" w:cstheme="minorHAnsi"/>
                <w:b/>
                <w:sz w:val="18"/>
                <w:szCs w:val="18"/>
              </w:rPr>
            </w:pPr>
            <w:r w:rsidRPr="0060554F">
              <w:rPr>
                <w:rFonts w:asciiTheme="minorHAnsi" w:hAnsiTheme="minorHAnsi" w:cstheme="minorHAnsi"/>
                <w:b/>
                <w:sz w:val="18"/>
                <w:szCs w:val="18"/>
              </w:rPr>
              <w:t>didáctica</w:t>
            </w:r>
          </w:p>
        </w:tc>
        <w:tc>
          <w:tcPr>
            <w:tcW w:w="2696" w:type="dxa"/>
            <w:vMerge w:val="restart"/>
          </w:tcPr>
          <w:p w:rsidR="0060554F" w:rsidRPr="0060554F" w:rsidRDefault="0060554F" w:rsidP="00A05CC6">
            <w:pPr>
              <w:jc w:val="center"/>
              <w:rPr>
                <w:rFonts w:asciiTheme="minorHAnsi" w:hAnsiTheme="minorHAnsi" w:cstheme="minorHAnsi"/>
                <w:b/>
                <w:sz w:val="18"/>
                <w:szCs w:val="18"/>
              </w:rPr>
            </w:pPr>
            <w:r w:rsidRPr="0060554F">
              <w:rPr>
                <w:rFonts w:asciiTheme="minorHAnsi" w:hAnsiTheme="minorHAnsi" w:cstheme="minorHAnsi"/>
                <w:b/>
                <w:sz w:val="18"/>
                <w:szCs w:val="18"/>
              </w:rPr>
              <w:t>Indicadores de logro de la capacidad</w:t>
            </w:r>
          </w:p>
        </w:tc>
      </w:tr>
      <w:tr w:rsidR="0060554F" w:rsidTr="0060554F">
        <w:trPr>
          <w:trHeight w:val="262"/>
        </w:trPr>
        <w:tc>
          <w:tcPr>
            <w:tcW w:w="737" w:type="dxa"/>
            <w:vMerge/>
            <w:tcBorders>
              <w:bottom w:val="single" w:sz="4" w:space="0" w:color="auto"/>
            </w:tcBorders>
          </w:tcPr>
          <w:p w:rsidR="0060554F" w:rsidRDefault="0060554F" w:rsidP="00A05CC6">
            <w:pPr>
              <w:jc w:val="both"/>
              <w:rPr>
                <w:b/>
              </w:rPr>
            </w:pPr>
          </w:p>
        </w:tc>
        <w:tc>
          <w:tcPr>
            <w:tcW w:w="3543" w:type="dxa"/>
            <w:tcBorders>
              <w:bottom w:val="single" w:sz="4" w:space="0" w:color="auto"/>
            </w:tcBorders>
          </w:tcPr>
          <w:p w:rsidR="0060554F" w:rsidRPr="0060554F" w:rsidRDefault="0060554F" w:rsidP="00A05CC6">
            <w:pPr>
              <w:jc w:val="center"/>
              <w:rPr>
                <w:rFonts w:asciiTheme="minorHAnsi" w:hAnsiTheme="minorHAnsi" w:cstheme="minorHAnsi"/>
                <w:b/>
                <w:sz w:val="18"/>
                <w:szCs w:val="18"/>
              </w:rPr>
            </w:pPr>
            <w:r w:rsidRPr="0060554F">
              <w:rPr>
                <w:rFonts w:asciiTheme="minorHAnsi" w:hAnsiTheme="minorHAnsi" w:cstheme="minorHAnsi"/>
                <w:b/>
                <w:sz w:val="18"/>
                <w:szCs w:val="18"/>
              </w:rPr>
              <w:t>Conceptual</w:t>
            </w:r>
          </w:p>
        </w:tc>
        <w:tc>
          <w:tcPr>
            <w:tcW w:w="3173" w:type="dxa"/>
            <w:gridSpan w:val="2"/>
            <w:tcBorders>
              <w:bottom w:val="single" w:sz="4" w:space="0" w:color="auto"/>
            </w:tcBorders>
          </w:tcPr>
          <w:p w:rsidR="0060554F" w:rsidRPr="0060554F" w:rsidRDefault="0060554F" w:rsidP="00A05CC6">
            <w:pPr>
              <w:jc w:val="center"/>
              <w:rPr>
                <w:rFonts w:asciiTheme="minorHAnsi" w:hAnsiTheme="minorHAnsi" w:cstheme="minorHAnsi"/>
                <w:b/>
                <w:sz w:val="18"/>
                <w:szCs w:val="18"/>
              </w:rPr>
            </w:pPr>
            <w:r w:rsidRPr="0060554F">
              <w:rPr>
                <w:rFonts w:asciiTheme="minorHAnsi" w:hAnsiTheme="minorHAnsi" w:cstheme="minorHAnsi"/>
                <w:b/>
                <w:sz w:val="18"/>
                <w:szCs w:val="18"/>
              </w:rPr>
              <w:t>Procedimental</w:t>
            </w:r>
          </w:p>
        </w:tc>
        <w:tc>
          <w:tcPr>
            <w:tcW w:w="2779" w:type="dxa"/>
            <w:gridSpan w:val="2"/>
            <w:tcBorders>
              <w:bottom w:val="single" w:sz="4" w:space="0" w:color="auto"/>
            </w:tcBorders>
          </w:tcPr>
          <w:p w:rsidR="0060554F" w:rsidRPr="0060554F" w:rsidRDefault="0060554F" w:rsidP="00A05CC6">
            <w:pPr>
              <w:jc w:val="center"/>
              <w:rPr>
                <w:rFonts w:asciiTheme="minorHAnsi" w:hAnsiTheme="minorHAnsi" w:cstheme="minorHAnsi"/>
                <w:b/>
                <w:sz w:val="18"/>
                <w:szCs w:val="18"/>
              </w:rPr>
            </w:pPr>
            <w:r w:rsidRPr="0060554F">
              <w:rPr>
                <w:rFonts w:asciiTheme="minorHAnsi" w:hAnsiTheme="minorHAnsi" w:cstheme="minorHAnsi"/>
                <w:b/>
                <w:sz w:val="18"/>
                <w:szCs w:val="18"/>
              </w:rPr>
              <w:t>Actitudinal</w:t>
            </w:r>
          </w:p>
        </w:tc>
        <w:tc>
          <w:tcPr>
            <w:tcW w:w="1277" w:type="dxa"/>
            <w:vMerge/>
            <w:tcBorders>
              <w:bottom w:val="single" w:sz="4" w:space="0" w:color="auto"/>
            </w:tcBorders>
          </w:tcPr>
          <w:p w:rsidR="0060554F" w:rsidRDefault="0060554F" w:rsidP="00A05CC6">
            <w:pPr>
              <w:jc w:val="center"/>
              <w:rPr>
                <w:b/>
              </w:rPr>
            </w:pPr>
          </w:p>
        </w:tc>
        <w:tc>
          <w:tcPr>
            <w:tcW w:w="2696" w:type="dxa"/>
            <w:vMerge/>
            <w:tcBorders>
              <w:bottom w:val="single" w:sz="4" w:space="0" w:color="auto"/>
            </w:tcBorders>
          </w:tcPr>
          <w:p w:rsidR="0060554F" w:rsidRDefault="0060554F" w:rsidP="00A05CC6">
            <w:pPr>
              <w:jc w:val="center"/>
              <w:rPr>
                <w:b/>
              </w:rPr>
            </w:pPr>
          </w:p>
        </w:tc>
      </w:tr>
      <w:tr w:rsidR="0060554F" w:rsidTr="0060554F">
        <w:trPr>
          <w:trHeight w:val="1413"/>
        </w:trPr>
        <w:tc>
          <w:tcPr>
            <w:tcW w:w="737" w:type="dxa"/>
          </w:tcPr>
          <w:p w:rsidR="0060554F" w:rsidRPr="0060554F" w:rsidRDefault="0060554F" w:rsidP="00F03FF4">
            <w:pPr>
              <w:jc w:val="center"/>
              <w:rPr>
                <w:rFonts w:ascii="Arial Narrow" w:hAnsi="Arial Narrow"/>
                <w:b/>
                <w:sz w:val="18"/>
                <w:szCs w:val="18"/>
              </w:rPr>
            </w:pPr>
          </w:p>
          <w:p w:rsidR="0060554F" w:rsidRPr="0060554F" w:rsidRDefault="0060554F" w:rsidP="00F03FF4">
            <w:pPr>
              <w:jc w:val="center"/>
              <w:rPr>
                <w:rFonts w:ascii="Arial Narrow" w:hAnsi="Arial Narrow"/>
                <w:b/>
                <w:sz w:val="18"/>
                <w:szCs w:val="18"/>
              </w:rPr>
            </w:pPr>
          </w:p>
          <w:p w:rsidR="0060554F" w:rsidRPr="0060554F" w:rsidRDefault="0060554F" w:rsidP="00F03FF4">
            <w:pPr>
              <w:jc w:val="center"/>
              <w:rPr>
                <w:rFonts w:ascii="Arial Narrow" w:hAnsi="Arial Narrow"/>
                <w:b/>
                <w:sz w:val="18"/>
                <w:szCs w:val="18"/>
              </w:rPr>
            </w:pPr>
          </w:p>
          <w:p w:rsidR="0060554F" w:rsidRPr="0060554F" w:rsidRDefault="0060554F" w:rsidP="00F03FF4">
            <w:pPr>
              <w:jc w:val="center"/>
              <w:rPr>
                <w:rFonts w:ascii="Arial Narrow" w:hAnsi="Arial Narrow"/>
                <w:b/>
                <w:sz w:val="18"/>
                <w:szCs w:val="18"/>
              </w:rPr>
            </w:pPr>
          </w:p>
          <w:p w:rsidR="0060554F" w:rsidRPr="0060554F" w:rsidRDefault="0060554F" w:rsidP="00F03FF4">
            <w:pPr>
              <w:jc w:val="center"/>
              <w:rPr>
                <w:rFonts w:ascii="Arial Narrow" w:hAnsi="Arial Narrow"/>
                <w:b/>
                <w:sz w:val="18"/>
                <w:szCs w:val="18"/>
              </w:rPr>
            </w:pPr>
            <w:r w:rsidRPr="0060554F">
              <w:rPr>
                <w:rFonts w:ascii="Arial Narrow" w:hAnsi="Arial Narrow"/>
                <w:b/>
                <w:sz w:val="18"/>
                <w:szCs w:val="18"/>
              </w:rPr>
              <w:t>1</w:t>
            </w:r>
          </w:p>
        </w:tc>
        <w:tc>
          <w:tcPr>
            <w:tcW w:w="3543" w:type="dxa"/>
          </w:tcPr>
          <w:p w:rsidR="00516EBC" w:rsidRPr="00381666" w:rsidRDefault="00516EBC" w:rsidP="00516EBC">
            <w:pPr>
              <w:rPr>
                <w:rFonts w:cs="Arial"/>
                <w:iCs/>
                <w:sz w:val="16"/>
                <w:szCs w:val="16"/>
              </w:rPr>
            </w:pPr>
            <w:r w:rsidRPr="00381666">
              <w:rPr>
                <w:rFonts w:cs="Arial"/>
                <w:iCs/>
                <w:sz w:val="16"/>
                <w:szCs w:val="16"/>
              </w:rPr>
              <w:t>Volumetrías ácido base: Punto final y Punto de equivalencia.</w:t>
            </w:r>
            <w:r>
              <w:rPr>
                <w:rFonts w:cs="Arial"/>
                <w:iCs/>
                <w:sz w:val="16"/>
                <w:szCs w:val="16"/>
              </w:rPr>
              <w:t xml:space="preserve"> Cálculos.</w:t>
            </w:r>
          </w:p>
          <w:p w:rsidR="00516EBC" w:rsidRDefault="00516EBC" w:rsidP="00516EBC">
            <w:pPr>
              <w:rPr>
                <w:rFonts w:cs="Arial"/>
                <w:iCs/>
                <w:sz w:val="16"/>
                <w:szCs w:val="16"/>
              </w:rPr>
            </w:pPr>
            <w:r>
              <w:rPr>
                <w:rFonts w:cs="Arial"/>
                <w:iCs/>
                <w:sz w:val="16"/>
                <w:szCs w:val="16"/>
              </w:rPr>
              <w:t xml:space="preserve">Preparación de solución Patrón. </w:t>
            </w:r>
            <w:r w:rsidR="00C67656">
              <w:rPr>
                <w:rFonts w:cs="Arial"/>
                <w:iCs/>
                <w:sz w:val="16"/>
                <w:szCs w:val="16"/>
              </w:rPr>
              <w:t>Procedimiento de una valoración.</w:t>
            </w:r>
          </w:p>
          <w:p w:rsidR="00516EBC" w:rsidRPr="00381666" w:rsidRDefault="00516EBC" w:rsidP="00516EBC">
            <w:pPr>
              <w:rPr>
                <w:rFonts w:cs="Arial"/>
                <w:iCs/>
                <w:sz w:val="16"/>
                <w:szCs w:val="16"/>
              </w:rPr>
            </w:pPr>
            <w:r w:rsidRPr="00381666">
              <w:rPr>
                <w:rFonts w:cs="Arial"/>
                <w:iCs/>
                <w:sz w:val="16"/>
                <w:szCs w:val="16"/>
              </w:rPr>
              <w:t>Medición y Cálculos directos e indirectos en volumetría</w:t>
            </w:r>
          </w:p>
          <w:p w:rsidR="00516EBC" w:rsidRDefault="00516EBC" w:rsidP="00516EBC">
            <w:pPr>
              <w:rPr>
                <w:rFonts w:cs="Arial"/>
                <w:iCs/>
                <w:sz w:val="16"/>
                <w:szCs w:val="16"/>
              </w:rPr>
            </w:pPr>
          </w:p>
          <w:p w:rsidR="0060554F" w:rsidRPr="00516EBC" w:rsidRDefault="0060554F" w:rsidP="00516EBC">
            <w:pPr>
              <w:rPr>
                <w:rFonts w:ascii="Arial Narrow" w:hAnsi="Arial Narrow"/>
                <w:sz w:val="17"/>
                <w:szCs w:val="17"/>
              </w:rPr>
            </w:pPr>
          </w:p>
        </w:tc>
        <w:tc>
          <w:tcPr>
            <w:tcW w:w="3173" w:type="dxa"/>
            <w:gridSpan w:val="2"/>
          </w:tcPr>
          <w:p w:rsidR="00C67656" w:rsidRPr="00814802" w:rsidRDefault="00C67656" w:rsidP="00C67656">
            <w:pPr>
              <w:pStyle w:val="Prrafodelista"/>
              <w:numPr>
                <w:ilvl w:val="0"/>
                <w:numId w:val="39"/>
              </w:numPr>
              <w:ind w:left="176" w:hanging="176"/>
              <w:rPr>
                <w:rFonts w:cs="Arial"/>
                <w:iCs/>
                <w:sz w:val="16"/>
                <w:szCs w:val="16"/>
              </w:rPr>
            </w:pPr>
            <w:r w:rsidRPr="00067B4D">
              <w:rPr>
                <w:rFonts w:cs="Arial"/>
                <w:b/>
                <w:iCs/>
                <w:sz w:val="16"/>
                <w:szCs w:val="16"/>
              </w:rPr>
              <w:t xml:space="preserve">Comprender </w:t>
            </w:r>
            <w:r>
              <w:rPr>
                <w:rFonts w:cs="Arial"/>
                <w:iCs/>
                <w:sz w:val="16"/>
                <w:szCs w:val="16"/>
              </w:rPr>
              <w:t>los fundamentos de la volumetría</w:t>
            </w:r>
          </w:p>
          <w:p w:rsidR="00C67656" w:rsidRDefault="00C67656" w:rsidP="00C67656">
            <w:pPr>
              <w:pStyle w:val="Prrafodelista"/>
              <w:numPr>
                <w:ilvl w:val="0"/>
                <w:numId w:val="39"/>
              </w:numPr>
              <w:ind w:left="176" w:hanging="176"/>
              <w:rPr>
                <w:rFonts w:cs="Arial"/>
                <w:iCs/>
                <w:sz w:val="16"/>
                <w:szCs w:val="16"/>
              </w:rPr>
            </w:pPr>
            <w:r w:rsidRPr="00BB4E14">
              <w:rPr>
                <w:rFonts w:cs="Arial"/>
                <w:b/>
                <w:iCs/>
                <w:sz w:val="16"/>
                <w:szCs w:val="16"/>
              </w:rPr>
              <w:t>Diferenciar</w:t>
            </w:r>
            <w:r>
              <w:rPr>
                <w:rFonts w:cs="Arial"/>
                <w:iCs/>
                <w:sz w:val="16"/>
                <w:szCs w:val="16"/>
              </w:rPr>
              <w:t xml:space="preserve"> los tipos de análisis volumétricos.</w:t>
            </w:r>
          </w:p>
          <w:p w:rsidR="00C67656" w:rsidRPr="00814802" w:rsidRDefault="00C67656" w:rsidP="00C67656">
            <w:pPr>
              <w:pStyle w:val="Prrafodelista"/>
              <w:ind w:left="176"/>
              <w:rPr>
                <w:rFonts w:cs="Arial"/>
                <w:iCs/>
                <w:sz w:val="16"/>
                <w:szCs w:val="16"/>
              </w:rPr>
            </w:pPr>
          </w:p>
          <w:p w:rsidR="0060554F" w:rsidRPr="00A57224" w:rsidRDefault="0060554F" w:rsidP="00C67656">
            <w:pPr>
              <w:pStyle w:val="Prrafodelista"/>
              <w:ind w:left="176"/>
              <w:rPr>
                <w:rFonts w:cs="Arial"/>
                <w:iCs/>
                <w:sz w:val="16"/>
                <w:szCs w:val="16"/>
              </w:rPr>
            </w:pPr>
          </w:p>
        </w:tc>
        <w:tc>
          <w:tcPr>
            <w:tcW w:w="2779" w:type="dxa"/>
            <w:gridSpan w:val="2"/>
          </w:tcPr>
          <w:p w:rsidR="00C67656" w:rsidRPr="00814802" w:rsidRDefault="00C67656" w:rsidP="00C67656">
            <w:pPr>
              <w:pStyle w:val="Prrafodelista"/>
              <w:numPr>
                <w:ilvl w:val="0"/>
                <w:numId w:val="39"/>
              </w:numPr>
              <w:ind w:left="160" w:hanging="160"/>
              <w:rPr>
                <w:rFonts w:cs="Arial"/>
                <w:iCs/>
                <w:sz w:val="16"/>
                <w:szCs w:val="16"/>
              </w:rPr>
            </w:pPr>
            <w:r w:rsidRPr="00814802">
              <w:rPr>
                <w:rFonts w:cs="Arial"/>
                <w:b/>
                <w:iCs/>
                <w:sz w:val="16"/>
                <w:szCs w:val="16"/>
              </w:rPr>
              <w:t>Propicia</w:t>
            </w:r>
            <w:r w:rsidRPr="00814802">
              <w:rPr>
                <w:rFonts w:cs="Arial"/>
                <w:iCs/>
                <w:sz w:val="16"/>
                <w:szCs w:val="16"/>
              </w:rPr>
              <w:t xml:space="preserve"> el interés de los estudiantes en </w:t>
            </w:r>
            <w:r>
              <w:rPr>
                <w:rFonts w:cs="Arial"/>
                <w:iCs/>
                <w:sz w:val="16"/>
                <w:szCs w:val="16"/>
              </w:rPr>
              <w:t>comprender los tipos de análisis volumétricos.</w:t>
            </w:r>
          </w:p>
          <w:p w:rsidR="00C67656" w:rsidRPr="00A42A2B" w:rsidRDefault="00C67656" w:rsidP="00C67656">
            <w:pPr>
              <w:pStyle w:val="Prrafodelista"/>
              <w:numPr>
                <w:ilvl w:val="0"/>
                <w:numId w:val="39"/>
              </w:numPr>
              <w:ind w:left="160" w:hanging="160"/>
              <w:rPr>
                <w:rFonts w:cs="Arial"/>
                <w:b/>
                <w:iCs/>
                <w:sz w:val="16"/>
                <w:szCs w:val="16"/>
              </w:rPr>
            </w:pPr>
            <w:r w:rsidRPr="00814802">
              <w:rPr>
                <w:rFonts w:cs="Arial"/>
                <w:b/>
                <w:iCs/>
                <w:sz w:val="16"/>
                <w:szCs w:val="16"/>
              </w:rPr>
              <w:t>Debat</w:t>
            </w:r>
            <w:r>
              <w:rPr>
                <w:rFonts w:cs="Arial"/>
                <w:b/>
                <w:iCs/>
                <w:sz w:val="16"/>
                <w:szCs w:val="16"/>
              </w:rPr>
              <w:t>e</w:t>
            </w:r>
            <w:r w:rsidRPr="00814802">
              <w:rPr>
                <w:rFonts w:cs="Arial"/>
                <w:b/>
                <w:iCs/>
                <w:sz w:val="16"/>
                <w:szCs w:val="16"/>
              </w:rPr>
              <w:t xml:space="preserve"> </w:t>
            </w:r>
            <w:r>
              <w:rPr>
                <w:rFonts w:cs="Arial"/>
                <w:iCs/>
                <w:sz w:val="16"/>
                <w:szCs w:val="16"/>
              </w:rPr>
              <w:t>sobre las diversas formas de análisis volumétricos en compuestos orgánicos.</w:t>
            </w:r>
          </w:p>
          <w:p w:rsidR="0060554F" w:rsidRPr="0060554F" w:rsidRDefault="0060554F" w:rsidP="00C67656">
            <w:pPr>
              <w:pStyle w:val="Prrafodelista"/>
              <w:ind w:left="160"/>
              <w:rPr>
                <w:rFonts w:ascii="Arial Narrow" w:hAnsi="Arial Narrow"/>
                <w:sz w:val="17"/>
                <w:szCs w:val="17"/>
              </w:rPr>
            </w:pPr>
          </w:p>
        </w:tc>
        <w:tc>
          <w:tcPr>
            <w:tcW w:w="1277" w:type="dxa"/>
            <w:tcBorders>
              <w:bottom w:val="single" w:sz="4" w:space="0" w:color="auto"/>
            </w:tcBorders>
          </w:tcPr>
          <w:p w:rsidR="0060554F" w:rsidRPr="0060554F" w:rsidRDefault="0060554F" w:rsidP="00F03FF4">
            <w:pPr>
              <w:jc w:val="both"/>
              <w:rPr>
                <w:rFonts w:ascii="Arial Narrow" w:hAnsi="Arial Narrow"/>
                <w:sz w:val="17"/>
                <w:szCs w:val="17"/>
              </w:rPr>
            </w:pPr>
          </w:p>
          <w:p w:rsidR="0060554F" w:rsidRPr="0060554F" w:rsidRDefault="0060554F" w:rsidP="00F03FF4">
            <w:pPr>
              <w:jc w:val="both"/>
              <w:rPr>
                <w:rFonts w:ascii="Arial Narrow" w:hAnsi="Arial Narrow"/>
                <w:sz w:val="17"/>
                <w:szCs w:val="17"/>
              </w:rPr>
            </w:pPr>
            <w:r w:rsidRPr="0060554F">
              <w:rPr>
                <w:rFonts w:ascii="Arial Narrow" w:hAnsi="Arial Narrow"/>
                <w:sz w:val="17"/>
                <w:szCs w:val="17"/>
              </w:rPr>
              <w:t>Clase expositiva,  desarrollo de temas grupales, prácticas de laboratorio.</w:t>
            </w:r>
          </w:p>
        </w:tc>
        <w:tc>
          <w:tcPr>
            <w:tcW w:w="2696" w:type="dxa"/>
            <w:tcBorders>
              <w:bottom w:val="single" w:sz="4" w:space="0" w:color="auto"/>
            </w:tcBorders>
          </w:tcPr>
          <w:p w:rsidR="00C67656" w:rsidRPr="00867F8A" w:rsidRDefault="00C67656" w:rsidP="00C67656">
            <w:pPr>
              <w:pStyle w:val="Prrafodelista"/>
              <w:numPr>
                <w:ilvl w:val="0"/>
                <w:numId w:val="39"/>
              </w:numPr>
              <w:ind w:left="176" w:hanging="176"/>
              <w:jc w:val="both"/>
              <w:rPr>
                <w:rFonts w:cs="Arial"/>
                <w:b/>
                <w:iCs/>
                <w:sz w:val="16"/>
                <w:szCs w:val="16"/>
              </w:rPr>
            </w:pPr>
            <w:r w:rsidRPr="00814802">
              <w:rPr>
                <w:rFonts w:cs="Arial"/>
                <w:b/>
                <w:iCs/>
                <w:sz w:val="16"/>
                <w:szCs w:val="16"/>
              </w:rPr>
              <w:t>Explica</w:t>
            </w:r>
            <w:r>
              <w:rPr>
                <w:rFonts w:cs="Arial"/>
                <w:iCs/>
                <w:sz w:val="16"/>
                <w:szCs w:val="16"/>
              </w:rPr>
              <w:t xml:space="preserve"> los Fundamentos de la volumetría</w:t>
            </w:r>
          </w:p>
          <w:p w:rsidR="00C67656" w:rsidRPr="00867F8A" w:rsidRDefault="00C67656" w:rsidP="00C67656">
            <w:pPr>
              <w:pStyle w:val="Prrafodelista"/>
              <w:ind w:left="176"/>
              <w:jc w:val="both"/>
              <w:rPr>
                <w:rFonts w:cs="Arial"/>
                <w:b/>
                <w:iCs/>
                <w:sz w:val="16"/>
                <w:szCs w:val="16"/>
              </w:rPr>
            </w:pPr>
          </w:p>
          <w:p w:rsidR="00C67656" w:rsidRPr="00866C77" w:rsidRDefault="00C67656" w:rsidP="00C67656">
            <w:pPr>
              <w:pStyle w:val="Prrafodelista"/>
              <w:numPr>
                <w:ilvl w:val="0"/>
                <w:numId w:val="39"/>
              </w:numPr>
              <w:ind w:left="176" w:hanging="176"/>
              <w:jc w:val="both"/>
              <w:rPr>
                <w:rFonts w:cs="Arial"/>
                <w:b/>
                <w:iCs/>
                <w:sz w:val="16"/>
                <w:szCs w:val="16"/>
              </w:rPr>
            </w:pPr>
            <w:r>
              <w:rPr>
                <w:rFonts w:cs="Arial"/>
                <w:b/>
                <w:iCs/>
                <w:sz w:val="16"/>
                <w:szCs w:val="16"/>
              </w:rPr>
              <w:t>Describe</w:t>
            </w:r>
            <w:r>
              <w:rPr>
                <w:rFonts w:cs="Arial"/>
                <w:iCs/>
                <w:sz w:val="16"/>
                <w:szCs w:val="16"/>
              </w:rPr>
              <w:t xml:space="preserve"> la valoración ácido base.</w:t>
            </w:r>
          </w:p>
          <w:p w:rsidR="00C67656" w:rsidRDefault="00C67656" w:rsidP="00C67656">
            <w:pPr>
              <w:pStyle w:val="Prrafodelista"/>
              <w:jc w:val="both"/>
              <w:rPr>
                <w:rFonts w:cs="Arial"/>
                <w:b/>
                <w:iCs/>
                <w:sz w:val="16"/>
                <w:szCs w:val="16"/>
              </w:rPr>
            </w:pPr>
          </w:p>
          <w:p w:rsidR="004102DB" w:rsidRPr="00C67656" w:rsidRDefault="004102DB" w:rsidP="00C67656">
            <w:pPr>
              <w:jc w:val="both"/>
              <w:rPr>
                <w:rFonts w:cs="Arial"/>
                <w:b/>
                <w:iCs/>
                <w:sz w:val="16"/>
                <w:szCs w:val="16"/>
              </w:rPr>
            </w:pPr>
          </w:p>
          <w:p w:rsidR="0060554F" w:rsidRPr="0060554F" w:rsidRDefault="0060554F" w:rsidP="00F03FF4">
            <w:pPr>
              <w:jc w:val="both"/>
              <w:rPr>
                <w:rFonts w:ascii="Arial Narrow" w:hAnsi="Arial Narrow"/>
                <w:sz w:val="17"/>
                <w:szCs w:val="17"/>
              </w:rPr>
            </w:pPr>
          </w:p>
        </w:tc>
      </w:tr>
      <w:tr w:rsidR="00C67656" w:rsidTr="0060554F">
        <w:trPr>
          <w:trHeight w:val="1095"/>
        </w:trPr>
        <w:tc>
          <w:tcPr>
            <w:tcW w:w="737" w:type="dxa"/>
          </w:tcPr>
          <w:p w:rsidR="00C67656" w:rsidRPr="0060554F" w:rsidRDefault="00C67656" w:rsidP="00C67656">
            <w:pPr>
              <w:jc w:val="center"/>
              <w:rPr>
                <w:rFonts w:ascii="Arial Narrow" w:hAnsi="Arial Narrow"/>
                <w:b/>
                <w:sz w:val="18"/>
                <w:szCs w:val="18"/>
              </w:rPr>
            </w:pPr>
          </w:p>
          <w:p w:rsidR="00C67656" w:rsidRPr="0060554F" w:rsidRDefault="00C67656" w:rsidP="00C67656">
            <w:pPr>
              <w:jc w:val="center"/>
              <w:rPr>
                <w:rFonts w:ascii="Arial Narrow" w:hAnsi="Arial Narrow"/>
                <w:b/>
                <w:sz w:val="18"/>
                <w:szCs w:val="18"/>
              </w:rPr>
            </w:pPr>
          </w:p>
          <w:p w:rsidR="00C67656" w:rsidRPr="0060554F" w:rsidRDefault="00C67656" w:rsidP="00C67656">
            <w:pPr>
              <w:jc w:val="center"/>
              <w:rPr>
                <w:rFonts w:ascii="Arial Narrow" w:hAnsi="Arial Narrow"/>
                <w:b/>
                <w:sz w:val="18"/>
                <w:szCs w:val="18"/>
              </w:rPr>
            </w:pPr>
          </w:p>
          <w:p w:rsidR="00C67656" w:rsidRPr="0060554F" w:rsidRDefault="00C67656" w:rsidP="00C67656">
            <w:pPr>
              <w:jc w:val="center"/>
              <w:rPr>
                <w:rFonts w:ascii="Arial Narrow" w:hAnsi="Arial Narrow"/>
                <w:b/>
                <w:sz w:val="18"/>
                <w:szCs w:val="18"/>
              </w:rPr>
            </w:pPr>
          </w:p>
          <w:p w:rsidR="00C67656" w:rsidRPr="0060554F" w:rsidRDefault="00C67656" w:rsidP="00C67656">
            <w:pPr>
              <w:jc w:val="center"/>
              <w:rPr>
                <w:rFonts w:ascii="Arial Narrow" w:hAnsi="Arial Narrow"/>
                <w:b/>
                <w:sz w:val="18"/>
                <w:szCs w:val="18"/>
              </w:rPr>
            </w:pPr>
            <w:r w:rsidRPr="0060554F">
              <w:rPr>
                <w:rFonts w:ascii="Arial Narrow" w:hAnsi="Arial Narrow"/>
                <w:b/>
                <w:sz w:val="18"/>
                <w:szCs w:val="18"/>
              </w:rPr>
              <w:t>2</w:t>
            </w:r>
          </w:p>
        </w:tc>
        <w:tc>
          <w:tcPr>
            <w:tcW w:w="3543" w:type="dxa"/>
          </w:tcPr>
          <w:p w:rsidR="00C67656" w:rsidRDefault="00C67656" w:rsidP="00C67656">
            <w:pPr>
              <w:rPr>
                <w:rFonts w:cs="Arial"/>
                <w:iCs/>
                <w:sz w:val="16"/>
                <w:szCs w:val="16"/>
              </w:rPr>
            </w:pPr>
            <w:r w:rsidRPr="00E278A2">
              <w:rPr>
                <w:rFonts w:cs="Arial"/>
                <w:iCs/>
                <w:sz w:val="16"/>
                <w:szCs w:val="16"/>
              </w:rPr>
              <w:t>Valoración ácido base en medio acuoso. Fundamento.</w:t>
            </w:r>
          </w:p>
          <w:p w:rsidR="00C67656" w:rsidRPr="00E278A2" w:rsidRDefault="00C67656" w:rsidP="00C67656">
            <w:pPr>
              <w:rPr>
                <w:rFonts w:cs="Arial"/>
                <w:iCs/>
                <w:sz w:val="16"/>
                <w:szCs w:val="16"/>
              </w:rPr>
            </w:pPr>
            <w:r w:rsidRPr="00E278A2">
              <w:rPr>
                <w:rFonts w:cs="Arial"/>
                <w:iCs/>
                <w:sz w:val="16"/>
                <w:szCs w:val="16"/>
              </w:rPr>
              <w:t>Aplicación en el análisis en compuestos orgánicos.</w:t>
            </w:r>
          </w:p>
          <w:p w:rsidR="00C67656" w:rsidRPr="0060554F" w:rsidRDefault="00C67656" w:rsidP="00C67656">
            <w:pPr>
              <w:tabs>
                <w:tab w:val="left" w:pos="0"/>
                <w:tab w:val="left" w:pos="284"/>
                <w:tab w:val="left" w:pos="2552"/>
              </w:tabs>
              <w:ind w:left="54" w:hanging="54"/>
              <w:jc w:val="both"/>
              <w:rPr>
                <w:rFonts w:ascii="Arial Narrow" w:hAnsi="Arial Narrow"/>
                <w:sz w:val="17"/>
                <w:szCs w:val="17"/>
              </w:rPr>
            </w:pPr>
            <w:r>
              <w:rPr>
                <w:rFonts w:cs="Arial"/>
                <w:iCs/>
                <w:sz w:val="16"/>
                <w:szCs w:val="16"/>
              </w:rPr>
              <w:t>Determinación de ácido acético en vinagres comerciales. Esquema de valoración. Cálculos e interpretación.</w:t>
            </w:r>
          </w:p>
        </w:tc>
        <w:tc>
          <w:tcPr>
            <w:tcW w:w="3173" w:type="dxa"/>
            <w:gridSpan w:val="2"/>
          </w:tcPr>
          <w:p w:rsidR="00C67656" w:rsidRPr="0060554F" w:rsidRDefault="00C67656" w:rsidP="00C67656">
            <w:pPr>
              <w:tabs>
                <w:tab w:val="left" w:pos="0"/>
                <w:tab w:val="left" w:pos="284"/>
                <w:tab w:val="left" w:pos="2552"/>
              </w:tabs>
              <w:ind w:left="54" w:hanging="54"/>
              <w:jc w:val="both"/>
              <w:rPr>
                <w:rFonts w:ascii="Arial Narrow" w:hAnsi="Arial Narrow"/>
                <w:sz w:val="17"/>
                <w:szCs w:val="17"/>
              </w:rPr>
            </w:pPr>
          </w:p>
          <w:p w:rsidR="00C67656" w:rsidRPr="00814802" w:rsidRDefault="00C67656" w:rsidP="00C67656">
            <w:pPr>
              <w:pStyle w:val="Prrafodelista"/>
              <w:numPr>
                <w:ilvl w:val="0"/>
                <w:numId w:val="39"/>
              </w:numPr>
              <w:ind w:left="176" w:hanging="176"/>
              <w:rPr>
                <w:rFonts w:cs="Arial"/>
                <w:b/>
                <w:iCs/>
                <w:sz w:val="16"/>
                <w:szCs w:val="16"/>
              </w:rPr>
            </w:pPr>
            <w:r>
              <w:rPr>
                <w:rFonts w:cs="Arial"/>
                <w:b/>
                <w:iCs/>
                <w:sz w:val="16"/>
                <w:szCs w:val="16"/>
              </w:rPr>
              <w:t>Calcular</w:t>
            </w:r>
            <w:r>
              <w:rPr>
                <w:rFonts w:cs="Arial"/>
                <w:iCs/>
                <w:sz w:val="16"/>
                <w:szCs w:val="16"/>
              </w:rPr>
              <w:t xml:space="preserve"> mediante métodos directos e indirectos en volumetría.</w:t>
            </w:r>
          </w:p>
          <w:p w:rsidR="00C67656" w:rsidRPr="00C17D1C" w:rsidRDefault="00C67656" w:rsidP="00C67656">
            <w:pPr>
              <w:pStyle w:val="Prrafodelista"/>
              <w:numPr>
                <w:ilvl w:val="0"/>
                <w:numId w:val="39"/>
              </w:numPr>
              <w:ind w:left="176" w:hanging="176"/>
              <w:rPr>
                <w:rFonts w:cs="Arial"/>
                <w:iCs/>
                <w:sz w:val="16"/>
                <w:szCs w:val="16"/>
              </w:rPr>
            </w:pPr>
            <w:r w:rsidRPr="00814802">
              <w:rPr>
                <w:rFonts w:cs="Arial"/>
                <w:b/>
                <w:iCs/>
                <w:sz w:val="16"/>
                <w:szCs w:val="16"/>
              </w:rPr>
              <w:t xml:space="preserve">Comprender </w:t>
            </w:r>
            <w:r w:rsidRPr="00C17D1C">
              <w:rPr>
                <w:rFonts w:cs="Arial"/>
                <w:iCs/>
                <w:sz w:val="16"/>
                <w:szCs w:val="16"/>
              </w:rPr>
              <w:t>la aplicación de análisis volumétricos en diferentes compuestos orgánicos.</w:t>
            </w:r>
          </w:p>
          <w:p w:rsidR="00C67656" w:rsidRPr="00C67656" w:rsidRDefault="00C67656" w:rsidP="00C67656">
            <w:pPr>
              <w:rPr>
                <w:rFonts w:ascii="Arial Narrow" w:hAnsi="Arial Narrow"/>
                <w:sz w:val="17"/>
                <w:szCs w:val="17"/>
              </w:rPr>
            </w:pPr>
          </w:p>
        </w:tc>
        <w:tc>
          <w:tcPr>
            <w:tcW w:w="2779" w:type="dxa"/>
            <w:gridSpan w:val="2"/>
          </w:tcPr>
          <w:p w:rsidR="00C67656" w:rsidRPr="009A4C77" w:rsidRDefault="00C67656" w:rsidP="00C67656">
            <w:pPr>
              <w:pStyle w:val="Prrafodelista"/>
              <w:numPr>
                <w:ilvl w:val="0"/>
                <w:numId w:val="39"/>
              </w:numPr>
              <w:ind w:left="160" w:hanging="160"/>
              <w:rPr>
                <w:rFonts w:cs="Arial"/>
                <w:b/>
                <w:iCs/>
                <w:sz w:val="16"/>
                <w:szCs w:val="16"/>
              </w:rPr>
            </w:pPr>
            <w:r w:rsidRPr="00814802">
              <w:rPr>
                <w:rFonts w:cs="Arial"/>
                <w:b/>
                <w:iCs/>
                <w:sz w:val="16"/>
                <w:szCs w:val="16"/>
              </w:rPr>
              <w:t xml:space="preserve">Colabora </w:t>
            </w:r>
            <w:r w:rsidRPr="00814802">
              <w:rPr>
                <w:rFonts w:cs="Arial"/>
                <w:iCs/>
                <w:sz w:val="16"/>
                <w:szCs w:val="16"/>
              </w:rPr>
              <w:t xml:space="preserve">con </w:t>
            </w:r>
            <w:r>
              <w:rPr>
                <w:rFonts w:cs="Arial"/>
                <w:iCs/>
                <w:sz w:val="16"/>
                <w:szCs w:val="16"/>
              </w:rPr>
              <w:t>sus compañeros para realizar un trabajo de manera organizada.</w:t>
            </w:r>
          </w:p>
          <w:p w:rsidR="00C67656" w:rsidRPr="009A4C77" w:rsidRDefault="00C67656" w:rsidP="00C67656">
            <w:pPr>
              <w:pStyle w:val="Prrafodelista"/>
              <w:numPr>
                <w:ilvl w:val="0"/>
                <w:numId w:val="39"/>
              </w:numPr>
              <w:ind w:left="160" w:hanging="160"/>
              <w:rPr>
                <w:rFonts w:cs="Arial"/>
                <w:b/>
                <w:iCs/>
                <w:sz w:val="16"/>
                <w:szCs w:val="16"/>
              </w:rPr>
            </w:pPr>
            <w:r w:rsidRPr="009A4C77">
              <w:rPr>
                <w:rFonts w:cs="Arial"/>
                <w:b/>
                <w:iCs/>
                <w:sz w:val="16"/>
                <w:szCs w:val="16"/>
              </w:rPr>
              <w:t>Compart</w:t>
            </w:r>
            <w:r>
              <w:rPr>
                <w:rFonts w:cs="Arial"/>
                <w:b/>
                <w:iCs/>
                <w:sz w:val="16"/>
                <w:szCs w:val="16"/>
              </w:rPr>
              <w:t>e</w:t>
            </w:r>
            <w:r w:rsidRPr="009A4C77">
              <w:rPr>
                <w:rFonts w:cs="Arial"/>
                <w:iCs/>
                <w:sz w:val="16"/>
                <w:szCs w:val="16"/>
              </w:rPr>
              <w:t xml:space="preserve"> conocimientos buscando comprender más allá de la memorización.</w:t>
            </w:r>
          </w:p>
        </w:tc>
        <w:tc>
          <w:tcPr>
            <w:tcW w:w="1277" w:type="dxa"/>
          </w:tcPr>
          <w:p w:rsidR="00C67656" w:rsidRPr="0060554F" w:rsidRDefault="00C67656" w:rsidP="00C67656">
            <w:pPr>
              <w:jc w:val="both"/>
              <w:rPr>
                <w:rFonts w:ascii="Arial Narrow" w:hAnsi="Arial Narrow"/>
                <w:sz w:val="17"/>
                <w:szCs w:val="17"/>
              </w:rPr>
            </w:pPr>
            <w:r w:rsidRPr="0060554F">
              <w:rPr>
                <w:rFonts w:ascii="Arial Narrow" w:hAnsi="Arial Narrow"/>
                <w:sz w:val="17"/>
                <w:szCs w:val="17"/>
              </w:rPr>
              <w:t>Clase expositiva,  desarrollo de temas grupales, prácticas de laboratorio.</w:t>
            </w:r>
          </w:p>
        </w:tc>
        <w:tc>
          <w:tcPr>
            <w:tcW w:w="2696" w:type="dxa"/>
          </w:tcPr>
          <w:p w:rsidR="00C67656" w:rsidRDefault="00C67656" w:rsidP="00C67656">
            <w:pPr>
              <w:pStyle w:val="Prrafodelista"/>
              <w:numPr>
                <w:ilvl w:val="0"/>
                <w:numId w:val="39"/>
              </w:numPr>
              <w:ind w:left="176" w:hanging="176"/>
              <w:jc w:val="both"/>
              <w:rPr>
                <w:rFonts w:cs="Arial"/>
                <w:b/>
                <w:iCs/>
                <w:sz w:val="16"/>
                <w:szCs w:val="16"/>
              </w:rPr>
            </w:pPr>
            <w:r>
              <w:rPr>
                <w:rFonts w:cs="Arial"/>
                <w:b/>
                <w:iCs/>
                <w:sz w:val="16"/>
                <w:szCs w:val="16"/>
              </w:rPr>
              <w:t xml:space="preserve">Conoce </w:t>
            </w:r>
            <w:r w:rsidRPr="00C17D1C">
              <w:rPr>
                <w:rFonts w:cs="Arial"/>
                <w:iCs/>
                <w:sz w:val="16"/>
                <w:szCs w:val="16"/>
              </w:rPr>
              <w:t>los fundamentos de análisis volumétricos</w:t>
            </w:r>
            <w:r>
              <w:rPr>
                <w:rFonts w:cs="Arial"/>
                <w:b/>
                <w:iCs/>
                <w:sz w:val="16"/>
                <w:szCs w:val="16"/>
              </w:rPr>
              <w:t>.</w:t>
            </w:r>
          </w:p>
          <w:p w:rsidR="00C67656" w:rsidRPr="0060554F" w:rsidRDefault="00C67656" w:rsidP="00C67656">
            <w:pPr>
              <w:pStyle w:val="Prrafodelista"/>
              <w:numPr>
                <w:ilvl w:val="0"/>
                <w:numId w:val="39"/>
              </w:numPr>
              <w:ind w:left="176" w:hanging="176"/>
              <w:jc w:val="both"/>
              <w:rPr>
                <w:rFonts w:ascii="Arial Narrow" w:hAnsi="Arial Narrow"/>
                <w:sz w:val="17"/>
                <w:szCs w:val="17"/>
              </w:rPr>
            </w:pPr>
            <w:r w:rsidRPr="001C2AE6">
              <w:rPr>
                <w:rFonts w:cs="Arial"/>
                <w:b/>
                <w:iCs/>
                <w:sz w:val="16"/>
                <w:szCs w:val="16"/>
              </w:rPr>
              <w:t>Interpreta</w:t>
            </w:r>
            <w:r w:rsidRPr="001C2AE6">
              <w:rPr>
                <w:rFonts w:cs="Arial"/>
                <w:iCs/>
                <w:sz w:val="16"/>
                <w:szCs w:val="16"/>
              </w:rPr>
              <w:t xml:space="preserve"> los resultados en los análisis volumétricos</w:t>
            </w:r>
            <w:r w:rsidRPr="001C2AE6">
              <w:rPr>
                <w:rFonts w:cs="Arial"/>
                <w:b/>
                <w:iCs/>
                <w:sz w:val="16"/>
                <w:szCs w:val="16"/>
              </w:rPr>
              <w:t>.</w:t>
            </w:r>
          </w:p>
        </w:tc>
      </w:tr>
      <w:tr w:rsidR="00C67656" w:rsidTr="0060554F">
        <w:trPr>
          <w:trHeight w:val="1584"/>
        </w:trPr>
        <w:tc>
          <w:tcPr>
            <w:tcW w:w="737" w:type="dxa"/>
          </w:tcPr>
          <w:p w:rsidR="00C67656" w:rsidRPr="0060554F" w:rsidRDefault="00C67656" w:rsidP="00C67656">
            <w:pPr>
              <w:jc w:val="center"/>
              <w:rPr>
                <w:rFonts w:ascii="Arial Narrow" w:hAnsi="Arial Narrow"/>
                <w:b/>
                <w:sz w:val="18"/>
                <w:szCs w:val="18"/>
              </w:rPr>
            </w:pPr>
          </w:p>
          <w:p w:rsidR="00C67656" w:rsidRPr="0060554F" w:rsidRDefault="00C67656" w:rsidP="00C67656">
            <w:pPr>
              <w:jc w:val="center"/>
              <w:rPr>
                <w:rFonts w:ascii="Arial Narrow" w:hAnsi="Arial Narrow"/>
                <w:b/>
                <w:sz w:val="18"/>
                <w:szCs w:val="18"/>
              </w:rPr>
            </w:pPr>
          </w:p>
          <w:p w:rsidR="00C67656" w:rsidRPr="0060554F" w:rsidRDefault="00C67656" w:rsidP="00C67656">
            <w:pPr>
              <w:jc w:val="center"/>
              <w:rPr>
                <w:rFonts w:ascii="Arial Narrow" w:hAnsi="Arial Narrow"/>
                <w:b/>
                <w:sz w:val="18"/>
                <w:szCs w:val="18"/>
              </w:rPr>
            </w:pPr>
          </w:p>
          <w:p w:rsidR="00C67656" w:rsidRPr="0060554F" w:rsidRDefault="00C67656" w:rsidP="00C67656">
            <w:pPr>
              <w:jc w:val="center"/>
              <w:rPr>
                <w:rFonts w:ascii="Arial Narrow" w:hAnsi="Arial Narrow"/>
                <w:b/>
                <w:sz w:val="18"/>
                <w:szCs w:val="18"/>
              </w:rPr>
            </w:pPr>
          </w:p>
          <w:p w:rsidR="00C67656" w:rsidRPr="0060554F" w:rsidRDefault="00C67656" w:rsidP="00C67656">
            <w:pPr>
              <w:jc w:val="center"/>
              <w:rPr>
                <w:rFonts w:ascii="Arial Narrow" w:hAnsi="Arial Narrow"/>
                <w:b/>
                <w:sz w:val="18"/>
                <w:szCs w:val="18"/>
              </w:rPr>
            </w:pPr>
            <w:r w:rsidRPr="0060554F">
              <w:rPr>
                <w:rFonts w:ascii="Arial Narrow" w:hAnsi="Arial Narrow"/>
                <w:b/>
                <w:sz w:val="18"/>
                <w:szCs w:val="18"/>
              </w:rPr>
              <w:t>3</w:t>
            </w:r>
          </w:p>
        </w:tc>
        <w:tc>
          <w:tcPr>
            <w:tcW w:w="3543" w:type="dxa"/>
          </w:tcPr>
          <w:p w:rsidR="00C67656" w:rsidRPr="00814802" w:rsidRDefault="00C67656" w:rsidP="00C67656">
            <w:pPr>
              <w:rPr>
                <w:rFonts w:cs="Arial"/>
                <w:iCs/>
                <w:sz w:val="16"/>
                <w:szCs w:val="16"/>
              </w:rPr>
            </w:pPr>
            <w:r>
              <w:rPr>
                <w:rFonts w:cs="Arial"/>
                <w:iCs/>
                <w:sz w:val="16"/>
                <w:szCs w:val="16"/>
              </w:rPr>
              <w:t xml:space="preserve">. Volumetría de precipitación: Método de </w:t>
            </w:r>
            <w:proofErr w:type="spellStart"/>
            <w:r>
              <w:rPr>
                <w:rFonts w:cs="Arial"/>
                <w:iCs/>
                <w:sz w:val="16"/>
                <w:szCs w:val="16"/>
              </w:rPr>
              <w:t>Mohr</w:t>
            </w:r>
            <w:proofErr w:type="spellEnd"/>
            <w:r>
              <w:rPr>
                <w:rFonts w:cs="Arial"/>
                <w:iCs/>
                <w:sz w:val="16"/>
                <w:szCs w:val="16"/>
              </w:rPr>
              <w:t xml:space="preserve">, </w:t>
            </w:r>
            <w:proofErr w:type="spellStart"/>
            <w:r>
              <w:rPr>
                <w:rFonts w:cs="Arial"/>
                <w:iCs/>
                <w:sz w:val="16"/>
                <w:szCs w:val="16"/>
              </w:rPr>
              <w:t>Volhard</w:t>
            </w:r>
            <w:proofErr w:type="spellEnd"/>
            <w:r>
              <w:rPr>
                <w:rFonts w:cs="Arial"/>
                <w:iCs/>
                <w:sz w:val="16"/>
                <w:szCs w:val="16"/>
              </w:rPr>
              <w:t xml:space="preserve"> y </w:t>
            </w:r>
            <w:proofErr w:type="spellStart"/>
            <w:r>
              <w:rPr>
                <w:rFonts w:cs="Arial"/>
                <w:iCs/>
                <w:sz w:val="16"/>
                <w:szCs w:val="16"/>
              </w:rPr>
              <w:t>Fajans</w:t>
            </w:r>
            <w:proofErr w:type="spellEnd"/>
            <w:r>
              <w:rPr>
                <w:rFonts w:cs="Arial"/>
                <w:iCs/>
                <w:sz w:val="16"/>
                <w:szCs w:val="16"/>
              </w:rPr>
              <w:t>.</w:t>
            </w:r>
          </w:p>
          <w:p w:rsidR="00C67656" w:rsidRDefault="00C67656" w:rsidP="00C67656">
            <w:pPr>
              <w:rPr>
                <w:rFonts w:cs="Arial"/>
                <w:iCs/>
                <w:sz w:val="16"/>
                <w:szCs w:val="16"/>
              </w:rPr>
            </w:pPr>
            <w:r>
              <w:rPr>
                <w:rFonts w:cs="Arial"/>
                <w:iCs/>
                <w:sz w:val="16"/>
                <w:szCs w:val="16"/>
              </w:rPr>
              <w:t>Argentometría.</w:t>
            </w:r>
          </w:p>
          <w:p w:rsidR="00C67656" w:rsidRDefault="00C67656" w:rsidP="00C67656">
            <w:pPr>
              <w:rPr>
                <w:rFonts w:cs="Arial"/>
                <w:iCs/>
                <w:sz w:val="16"/>
                <w:szCs w:val="16"/>
              </w:rPr>
            </w:pPr>
            <w:r>
              <w:rPr>
                <w:rFonts w:cs="Arial"/>
                <w:iCs/>
                <w:sz w:val="16"/>
                <w:szCs w:val="16"/>
              </w:rPr>
              <w:t>Cálculos en análisis volumétricos. Ejercicios y problemas</w:t>
            </w:r>
          </w:p>
          <w:p w:rsidR="00C67656" w:rsidRPr="0060554F" w:rsidRDefault="00C67656" w:rsidP="00C67656">
            <w:pPr>
              <w:rPr>
                <w:rFonts w:ascii="Arial Narrow" w:hAnsi="Arial Narrow"/>
                <w:sz w:val="17"/>
                <w:szCs w:val="17"/>
                <w:lang w:val="es-PE"/>
              </w:rPr>
            </w:pPr>
          </w:p>
        </w:tc>
        <w:tc>
          <w:tcPr>
            <w:tcW w:w="3173" w:type="dxa"/>
            <w:gridSpan w:val="2"/>
          </w:tcPr>
          <w:p w:rsidR="00C67656" w:rsidRPr="0060554F" w:rsidRDefault="00C67656" w:rsidP="00C67656">
            <w:pPr>
              <w:jc w:val="both"/>
              <w:rPr>
                <w:rFonts w:ascii="Arial Narrow" w:hAnsi="Arial Narrow"/>
                <w:b/>
                <w:sz w:val="17"/>
                <w:szCs w:val="17"/>
              </w:rPr>
            </w:pPr>
            <w:r w:rsidRPr="0060554F">
              <w:rPr>
                <w:rFonts w:ascii="Arial Narrow" w:hAnsi="Arial Narrow"/>
                <w:b/>
                <w:sz w:val="17"/>
                <w:szCs w:val="17"/>
              </w:rPr>
              <w:t xml:space="preserve"> </w:t>
            </w:r>
          </w:p>
          <w:p w:rsidR="00C67656" w:rsidRDefault="00C67656" w:rsidP="00C67656">
            <w:pPr>
              <w:pStyle w:val="Prrafodelista"/>
              <w:numPr>
                <w:ilvl w:val="0"/>
                <w:numId w:val="39"/>
              </w:numPr>
              <w:ind w:left="176" w:hanging="176"/>
              <w:rPr>
                <w:rFonts w:cs="Arial"/>
                <w:iCs/>
                <w:sz w:val="16"/>
                <w:szCs w:val="16"/>
              </w:rPr>
            </w:pPr>
            <w:r w:rsidRPr="00814802">
              <w:rPr>
                <w:rFonts w:cs="Arial"/>
                <w:b/>
                <w:iCs/>
                <w:sz w:val="16"/>
                <w:szCs w:val="16"/>
              </w:rPr>
              <w:t xml:space="preserve"> Aplicar </w:t>
            </w:r>
            <w:r>
              <w:rPr>
                <w:rFonts w:cs="Arial"/>
                <w:iCs/>
                <w:sz w:val="16"/>
                <w:szCs w:val="16"/>
              </w:rPr>
              <w:t>las diversas formas de cálculo en volumetría por precipitación.</w:t>
            </w:r>
          </w:p>
          <w:p w:rsidR="00C67656" w:rsidRPr="00F3356D" w:rsidRDefault="00C67656" w:rsidP="00C67656">
            <w:pPr>
              <w:tabs>
                <w:tab w:val="left" w:pos="284"/>
                <w:tab w:val="left" w:pos="2552"/>
              </w:tabs>
              <w:ind w:left="54" w:hanging="54"/>
              <w:jc w:val="both"/>
              <w:rPr>
                <w:rFonts w:ascii="Arial Narrow" w:hAnsi="Arial Narrow"/>
                <w:sz w:val="18"/>
                <w:szCs w:val="18"/>
                <w:lang w:val="es-PE"/>
              </w:rPr>
            </w:pPr>
          </w:p>
          <w:p w:rsidR="00C67656" w:rsidRPr="0060554F" w:rsidRDefault="00C67656" w:rsidP="00C67656">
            <w:pPr>
              <w:pStyle w:val="Prrafodelista"/>
              <w:ind w:left="176"/>
              <w:rPr>
                <w:rFonts w:ascii="Arial Narrow" w:hAnsi="Arial Narrow"/>
                <w:b/>
                <w:sz w:val="17"/>
                <w:szCs w:val="17"/>
              </w:rPr>
            </w:pPr>
          </w:p>
        </w:tc>
        <w:tc>
          <w:tcPr>
            <w:tcW w:w="2779" w:type="dxa"/>
            <w:gridSpan w:val="2"/>
          </w:tcPr>
          <w:p w:rsidR="00C67656" w:rsidRPr="009A4C77" w:rsidRDefault="00C67656" w:rsidP="00C67656">
            <w:pPr>
              <w:pStyle w:val="Prrafodelista"/>
              <w:numPr>
                <w:ilvl w:val="0"/>
                <w:numId w:val="39"/>
              </w:numPr>
              <w:ind w:left="160" w:hanging="160"/>
              <w:rPr>
                <w:rFonts w:cs="Arial"/>
                <w:b/>
                <w:iCs/>
                <w:sz w:val="16"/>
                <w:szCs w:val="16"/>
              </w:rPr>
            </w:pPr>
            <w:r w:rsidRPr="00814802">
              <w:rPr>
                <w:rFonts w:cs="Arial"/>
                <w:b/>
                <w:iCs/>
                <w:sz w:val="16"/>
                <w:szCs w:val="16"/>
              </w:rPr>
              <w:t xml:space="preserve">Colabora </w:t>
            </w:r>
            <w:r w:rsidRPr="00814802">
              <w:rPr>
                <w:rFonts w:cs="Arial"/>
                <w:iCs/>
                <w:sz w:val="16"/>
                <w:szCs w:val="16"/>
              </w:rPr>
              <w:t xml:space="preserve">con sus compañeros para </w:t>
            </w:r>
            <w:r>
              <w:rPr>
                <w:rFonts w:cs="Arial"/>
                <w:iCs/>
                <w:sz w:val="16"/>
                <w:szCs w:val="16"/>
              </w:rPr>
              <w:t>verificar la correcta preparación y valoración por precipitación.</w:t>
            </w:r>
          </w:p>
          <w:p w:rsidR="00C67656" w:rsidRPr="0060554F" w:rsidRDefault="00C67656" w:rsidP="00C67656">
            <w:pPr>
              <w:pStyle w:val="Prrafodelista"/>
              <w:ind w:left="160"/>
              <w:rPr>
                <w:rFonts w:ascii="Arial Narrow" w:hAnsi="Arial Narrow"/>
                <w:sz w:val="17"/>
                <w:szCs w:val="17"/>
              </w:rPr>
            </w:pPr>
          </w:p>
        </w:tc>
        <w:tc>
          <w:tcPr>
            <w:tcW w:w="1277" w:type="dxa"/>
          </w:tcPr>
          <w:p w:rsidR="00C67656" w:rsidRPr="0060554F" w:rsidRDefault="00C67656" w:rsidP="00C67656">
            <w:pPr>
              <w:jc w:val="both"/>
              <w:rPr>
                <w:rFonts w:ascii="Arial Narrow" w:hAnsi="Arial Narrow"/>
                <w:sz w:val="17"/>
                <w:szCs w:val="17"/>
              </w:rPr>
            </w:pPr>
          </w:p>
          <w:p w:rsidR="00C67656" w:rsidRPr="0060554F" w:rsidRDefault="00C67656" w:rsidP="00C67656">
            <w:pPr>
              <w:jc w:val="both"/>
              <w:rPr>
                <w:rFonts w:ascii="Arial Narrow" w:hAnsi="Arial Narrow"/>
                <w:sz w:val="17"/>
                <w:szCs w:val="17"/>
              </w:rPr>
            </w:pPr>
            <w:r w:rsidRPr="0060554F">
              <w:rPr>
                <w:rFonts w:ascii="Arial Narrow" w:hAnsi="Arial Narrow"/>
                <w:sz w:val="17"/>
                <w:szCs w:val="17"/>
              </w:rPr>
              <w:t>Clase expositiva,  desarrollo de temas grupales, prácticas de laboratorio.</w:t>
            </w:r>
          </w:p>
        </w:tc>
        <w:tc>
          <w:tcPr>
            <w:tcW w:w="2696" w:type="dxa"/>
          </w:tcPr>
          <w:p w:rsidR="00C67656" w:rsidRPr="007B40E2" w:rsidRDefault="00C67656" w:rsidP="00C67656">
            <w:pPr>
              <w:pStyle w:val="Prrafodelista"/>
              <w:ind w:left="176"/>
              <w:rPr>
                <w:rFonts w:cs="Arial"/>
                <w:b/>
                <w:iCs/>
                <w:sz w:val="16"/>
                <w:szCs w:val="16"/>
              </w:rPr>
            </w:pPr>
          </w:p>
          <w:p w:rsidR="00C67656" w:rsidRPr="007B40E2" w:rsidRDefault="00C67656" w:rsidP="00C67656">
            <w:pPr>
              <w:pStyle w:val="Prrafodelista"/>
              <w:numPr>
                <w:ilvl w:val="0"/>
                <w:numId w:val="39"/>
              </w:numPr>
              <w:ind w:left="176" w:hanging="176"/>
              <w:rPr>
                <w:rFonts w:cs="Arial"/>
                <w:b/>
                <w:iCs/>
                <w:sz w:val="16"/>
                <w:szCs w:val="16"/>
              </w:rPr>
            </w:pPr>
            <w:r>
              <w:rPr>
                <w:rFonts w:cs="Arial"/>
                <w:b/>
                <w:iCs/>
                <w:sz w:val="16"/>
                <w:szCs w:val="16"/>
              </w:rPr>
              <w:t>Esquematiza</w:t>
            </w:r>
            <w:r>
              <w:rPr>
                <w:rFonts w:cs="Arial"/>
                <w:iCs/>
                <w:sz w:val="16"/>
                <w:szCs w:val="16"/>
              </w:rPr>
              <w:t xml:space="preserve"> la valoración por precipitación.</w:t>
            </w:r>
          </w:p>
          <w:p w:rsidR="00C67656" w:rsidRDefault="00C67656" w:rsidP="00C67656">
            <w:pPr>
              <w:pStyle w:val="Prrafodelista"/>
              <w:numPr>
                <w:ilvl w:val="0"/>
                <w:numId w:val="39"/>
              </w:numPr>
              <w:ind w:left="176" w:hanging="176"/>
              <w:rPr>
                <w:rFonts w:cs="Arial"/>
                <w:iCs/>
                <w:sz w:val="16"/>
                <w:szCs w:val="16"/>
              </w:rPr>
            </w:pPr>
            <w:r>
              <w:rPr>
                <w:rFonts w:cs="Arial"/>
                <w:b/>
                <w:iCs/>
                <w:sz w:val="16"/>
                <w:szCs w:val="16"/>
              </w:rPr>
              <w:t>Explica</w:t>
            </w:r>
            <w:r>
              <w:rPr>
                <w:rFonts w:cs="Arial"/>
                <w:iCs/>
                <w:sz w:val="16"/>
                <w:szCs w:val="16"/>
              </w:rPr>
              <w:t xml:space="preserve"> el procedimiento para realizar los cálculos en la valoración.</w:t>
            </w:r>
          </w:p>
          <w:p w:rsidR="00C67656" w:rsidRPr="00C67656" w:rsidRDefault="00C67656" w:rsidP="00C67656">
            <w:pPr>
              <w:rPr>
                <w:rFonts w:ascii="Arial Narrow" w:hAnsi="Arial Narrow"/>
                <w:sz w:val="17"/>
                <w:szCs w:val="17"/>
              </w:rPr>
            </w:pPr>
          </w:p>
        </w:tc>
      </w:tr>
      <w:tr w:rsidR="00C67656" w:rsidRPr="0060554F" w:rsidTr="0060554F">
        <w:trPr>
          <w:trHeight w:val="1052"/>
        </w:trPr>
        <w:tc>
          <w:tcPr>
            <w:tcW w:w="737" w:type="dxa"/>
          </w:tcPr>
          <w:p w:rsidR="00C67656" w:rsidRPr="0060554F" w:rsidRDefault="00C67656" w:rsidP="00C67656">
            <w:pPr>
              <w:jc w:val="center"/>
              <w:rPr>
                <w:rFonts w:ascii="Arial Narrow" w:hAnsi="Arial Narrow"/>
                <w:b/>
                <w:sz w:val="18"/>
                <w:szCs w:val="18"/>
              </w:rPr>
            </w:pPr>
          </w:p>
          <w:p w:rsidR="00C67656" w:rsidRPr="0060554F" w:rsidRDefault="00C67656" w:rsidP="00C67656">
            <w:pPr>
              <w:jc w:val="center"/>
              <w:rPr>
                <w:rFonts w:ascii="Arial Narrow" w:hAnsi="Arial Narrow"/>
                <w:b/>
                <w:sz w:val="18"/>
                <w:szCs w:val="18"/>
              </w:rPr>
            </w:pPr>
          </w:p>
          <w:p w:rsidR="00C67656" w:rsidRPr="0060554F" w:rsidRDefault="00C67656" w:rsidP="00C67656">
            <w:pPr>
              <w:jc w:val="center"/>
              <w:rPr>
                <w:rFonts w:ascii="Arial Narrow" w:hAnsi="Arial Narrow"/>
                <w:b/>
                <w:sz w:val="18"/>
                <w:szCs w:val="18"/>
              </w:rPr>
            </w:pPr>
          </w:p>
          <w:p w:rsidR="00C67656" w:rsidRPr="0060554F" w:rsidRDefault="00C67656" w:rsidP="00C67656">
            <w:pPr>
              <w:jc w:val="center"/>
              <w:rPr>
                <w:rFonts w:ascii="Arial Narrow" w:hAnsi="Arial Narrow"/>
                <w:b/>
                <w:sz w:val="18"/>
                <w:szCs w:val="18"/>
              </w:rPr>
            </w:pPr>
            <w:r w:rsidRPr="0060554F">
              <w:rPr>
                <w:rFonts w:ascii="Arial Narrow" w:hAnsi="Arial Narrow"/>
                <w:b/>
                <w:sz w:val="18"/>
                <w:szCs w:val="18"/>
              </w:rPr>
              <w:t>4</w:t>
            </w:r>
          </w:p>
        </w:tc>
        <w:tc>
          <w:tcPr>
            <w:tcW w:w="3543" w:type="dxa"/>
          </w:tcPr>
          <w:p w:rsidR="00C67656" w:rsidRDefault="00C67656" w:rsidP="00C67656">
            <w:pPr>
              <w:rPr>
                <w:rFonts w:cs="Arial"/>
                <w:iCs/>
                <w:sz w:val="16"/>
                <w:szCs w:val="16"/>
              </w:rPr>
            </w:pPr>
            <w:r>
              <w:rPr>
                <w:rFonts w:cs="Arial"/>
                <w:iCs/>
                <w:sz w:val="16"/>
                <w:szCs w:val="16"/>
              </w:rPr>
              <w:t>Volumetría de óxido – reducción</w:t>
            </w:r>
          </w:p>
          <w:p w:rsidR="00C67656" w:rsidRDefault="00C67656" w:rsidP="00C67656">
            <w:pPr>
              <w:rPr>
                <w:rFonts w:cs="Arial"/>
                <w:iCs/>
                <w:sz w:val="16"/>
                <w:szCs w:val="16"/>
              </w:rPr>
            </w:pPr>
            <w:r>
              <w:rPr>
                <w:rFonts w:cs="Arial"/>
                <w:iCs/>
                <w:sz w:val="16"/>
                <w:szCs w:val="16"/>
              </w:rPr>
              <w:t>Volumetría de Complejos</w:t>
            </w:r>
          </w:p>
          <w:p w:rsidR="00C67656" w:rsidRDefault="00C67656" w:rsidP="00C67656">
            <w:pPr>
              <w:rPr>
                <w:rFonts w:cs="Arial"/>
                <w:iCs/>
                <w:sz w:val="16"/>
                <w:szCs w:val="16"/>
              </w:rPr>
            </w:pPr>
            <w:proofErr w:type="spellStart"/>
            <w:r>
              <w:rPr>
                <w:rFonts w:cs="Arial"/>
                <w:iCs/>
                <w:sz w:val="16"/>
                <w:szCs w:val="16"/>
              </w:rPr>
              <w:t>Iodometría</w:t>
            </w:r>
            <w:proofErr w:type="spellEnd"/>
            <w:r>
              <w:rPr>
                <w:rFonts w:cs="Arial"/>
                <w:iCs/>
                <w:sz w:val="16"/>
                <w:szCs w:val="16"/>
              </w:rPr>
              <w:t xml:space="preserve"> y </w:t>
            </w:r>
            <w:proofErr w:type="spellStart"/>
            <w:r>
              <w:rPr>
                <w:rFonts w:cs="Arial"/>
                <w:iCs/>
                <w:sz w:val="16"/>
                <w:szCs w:val="16"/>
              </w:rPr>
              <w:t>Yodimetría</w:t>
            </w:r>
            <w:proofErr w:type="spellEnd"/>
            <w:r>
              <w:rPr>
                <w:rFonts w:cs="Arial"/>
                <w:iCs/>
                <w:sz w:val="16"/>
                <w:szCs w:val="16"/>
              </w:rPr>
              <w:t>. Preparación y estandarización.</w:t>
            </w:r>
          </w:p>
          <w:p w:rsidR="00C67656" w:rsidRPr="00A57224" w:rsidRDefault="00C67656" w:rsidP="00C67656">
            <w:pPr>
              <w:rPr>
                <w:rFonts w:cs="Arial"/>
                <w:iCs/>
                <w:sz w:val="16"/>
                <w:szCs w:val="16"/>
              </w:rPr>
            </w:pPr>
            <w:r>
              <w:rPr>
                <w:rFonts w:cs="Arial"/>
                <w:iCs/>
                <w:sz w:val="16"/>
                <w:szCs w:val="16"/>
              </w:rPr>
              <w:t>Cálculos: Ejercicios y problemas</w:t>
            </w:r>
          </w:p>
        </w:tc>
        <w:tc>
          <w:tcPr>
            <w:tcW w:w="3173" w:type="dxa"/>
            <w:gridSpan w:val="2"/>
          </w:tcPr>
          <w:p w:rsidR="00C67656" w:rsidRDefault="00C67656" w:rsidP="00C67656">
            <w:pPr>
              <w:pStyle w:val="Prrafodelista"/>
              <w:numPr>
                <w:ilvl w:val="0"/>
                <w:numId w:val="39"/>
              </w:numPr>
              <w:ind w:left="176" w:hanging="176"/>
              <w:rPr>
                <w:rFonts w:cs="Arial"/>
                <w:iCs/>
                <w:sz w:val="16"/>
                <w:szCs w:val="16"/>
              </w:rPr>
            </w:pPr>
            <w:r>
              <w:rPr>
                <w:rFonts w:cs="Arial"/>
                <w:b/>
                <w:iCs/>
                <w:sz w:val="16"/>
                <w:szCs w:val="16"/>
              </w:rPr>
              <w:t xml:space="preserve">Distinguir </w:t>
            </w:r>
            <w:r>
              <w:rPr>
                <w:rFonts w:cs="Arial"/>
                <w:iCs/>
                <w:sz w:val="16"/>
                <w:szCs w:val="16"/>
              </w:rPr>
              <w:t>los diferentes tipos de análisis volumétricos</w:t>
            </w:r>
          </w:p>
          <w:p w:rsidR="00C67656" w:rsidRPr="00163C97" w:rsidRDefault="00C67656" w:rsidP="00C67656">
            <w:pPr>
              <w:pStyle w:val="Prrafodelista"/>
              <w:numPr>
                <w:ilvl w:val="0"/>
                <w:numId w:val="39"/>
              </w:numPr>
              <w:ind w:left="176" w:hanging="176"/>
              <w:rPr>
                <w:rFonts w:cs="Arial"/>
                <w:iCs/>
                <w:sz w:val="16"/>
                <w:szCs w:val="16"/>
              </w:rPr>
            </w:pPr>
            <w:r w:rsidRPr="00163C97">
              <w:rPr>
                <w:b/>
                <w:iCs/>
                <w:sz w:val="16"/>
                <w:szCs w:val="16"/>
              </w:rPr>
              <w:t xml:space="preserve">Realizar </w:t>
            </w:r>
            <w:r w:rsidRPr="00163C97">
              <w:rPr>
                <w:iCs/>
                <w:sz w:val="16"/>
                <w:szCs w:val="16"/>
              </w:rPr>
              <w:t>la preparación y estandarización de solución de KMnO</w:t>
            </w:r>
            <w:r w:rsidRPr="00163C97">
              <w:rPr>
                <w:iCs/>
                <w:sz w:val="16"/>
                <w:szCs w:val="16"/>
                <w:vertAlign w:val="subscript"/>
              </w:rPr>
              <w:t>4</w:t>
            </w:r>
            <w:r w:rsidRPr="00163C97">
              <w:rPr>
                <w:iCs/>
                <w:sz w:val="16"/>
                <w:szCs w:val="16"/>
              </w:rPr>
              <w:t xml:space="preserve"> </w:t>
            </w:r>
          </w:p>
          <w:p w:rsidR="00C67656" w:rsidRPr="00C67656" w:rsidRDefault="00C67656" w:rsidP="00C67656">
            <w:pPr>
              <w:rPr>
                <w:rFonts w:ascii="Arial Narrow" w:hAnsi="Arial Narrow"/>
                <w:b/>
                <w:sz w:val="17"/>
                <w:szCs w:val="17"/>
              </w:rPr>
            </w:pPr>
          </w:p>
        </w:tc>
        <w:tc>
          <w:tcPr>
            <w:tcW w:w="2779" w:type="dxa"/>
            <w:gridSpan w:val="2"/>
          </w:tcPr>
          <w:p w:rsidR="00C67656" w:rsidRPr="009A4C77" w:rsidRDefault="00C67656" w:rsidP="00C67656">
            <w:pPr>
              <w:pStyle w:val="Prrafodelista"/>
              <w:numPr>
                <w:ilvl w:val="0"/>
                <w:numId w:val="39"/>
              </w:numPr>
              <w:ind w:left="160" w:hanging="160"/>
              <w:rPr>
                <w:rFonts w:cs="Arial"/>
                <w:iCs/>
                <w:sz w:val="16"/>
                <w:szCs w:val="16"/>
              </w:rPr>
            </w:pPr>
            <w:r w:rsidRPr="009A4C77">
              <w:rPr>
                <w:rFonts w:cs="Arial"/>
                <w:b/>
                <w:iCs/>
                <w:sz w:val="16"/>
                <w:szCs w:val="16"/>
              </w:rPr>
              <w:t>Res</w:t>
            </w:r>
            <w:r>
              <w:rPr>
                <w:rFonts w:cs="Arial"/>
                <w:b/>
                <w:iCs/>
                <w:sz w:val="16"/>
                <w:szCs w:val="16"/>
              </w:rPr>
              <w:t>uelve</w:t>
            </w:r>
            <w:r w:rsidRPr="009A4C77">
              <w:rPr>
                <w:rFonts w:cs="Arial"/>
                <w:b/>
                <w:iCs/>
                <w:sz w:val="16"/>
                <w:szCs w:val="16"/>
              </w:rPr>
              <w:t xml:space="preserve"> </w:t>
            </w:r>
            <w:r w:rsidRPr="009A4C77">
              <w:rPr>
                <w:rFonts w:cs="Arial"/>
                <w:iCs/>
                <w:sz w:val="16"/>
                <w:szCs w:val="16"/>
              </w:rPr>
              <w:t>en equipo de manera responsable y solidaria actividades de aprendizaje donde se desarrollan ejemplos relacionados al tema.</w:t>
            </w:r>
          </w:p>
          <w:p w:rsidR="00C67656" w:rsidRPr="00C67656" w:rsidRDefault="00C67656" w:rsidP="00C67656">
            <w:pPr>
              <w:rPr>
                <w:rFonts w:ascii="Arial Narrow" w:hAnsi="Arial Narrow"/>
                <w:b/>
                <w:sz w:val="17"/>
                <w:szCs w:val="17"/>
              </w:rPr>
            </w:pPr>
          </w:p>
        </w:tc>
        <w:tc>
          <w:tcPr>
            <w:tcW w:w="1277" w:type="dxa"/>
          </w:tcPr>
          <w:p w:rsidR="00C67656" w:rsidRPr="0060554F" w:rsidRDefault="00C67656" w:rsidP="00C67656">
            <w:pPr>
              <w:jc w:val="both"/>
              <w:rPr>
                <w:rFonts w:ascii="Arial Narrow" w:hAnsi="Arial Narrow"/>
                <w:sz w:val="17"/>
                <w:szCs w:val="17"/>
              </w:rPr>
            </w:pPr>
            <w:r w:rsidRPr="0060554F">
              <w:rPr>
                <w:rFonts w:ascii="Arial Narrow" w:hAnsi="Arial Narrow"/>
                <w:sz w:val="17"/>
                <w:szCs w:val="17"/>
              </w:rPr>
              <w:t>Clase expositiva,  desarrollo de temas grupales, prácticas de laboratorio.</w:t>
            </w:r>
          </w:p>
        </w:tc>
        <w:tc>
          <w:tcPr>
            <w:tcW w:w="2696" w:type="dxa"/>
          </w:tcPr>
          <w:p w:rsidR="00C67656" w:rsidRPr="002D5214" w:rsidRDefault="00C67656" w:rsidP="00C67656">
            <w:pPr>
              <w:pStyle w:val="Prrafodelista"/>
              <w:numPr>
                <w:ilvl w:val="0"/>
                <w:numId w:val="39"/>
              </w:numPr>
              <w:ind w:left="176" w:hanging="176"/>
              <w:jc w:val="both"/>
              <w:rPr>
                <w:rFonts w:cs="Arial"/>
                <w:b/>
                <w:iCs/>
                <w:sz w:val="16"/>
                <w:szCs w:val="16"/>
              </w:rPr>
            </w:pPr>
            <w:r>
              <w:rPr>
                <w:rFonts w:cs="Arial"/>
                <w:b/>
                <w:iCs/>
                <w:sz w:val="16"/>
                <w:szCs w:val="16"/>
              </w:rPr>
              <w:t>Interpreta</w:t>
            </w:r>
            <w:r>
              <w:rPr>
                <w:rFonts w:cs="Arial"/>
                <w:iCs/>
                <w:sz w:val="16"/>
                <w:szCs w:val="16"/>
              </w:rPr>
              <w:t xml:space="preserve"> los resultados mediante la valoración.</w:t>
            </w:r>
          </w:p>
          <w:p w:rsidR="00C67656" w:rsidRPr="004E7409" w:rsidRDefault="00C67656" w:rsidP="00C67656">
            <w:pPr>
              <w:pStyle w:val="Prrafodelista"/>
              <w:numPr>
                <w:ilvl w:val="0"/>
                <w:numId w:val="39"/>
              </w:numPr>
              <w:ind w:left="176" w:hanging="176"/>
              <w:jc w:val="both"/>
              <w:rPr>
                <w:rFonts w:cs="Arial"/>
                <w:iCs/>
                <w:sz w:val="16"/>
                <w:szCs w:val="16"/>
              </w:rPr>
            </w:pPr>
            <w:r>
              <w:rPr>
                <w:rFonts w:cs="Arial"/>
                <w:b/>
                <w:iCs/>
                <w:sz w:val="16"/>
                <w:szCs w:val="16"/>
              </w:rPr>
              <w:t>Describe</w:t>
            </w:r>
            <w:r>
              <w:rPr>
                <w:rFonts w:cs="Arial"/>
                <w:iCs/>
                <w:sz w:val="16"/>
                <w:szCs w:val="16"/>
              </w:rPr>
              <w:t xml:space="preserve"> los fundamentos de la valoración.</w:t>
            </w:r>
          </w:p>
          <w:p w:rsidR="00C67656" w:rsidRPr="00C67656" w:rsidRDefault="00C67656" w:rsidP="00C67656">
            <w:pPr>
              <w:jc w:val="both"/>
              <w:rPr>
                <w:rFonts w:cs="Arial"/>
                <w:iCs/>
                <w:sz w:val="16"/>
                <w:szCs w:val="16"/>
              </w:rPr>
            </w:pPr>
          </w:p>
        </w:tc>
      </w:tr>
      <w:tr w:rsidR="00C67656" w:rsidTr="0060554F">
        <w:trPr>
          <w:trHeight w:val="231"/>
        </w:trPr>
        <w:tc>
          <w:tcPr>
            <w:tcW w:w="737" w:type="dxa"/>
            <w:vMerge w:val="restart"/>
          </w:tcPr>
          <w:p w:rsidR="00C67656" w:rsidRDefault="00C67656" w:rsidP="00C67656">
            <w:pPr>
              <w:jc w:val="both"/>
              <w:rPr>
                <w:b/>
              </w:rPr>
            </w:pPr>
          </w:p>
        </w:tc>
        <w:tc>
          <w:tcPr>
            <w:tcW w:w="13468" w:type="dxa"/>
            <w:gridSpan w:val="7"/>
          </w:tcPr>
          <w:p w:rsidR="00C67656" w:rsidRDefault="00C67656" w:rsidP="00C67656">
            <w:pPr>
              <w:jc w:val="center"/>
            </w:pPr>
            <w:r w:rsidRPr="0060554F">
              <w:rPr>
                <w:rFonts w:asciiTheme="minorHAnsi" w:hAnsiTheme="minorHAnsi" w:cstheme="minorHAnsi"/>
                <w:b/>
                <w:sz w:val="18"/>
                <w:szCs w:val="18"/>
              </w:rPr>
              <w:t>EVALUACION DE LA UNIDAD DIDACTICA</w:t>
            </w:r>
          </w:p>
        </w:tc>
      </w:tr>
      <w:tr w:rsidR="00C67656" w:rsidTr="0060554F">
        <w:trPr>
          <w:trHeight w:val="240"/>
        </w:trPr>
        <w:tc>
          <w:tcPr>
            <w:tcW w:w="737" w:type="dxa"/>
            <w:vMerge/>
          </w:tcPr>
          <w:p w:rsidR="00C67656" w:rsidRDefault="00C67656" w:rsidP="00C67656">
            <w:pPr>
              <w:jc w:val="both"/>
              <w:rPr>
                <w:b/>
              </w:rPr>
            </w:pPr>
          </w:p>
        </w:tc>
        <w:tc>
          <w:tcPr>
            <w:tcW w:w="5666" w:type="dxa"/>
            <w:gridSpan w:val="2"/>
          </w:tcPr>
          <w:p w:rsidR="00C67656" w:rsidRPr="0060554F" w:rsidRDefault="00C67656" w:rsidP="00C67656">
            <w:pPr>
              <w:jc w:val="center"/>
              <w:rPr>
                <w:rFonts w:asciiTheme="minorHAnsi" w:hAnsiTheme="minorHAnsi" w:cstheme="minorHAnsi"/>
                <w:b/>
                <w:sz w:val="20"/>
                <w:szCs w:val="20"/>
              </w:rPr>
            </w:pPr>
            <w:r w:rsidRPr="0060554F">
              <w:rPr>
                <w:rFonts w:asciiTheme="minorHAnsi" w:hAnsiTheme="minorHAnsi" w:cstheme="minorHAnsi"/>
                <w:b/>
                <w:sz w:val="20"/>
                <w:szCs w:val="20"/>
              </w:rPr>
              <w:t>EVIDENCIA DE CONOCIMIENTOS</w:t>
            </w:r>
          </w:p>
        </w:tc>
        <w:tc>
          <w:tcPr>
            <w:tcW w:w="3449" w:type="dxa"/>
            <w:gridSpan w:val="2"/>
          </w:tcPr>
          <w:p w:rsidR="00C67656" w:rsidRPr="0060554F" w:rsidRDefault="00C67656" w:rsidP="00C67656">
            <w:pPr>
              <w:jc w:val="center"/>
              <w:rPr>
                <w:rFonts w:asciiTheme="minorHAnsi" w:hAnsiTheme="minorHAnsi" w:cstheme="minorHAnsi"/>
                <w:b/>
                <w:sz w:val="18"/>
                <w:szCs w:val="18"/>
              </w:rPr>
            </w:pPr>
            <w:r w:rsidRPr="0060554F">
              <w:rPr>
                <w:rFonts w:asciiTheme="minorHAnsi" w:hAnsiTheme="minorHAnsi" w:cstheme="minorHAnsi"/>
                <w:b/>
                <w:sz w:val="18"/>
                <w:szCs w:val="18"/>
              </w:rPr>
              <w:t>EVIDENCIA DE PRODUCTO</w:t>
            </w:r>
          </w:p>
        </w:tc>
        <w:tc>
          <w:tcPr>
            <w:tcW w:w="4353" w:type="dxa"/>
            <w:gridSpan w:val="3"/>
          </w:tcPr>
          <w:p w:rsidR="00C67656" w:rsidRPr="0060554F" w:rsidRDefault="00C67656" w:rsidP="00C67656">
            <w:pPr>
              <w:jc w:val="center"/>
              <w:rPr>
                <w:rFonts w:asciiTheme="minorHAnsi" w:hAnsiTheme="minorHAnsi" w:cstheme="minorHAnsi"/>
                <w:b/>
                <w:sz w:val="20"/>
                <w:szCs w:val="20"/>
              </w:rPr>
            </w:pPr>
            <w:r w:rsidRPr="0060554F">
              <w:rPr>
                <w:rFonts w:asciiTheme="minorHAnsi" w:hAnsiTheme="minorHAnsi" w:cstheme="minorHAnsi"/>
                <w:b/>
                <w:sz w:val="20"/>
                <w:szCs w:val="20"/>
              </w:rPr>
              <w:t>EVIDENCIA DE DESEMPEÑO</w:t>
            </w:r>
          </w:p>
        </w:tc>
      </w:tr>
      <w:tr w:rsidR="00C67656" w:rsidRPr="0060554F" w:rsidTr="0060554F">
        <w:trPr>
          <w:trHeight w:val="835"/>
        </w:trPr>
        <w:tc>
          <w:tcPr>
            <w:tcW w:w="737" w:type="dxa"/>
            <w:vMerge/>
          </w:tcPr>
          <w:p w:rsidR="00C67656" w:rsidRPr="0060554F" w:rsidRDefault="00C67656" w:rsidP="00C67656">
            <w:pPr>
              <w:jc w:val="both"/>
              <w:rPr>
                <w:b/>
                <w:sz w:val="17"/>
                <w:szCs w:val="17"/>
              </w:rPr>
            </w:pPr>
          </w:p>
        </w:tc>
        <w:tc>
          <w:tcPr>
            <w:tcW w:w="5666" w:type="dxa"/>
            <w:gridSpan w:val="2"/>
          </w:tcPr>
          <w:p w:rsidR="00C67656" w:rsidRPr="0060554F" w:rsidRDefault="00C67656" w:rsidP="00C67656">
            <w:pPr>
              <w:jc w:val="both"/>
              <w:rPr>
                <w:rFonts w:ascii="Arial Narrow" w:hAnsi="Arial Narrow"/>
                <w:sz w:val="17"/>
                <w:szCs w:val="17"/>
              </w:rPr>
            </w:pPr>
          </w:p>
          <w:p w:rsidR="00C67656" w:rsidRPr="0060554F" w:rsidRDefault="00C67656" w:rsidP="00C67656">
            <w:pPr>
              <w:jc w:val="both"/>
              <w:rPr>
                <w:rFonts w:ascii="Arial Narrow" w:hAnsi="Arial Narrow"/>
                <w:b/>
                <w:sz w:val="17"/>
                <w:szCs w:val="17"/>
              </w:rPr>
            </w:pPr>
            <w:r w:rsidRPr="0060554F">
              <w:rPr>
                <w:rFonts w:ascii="Arial Narrow" w:hAnsi="Arial Narrow"/>
                <w:sz w:val="17"/>
                <w:szCs w:val="17"/>
              </w:rPr>
              <w:t>Participación en clase teórica practica y exposición de temas .Videos (Análisis y síntesis).</w:t>
            </w:r>
          </w:p>
        </w:tc>
        <w:tc>
          <w:tcPr>
            <w:tcW w:w="3449" w:type="dxa"/>
            <w:gridSpan w:val="2"/>
          </w:tcPr>
          <w:p w:rsidR="00C67656" w:rsidRPr="0060554F" w:rsidRDefault="00C67656" w:rsidP="00C67656">
            <w:pPr>
              <w:jc w:val="both"/>
              <w:rPr>
                <w:rFonts w:ascii="Arial Narrow" w:hAnsi="Arial Narrow"/>
                <w:sz w:val="17"/>
                <w:szCs w:val="17"/>
              </w:rPr>
            </w:pPr>
          </w:p>
          <w:p w:rsidR="00C67656" w:rsidRPr="0060554F" w:rsidRDefault="00C67656" w:rsidP="00C67656">
            <w:pPr>
              <w:jc w:val="both"/>
              <w:rPr>
                <w:rFonts w:ascii="Arial Narrow" w:hAnsi="Arial Narrow"/>
                <w:b/>
                <w:sz w:val="17"/>
                <w:szCs w:val="17"/>
              </w:rPr>
            </w:pPr>
            <w:r w:rsidRPr="0060554F">
              <w:rPr>
                <w:rFonts w:ascii="Arial Narrow" w:hAnsi="Arial Narrow"/>
                <w:sz w:val="17"/>
                <w:szCs w:val="17"/>
              </w:rPr>
              <w:t xml:space="preserve">Desarrollo de prácticas e interpretación </w:t>
            </w:r>
            <w:r>
              <w:rPr>
                <w:rFonts w:ascii="Arial Narrow" w:hAnsi="Arial Narrow"/>
                <w:sz w:val="17"/>
                <w:szCs w:val="17"/>
              </w:rPr>
              <w:t xml:space="preserve">de los </w:t>
            </w:r>
            <w:proofErr w:type="gramStart"/>
            <w:r>
              <w:rPr>
                <w:rFonts w:ascii="Arial Narrow" w:hAnsi="Arial Narrow"/>
                <w:sz w:val="17"/>
                <w:szCs w:val="17"/>
              </w:rPr>
              <w:t>resultados.</w:t>
            </w:r>
            <w:r w:rsidRPr="0060554F">
              <w:rPr>
                <w:rFonts w:ascii="Arial Narrow" w:hAnsi="Arial Narrow"/>
                <w:sz w:val="17"/>
                <w:szCs w:val="17"/>
              </w:rPr>
              <w:t>.</w:t>
            </w:r>
            <w:proofErr w:type="gramEnd"/>
            <w:r w:rsidRPr="0060554F">
              <w:rPr>
                <w:rFonts w:ascii="Arial Narrow" w:hAnsi="Arial Narrow"/>
                <w:sz w:val="17"/>
                <w:szCs w:val="17"/>
              </w:rPr>
              <w:t xml:space="preserve"> Procedimientos</w:t>
            </w:r>
            <w:r w:rsidR="00A52685">
              <w:rPr>
                <w:rFonts w:ascii="Arial Narrow" w:hAnsi="Arial Narrow"/>
                <w:sz w:val="17"/>
                <w:szCs w:val="17"/>
              </w:rPr>
              <w:t>.</w:t>
            </w:r>
          </w:p>
        </w:tc>
        <w:tc>
          <w:tcPr>
            <w:tcW w:w="4353" w:type="dxa"/>
            <w:gridSpan w:val="3"/>
          </w:tcPr>
          <w:p w:rsidR="00C67656" w:rsidRPr="0060554F" w:rsidRDefault="00C67656" w:rsidP="00C67656">
            <w:pPr>
              <w:jc w:val="both"/>
              <w:rPr>
                <w:rFonts w:ascii="Arial Narrow" w:hAnsi="Arial Narrow"/>
                <w:sz w:val="17"/>
                <w:szCs w:val="17"/>
              </w:rPr>
            </w:pPr>
            <w:r w:rsidRPr="00F3356D">
              <w:rPr>
                <w:rFonts w:ascii="Arial Narrow" w:hAnsi="Arial Narrow"/>
                <w:sz w:val="18"/>
                <w:szCs w:val="18"/>
              </w:rPr>
              <w:t>Desenvolvimiento en el desarrollo de las clases teóricas y prácticas e integridad en los equipos de trabajo.</w:t>
            </w:r>
          </w:p>
          <w:p w:rsidR="00C67656" w:rsidRPr="0060554F" w:rsidRDefault="00C67656" w:rsidP="00C67656">
            <w:pPr>
              <w:jc w:val="both"/>
              <w:rPr>
                <w:rFonts w:ascii="Arial Narrow" w:hAnsi="Arial Narrow"/>
                <w:b/>
                <w:sz w:val="17"/>
                <w:szCs w:val="17"/>
              </w:rPr>
            </w:pPr>
          </w:p>
        </w:tc>
      </w:tr>
    </w:tbl>
    <w:p w:rsidR="00455567" w:rsidRDefault="00455567" w:rsidP="002A52D0">
      <w:pPr>
        <w:jc w:val="both"/>
        <w:rPr>
          <w:b/>
        </w:rPr>
        <w:sectPr w:rsidR="00455567" w:rsidSect="00F3356D">
          <w:pgSz w:w="16838" w:h="11906" w:orient="landscape"/>
          <w:pgMar w:top="1418" w:right="1418" w:bottom="1276" w:left="1418" w:header="709" w:footer="709" w:gutter="0"/>
          <w:cols w:space="708"/>
          <w:docGrid w:linePitch="360"/>
        </w:sectPr>
      </w:pPr>
    </w:p>
    <w:p w:rsidR="00CA044D" w:rsidRPr="00074928" w:rsidRDefault="00CA044D" w:rsidP="00CA044D">
      <w:pPr>
        <w:jc w:val="both"/>
        <w:rPr>
          <w:rFonts w:asciiTheme="minorHAnsi" w:hAnsiTheme="minorHAnsi" w:cstheme="minorHAnsi"/>
          <w:b/>
          <w:sz w:val="20"/>
          <w:szCs w:val="20"/>
        </w:rPr>
      </w:pPr>
      <w:r w:rsidRPr="00074928">
        <w:rPr>
          <w:rFonts w:asciiTheme="minorHAnsi" w:hAnsiTheme="minorHAnsi" w:cstheme="minorHAnsi"/>
          <w:b/>
          <w:sz w:val="20"/>
          <w:szCs w:val="20"/>
        </w:rPr>
        <w:lastRenderedPageBreak/>
        <w:t>VI</w:t>
      </w:r>
      <w:r w:rsidRPr="00074928">
        <w:rPr>
          <w:rFonts w:asciiTheme="minorHAnsi" w:hAnsiTheme="minorHAnsi" w:cstheme="minorHAnsi"/>
          <w:b/>
          <w:sz w:val="20"/>
          <w:szCs w:val="20"/>
        </w:rPr>
        <w:tab/>
        <w:t xml:space="preserve">MATERIALES </w:t>
      </w:r>
      <w:proofErr w:type="gramStart"/>
      <w:r w:rsidRPr="00074928">
        <w:rPr>
          <w:rFonts w:asciiTheme="minorHAnsi" w:hAnsiTheme="minorHAnsi" w:cstheme="minorHAnsi"/>
          <w:b/>
          <w:sz w:val="20"/>
          <w:szCs w:val="20"/>
        </w:rPr>
        <w:t>EDUCATIVOS  Y</w:t>
      </w:r>
      <w:proofErr w:type="gramEnd"/>
      <w:r w:rsidRPr="00074928">
        <w:rPr>
          <w:rFonts w:asciiTheme="minorHAnsi" w:hAnsiTheme="minorHAnsi" w:cstheme="minorHAnsi"/>
          <w:b/>
          <w:sz w:val="20"/>
          <w:szCs w:val="20"/>
        </w:rPr>
        <w:t xml:space="preserve"> OTROS RECURSOS DIDACTICOS</w:t>
      </w:r>
    </w:p>
    <w:p w:rsidR="00F03FF4" w:rsidRPr="00074928" w:rsidRDefault="00F03FF4" w:rsidP="00F03FF4">
      <w:pPr>
        <w:pStyle w:val="Prrafodelista"/>
        <w:numPr>
          <w:ilvl w:val="0"/>
          <w:numId w:val="33"/>
        </w:numPr>
        <w:ind w:right="-568"/>
        <w:rPr>
          <w:rFonts w:asciiTheme="minorHAnsi" w:hAnsiTheme="minorHAnsi" w:cstheme="minorHAnsi"/>
          <w:b/>
          <w:sz w:val="20"/>
          <w:szCs w:val="20"/>
        </w:rPr>
      </w:pPr>
      <w:r w:rsidRPr="00074928">
        <w:rPr>
          <w:rFonts w:asciiTheme="minorHAnsi" w:hAnsiTheme="minorHAnsi" w:cstheme="minorHAnsi"/>
          <w:b/>
          <w:sz w:val="20"/>
          <w:szCs w:val="20"/>
        </w:rPr>
        <w:t>MEDIOS ESCRITOS</w:t>
      </w:r>
    </w:p>
    <w:p w:rsidR="00F03FF4" w:rsidRPr="00074928" w:rsidRDefault="00F03FF4" w:rsidP="00F03FF4">
      <w:pPr>
        <w:pStyle w:val="Prrafodelista"/>
        <w:numPr>
          <w:ilvl w:val="0"/>
          <w:numId w:val="29"/>
        </w:numPr>
        <w:ind w:right="-568"/>
        <w:rPr>
          <w:rFonts w:asciiTheme="minorHAnsi" w:hAnsiTheme="minorHAnsi" w:cstheme="minorHAnsi"/>
          <w:sz w:val="20"/>
          <w:szCs w:val="20"/>
        </w:rPr>
      </w:pPr>
      <w:r w:rsidRPr="00074928">
        <w:rPr>
          <w:rFonts w:asciiTheme="minorHAnsi" w:hAnsiTheme="minorHAnsi" w:cstheme="minorHAnsi"/>
          <w:sz w:val="20"/>
          <w:szCs w:val="20"/>
        </w:rPr>
        <w:t>Libros</w:t>
      </w:r>
    </w:p>
    <w:p w:rsidR="00F03FF4" w:rsidRPr="00074928" w:rsidRDefault="00F03FF4" w:rsidP="00F03FF4">
      <w:pPr>
        <w:pStyle w:val="Prrafodelista"/>
        <w:numPr>
          <w:ilvl w:val="0"/>
          <w:numId w:val="29"/>
        </w:numPr>
        <w:ind w:right="-568"/>
        <w:rPr>
          <w:rFonts w:asciiTheme="minorHAnsi" w:hAnsiTheme="minorHAnsi" w:cstheme="minorHAnsi"/>
          <w:sz w:val="20"/>
          <w:szCs w:val="20"/>
        </w:rPr>
      </w:pPr>
      <w:r w:rsidRPr="00074928">
        <w:rPr>
          <w:rFonts w:asciiTheme="minorHAnsi" w:hAnsiTheme="minorHAnsi" w:cstheme="minorHAnsi"/>
          <w:sz w:val="20"/>
          <w:szCs w:val="20"/>
        </w:rPr>
        <w:t>Revistas</w:t>
      </w:r>
    </w:p>
    <w:p w:rsidR="00F03FF4" w:rsidRPr="00074928" w:rsidRDefault="00F03FF4" w:rsidP="00C1147E">
      <w:pPr>
        <w:pStyle w:val="Prrafodelista"/>
        <w:numPr>
          <w:ilvl w:val="0"/>
          <w:numId w:val="29"/>
        </w:numPr>
        <w:jc w:val="both"/>
        <w:rPr>
          <w:rFonts w:asciiTheme="minorHAnsi" w:hAnsiTheme="minorHAnsi" w:cstheme="minorHAnsi"/>
          <w:sz w:val="20"/>
          <w:szCs w:val="20"/>
        </w:rPr>
      </w:pPr>
      <w:r w:rsidRPr="00074928">
        <w:rPr>
          <w:rFonts w:asciiTheme="minorHAnsi" w:hAnsiTheme="minorHAnsi" w:cstheme="minorHAnsi"/>
          <w:sz w:val="20"/>
          <w:szCs w:val="20"/>
        </w:rPr>
        <w:t>Guías de prácticas</w:t>
      </w:r>
    </w:p>
    <w:p w:rsidR="005F44D7" w:rsidRPr="00074928" w:rsidRDefault="005F44D7" w:rsidP="005F44D7">
      <w:pPr>
        <w:pStyle w:val="Prrafodelista"/>
        <w:ind w:left="1068"/>
        <w:jc w:val="both"/>
        <w:rPr>
          <w:rFonts w:asciiTheme="minorHAnsi" w:hAnsiTheme="minorHAnsi" w:cstheme="minorHAnsi"/>
          <w:sz w:val="20"/>
          <w:szCs w:val="20"/>
        </w:rPr>
      </w:pPr>
    </w:p>
    <w:p w:rsidR="00F03FF4" w:rsidRPr="00074928" w:rsidRDefault="00F03FF4" w:rsidP="00F03FF4">
      <w:pPr>
        <w:pStyle w:val="Prrafodelista"/>
        <w:numPr>
          <w:ilvl w:val="0"/>
          <w:numId w:val="32"/>
        </w:numPr>
        <w:ind w:right="-568"/>
        <w:rPr>
          <w:rFonts w:asciiTheme="minorHAnsi" w:hAnsiTheme="minorHAnsi" w:cstheme="minorHAnsi"/>
          <w:b/>
          <w:sz w:val="20"/>
          <w:szCs w:val="20"/>
        </w:rPr>
      </w:pPr>
      <w:r w:rsidRPr="00074928">
        <w:rPr>
          <w:rFonts w:asciiTheme="minorHAnsi" w:hAnsiTheme="minorHAnsi" w:cstheme="minorHAnsi"/>
          <w:b/>
          <w:sz w:val="20"/>
          <w:szCs w:val="20"/>
        </w:rPr>
        <w:t>MEDIOS VISUALES Y ELECTRONICOS</w:t>
      </w:r>
    </w:p>
    <w:p w:rsidR="00F03FF4" w:rsidRPr="00074928" w:rsidRDefault="00F03FF4" w:rsidP="00F03FF4">
      <w:pPr>
        <w:pStyle w:val="Prrafodelista"/>
        <w:numPr>
          <w:ilvl w:val="0"/>
          <w:numId w:val="30"/>
        </w:numPr>
        <w:ind w:right="-568"/>
        <w:rPr>
          <w:rFonts w:asciiTheme="minorHAnsi" w:hAnsiTheme="minorHAnsi" w:cstheme="minorHAnsi"/>
          <w:sz w:val="20"/>
          <w:szCs w:val="20"/>
        </w:rPr>
      </w:pPr>
      <w:r w:rsidRPr="00074928">
        <w:rPr>
          <w:rFonts w:asciiTheme="minorHAnsi" w:hAnsiTheme="minorHAnsi" w:cstheme="minorHAnsi"/>
          <w:sz w:val="20"/>
          <w:szCs w:val="20"/>
        </w:rPr>
        <w:t>Videos</w:t>
      </w:r>
    </w:p>
    <w:p w:rsidR="008E0578" w:rsidRPr="00074928" w:rsidRDefault="008E0578" w:rsidP="008E0578">
      <w:pPr>
        <w:pStyle w:val="Prrafodelista"/>
        <w:numPr>
          <w:ilvl w:val="0"/>
          <w:numId w:val="30"/>
        </w:numPr>
        <w:jc w:val="both"/>
        <w:rPr>
          <w:rFonts w:asciiTheme="minorHAnsi" w:hAnsiTheme="minorHAnsi" w:cstheme="minorHAnsi"/>
          <w:sz w:val="20"/>
          <w:szCs w:val="20"/>
        </w:rPr>
      </w:pPr>
      <w:r w:rsidRPr="00074928">
        <w:rPr>
          <w:rFonts w:asciiTheme="minorHAnsi" w:hAnsiTheme="minorHAnsi" w:cstheme="minorHAnsi"/>
          <w:sz w:val="20"/>
          <w:szCs w:val="20"/>
        </w:rPr>
        <w:t>Data Display</w:t>
      </w:r>
    </w:p>
    <w:p w:rsidR="00F03FF4" w:rsidRPr="00074928" w:rsidRDefault="00CD4C46" w:rsidP="00F03FF4">
      <w:pPr>
        <w:pStyle w:val="Prrafodelista"/>
        <w:numPr>
          <w:ilvl w:val="0"/>
          <w:numId w:val="30"/>
        </w:numPr>
        <w:ind w:right="-568"/>
        <w:rPr>
          <w:rFonts w:asciiTheme="minorHAnsi" w:hAnsiTheme="minorHAnsi" w:cstheme="minorHAnsi"/>
          <w:sz w:val="20"/>
          <w:szCs w:val="20"/>
        </w:rPr>
      </w:pPr>
      <w:r w:rsidRPr="00074928">
        <w:rPr>
          <w:rFonts w:asciiTheme="minorHAnsi" w:hAnsiTheme="minorHAnsi" w:cstheme="minorHAnsi"/>
          <w:sz w:val="20"/>
          <w:szCs w:val="20"/>
        </w:rPr>
        <w:t>Laptop</w:t>
      </w:r>
    </w:p>
    <w:p w:rsidR="008E0578" w:rsidRPr="00074928" w:rsidRDefault="008E0578" w:rsidP="008E0578">
      <w:pPr>
        <w:pStyle w:val="Prrafodelista"/>
        <w:ind w:left="1068" w:right="-568"/>
        <w:rPr>
          <w:rFonts w:asciiTheme="minorHAnsi" w:hAnsiTheme="minorHAnsi" w:cstheme="minorHAnsi"/>
          <w:sz w:val="20"/>
          <w:szCs w:val="20"/>
        </w:rPr>
      </w:pPr>
    </w:p>
    <w:p w:rsidR="00F03FF4" w:rsidRPr="00074928" w:rsidRDefault="00F03FF4" w:rsidP="00F03FF4">
      <w:pPr>
        <w:pStyle w:val="Prrafodelista"/>
        <w:numPr>
          <w:ilvl w:val="0"/>
          <w:numId w:val="31"/>
        </w:numPr>
        <w:ind w:right="-568"/>
        <w:rPr>
          <w:rFonts w:asciiTheme="minorHAnsi" w:hAnsiTheme="minorHAnsi" w:cstheme="minorHAnsi"/>
          <w:b/>
          <w:sz w:val="20"/>
          <w:szCs w:val="20"/>
        </w:rPr>
      </w:pPr>
      <w:r w:rsidRPr="00074928">
        <w:rPr>
          <w:rFonts w:asciiTheme="minorHAnsi" w:hAnsiTheme="minorHAnsi" w:cstheme="minorHAnsi"/>
          <w:b/>
          <w:sz w:val="20"/>
          <w:szCs w:val="20"/>
        </w:rPr>
        <w:t>MEDIOS INFORMATICOS</w:t>
      </w:r>
    </w:p>
    <w:p w:rsidR="00F03FF4" w:rsidRPr="00074928" w:rsidRDefault="00F03FF4" w:rsidP="00F03FF4">
      <w:pPr>
        <w:pStyle w:val="Prrafodelista"/>
        <w:numPr>
          <w:ilvl w:val="0"/>
          <w:numId w:val="34"/>
        </w:numPr>
        <w:ind w:right="-568"/>
        <w:rPr>
          <w:rFonts w:asciiTheme="minorHAnsi" w:hAnsiTheme="minorHAnsi" w:cstheme="minorHAnsi"/>
          <w:sz w:val="20"/>
          <w:szCs w:val="20"/>
        </w:rPr>
      </w:pPr>
      <w:r w:rsidRPr="00074928">
        <w:rPr>
          <w:rFonts w:asciiTheme="minorHAnsi" w:hAnsiTheme="minorHAnsi" w:cstheme="minorHAnsi"/>
          <w:sz w:val="20"/>
          <w:szCs w:val="20"/>
        </w:rPr>
        <w:t>Internet</w:t>
      </w:r>
    </w:p>
    <w:p w:rsidR="008E0578" w:rsidRPr="00074928" w:rsidRDefault="008E0578" w:rsidP="008E0578">
      <w:pPr>
        <w:pStyle w:val="Prrafodelista"/>
        <w:numPr>
          <w:ilvl w:val="0"/>
          <w:numId w:val="34"/>
        </w:numPr>
        <w:jc w:val="both"/>
        <w:rPr>
          <w:rFonts w:asciiTheme="minorHAnsi" w:hAnsiTheme="minorHAnsi" w:cstheme="minorHAnsi"/>
          <w:sz w:val="20"/>
          <w:szCs w:val="20"/>
        </w:rPr>
      </w:pPr>
      <w:r w:rsidRPr="00074928">
        <w:rPr>
          <w:rFonts w:asciiTheme="minorHAnsi" w:hAnsiTheme="minorHAnsi" w:cstheme="minorHAnsi"/>
          <w:sz w:val="20"/>
          <w:szCs w:val="20"/>
        </w:rPr>
        <w:t>Uso de las TICS.</w:t>
      </w:r>
    </w:p>
    <w:p w:rsidR="008E0578" w:rsidRPr="00074928" w:rsidRDefault="008E0578" w:rsidP="008E0578">
      <w:pPr>
        <w:pStyle w:val="Prrafodelista"/>
        <w:tabs>
          <w:tab w:val="left" w:pos="851"/>
          <w:tab w:val="left" w:pos="2552"/>
        </w:tabs>
        <w:ind w:left="1068"/>
        <w:rPr>
          <w:rFonts w:asciiTheme="minorHAnsi" w:hAnsiTheme="minorHAnsi" w:cstheme="minorHAnsi"/>
          <w:color w:val="262626" w:themeColor="text1" w:themeTint="D9"/>
          <w:sz w:val="20"/>
          <w:szCs w:val="20"/>
        </w:rPr>
      </w:pPr>
    </w:p>
    <w:p w:rsidR="00CA044D" w:rsidRPr="009C52D7" w:rsidRDefault="008E0578" w:rsidP="009C52D7">
      <w:pPr>
        <w:pStyle w:val="Prrafodelista"/>
        <w:numPr>
          <w:ilvl w:val="0"/>
          <w:numId w:val="31"/>
        </w:numPr>
        <w:ind w:right="-568"/>
        <w:rPr>
          <w:rFonts w:asciiTheme="minorHAnsi" w:hAnsiTheme="minorHAnsi" w:cstheme="minorHAnsi"/>
          <w:b/>
          <w:sz w:val="20"/>
          <w:szCs w:val="20"/>
        </w:rPr>
      </w:pPr>
      <w:r w:rsidRPr="00074928">
        <w:rPr>
          <w:rFonts w:asciiTheme="minorHAnsi" w:hAnsiTheme="minorHAnsi" w:cstheme="minorHAnsi"/>
          <w:b/>
          <w:color w:val="262626" w:themeColor="text1" w:themeTint="D9"/>
          <w:sz w:val="20"/>
          <w:szCs w:val="20"/>
        </w:rPr>
        <w:t>MATERIALES DE LABORATORIO Y REACTIVOS.</w:t>
      </w:r>
    </w:p>
    <w:p w:rsidR="002A52D0" w:rsidRPr="00074928" w:rsidRDefault="002A52D0" w:rsidP="002A52D0">
      <w:pPr>
        <w:jc w:val="both"/>
        <w:rPr>
          <w:rFonts w:asciiTheme="minorHAnsi" w:hAnsiTheme="minorHAnsi" w:cstheme="minorHAnsi"/>
          <w:b/>
          <w:sz w:val="20"/>
          <w:szCs w:val="20"/>
        </w:rPr>
      </w:pPr>
    </w:p>
    <w:p w:rsidR="005F44D7" w:rsidRPr="00074928" w:rsidRDefault="00066917" w:rsidP="008E0578">
      <w:pPr>
        <w:spacing w:line="360" w:lineRule="auto"/>
        <w:contextualSpacing/>
        <w:rPr>
          <w:rFonts w:asciiTheme="minorHAnsi" w:hAnsiTheme="minorHAnsi" w:cstheme="minorHAnsi"/>
          <w:b/>
          <w:sz w:val="20"/>
          <w:szCs w:val="20"/>
        </w:rPr>
      </w:pPr>
      <w:r w:rsidRPr="00074928">
        <w:rPr>
          <w:rFonts w:asciiTheme="minorHAnsi" w:hAnsiTheme="minorHAnsi" w:cstheme="minorHAnsi"/>
          <w:b/>
          <w:sz w:val="20"/>
          <w:szCs w:val="20"/>
        </w:rPr>
        <w:t>VI</w:t>
      </w:r>
      <w:r w:rsidR="00D61167">
        <w:rPr>
          <w:rFonts w:asciiTheme="minorHAnsi" w:hAnsiTheme="minorHAnsi" w:cstheme="minorHAnsi"/>
          <w:b/>
          <w:sz w:val="20"/>
          <w:szCs w:val="20"/>
        </w:rPr>
        <w:t>I</w:t>
      </w:r>
      <w:r w:rsidRPr="00074928">
        <w:rPr>
          <w:rFonts w:asciiTheme="minorHAnsi" w:hAnsiTheme="minorHAnsi" w:cstheme="minorHAnsi"/>
          <w:b/>
          <w:sz w:val="20"/>
          <w:szCs w:val="20"/>
        </w:rPr>
        <w:tab/>
      </w:r>
      <w:r w:rsidR="008E0578" w:rsidRPr="00074928">
        <w:rPr>
          <w:rFonts w:asciiTheme="minorHAnsi" w:hAnsiTheme="minorHAnsi" w:cstheme="minorHAnsi"/>
          <w:b/>
          <w:sz w:val="20"/>
          <w:szCs w:val="20"/>
        </w:rPr>
        <w:t>EVALUACIÓN</w:t>
      </w:r>
    </w:p>
    <w:tbl>
      <w:tblPr>
        <w:tblStyle w:val="Tablaconcuadrcula"/>
        <w:tblW w:w="8075" w:type="dxa"/>
        <w:tblInd w:w="567" w:type="dxa"/>
        <w:tblLook w:val="04A0" w:firstRow="1" w:lastRow="0" w:firstColumn="1" w:lastColumn="0" w:noHBand="0" w:noVBand="1"/>
      </w:tblPr>
      <w:tblGrid>
        <w:gridCol w:w="2689"/>
        <w:gridCol w:w="2409"/>
        <w:gridCol w:w="2977"/>
      </w:tblGrid>
      <w:tr w:rsidR="008E0578" w:rsidRPr="00074928" w:rsidTr="00F3356D">
        <w:tc>
          <w:tcPr>
            <w:tcW w:w="2689" w:type="dxa"/>
          </w:tcPr>
          <w:p w:rsidR="008E0578" w:rsidRPr="00074928" w:rsidRDefault="008E0578" w:rsidP="00CD4C46">
            <w:pPr>
              <w:contextualSpacing/>
              <w:jc w:val="center"/>
              <w:rPr>
                <w:rFonts w:asciiTheme="minorHAnsi" w:hAnsiTheme="minorHAnsi" w:cstheme="minorHAnsi"/>
                <w:b/>
                <w:sz w:val="20"/>
                <w:szCs w:val="20"/>
              </w:rPr>
            </w:pPr>
            <w:r w:rsidRPr="00074928">
              <w:rPr>
                <w:rFonts w:asciiTheme="minorHAnsi" w:hAnsiTheme="minorHAnsi" w:cstheme="minorHAnsi"/>
                <w:b/>
                <w:sz w:val="20"/>
                <w:szCs w:val="20"/>
              </w:rPr>
              <w:t>VARIABLE</w:t>
            </w:r>
          </w:p>
        </w:tc>
        <w:tc>
          <w:tcPr>
            <w:tcW w:w="2409" w:type="dxa"/>
          </w:tcPr>
          <w:p w:rsidR="008E0578" w:rsidRPr="00074928" w:rsidRDefault="008E0578" w:rsidP="00CD4C46">
            <w:pPr>
              <w:contextualSpacing/>
              <w:jc w:val="center"/>
              <w:rPr>
                <w:rFonts w:asciiTheme="minorHAnsi" w:hAnsiTheme="minorHAnsi" w:cstheme="minorHAnsi"/>
                <w:b/>
                <w:sz w:val="20"/>
                <w:szCs w:val="20"/>
              </w:rPr>
            </w:pPr>
            <w:r w:rsidRPr="00074928">
              <w:rPr>
                <w:rFonts w:asciiTheme="minorHAnsi" w:hAnsiTheme="minorHAnsi" w:cstheme="minorHAnsi"/>
                <w:b/>
                <w:sz w:val="20"/>
                <w:szCs w:val="20"/>
              </w:rPr>
              <w:t>PONDERACION</w:t>
            </w:r>
          </w:p>
          <w:p w:rsidR="008E0578" w:rsidRPr="00074928" w:rsidRDefault="008E0578" w:rsidP="00CD4C46">
            <w:pPr>
              <w:contextualSpacing/>
              <w:jc w:val="center"/>
              <w:rPr>
                <w:rFonts w:asciiTheme="minorHAnsi" w:hAnsiTheme="minorHAnsi" w:cstheme="minorHAnsi"/>
                <w:b/>
                <w:sz w:val="20"/>
                <w:szCs w:val="20"/>
              </w:rPr>
            </w:pPr>
            <w:r w:rsidRPr="00074928">
              <w:rPr>
                <w:rFonts w:asciiTheme="minorHAnsi" w:hAnsiTheme="minorHAnsi" w:cstheme="minorHAnsi"/>
                <w:b/>
                <w:sz w:val="20"/>
                <w:szCs w:val="20"/>
              </w:rPr>
              <w:t>P1</w:t>
            </w:r>
          </w:p>
        </w:tc>
        <w:tc>
          <w:tcPr>
            <w:tcW w:w="2977" w:type="dxa"/>
          </w:tcPr>
          <w:p w:rsidR="008E0578" w:rsidRPr="00074928" w:rsidRDefault="008E0578" w:rsidP="00CD4C46">
            <w:pPr>
              <w:contextualSpacing/>
              <w:jc w:val="center"/>
              <w:rPr>
                <w:rFonts w:asciiTheme="minorHAnsi" w:hAnsiTheme="minorHAnsi" w:cstheme="minorHAnsi"/>
                <w:b/>
                <w:sz w:val="20"/>
                <w:szCs w:val="20"/>
              </w:rPr>
            </w:pPr>
            <w:r w:rsidRPr="00074928">
              <w:rPr>
                <w:rFonts w:asciiTheme="minorHAnsi" w:hAnsiTheme="minorHAnsi" w:cstheme="minorHAnsi"/>
                <w:b/>
                <w:sz w:val="20"/>
                <w:szCs w:val="20"/>
              </w:rPr>
              <w:t>UNIDADES DIDACTICAS DENOMINADAS MODULOS</w:t>
            </w:r>
          </w:p>
        </w:tc>
      </w:tr>
      <w:tr w:rsidR="008E0578" w:rsidRPr="00074928" w:rsidTr="00F3356D">
        <w:tc>
          <w:tcPr>
            <w:tcW w:w="2689" w:type="dxa"/>
          </w:tcPr>
          <w:p w:rsidR="008E0578" w:rsidRPr="00074928" w:rsidRDefault="008E0578" w:rsidP="00CD4C46">
            <w:pPr>
              <w:contextualSpacing/>
              <w:rPr>
                <w:rFonts w:asciiTheme="minorHAnsi" w:hAnsiTheme="minorHAnsi" w:cstheme="minorHAnsi"/>
                <w:sz w:val="20"/>
                <w:szCs w:val="20"/>
              </w:rPr>
            </w:pPr>
            <w:r w:rsidRPr="00074928">
              <w:rPr>
                <w:rFonts w:asciiTheme="minorHAnsi" w:hAnsiTheme="minorHAnsi" w:cstheme="minorHAnsi"/>
                <w:sz w:val="20"/>
                <w:szCs w:val="20"/>
              </w:rPr>
              <w:t>Evaluación de conocimiento</w:t>
            </w:r>
          </w:p>
        </w:tc>
        <w:tc>
          <w:tcPr>
            <w:tcW w:w="2409" w:type="dxa"/>
          </w:tcPr>
          <w:p w:rsidR="008E0578" w:rsidRPr="00074928" w:rsidRDefault="008E0578" w:rsidP="00CD4C46">
            <w:pPr>
              <w:contextualSpacing/>
              <w:jc w:val="center"/>
              <w:rPr>
                <w:rFonts w:asciiTheme="minorHAnsi" w:hAnsiTheme="minorHAnsi" w:cstheme="minorHAnsi"/>
                <w:sz w:val="20"/>
                <w:szCs w:val="20"/>
              </w:rPr>
            </w:pPr>
            <w:r w:rsidRPr="00074928">
              <w:rPr>
                <w:rFonts w:asciiTheme="minorHAnsi" w:hAnsiTheme="minorHAnsi" w:cstheme="minorHAnsi"/>
                <w:sz w:val="20"/>
                <w:szCs w:val="20"/>
              </w:rPr>
              <w:t>30%</w:t>
            </w:r>
          </w:p>
        </w:tc>
        <w:tc>
          <w:tcPr>
            <w:tcW w:w="2977" w:type="dxa"/>
            <w:vMerge w:val="restart"/>
          </w:tcPr>
          <w:p w:rsidR="008E0578" w:rsidRPr="00074928" w:rsidRDefault="008E0578" w:rsidP="00CD4C46">
            <w:pPr>
              <w:contextualSpacing/>
              <w:rPr>
                <w:rFonts w:asciiTheme="minorHAnsi" w:hAnsiTheme="minorHAnsi" w:cstheme="minorHAnsi"/>
                <w:sz w:val="20"/>
                <w:szCs w:val="20"/>
              </w:rPr>
            </w:pPr>
          </w:p>
          <w:p w:rsidR="008E0578" w:rsidRPr="00074928" w:rsidRDefault="008E0578" w:rsidP="00CD4C46">
            <w:pPr>
              <w:contextualSpacing/>
              <w:rPr>
                <w:rFonts w:asciiTheme="minorHAnsi" w:hAnsiTheme="minorHAnsi" w:cstheme="minorHAnsi"/>
                <w:sz w:val="20"/>
                <w:szCs w:val="20"/>
              </w:rPr>
            </w:pPr>
            <w:r w:rsidRPr="00074928">
              <w:rPr>
                <w:rFonts w:asciiTheme="minorHAnsi" w:hAnsiTheme="minorHAnsi" w:cstheme="minorHAnsi"/>
                <w:sz w:val="20"/>
                <w:szCs w:val="20"/>
              </w:rPr>
              <w:t>El ciclo académico comprende 4 módulos</w:t>
            </w:r>
          </w:p>
        </w:tc>
      </w:tr>
      <w:tr w:rsidR="008E0578" w:rsidRPr="00074928" w:rsidTr="00F3356D">
        <w:tc>
          <w:tcPr>
            <w:tcW w:w="2689" w:type="dxa"/>
          </w:tcPr>
          <w:p w:rsidR="008E0578" w:rsidRPr="00074928" w:rsidRDefault="008E0578" w:rsidP="00CD4C46">
            <w:pPr>
              <w:contextualSpacing/>
              <w:rPr>
                <w:rFonts w:asciiTheme="minorHAnsi" w:hAnsiTheme="minorHAnsi" w:cstheme="minorHAnsi"/>
                <w:sz w:val="20"/>
                <w:szCs w:val="20"/>
              </w:rPr>
            </w:pPr>
            <w:r w:rsidRPr="00074928">
              <w:rPr>
                <w:rFonts w:asciiTheme="minorHAnsi" w:hAnsiTheme="minorHAnsi" w:cstheme="minorHAnsi"/>
                <w:sz w:val="20"/>
                <w:szCs w:val="20"/>
              </w:rPr>
              <w:t>Evaluación de Producto</w:t>
            </w:r>
          </w:p>
        </w:tc>
        <w:tc>
          <w:tcPr>
            <w:tcW w:w="2409" w:type="dxa"/>
          </w:tcPr>
          <w:p w:rsidR="008E0578" w:rsidRPr="00074928" w:rsidRDefault="008E0578" w:rsidP="00CD4C46">
            <w:pPr>
              <w:contextualSpacing/>
              <w:jc w:val="center"/>
              <w:rPr>
                <w:rFonts w:asciiTheme="minorHAnsi" w:hAnsiTheme="minorHAnsi" w:cstheme="minorHAnsi"/>
                <w:sz w:val="20"/>
                <w:szCs w:val="20"/>
              </w:rPr>
            </w:pPr>
            <w:r w:rsidRPr="00074928">
              <w:rPr>
                <w:rFonts w:asciiTheme="minorHAnsi" w:hAnsiTheme="minorHAnsi" w:cstheme="minorHAnsi"/>
                <w:sz w:val="20"/>
                <w:szCs w:val="20"/>
              </w:rPr>
              <w:t>35%</w:t>
            </w:r>
          </w:p>
        </w:tc>
        <w:tc>
          <w:tcPr>
            <w:tcW w:w="2977" w:type="dxa"/>
            <w:vMerge/>
          </w:tcPr>
          <w:p w:rsidR="008E0578" w:rsidRPr="00074928" w:rsidRDefault="008E0578" w:rsidP="00CD4C46">
            <w:pPr>
              <w:contextualSpacing/>
              <w:rPr>
                <w:rFonts w:asciiTheme="minorHAnsi" w:hAnsiTheme="minorHAnsi" w:cstheme="minorHAnsi"/>
                <w:sz w:val="20"/>
                <w:szCs w:val="20"/>
              </w:rPr>
            </w:pPr>
          </w:p>
        </w:tc>
      </w:tr>
      <w:tr w:rsidR="008E0578" w:rsidRPr="00074928" w:rsidTr="00F3356D">
        <w:tc>
          <w:tcPr>
            <w:tcW w:w="2689" w:type="dxa"/>
          </w:tcPr>
          <w:p w:rsidR="008E0578" w:rsidRPr="00074928" w:rsidRDefault="008E0578" w:rsidP="00CD4C46">
            <w:pPr>
              <w:contextualSpacing/>
              <w:rPr>
                <w:rFonts w:asciiTheme="minorHAnsi" w:hAnsiTheme="minorHAnsi" w:cstheme="minorHAnsi"/>
                <w:sz w:val="20"/>
                <w:szCs w:val="20"/>
              </w:rPr>
            </w:pPr>
            <w:r w:rsidRPr="00074928">
              <w:rPr>
                <w:rFonts w:asciiTheme="minorHAnsi" w:hAnsiTheme="minorHAnsi" w:cstheme="minorHAnsi"/>
                <w:sz w:val="20"/>
                <w:szCs w:val="20"/>
              </w:rPr>
              <w:t>Evaluación  de desempeño</w:t>
            </w:r>
          </w:p>
        </w:tc>
        <w:tc>
          <w:tcPr>
            <w:tcW w:w="2409" w:type="dxa"/>
          </w:tcPr>
          <w:p w:rsidR="008E0578" w:rsidRPr="00074928" w:rsidRDefault="008E0578" w:rsidP="00CD4C46">
            <w:pPr>
              <w:contextualSpacing/>
              <w:jc w:val="center"/>
              <w:rPr>
                <w:rFonts w:asciiTheme="minorHAnsi" w:hAnsiTheme="minorHAnsi" w:cstheme="minorHAnsi"/>
                <w:sz w:val="20"/>
                <w:szCs w:val="20"/>
              </w:rPr>
            </w:pPr>
            <w:r w:rsidRPr="00074928">
              <w:rPr>
                <w:rFonts w:asciiTheme="minorHAnsi" w:hAnsiTheme="minorHAnsi" w:cstheme="minorHAnsi"/>
                <w:sz w:val="20"/>
                <w:szCs w:val="20"/>
              </w:rPr>
              <w:t>35%</w:t>
            </w:r>
          </w:p>
        </w:tc>
        <w:tc>
          <w:tcPr>
            <w:tcW w:w="2977" w:type="dxa"/>
            <w:vMerge/>
          </w:tcPr>
          <w:p w:rsidR="008E0578" w:rsidRPr="00074928" w:rsidRDefault="008E0578" w:rsidP="00CD4C46">
            <w:pPr>
              <w:contextualSpacing/>
              <w:rPr>
                <w:rFonts w:asciiTheme="minorHAnsi" w:hAnsiTheme="minorHAnsi" w:cstheme="minorHAnsi"/>
                <w:sz w:val="20"/>
                <w:szCs w:val="20"/>
              </w:rPr>
            </w:pPr>
          </w:p>
        </w:tc>
      </w:tr>
    </w:tbl>
    <w:p w:rsidR="008E0578" w:rsidRPr="00074928" w:rsidRDefault="008E0578" w:rsidP="008E0578">
      <w:pPr>
        <w:spacing w:line="360" w:lineRule="auto"/>
        <w:ind w:left="567"/>
        <w:contextualSpacing/>
        <w:rPr>
          <w:rFonts w:asciiTheme="minorHAnsi" w:hAnsiTheme="minorHAnsi" w:cstheme="minorHAnsi"/>
          <w:sz w:val="20"/>
          <w:szCs w:val="20"/>
        </w:rPr>
      </w:pPr>
    </w:p>
    <w:p w:rsidR="008E0578" w:rsidRPr="00074928" w:rsidRDefault="008E0578" w:rsidP="008E0578">
      <w:pPr>
        <w:spacing w:line="360" w:lineRule="auto"/>
        <w:ind w:left="567"/>
        <w:contextualSpacing/>
        <w:rPr>
          <w:rFonts w:asciiTheme="minorHAnsi" w:hAnsiTheme="minorHAnsi" w:cstheme="minorHAnsi"/>
          <w:sz w:val="20"/>
          <w:szCs w:val="20"/>
        </w:rPr>
      </w:pPr>
      <w:r w:rsidRPr="00074928">
        <w:rPr>
          <w:rFonts w:asciiTheme="minorHAnsi" w:hAnsiTheme="minorHAnsi" w:cstheme="minorHAnsi"/>
          <w:sz w:val="20"/>
          <w:szCs w:val="20"/>
        </w:rPr>
        <w:t>Siendo el promedio final (PF), el promedio simple de los promedios ponderados de cada módulo (PM1, PM2, PM3, PM4); calculado de la siguiente manera:</w:t>
      </w:r>
    </w:p>
    <w:p w:rsidR="005F44D7" w:rsidRPr="00074928" w:rsidRDefault="005F44D7" w:rsidP="008E0578">
      <w:pPr>
        <w:spacing w:line="360" w:lineRule="auto"/>
        <w:ind w:left="567"/>
        <w:contextualSpacing/>
        <w:rPr>
          <w:rFonts w:asciiTheme="minorHAnsi" w:hAnsiTheme="minorHAnsi" w:cstheme="minorHAnsi"/>
          <w:sz w:val="20"/>
          <w:szCs w:val="20"/>
        </w:rPr>
      </w:pPr>
    </w:p>
    <w:p w:rsidR="008E0578" w:rsidRPr="00074928" w:rsidRDefault="008E0578" w:rsidP="008E0578">
      <w:pPr>
        <w:ind w:left="567"/>
        <w:contextualSpacing/>
        <w:jc w:val="center"/>
        <w:rPr>
          <w:rFonts w:asciiTheme="minorHAnsi" w:hAnsiTheme="minorHAnsi" w:cstheme="minorHAnsi"/>
          <w:b/>
          <w:sz w:val="20"/>
          <w:szCs w:val="20"/>
          <w:u w:val="single"/>
          <w:lang w:val="en-US"/>
        </w:rPr>
      </w:pPr>
      <w:r w:rsidRPr="00074928">
        <w:rPr>
          <w:rFonts w:asciiTheme="minorHAnsi" w:hAnsiTheme="minorHAnsi" w:cstheme="minorHAnsi"/>
          <w:b/>
          <w:sz w:val="20"/>
          <w:szCs w:val="20"/>
          <w:lang w:val="en-US"/>
        </w:rPr>
        <w:t xml:space="preserve">PF= </w:t>
      </w:r>
      <w:r w:rsidRPr="00074928">
        <w:rPr>
          <w:rFonts w:asciiTheme="minorHAnsi" w:hAnsiTheme="minorHAnsi" w:cstheme="minorHAnsi"/>
          <w:b/>
          <w:sz w:val="20"/>
          <w:szCs w:val="20"/>
          <w:u w:val="single"/>
          <w:lang w:val="en-US"/>
        </w:rPr>
        <w:t>(PM1 + PM2 + PM3 + PM4)</w:t>
      </w:r>
    </w:p>
    <w:p w:rsidR="00A4783B" w:rsidRPr="009626E5" w:rsidRDefault="008E0578" w:rsidP="009C52D7">
      <w:pPr>
        <w:ind w:left="567"/>
        <w:contextualSpacing/>
        <w:jc w:val="center"/>
        <w:rPr>
          <w:rFonts w:asciiTheme="minorHAnsi" w:hAnsiTheme="minorHAnsi" w:cstheme="minorHAnsi"/>
          <w:b/>
          <w:sz w:val="20"/>
          <w:szCs w:val="20"/>
        </w:rPr>
      </w:pPr>
      <w:r w:rsidRPr="009626E5">
        <w:rPr>
          <w:rFonts w:asciiTheme="minorHAnsi" w:hAnsiTheme="minorHAnsi" w:cstheme="minorHAnsi"/>
          <w:b/>
          <w:sz w:val="20"/>
          <w:szCs w:val="20"/>
        </w:rPr>
        <w:t>4</w:t>
      </w:r>
    </w:p>
    <w:p w:rsidR="00A4783B" w:rsidRPr="00A4783B" w:rsidRDefault="00592C8B" w:rsidP="00A4783B">
      <w:pPr>
        <w:pStyle w:val="Textoindependiente21"/>
        <w:spacing w:before="120" w:after="120" w:line="240" w:lineRule="auto"/>
        <w:ind w:left="0" w:right="62"/>
        <w:rPr>
          <w:rFonts w:ascii="Calibri" w:hAnsi="Calibri" w:cs="Arial"/>
          <w:b/>
          <w:sz w:val="22"/>
          <w:szCs w:val="22"/>
        </w:rPr>
      </w:pPr>
      <w:r>
        <w:rPr>
          <w:rFonts w:ascii="Calibri" w:hAnsi="Calibri" w:cs="Arial"/>
          <w:b/>
          <w:sz w:val="22"/>
          <w:szCs w:val="22"/>
        </w:rPr>
        <w:t>VII</w:t>
      </w:r>
      <w:r w:rsidR="00D61167">
        <w:rPr>
          <w:rFonts w:ascii="Calibri" w:hAnsi="Calibri" w:cs="Arial"/>
          <w:b/>
          <w:sz w:val="22"/>
          <w:szCs w:val="22"/>
        </w:rPr>
        <w:t>I</w:t>
      </w:r>
      <w:r>
        <w:rPr>
          <w:rFonts w:ascii="Calibri" w:hAnsi="Calibri" w:cs="Arial"/>
          <w:b/>
          <w:sz w:val="22"/>
          <w:szCs w:val="22"/>
        </w:rPr>
        <w:t xml:space="preserve">     </w:t>
      </w:r>
      <w:r w:rsidR="00A4783B" w:rsidRPr="002E1871">
        <w:rPr>
          <w:rFonts w:ascii="Calibri" w:hAnsi="Calibri" w:cs="Arial"/>
          <w:b/>
          <w:sz w:val="22"/>
          <w:szCs w:val="22"/>
        </w:rPr>
        <w:t xml:space="preserve">BIBLIOGRAFÍA </w:t>
      </w:r>
    </w:p>
    <w:p w:rsidR="00A4783B" w:rsidRPr="00B70FC7" w:rsidRDefault="00A4783B" w:rsidP="00A4783B">
      <w:pPr>
        <w:pStyle w:val="Textoindependiente21"/>
        <w:spacing w:before="120" w:after="120" w:line="240" w:lineRule="auto"/>
        <w:ind w:left="0" w:right="62"/>
        <w:rPr>
          <w:rFonts w:ascii="Calibri" w:hAnsi="Calibri" w:cs="Arial"/>
          <w:b/>
          <w:sz w:val="22"/>
          <w:szCs w:val="22"/>
        </w:rPr>
      </w:pPr>
      <w:r w:rsidRPr="00962E55">
        <w:t>UNIDADES DIDÁCTICAS: I, II, II, IV.</w:t>
      </w:r>
    </w:p>
    <w:p w:rsidR="00A4783B" w:rsidRPr="00395385" w:rsidRDefault="00A4783B" w:rsidP="00A4783B">
      <w:pPr>
        <w:numPr>
          <w:ilvl w:val="0"/>
          <w:numId w:val="41"/>
        </w:numPr>
        <w:spacing w:before="60" w:after="60"/>
        <w:ind w:left="357" w:right="6" w:hanging="357"/>
        <w:jc w:val="both"/>
        <w:rPr>
          <w:bCs/>
          <w:color w:val="000000"/>
          <w:sz w:val="20"/>
          <w:lang w:val="es-ES_tradnl"/>
        </w:rPr>
      </w:pPr>
      <w:r>
        <w:rPr>
          <w:bCs/>
          <w:color w:val="000000"/>
          <w:sz w:val="20"/>
          <w:lang w:val="es-ES_tradnl"/>
        </w:rPr>
        <w:t xml:space="preserve">RUBINSON, </w:t>
      </w:r>
      <w:proofErr w:type="gramStart"/>
      <w:r>
        <w:rPr>
          <w:bCs/>
          <w:color w:val="000000"/>
          <w:sz w:val="20"/>
          <w:lang w:val="es-ES_tradnl"/>
        </w:rPr>
        <w:t>J.F</w:t>
      </w:r>
      <w:proofErr w:type="gramEnd"/>
      <w:r>
        <w:rPr>
          <w:bCs/>
          <w:color w:val="000000"/>
          <w:sz w:val="20"/>
          <w:lang w:val="es-ES_tradnl"/>
        </w:rPr>
        <w:t xml:space="preserve">, RUBINSON,K.A .Química Analítica </w:t>
      </w:r>
      <w:proofErr w:type="spellStart"/>
      <w:r>
        <w:rPr>
          <w:bCs/>
          <w:color w:val="000000"/>
          <w:sz w:val="20"/>
          <w:lang w:val="es-ES_tradnl"/>
        </w:rPr>
        <w:t>Contemporánea.Ed</w:t>
      </w:r>
      <w:proofErr w:type="spellEnd"/>
      <w:r>
        <w:rPr>
          <w:bCs/>
          <w:color w:val="000000"/>
          <w:sz w:val="20"/>
          <w:lang w:val="es-ES_tradnl"/>
        </w:rPr>
        <w:t>. Pearson. México. 2002</w:t>
      </w:r>
    </w:p>
    <w:p w:rsidR="00A4783B" w:rsidRPr="00E43DFD" w:rsidRDefault="00A4783B" w:rsidP="00A4783B">
      <w:pPr>
        <w:numPr>
          <w:ilvl w:val="0"/>
          <w:numId w:val="41"/>
        </w:numPr>
        <w:spacing w:before="60" w:after="60"/>
        <w:ind w:left="357" w:right="6" w:hanging="357"/>
        <w:jc w:val="both"/>
        <w:rPr>
          <w:bCs/>
          <w:color w:val="000000"/>
          <w:sz w:val="20"/>
          <w:lang w:val="es-ES_tradnl"/>
        </w:rPr>
      </w:pPr>
      <w:proofErr w:type="spellStart"/>
      <w:r>
        <w:rPr>
          <w:bCs/>
          <w:color w:val="000000"/>
          <w:sz w:val="20"/>
          <w:lang w:val="es-ES_tradnl"/>
        </w:rPr>
        <w:t>Gutierrez</w:t>
      </w:r>
      <w:proofErr w:type="spellEnd"/>
      <w:r>
        <w:rPr>
          <w:bCs/>
          <w:color w:val="000000"/>
          <w:sz w:val="20"/>
          <w:lang w:val="es-ES_tradnl"/>
        </w:rPr>
        <w:t>, Jacinto</w:t>
      </w:r>
      <w:r w:rsidRPr="00943DF7">
        <w:rPr>
          <w:b/>
          <w:bCs/>
          <w:color w:val="000000"/>
          <w:sz w:val="20"/>
          <w:lang w:val="es-ES_tradnl"/>
        </w:rPr>
        <w:t>. Curso Experimental en Química Analítica</w:t>
      </w:r>
      <w:r>
        <w:rPr>
          <w:bCs/>
          <w:color w:val="000000"/>
          <w:sz w:val="20"/>
          <w:lang w:val="es-ES_tradnl"/>
        </w:rPr>
        <w:t>. Editorial Síntesis. S.A. España. 2007</w:t>
      </w:r>
    </w:p>
    <w:p w:rsidR="00A4783B" w:rsidRPr="00022DD3" w:rsidRDefault="00A4783B" w:rsidP="00A4783B">
      <w:pPr>
        <w:numPr>
          <w:ilvl w:val="0"/>
          <w:numId w:val="41"/>
        </w:numPr>
        <w:spacing w:before="60" w:after="60"/>
        <w:ind w:left="357" w:right="6" w:hanging="357"/>
        <w:jc w:val="both"/>
        <w:rPr>
          <w:bCs/>
          <w:color w:val="000000"/>
          <w:sz w:val="20"/>
          <w:lang w:val="es-ES_tradnl"/>
        </w:rPr>
      </w:pPr>
      <w:r>
        <w:rPr>
          <w:bCs/>
          <w:color w:val="000000"/>
          <w:sz w:val="20"/>
          <w:lang w:val="es-ES_tradnl"/>
        </w:rPr>
        <w:t xml:space="preserve">López </w:t>
      </w:r>
      <w:proofErr w:type="spellStart"/>
      <w:r>
        <w:rPr>
          <w:bCs/>
          <w:color w:val="000000"/>
          <w:sz w:val="20"/>
          <w:lang w:val="es-ES_tradnl"/>
        </w:rPr>
        <w:t>Cancio</w:t>
      </w:r>
      <w:proofErr w:type="spellEnd"/>
      <w:r>
        <w:rPr>
          <w:bCs/>
          <w:color w:val="000000"/>
          <w:sz w:val="20"/>
          <w:lang w:val="es-ES_tradnl"/>
        </w:rPr>
        <w:t>, K. A</w:t>
      </w:r>
      <w:r w:rsidRPr="00943DF7">
        <w:rPr>
          <w:b/>
          <w:bCs/>
          <w:color w:val="000000"/>
          <w:sz w:val="20"/>
          <w:lang w:val="es-ES_tradnl"/>
        </w:rPr>
        <w:t>.</w:t>
      </w:r>
      <w:r>
        <w:rPr>
          <w:b/>
          <w:bCs/>
          <w:color w:val="000000"/>
          <w:sz w:val="20"/>
          <w:lang w:val="es-ES_tradnl"/>
        </w:rPr>
        <w:t xml:space="preserve"> </w:t>
      </w:r>
      <w:r w:rsidRPr="00943DF7">
        <w:rPr>
          <w:b/>
          <w:bCs/>
          <w:color w:val="000000"/>
          <w:sz w:val="20"/>
          <w:lang w:val="es-ES_tradnl"/>
        </w:rPr>
        <w:t>Problemas de Química</w:t>
      </w:r>
      <w:r>
        <w:rPr>
          <w:bCs/>
          <w:color w:val="000000"/>
          <w:sz w:val="20"/>
          <w:lang w:val="es-ES_tradnl"/>
        </w:rPr>
        <w:t>. Prentice Hall. 2000</w:t>
      </w:r>
    </w:p>
    <w:p w:rsidR="00A4783B" w:rsidRDefault="00A4783B" w:rsidP="00A4783B">
      <w:pPr>
        <w:numPr>
          <w:ilvl w:val="0"/>
          <w:numId w:val="41"/>
        </w:numPr>
        <w:spacing w:before="60" w:after="60"/>
        <w:ind w:left="357" w:right="6" w:hanging="357"/>
        <w:jc w:val="both"/>
        <w:rPr>
          <w:bCs/>
          <w:color w:val="000000"/>
          <w:sz w:val="20"/>
          <w:lang w:val="es-ES_tradnl"/>
        </w:rPr>
      </w:pPr>
      <w:r w:rsidRPr="0087434B">
        <w:rPr>
          <w:bCs/>
          <w:color w:val="000000"/>
          <w:sz w:val="20"/>
          <w:lang w:val="es-ES_tradnl"/>
        </w:rPr>
        <w:t xml:space="preserve">Chang, </w:t>
      </w:r>
      <w:proofErr w:type="spellStart"/>
      <w:r w:rsidRPr="0087434B">
        <w:rPr>
          <w:bCs/>
          <w:color w:val="000000"/>
          <w:sz w:val="20"/>
          <w:lang w:val="es-ES_tradnl"/>
        </w:rPr>
        <w:t>Raymod</w:t>
      </w:r>
      <w:proofErr w:type="spellEnd"/>
      <w:r w:rsidRPr="0087434B">
        <w:rPr>
          <w:bCs/>
          <w:color w:val="000000"/>
          <w:sz w:val="20"/>
          <w:lang w:val="es-ES_tradnl"/>
        </w:rPr>
        <w:t xml:space="preserve">. </w:t>
      </w:r>
      <w:r w:rsidRPr="009C0CDB">
        <w:rPr>
          <w:b/>
          <w:bCs/>
          <w:color w:val="000000"/>
          <w:sz w:val="20"/>
          <w:lang w:val="es-ES_tradnl"/>
        </w:rPr>
        <w:t>Química</w:t>
      </w:r>
      <w:r w:rsidRPr="0087434B">
        <w:rPr>
          <w:bCs/>
          <w:color w:val="000000"/>
          <w:sz w:val="20"/>
          <w:lang w:val="es-ES_tradnl"/>
        </w:rPr>
        <w:t>. Novena Edición.</w:t>
      </w:r>
      <w:r>
        <w:rPr>
          <w:bCs/>
          <w:color w:val="000000"/>
          <w:sz w:val="20"/>
          <w:lang w:val="es-ES_tradnl"/>
        </w:rPr>
        <w:t xml:space="preserve"> Editorial.</w:t>
      </w:r>
      <w:r w:rsidRPr="0087434B">
        <w:rPr>
          <w:bCs/>
          <w:color w:val="000000"/>
          <w:sz w:val="20"/>
          <w:lang w:val="es-ES_tradnl"/>
        </w:rPr>
        <w:t xml:space="preserve"> Mc Graw Hill. México. 2007.</w:t>
      </w:r>
    </w:p>
    <w:p w:rsidR="00A4783B" w:rsidRPr="009F16F8" w:rsidRDefault="00A4783B" w:rsidP="00A4783B">
      <w:pPr>
        <w:numPr>
          <w:ilvl w:val="0"/>
          <w:numId w:val="41"/>
        </w:numPr>
        <w:spacing w:before="60" w:after="60"/>
        <w:ind w:left="357" w:right="6" w:hanging="357"/>
        <w:jc w:val="both"/>
        <w:rPr>
          <w:bCs/>
          <w:color w:val="000000"/>
          <w:sz w:val="20"/>
          <w:lang w:val="es-ES_tradnl"/>
        </w:rPr>
      </w:pPr>
      <w:r w:rsidRPr="009626E5">
        <w:rPr>
          <w:bCs/>
          <w:color w:val="000000"/>
          <w:sz w:val="20"/>
          <w:lang w:val="en-US"/>
        </w:rPr>
        <w:t>Skoog, D. M. West, FJ.Holler y S. R. Crouch</w:t>
      </w:r>
      <w:r w:rsidRPr="009626E5">
        <w:rPr>
          <w:b/>
          <w:bCs/>
          <w:color w:val="000000"/>
          <w:sz w:val="20"/>
          <w:lang w:val="en-US"/>
        </w:rPr>
        <w:t xml:space="preserve">. </w:t>
      </w:r>
      <w:r w:rsidRPr="00943DF7">
        <w:rPr>
          <w:b/>
          <w:bCs/>
          <w:color w:val="000000"/>
          <w:sz w:val="20"/>
          <w:lang w:val="es-ES_tradnl"/>
        </w:rPr>
        <w:t>Fundamentos de química Analítica</w:t>
      </w:r>
      <w:r>
        <w:rPr>
          <w:bCs/>
          <w:color w:val="000000"/>
          <w:sz w:val="20"/>
          <w:lang w:val="es-ES_tradnl"/>
        </w:rPr>
        <w:t>. Ed. Thomson Paraninfo. 2005</w:t>
      </w:r>
    </w:p>
    <w:p w:rsidR="00A4783B" w:rsidRPr="009F16F8" w:rsidRDefault="00A4783B" w:rsidP="00A4783B">
      <w:pPr>
        <w:numPr>
          <w:ilvl w:val="0"/>
          <w:numId w:val="41"/>
        </w:numPr>
        <w:spacing w:before="60" w:after="60"/>
        <w:ind w:left="357" w:right="6" w:hanging="357"/>
        <w:jc w:val="both"/>
        <w:rPr>
          <w:bCs/>
          <w:color w:val="000000"/>
          <w:sz w:val="20"/>
          <w:lang w:val="es-ES_tradnl"/>
        </w:rPr>
      </w:pPr>
      <w:r w:rsidRPr="00B70FC7">
        <w:rPr>
          <w:sz w:val="20"/>
          <w:szCs w:val="20"/>
        </w:rPr>
        <w:t xml:space="preserve">HARVEY, D. </w:t>
      </w:r>
      <w:r w:rsidRPr="00B70FC7">
        <w:rPr>
          <w:b/>
          <w:sz w:val="20"/>
          <w:szCs w:val="20"/>
        </w:rPr>
        <w:t>“Química Analítica Moderna”</w:t>
      </w:r>
      <w:r w:rsidRPr="00B70FC7">
        <w:rPr>
          <w:sz w:val="20"/>
          <w:szCs w:val="20"/>
        </w:rPr>
        <w:t xml:space="preserve"> 2002. </w:t>
      </w:r>
      <w:proofErr w:type="spellStart"/>
      <w:proofErr w:type="gramStart"/>
      <w:r w:rsidRPr="00B70FC7">
        <w:rPr>
          <w:sz w:val="20"/>
          <w:szCs w:val="20"/>
        </w:rPr>
        <w:t>Ed.McGraw</w:t>
      </w:r>
      <w:proofErr w:type="spellEnd"/>
      <w:proofErr w:type="gramEnd"/>
      <w:r w:rsidRPr="00B70FC7">
        <w:rPr>
          <w:sz w:val="20"/>
          <w:szCs w:val="20"/>
        </w:rPr>
        <w:t>-Hill. Madrid.</w:t>
      </w:r>
    </w:p>
    <w:p w:rsidR="00A4783B" w:rsidRPr="009F16F8" w:rsidRDefault="00A4783B" w:rsidP="00A4783B">
      <w:pPr>
        <w:numPr>
          <w:ilvl w:val="0"/>
          <w:numId w:val="41"/>
        </w:numPr>
        <w:spacing w:before="60" w:after="60"/>
        <w:ind w:left="357" w:right="6" w:hanging="357"/>
        <w:jc w:val="both"/>
        <w:rPr>
          <w:bCs/>
          <w:color w:val="000000"/>
          <w:sz w:val="20"/>
          <w:lang w:val="es-ES_tradnl"/>
        </w:rPr>
      </w:pPr>
      <w:r w:rsidRPr="009F16F8">
        <w:rPr>
          <w:sz w:val="20"/>
          <w:szCs w:val="20"/>
        </w:rPr>
        <w:t xml:space="preserve">YÁÑEZ-SEDEÑO Orive, J.M. </w:t>
      </w:r>
      <w:proofErr w:type="spellStart"/>
      <w:r w:rsidRPr="009F16F8">
        <w:rPr>
          <w:sz w:val="20"/>
          <w:szCs w:val="20"/>
        </w:rPr>
        <w:t>Pingarrón</w:t>
      </w:r>
      <w:proofErr w:type="spellEnd"/>
      <w:r w:rsidRPr="009F16F8">
        <w:rPr>
          <w:sz w:val="20"/>
          <w:szCs w:val="20"/>
        </w:rPr>
        <w:t xml:space="preserve"> Carrazón y F.J. Manuel de Villena Rueda </w:t>
      </w:r>
      <w:r w:rsidRPr="009F16F8">
        <w:rPr>
          <w:b/>
          <w:sz w:val="20"/>
          <w:szCs w:val="20"/>
        </w:rPr>
        <w:t xml:space="preserve">“Problemas resueltos de Química Analítica” </w:t>
      </w:r>
      <w:r w:rsidRPr="009F16F8">
        <w:rPr>
          <w:sz w:val="20"/>
          <w:szCs w:val="20"/>
        </w:rPr>
        <w:t xml:space="preserve">2003. Ed. </w:t>
      </w:r>
      <w:proofErr w:type="spellStart"/>
      <w:r w:rsidRPr="009F16F8">
        <w:rPr>
          <w:sz w:val="20"/>
          <w:szCs w:val="20"/>
        </w:rPr>
        <w:t>Sóntesis</w:t>
      </w:r>
      <w:proofErr w:type="spellEnd"/>
      <w:r w:rsidRPr="009F16F8">
        <w:rPr>
          <w:sz w:val="20"/>
          <w:szCs w:val="20"/>
        </w:rPr>
        <w:t>. Madrid.</w:t>
      </w:r>
    </w:p>
    <w:p w:rsidR="00A4783B" w:rsidRDefault="00A4783B" w:rsidP="00A4783B">
      <w:pPr>
        <w:numPr>
          <w:ilvl w:val="0"/>
          <w:numId w:val="41"/>
        </w:numPr>
        <w:spacing w:before="60" w:after="60"/>
        <w:ind w:left="357" w:right="6" w:hanging="357"/>
        <w:jc w:val="both"/>
        <w:rPr>
          <w:bCs/>
          <w:color w:val="000000"/>
          <w:sz w:val="20"/>
          <w:lang w:val="es-ES_tradnl"/>
        </w:rPr>
      </w:pPr>
      <w:r>
        <w:rPr>
          <w:bCs/>
          <w:color w:val="000000"/>
          <w:sz w:val="20"/>
          <w:lang w:val="es-ES_tradnl"/>
        </w:rPr>
        <w:t>Burriel, F. Et al</w:t>
      </w:r>
      <w:r w:rsidRPr="00171E09">
        <w:rPr>
          <w:b/>
          <w:bCs/>
          <w:color w:val="000000"/>
          <w:sz w:val="20"/>
          <w:lang w:val="es-ES_tradnl"/>
        </w:rPr>
        <w:t>. Química Analítica Cualitativa</w:t>
      </w:r>
      <w:r>
        <w:rPr>
          <w:bCs/>
          <w:color w:val="000000"/>
          <w:sz w:val="20"/>
          <w:lang w:val="es-ES_tradnl"/>
        </w:rPr>
        <w:t>. Ed. Paraninfo. Madrid. 2002</w:t>
      </w:r>
    </w:p>
    <w:p w:rsidR="00A4783B" w:rsidRDefault="00A4783B" w:rsidP="00A4783B">
      <w:pPr>
        <w:numPr>
          <w:ilvl w:val="0"/>
          <w:numId w:val="41"/>
        </w:numPr>
        <w:spacing w:before="60" w:after="60"/>
        <w:ind w:left="357" w:right="6" w:hanging="357"/>
        <w:jc w:val="both"/>
        <w:rPr>
          <w:bCs/>
          <w:color w:val="000000"/>
          <w:sz w:val="20"/>
          <w:lang w:val="es-ES_tradnl"/>
        </w:rPr>
      </w:pPr>
      <w:r>
        <w:rPr>
          <w:bCs/>
          <w:color w:val="000000"/>
          <w:sz w:val="20"/>
          <w:lang w:val="es-ES_tradnl"/>
        </w:rPr>
        <w:t>Silvia, M, Barbosa, J</w:t>
      </w:r>
      <w:r w:rsidRPr="00943DF7">
        <w:rPr>
          <w:b/>
          <w:bCs/>
          <w:color w:val="000000"/>
          <w:sz w:val="20"/>
          <w:lang w:val="es-ES_tradnl"/>
        </w:rPr>
        <w:t>. Equilibrio Iónico y sus Aplicaciones Analíticas</w:t>
      </w:r>
      <w:r>
        <w:rPr>
          <w:bCs/>
          <w:color w:val="000000"/>
          <w:sz w:val="20"/>
          <w:lang w:val="es-ES_tradnl"/>
        </w:rPr>
        <w:t>. Edit. Síntesis, Madrid. 2002</w:t>
      </w:r>
    </w:p>
    <w:p w:rsidR="00A4783B" w:rsidRPr="005503D2" w:rsidRDefault="00A4783B" w:rsidP="00A4783B">
      <w:pPr>
        <w:numPr>
          <w:ilvl w:val="0"/>
          <w:numId w:val="41"/>
        </w:numPr>
        <w:spacing w:before="60" w:after="60"/>
        <w:ind w:left="357" w:right="6" w:hanging="357"/>
        <w:jc w:val="both"/>
        <w:rPr>
          <w:bCs/>
          <w:color w:val="000000"/>
          <w:sz w:val="20"/>
          <w:lang w:val="es-ES_tradnl"/>
        </w:rPr>
      </w:pPr>
      <w:r>
        <w:rPr>
          <w:bCs/>
          <w:color w:val="000000"/>
          <w:sz w:val="20"/>
          <w:lang w:val="es-ES_tradnl"/>
        </w:rPr>
        <w:t xml:space="preserve">Harris. </w:t>
      </w:r>
      <w:proofErr w:type="gramStart"/>
      <w:r>
        <w:rPr>
          <w:bCs/>
          <w:color w:val="000000"/>
          <w:sz w:val="20"/>
          <w:lang w:val="es-ES_tradnl"/>
        </w:rPr>
        <w:t>D .</w:t>
      </w:r>
      <w:proofErr w:type="gramEnd"/>
      <w:r>
        <w:rPr>
          <w:bCs/>
          <w:color w:val="000000"/>
          <w:sz w:val="20"/>
          <w:lang w:val="es-ES_tradnl"/>
        </w:rPr>
        <w:t>C</w:t>
      </w:r>
      <w:r w:rsidRPr="005503D2">
        <w:rPr>
          <w:b/>
          <w:bCs/>
          <w:color w:val="000000"/>
          <w:sz w:val="20"/>
          <w:lang w:val="es-ES_tradnl"/>
        </w:rPr>
        <w:t>. Análisis Químico Cuantitativa</w:t>
      </w:r>
      <w:r>
        <w:rPr>
          <w:bCs/>
          <w:color w:val="000000"/>
          <w:sz w:val="20"/>
          <w:lang w:val="es-ES_tradnl"/>
        </w:rPr>
        <w:t xml:space="preserve">. Ed. Reverté. </w:t>
      </w:r>
      <w:proofErr w:type="gramStart"/>
      <w:r>
        <w:rPr>
          <w:bCs/>
          <w:color w:val="000000"/>
          <w:sz w:val="20"/>
          <w:lang w:val="es-ES_tradnl"/>
        </w:rPr>
        <w:t>S .</w:t>
      </w:r>
      <w:proofErr w:type="gramEnd"/>
      <w:r>
        <w:rPr>
          <w:bCs/>
          <w:color w:val="000000"/>
          <w:sz w:val="20"/>
          <w:lang w:val="es-ES_tradnl"/>
        </w:rPr>
        <w:t>A.2001</w:t>
      </w:r>
    </w:p>
    <w:p w:rsidR="00A4783B" w:rsidRPr="00171E09" w:rsidRDefault="00160115" w:rsidP="00A4783B">
      <w:pPr>
        <w:pStyle w:val="Prrafodelista"/>
        <w:numPr>
          <w:ilvl w:val="0"/>
          <w:numId w:val="41"/>
        </w:numPr>
        <w:spacing w:before="60" w:after="60"/>
        <w:ind w:left="357" w:hanging="357"/>
        <w:contextualSpacing w:val="0"/>
        <w:rPr>
          <w:rStyle w:val="Hipervnculo"/>
          <w:sz w:val="20"/>
          <w:szCs w:val="20"/>
        </w:rPr>
      </w:pPr>
      <w:hyperlink r:id="rId10" w:history="1">
        <w:r w:rsidR="00A4783B" w:rsidRPr="003C74B4">
          <w:rPr>
            <w:rStyle w:val="Hipervnculo"/>
            <w:sz w:val="20"/>
            <w:szCs w:val="20"/>
          </w:rPr>
          <w:t>http://www.profesorenlinea.cl/Quimica/Funcion_quimica.html</w:t>
        </w:r>
      </w:hyperlink>
    </w:p>
    <w:p w:rsidR="00A4783B" w:rsidRPr="00395385" w:rsidRDefault="00A4783B" w:rsidP="00A4783B">
      <w:pPr>
        <w:pStyle w:val="Prrafodelista"/>
        <w:numPr>
          <w:ilvl w:val="0"/>
          <w:numId w:val="41"/>
        </w:numPr>
        <w:spacing w:before="60" w:after="60"/>
        <w:ind w:left="357" w:hanging="357"/>
        <w:contextualSpacing w:val="0"/>
        <w:rPr>
          <w:sz w:val="20"/>
          <w:szCs w:val="20"/>
        </w:rPr>
      </w:pPr>
      <w:r w:rsidRPr="00395385">
        <w:rPr>
          <w:b/>
          <w:color w:val="0000FF"/>
          <w:sz w:val="20"/>
          <w:u w:val="single"/>
        </w:rPr>
        <w:t>www.Chemengineer.about.com</w:t>
      </w:r>
    </w:p>
    <w:p w:rsidR="009C52D7" w:rsidRPr="009C52D7" w:rsidRDefault="00160115" w:rsidP="009C52D7">
      <w:pPr>
        <w:pStyle w:val="Prrafodelista"/>
        <w:numPr>
          <w:ilvl w:val="0"/>
          <w:numId w:val="41"/>
        </w:numPr>
        <w:spacing w:before="60" w:after="60"/>
        <w:ind w:left="357" w:hanging="357"/>
        <w:contextualSpacing w:val="0"/>
        <w:rPr>
          <w:rStyle w:val="Hipervnculo"/>
          <w:color w:val="auto"/>
          <w:sz w:val="20"/>
          <w:szCs w:val="20"/>
          <w:u w:val="none"/>
        </w:rPr>
      </w:pPr>
      <w:hyperlink r:id="rId11" w:history="1">
        <w:r w:rsidR="00A4783B">
          <w:rPr>
            <w:rStyle w:val="Hipervnculo"/>
            <w:b/>
            <w:sz w:val="20"/>
          </w:rPr>
          <w:t>www.ChemWeb.com</w:t>
        </w:r>
      </w:hyperlink>
    </w:p>
    <w:p w:rsidR="003A3514" w:rsidRPr="009C52D7" w:rsidRDefault="00842F07" w:rsidP="009C52D7">
      <w:pPr>
        <w:pStyle w:val="Prrafodelista"/>
        <w:spacing w:before="60" w:after="60"/>
        <w:ind w:left="5313" w:firstLine="351"/>
        <w:contextualSpacing w:val="0"/>
        <w:rPr>
          <w:sz w:val="20"/>
          <w:szCs w:val="20"/>
        </w:rPr>
      </w:pPr>
      <w:r w:rsidRPr="009C52D7">
        <w:rPr>
          <w:b/>
          <w:sz w:val="20"/>
          <w:szCs w:val="20"/>
        </w:rPr>
        <w:t xml:space="preserve">Huacho, </w:t>
      </w:r>
      <w:r w:rsidR="006F35DE">
        <w:rPr>
          <w:b/>
          <w:sz w:val="20"/>
          <w:szCs w:val="20"/>
        </w:rPr>
        <w:t xml:space="preserve">Setiembre </w:t>
      </w:r>
      <w:r w:rsidR="00592C8B" w:rsidRPr="009C52D7">
        <w:rPr>
          <w:b/>
          <w:sz w:val="20"/>
          <w:szCs w:val="20"/>
        </w:rPr>
        <w:t>del 2019</w:t>
      </w:r>
    </w:p>
    <w:p w:rsidR="0060554F" w:rsidRPr="00842F07" w:rsidRDefault="0060554F" w:rsidP="0060554F">
      <w:pPr>
        <w:ind w:left="3540" w:firstLine="708"/>
        <w:rPr>
          <w:b/>
          <w:sz w:val="20"/>
          <w:szCs w:val="20"/>
        </w:rPr>
      </w:pPr>
    </w:p>
    <w:p w:rsidR="003A3514" w:rsidRDefault="008E0E25" w:rsidP="00F3356D">
      <w:pPr>
        <w:ind w:left="4956"/>
        <w:rPr>
          <w:b/>
        </w:rPr>
      </w:pPr>
      <w:r>
        <w:rPr>
          <w:b/>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2806065</wp:posOffset>
                </wp:positionH>
                <wp:positionV relativeFrom="paragraph">
                  <wp:posOffset>85090</wp:posOffset>
                </wp:positionV>
                <wp:extent cx="2736850" cy="704850"/>
                <wp:effectExtent l="0" t="0" r="25400" b="19050"/>
                <wp:wrapNone/>
                <wp:docPr id="1" name="Cuadro de texto 1"/>
                <wp:cNvGraphicFramePr/>
                <a:graphic xmlns:a="http://schemas.openxmlformats.org/drawingml/2006/main">
                  <a:graphicData uri="http://schemas.microsoft.com/office/word/2010/wordprocessingShape">
                    <wps:wsp>
                      <wps:cNvSpPr txBox="1"/>
                      <wps:spPr>
                        <a:xfrm>
                          <a:off x="0" y="0"/>
                          <a:ext cx="2736850" cy="704850"/>
                        </a:xfrm>
                        <a:prstGeom prst="rect">
                          <a:avLst/>
                        </a:prstGeom>
                        <a:solidFill>
                          <a:schemeClr val="lt1"/>
                        </a:solidFill>
                        <a:ln w="6350">
                          <a:solidFill>
                            <a:schemeClr val="bg1"/>
                          </a:solidFill>
                        </a:ln>
                      </wps:spPr>
                      <wps:txbx>
                        <w:txbxContent>
                          <w:p w:rsidR="00160115" w:rsidRPr="008E0E25" w:rsidRDefault="00160115" w:rsidP="008E0E25">
                            <w:pPr>
                              <w:rPr>
                                <w:rFonts w:asciiTheme="minorHAnsi" w:hAnsiTheme="minorHAnsi" w:cstheme="minorHAnsi"/>
                                <w:b/>
                              </w:rPr>
                            </w:pPr>
                            <w:r w:rsidRPr="008E0E25">
                              <w:rPr>
                                <w:rFonts w:asciiTheme="minorHAnsi" w:hAnsiTheme="minorHAnsi" w:cstheme="minorHAnsi"/>
                                <w:b/>
                              </w:rPr>
                              <w:t>………………………</w:t>
                            </w:r>
                            <w:r>
                              <w:rPr>
                                <w:rFonts w:asciiTheme="minorHAnsi" w:hAnsiTheme="minorHAnsi" w:cstheme="minorHAnsi"/>
                                <w:b/>
                              </w:rPr>
                              <w:t>…….</w:t>
                            </w:r>
                            <w:r w:rsidRPr="008E0E25">
                              <w:rPr>
                                <w:rFonts w:asciiTheme="minorHAnsi" w:hAnsiTheme="minorHAnsi" w:cstheme="minorHAnsi"/>
                                <w:b/>
                              </w:rPr>
                              <w:t>……………………..</w:t>
                            </w:r>
                          </w:p>
                          <w:p w:rsidR="00160115" w:rsidRDefault="00160115">
                            <w:pPr>
                              <w:rPr>
                                <w:rFonts w:asciiTheme="minorHAnsi" w:hAnsiTheme="minorHAnsi" w:cstheme="minorHAnsi"/>
                                <w:b/>
                                <w:sz w:val="20"/>
                                <w:szCs w:val="20"/>
                              </w:rPr>
                            </w:pPr>
                            <w:r>
                              <w:rPr>
                                <w:rFonts w:asciiTheme="minorHAnsi" w:hAnsiTheme="minorHAnsi" w:cstheme="minorHAnsi"/>
                                <w:b/>
                                <w:sz w:val="20"/>
                                <w:szCs w:val="20"/>
                              </w:rPr>
                              <w:t xml:space="preserve">               Lic. EDITH TORRES CORCINO</w:t>
                            </w:r>
                            <w:r w:rsidRPr="008E0E25">
                              <w:rPr>
                                <w:rFonts w:asciiTheme="minorHAnsi" w:hAnsiTheme="minorHAnsi" w:cstheme="minorHAnsi"/>
                                <w:b/>
                                <w:sz w:val="20"/>
                                <w:szCs w:val="20"/>
                              </w:rPr>
                              <w:t xml:space="preserve"> </w:t>
                            </w:r>
                            <w:r w:rsidRPr="008E0E25">
                              <w:rPr>
                                <w:rFonts w:asciiTheme="minorHAnsi" w:hAnsiTheme="minorHAnsi" w:cstheme="minorHAnsi"/>
                                <w:b/>
                                <w:sz w:val="20"/>
                                <w:szCs w:val="20"/>
                              </w:rPr>
                              <w:tab/>
                              <w:t xml:space="preserve"> </w:t>
                            </w:r>
                            <w:r>
                              <w:rPr>
                                <w:rFonts w:asciiTheme="minorHAnsi" w:hAnsiTheme="minorHAnsi" w:cstheme="minorHAnsi"/>
                                <w:b/>
                                <w:sz w:val="20"/>
                                <w:szCs w:val="20"/>
                              </w:rPr>
                              <w:t xml:space="preserve"> </w:t>
                            </w:r>
                          </w:p>
                          <w:p w:rsidR="00160115" w:rsidRDefault="00160115">
                            <w:r>
                              <w:rPr>
                                <w:rFonts w:asciiTheme="minorHAnsi" w:hAnsiTheme="minorHAnsi" w:cstheme="minorHAnsi"/>
                                <w:b/>
                                <w:sz w:val="20"/>
                                <w:szCs w:val="20"/>
                              </w:rPr>
                              <w:t xml:space="preserve">                   </w:t>
                            </w:r>
                            <w:r w:rsidRPr="008E0E25">
                              <w:rPr>
                                <w:rFonts w:asciiTheme="minorHAnsi" w:hAnsiTheme="minorHAnsi" w:cstheme="minorHAnsi"/>
                                <w:b/>
                                <w:sz w:val="20"/>
                                <w:szCs w:val="20"/>
                              </w:rPr>
                              <w:t xml:space="preserve">DOCENTE </w:t>
                            </w:r>
                            <w:r>
                              <w:rPr>
                                <w:rFonts w:asciiTheme="minorHAnsi" w:hAnsiTheme="minorHAnsi" w:cstheme="minorHAnsi"/>
                                <w:b/>
                                <w:sz w:val="20"/>
                                <w:szCs w:val="20"/>
                              </w:rPr>
                              <w:t>AUXILIAR 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20.95pt;margin-top:6.7pt;width:215.5pt;height: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" fillcolor="white [3201]" strokecolor="white [3212]" strokeweight=".5pt">
                <v:textbox>
                  <w:txbxContent>
                    <w:p w:rsidR="00160115" w:rsidRPr="008E0E25" w:rsidRDefault="00160115" w:rsidP="008E0E25">
                      <w:pPr>
                        <w:rPr>
                          <w:rFonts w:asciiTheme="minorHAnsi" w:hAnsiTheme="minorHAnsi" w:cstheme="minorHAnsi"/>
                          <w:b/>
                        </w:rPr>
                      </w:pPr>
                      <w:r w:rsidRPr="008E0E25">
                        <w:rPr>
                          <w:rFonts w:asciiTheme="minorHAnsi" w:hAnsiTheme="minorHAnsi" w:cstheme="minorHAnsi"/>
                          <w:b/>
                        </w:rPr>
                        <w:t>………………………</w:t>
                      </w:r>
                      <w:r>
                        <w:rPr>
                          <w:rFonts w:asciiTheme="minorHAnsi" w:hAnsiTheme="minorHAnsi" w:cstheme="minorHAnsi"/>
                          <w:b/>
                        </w:rPr>
                        <w:t>…….</w:t>
                      </w:r>
                      <w:r w:rsidRPr="008E0E25">
                        <w:rPr>
                          <w:rFonts w:asciiTheme="minorHAnsi" w:hAnsiTheme="minorHAnsi" w:cstheme="minorHAnsi"/>
                          <w:b/>
                        </w:rPr>
                        <w:t>……………………..</w:t>
                      </w:r>
                    </w:p>
                    <w:p w:rsidR="00160115" w:rsidRDefault="00160115">
                      <w:pPr>
                        <w:rPr>
                          <w:rFonts w:asciiTheme="minorHAnsi" w:hAnsiTheme="minorHAnsi" w:cstheme="minorHAnsi"/>
                          <w:b/>
                          <w:sz w:val="20"/>
                          <w:szCs w:val="20"/>
                        </w:rPr>
                      </w:pPr>
                      <w:r>
                        <w:rPr>
                          <w:rFonts w:asciiTheme="minorHAnsi" w:hAnsiTheme="minorHAnsi" w:cstheme="minorHAnsi"/>
                          <w:b/>
                          <w:sz w:val="20"/>
                          <w:szCs w:val="20"/>
                        </w:rPr>
                        <w:t xml:space="preserve">               Lic. EDITH TORRES CORCINO</w:t>
                      </w:r>
                      <w:r w:rsidRPr="008E0E25">
                        <w:rPr>
                          <w:rFonts w:asciiTheme="minorHAnsi" w:hAnsiTheme="minorHAnsi" w:cstheme="minorHAnsi"/>
                          <w:b/>
                          <w:sz w:val="20"/>
                          <w:szCs w:val="20"/>
                        </w:rPr>
                        <w:t xml:space="preserve"> </w:t>
                      </w:r>
                      <w:r w:rsidRPr="008E0E25">
                        <w:rPr>
                          <w:rFonts w:asciiTheme="minorHAnsi" w:hAnsiTheme="minorHAnsi" w:cstheme="minorHAnsi"/>
                          <w:b/>
                          <w:sz w:val="20"/>
                          <w:szCs w:val="20"/>
                        </w:rPr>
                        <w:tab/>
                        <w:t xml:space="preserve"> </w:t>
                      </w:r>
                      <w:r>
                        <w:rPr>
                          <w:rFonts w:asciiTheme="minorHAnsi" w:hAnsiTheme="minorHAnsi" w:cstheme="minorHAnsi"/>
                          <w:b/>
                          <w:sz w:val="20"/>
                          <w:szCs w:val="20"/>
                        </w:rPr>
                        <w:t xml:space="preserve"> </w:t>
                      </w:r>
                    </w:p>
                    <w:p w:rsidR="00160115" w:rsidRDefault="00160115">
                      <w:r>
                        <w:rPr>
                          <w:rFonts w:asciiTheme="minorHAnsi" w:hAnsiTheme="minorHAnsi" w:cstheme="minorHAnsi"/>
                          <w:b/>
                          <w:sz w:val="20"/>
                          <w:szCs w:val="20"/>
                        </w:rPr>
                        <w:t xml:space="preserve">                   </w:t>
                      </w:r>
                      <w:r w:rsidRPr="008E0E25">
                        <w:rPr>
                          <w:rFonts w:asciiTheme="minorHAnsi" w:hAnsiTheme="minorHAnsi" w:cstheme="minorHAnsi"/>
                          <w:b/>
                          <w:sz w:val="20"/>
                          <w:szCs w:val="20"/>
                        </w:rPr>
                        <w:t xml:space="preserve">DOCENTE </w:t>
                      </w:r>
                      <w:r>
                        <w:rPr>
                          <w:rFonts w:asciiTheme="minorHAnsi" w:hAnsiTheme="minorHAnsi" w:cstheme="minorHAnsi"/>
                          <w:b/>
                          <w:sz w:val="20"/>
                          <w:szCs w:val="20"/>
                        </w:rPr>
                        <w:t>AUXILIAR T.C</w:t>
                      </w:r>
                    </w:p>
                  </w:txbxContent>
                </v:textbox>
              </v:shape>
            </w:pict>
          </mc:Fallback>
        </mc:AlternateContent>
      </w:r>
    </w:p>
    <w:sectPr w:rsidR="003A3514" w:rsidSect="008E0E2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8E" w:rsidRDefault="002C128E" w:rsidP="00455567">
      <w:r>
        <w:separator/>
      </w:r>
    </w:p>
  </w:endnote>
  <w:endnote w:type="continuationSeparator" w:id="0">
    <w:p w:rsidR="002C128E" w:rsidRDefault="002C128E" w:rsidP="0045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8E" w:rsidRDefault="002C128E" w:rsidP="00455567">
      <w:r>
        <w:separator/>
      </w:r>
    </w:p>
  </w:footnote>
  <w:footnote w:type="continuationSeparator" w:id="0">
    <w:p w:rsidR="002C128E" w:rsidRDefault="002C128E" w:rsidP="00455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9D" w:rsidRDefault="00A0419D" w:rsidP="00A0419D">
    <w:pPr>
      <w:pStyle w:val="Encabezado"/>
      <w:tabs>
        <w:tab w:val="clear" w:pos="8504"/>
      </w:tabs>
      <w:rPr>
        <w:b/>
      </w:rPr>
    </w:pPr>
    <w:r>
      <w:rPr>
        <w:noProof/>
        <w:lang w:val="en-US"/>
      </w:rPr>
      <w:drawing>
        <wp:anchor distT="0" distB="0" distL="0" distR="0" simplePos="0" relativeHeight="251661312" behindDoc="0" locked="0" layoutInCell="1" allowOverlap="1" wp14:anchorId="3F2A6827" wp14:editId="58EA7C8E">
          <wp:simplePos x="0" y="0"/>
          <wp:positionH relativeFrom="column">
            <wp:posOffset>-680085</wp:posOffset>
          </wp:positionH>
          <wp:positionV relativeFrom="paragraph">
            <wp:posOffset>-331470</wp:posOffset>
          </wp:positionV>
          <wp:extent cx="584835" cy="531495"/>
          <wp:effectExtent l="0" t="0" r="5715" b="1905"/>
          <wp:wrapNone/>
          <wp:docPr id="2"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UNJFSC                                                            </w:t>
    </w:r>
    <w:r>
      <w:rPr>
        <w:b/>
      </w:rPr>
      <w:t xml:space="preserve">                 </w:t>
    </w:r>
    <w:r>
      <w:rPr>
        <w:b/>
      </w:rPr>
      <w:t xml:space="preserve"> Vicerrectorado Académico                 </w:t>
    </w:r>
  </w:p>
  <w:p w:rsidR="00A0419D" w:rsidRDefault="00A0419D" w:rsidP="00A0419D">
    <w:pPr>
      <w:pStyle w:val="Encabezado"/>
      <w:pBdr>
        <w:bottom w:val="thickThinSmallGap" w:sz="24" w:space="0" w:color="622423"/>
      </w:pBdr>
      <w:jc w:val="both"/>
      <w:rPr>
        <w:rFonts w:ascii="Cambria" w:hAnsi="Cambria"/>
        <w:sz w:val="4"/>
        <w:szCs w:val="4"/>
      </w:rPr>
    </w:pPr>
  </w:p>
  <w:p w:rsidR="00160115" w:rsidRDefault="00160115">
    <w:pPr>
      <w:pStyle w:val="Encabezado"/>
    </w:pP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84A"/>
    <w:multiLevelType w:val="hybridMultilevel"/>
    <w:tmpl w:val="244CCED4"/>
    <w:lvl w:ilvl="0" w:tplc="9B4EA868">
      <w:start w:val="4"/>
      <w:numFmt w:val="bullet"/>
      <w:lvlText w:val="-"/>
      <w:lvlJc w:val="left"/>
      <w:pPr>
        <w:ind w:left="342" w:hanging="360"/>
      </w:pPr>
      <w:rPr>
        <w:rFonts w:ascii="Calibri" w:eastAsia="Times New Roman" w:hAnsi="Calibri" w:cs="Times New Roman" w:hint="default"/>
        <w:sz w:val="16"/>
      </w:rPr>
    </w:lvl>
    <w:lvl w:ilvl="1" w:tplc="280A0003">
      <w:start w:val="1"/>
      <w:numFmt w:val="bullet"/>
      <w:lvlText w:val="o"/>
      <w:lvlJc w:val="left"/>
      <w:pPr>
        <w:ind w:left="1062" w:hanging="360"/>
      </w:pPr>
      <w:rPr>
        <w:rFonts w:ascii="Courier New" w:hAnsi="Courier New" w:cs="Courier New" w:hint="default"/>
      </w:rPr>
    </w:lvl>
    <w:lvl w:ilvl="2" w:tplc="280A0005">
      <w:start w:val="1"/>
      <w:numFmt w:val="bullet"/>
      <w:lvlText w:val=""/>
      <w:lvlJc w:val="left"/>
      <w:pPr>
        <w:ind w:left="1782" w:hanging="360"/>
      </w:pPr>
      <w:rPr>
        <w:rFonts w:ascii="Wingdings" w:hAnsi="Wingdings" w:hint="default"/>
      </w:rPr>
    </w:lvl>
    <w:lvl w:ilvl="3" w:tplc="280A0001">
      <w:start w:val="1"/>
      <w:numFmt w:val="bullet"/>
      <w:lvlText w:val=""/>
      <w:lvlJc w:val="left"/>
      <w:pPr>
        <w:ind w:left="2502" w:hanging="360"/>
      </w:pPr>
      <w:rPr>
        <w:rFonts w:ascii="Symbol" w:hAnsi="Symbol" w:hint="default"/>
      </w:rPr>
    </w:lvl>
    <w:lvl w:ilvl="4" w:tplc="280A0003">
      <w:start w:val="1"/>
      <w:numFmt w:val="bullet"/>
      <w:lvlText w:val="o"/>
      <w:lvlJc w:val="left"/>
      <w:pPr>
        <w:ind w:left="3222" w:hanging="360"/>
      </w:pPr>
      <w:rPr>
        <w:rFonts w:ascii="Courier New" w:hAnsi="Courier New" w:cs="Courier New" w:hint="default"/>
      </w:rPr>
    </w:lvl>
    <w:lvl w:ilvl="5" w:tplc="280A0005">
      <w:start w:val="1"/>
      <w:numFmt w:val="bullet"/>
      <w:lvlText w:val=""/>
      <w:lvlJc w:val="left"/>
      <w:pPr>
        <w:ind w:left="3942" w:hanging="360"/>
      </w:pPr>
      <w:rPr>
        <w:rFonts w:ascii="Wingdings" w:hAnsi="Wingdings" w:hint="default"/>
      </w:rPr>
    </w:lvl>
    <w:lvl w:ilvl="6" w:tplc="280A0001">
      <w:start w:val="1"/>
      <w:numFmt w:val="bullet"/>
      <w:lvlText w:val=""/>
      <w:lvlJc w:val="left"/>
      <w:pPr>
        <w:ind w:left="4662" w:hanging="360"/>
      </w:pPr>
      <w:rPr>
        <w:rFonts w:ascii="Symbol" w:hAnsi="Symbol" w:hint="default"/>
      </w:rPr>
    </w:lvl>
    <w:lvl w:ilvl="7" w:tplc="280A0003">
      <w:start w:val="1"/>
      <w:numFmt w:val="bullet"/>
      <w:lvlText w:val="o"/>
      <w:lvlJc w:val="left"/>
      <w:pPr>
        <w:ind w:left="5382" w:hanging="360"/>
      </w:pPr>
      <w:rPr>
        <w:rFonts w:ascii="Courier New" w:hAnsi="Courier New" w:cs="Courier New" w:hint="default"/>
      </w:rPr>
    </w:lvl>
    <w:lvl w:ilvl="8" w:tplc="280A0005">
      <w:start w:val="1"/>
      <w:numFmt w:val="bullet"/>
      <w:lvlText w:val=""/>
      <w:lvlJc w:val="left"/>
      <w:pPr>
        <w:ind w:left="6102" w:hanging="360"/>
      </w:pPr>
      <w:rPr>
        <w:rFonts w:ascii="Wingdings" w:hAnsi="Wingdings" w:hint="default"/>
      </w:rPr>
    </w:lvl>
  </w:abstractNum>
  <w:abstractNum w:abstractNumId="1" w15:restartNumberingAfterBreak="0">
    <w:nsid w:val="05007F63"/>
    <w:multiLevelType w:val="hybridMultilevel"/>
    <w:tmpl w:val="BB3C5C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7F3B19"/>
    <w:multiLevelType w:val="hybridMultilevel"/>
    <w:tmpl w:val="C2A498D6"/>
    <w:lvl w:ilvl="0" w:tplc="8EF61E4E">
      <w:start w:val="1"/>
      <w:numFmt w:val="bullet"/>
      <w:lvlText w:val=""/>
      <w:lvlJc w:val="left"/>
      <w:pPr>
        <w:ind w:left="720" w:hanging="360"/>
      </w:pPr>
      <w:rPr>
        <w:rFonts w:ascii="Wingdings" w:hAnsi="Wingdings"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4D28DB"/>
    <w:multiLevelType w:val="hybridMultilevel"/>
    <w:tmpl w:val="3034AE50"/>
    <w:lvl w:ilvl="0" w:tplc="8EF61E4E">
      <w:start w:val="1"/>
      <w:numFmt w:val="bullet"/>
      <w:lvlText w:val=""/>
      <w:lvlJc w:val="left"/>
      <w:pPr>
        <w:ind w:left="720" w:hanging="360"/>
      </w:pPr>
      <w:rPr>
        <w:rFonts w:ascii="Wingdings" w:hAnsi="Wingdings"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C54668"/>
    <w:multiLevelType w:val="hybridMultilevel"/>
    <w:tmpl w:val="9C981E9A"/>
    <w:lvl w:ilvl="0" w:tplc="55F035EA">
      <w:start w:val="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84C545A"/>
    <w:multiLevelType w:val="hybridMultilevel"/>
    <w:tmpl w:val="A9F49EA0"/>
    <w:lvl w:ilvl="0" w:tplc="8EF61E4E">
      <w:start w:val="1"/>
      <w:numFmt w:val="bullet"/>
      <w:lvlText w:val=""/>
      <w:lvlJc w:val="left"/>
      <w:pPr>
        <w:ind w:left="720" w:hanging="360"/>
      </w:pPr>
      <w:rPr>
        <w:rFonts w:ascii="Wingdings" w:hAnsi="Wingdings"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8995B66"/>
    <w:multiLevelType w:val="hybridMultilevel"/>
    <w:tmpl w:val="5C72D8BE"/>
    <w:lvl w:ilvl="0" w:tplc="8EF61E4E">
      <w:start w:val="1"/>
      <w:numFmt w:val="bullet"/>
      <w:lvlText w:val=""/>
      <w:lvlJc w:val="left"/>
      <w:pPr>
        <w:ind w:left="1440" w:hanging="360"/>
      </w:pPr>
      <w:rPr>
        <w:rFonts w:ascii="Wingdings" w:hAnsi="Wingdings" w:hint="default"/>
        <w:sz w:val="20"/>
        <w:szCs w:val="2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1CD840C4"/>
    <w:multiLevelType w:val="hybridMultilevel"/>
    <w:tmpl w:val="CD24780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15:restartNumberingAfterBreak="0">
    <w:nsid w:val="22263DE1"/>
    <w:multiLevelType w:val="hybridMultilevel"/>
    <w:tmpl w:val="36F83716"/>
    <w:lvl w:ilvl="0" w:tplc="3E4A0E26">
      <w:start w:val="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2D32EFC"/>
    <w:multiLevelType w:val="hybridMultilevel"/>
    <w:tmpl w:val="66148180"/>
    <w:lvl w:ilvl="0" w:tplc="97C4E504">
      <w:start w:val="2"/>
      <w:numFmt w:val="bullet"/>
      <w:lvlText w:val="-"/>
      <w:lvlJc w:val="left"/>
      <w:pPr>
        <w:ind w:left="720" w:hanging="360"/>
      </w:pPr>
      <w:rPr>
        <w:rFonts w:ascii="Calibri Light" w:eastAsia="Times New Roman" w:hAnsi="Calibri Light" w:cs="Times New Roman"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A8144F1"/>
    <w:multiLevelType w:val="hybridMultilevel"/>
    <w:tmpl w:val="4802E7F8"/>
    <w:lvl w:ilvl="0" w:tplc="280A0001">
      <w:start w:val="1"/>
      <w:numFmt w:val="bullet"/>
      <w:lvlText w:val=""/>
      <w:lvlJc w:val="left"/>
      <w:pPr>
        <w:ind w:left="1068" w:hanging="360"/>
      </w:pPr>
      <w:rPr>
        <w:rFonts w:ascii="Symbol" w:hAnsi="Symbo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31DC7F8A"/>
    <w:multiLevelType w:val="hybridMultilevel"/>
    <w:tmpl w:val="46886724"/>
    <w:lvl w:ilvl="0" w:tplc="8DBAC40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40A0F09"/>
    <w:multiLevelType w:val="hybridMultilevel"/>
    <w:tmpl w:val="1882B108"/>
    <w:lvl w:ilvl="0" w:tplc="8E8CFB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A0D34B5"/>
    <w:multiLevelType w:val="hybridMultilevel"/>
    <w:tmpl w:val="74F8BE6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F766EA"/>
    <w:multiLevelType w:val="hybridMultilevel"/>
    <w:tmpl w:val="86D64E28"/>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5" w15:restartNumberingAfterBreak="0">
    <w:nsid w:val="3D7877CB"/>
    <w:multiLevelType w:val="hybridMultilevel"/>
    <w:tmpl w:val="D8D04BE6"/>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23F304B"/>
    <w:multiLevelType w:val="hybridMultilevel"/>
    <w:tmpl w:val="1DF23D38"/>
    <w:lvl w:ilvl="0" w:tplc="AA5ACB26">
      <w:start w:val="201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4D317C3"/>
    <w:multiLevelType w:val="hybridMultilevel"/>
    <w:tmpl w:val="0C043B34"/>
    <w:lvl w:ilvl="0" w:tplc="53AAF378">
      <w:start w:val="201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9422119"/>
    <w:multiLevelType w:val="hybridMultilevel"/>
    <w:tmpl w:val="7004AA0E"/>
    <w:lvl w:ilvl="0" w:tplc="A472516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C800F6F"/>
    <w:multiLevelType w:val="hybridMultilevel"/>
    <w:tmpl w:val="9BE648AE"/>
    <w:lvl w:ilvl="0" w:tplc="6A140C92">
      <w:start w:val="201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12A0941"/>
    <w:multiLevelType w:val="hybridMultilevel"/>
    <w:tmpl w:val="1FF0B50C"/>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142065B"/>
    <w:multiLevelType w:val="hybridMultilevel"/>
    <w:tmpl w:val="A080E79A"/>
    <w:lvl w:ilvl="0" w:tplc="F236AD1C">
      <w:start w:val="2"/>
      <w:numFmt w:val="bullet"/>
      <w:lvlText w:val="-"/>
      <w:lvlJc w:val="left"/>
      <w:pPr>
        <w:ind w:left="720" w:hanging="360"/>
      </w:pPr>
      <w:rPr>
        <w:rFonts w:ascii="Calibri Light" w:eastAsia="Times New Roman"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3DB4E41"/>
    <w:multiLevelType w:val="hybridMultilevel"/>
    <w:tmpl w:val="A86E14A4"/>
    <w:lvl w:ilvl="0" w:tplc="8EF61E4E">
      <w:start w:val="1"/>
      <w:numFmt w:val="bullet"/>
      <w:lvlText w:val=""/>
      <w:lvlJc w:val="left"/>
      <w:pPr>
        <w:ind w:left="720" w:hanging="360"/>
      </w:pPr>
      <w:rPr>
        <w:rFonts w:ascii="Wingdings" w:hAnsi="Wingdings"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43B13A2"/>
    <w:multiLevelType w:val="hybridMultilevel"/>
    <w:tmpl w:val="7A56DBEE"/>
    <w:lvl w:ilvl="0" w:tplc="8EF61E4E">
      <w:start w:val="1"/>
      <w:numFmt w:val="bullet"/>
      <w:lvlText w:val=""/>
      <w:lvlJc w:val="left"/>
      <w:pPr>
        <w:tabs>
          <w:tab w:val="num" w:pos="720"/>
        </w:tabs>
        <w:ind w:left="720" w:hanging="360"/>
      </w:pPr>
      <w:rPr>
        <w:rFonts w:ascii="Wingdings" w:hAnsi="Wingdings" w:hint="default"/>
        <w:sz w:val="20"/>
        <w:szCs w:val="20"/>
      </w:rPr>
    </w:lvl>
    <w:lvl w:ilvl="1" w:tplc="3634B3BE">
      <w:start w:val="1"/>
      <w:numFmt w:val="decimal"/>
      <w:lvlText w:val="%2."/>
      <w:lvlJc w:val="left"/>
      <w:pPr>
        <w:tabs>
          <w:tab w:val="num" w:pos="1440"/>
        </w:tabs>
        <w:ind w:left="1440" w:hanging="360"/>
      </w:pPr>
      <w:rPr>
        <w:rFonts w:hint="default"/>
        <w:sz w:val="20"/>
        <w:szCs w:val="20"/>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D21A0"/>
    <w:multiLevelType w:val="hybridMultilevel"/>
    <w:tmpl w:val="5FC8D506"/>
    <w:lvl w:ilvl="0" w:tplc="4D82FB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A4B3C3A"/>
    <w:multiLevelType w:val="hybridMultilevel"/>
    <w:tmpl w:val="219234AA"/>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BA0599"/>
    <w:multiLevelType w:val="hybridMultilevel"/>
    <w:tmpl w:val="FB9AF998"/>
    <w:lvl w:ilvl="0" w:tplc="6E92403E">
      <w:start w:val="1"/>
      <w:numFmt w:val="upperRoman"/>
      <w:lvlText w:val="%1."/>
      <w:lvlJc w:val="left"/>
      <w:pPr>
        <w:ind w:left="927"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5E360661"/>
    <w:multiLevelType w:val="hybridMultilevel"/>
    <w:tmpl w:val="08C4A3BC"/>
    <w:lvl w:ilvl="0" w:tplc="7CF8A47E">
      <w:start w:val="1"/>
      <w:numFmt w:val="bullet"/>
      <w:lvlText w:val="-"/>
      <w:lvlJc w:val="left"/>
      <w:pPr>
        <w:ind w:left="720" w:hanging="360"/>
      </w:pPr>
      <w:rPr>
        <w:rFonts w:ascii="Calibri Light" w:eastAsia="Times New Roman" w:hAnsi="Calibri Light" w:cs="Times New Roman" w:hint="default"/>
        <w:b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0B958D9"/>
    <w:multiLevelType w:val="hybridMultilevel"/>
    <w:tmpl w:val="2F785952"/>
    <w:lvl w:ilvl="0" w:tplc="884063E2">
      <w:start w:val="1"/>
      <w:numFmt w:val="bullet"/>
      <w:lvlText w:val="-"/>
      <w:lvlJc w:val="left"/>
      <w:pPr>
        <w:ind w:left="720" w:hanging="360"/>
      </w:pPr>
      <w:rPr>
        <w:rFonts w:ascii="Calibri Light" w:eastAsia="Times New Roman"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14030D6"/>
    <w:multiLevelType w:val="hybridMultilevel"/>
    <w:tmpl w:val="C14288BC"/>
    <w:lvl w:ilvl="0" w:tplc="20164EC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74055D3"/>
    <w:multiLevelType w:val="multilevel"/>
    <w:tmpl w:val="3BD8507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9715795"/>
    <w:multiLevelType w:val="hybridMultilevel"/>
    <w:tmpl w:val="579EC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9D26DFC"/>
    <w:multiLevelType w:val="hybridMultilevel"/>
    <w:tmpl w:val="3E4408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C996C97"/>
    <w:multiLevelType w:val="hybridMultilevel"/>
    <w:tmpl w:val="60727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EB218E"/>
    <w:multiLevelType w:val="hybridMultilevel"/>
    <w:tmpl w:val="8F10F578"/>
    <w:lvl w:ilvl="0" w:tplc="067C3682">
      <w:start w:val="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5477B78"/>
    <w:multiLevelType w:val="hybridMultilevel"/>
    <w:tmpl w:val="2C96CD2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5FC14F8"/>
    <w:multiLevelType w:val="multilevel"/>
    <w:tmpl w:val="ACFA8694"/>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lang w:val="es-PE"/>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70A14FC"/>
    <w:multiLevelType w:val="hybridMultilevel"/>
    <w:tmpl w:val="772E8E2A"/>
    <w:lvl w:ilvl="0" w:tplc="280A0001">
      <w:start w:val="1"/>
      <w:numFmt w:val="bullet"/>
      <w:lvlText w:val=""/>
      <w:lvlJc w:val="left"/>
      <w:pPr>
        <w:ind w:left="1068" w:hanging="360"/>
      </w:pPr>
      <w:rPr>
        <w:rFonts w:ascii="Symbol" w:hAnsi="Symbol"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8" w15:restartNumberingAfterBreak="0">
    <w:nsid w:val="786162CC"/>
    <w:multiLevelType w:val="hybridMultilevel"/>
    <w:tmpl w:val="E24AB2C0"/>
    <w:lvl w:ilvl="0" w:tplc="8EF61E4E">
      <w:start w:val="1"/>
      <w:numFmt w:val="bullet"/>
      <w:lvlText w:val=""/>
      <w:lvlJc w:val="left"/>
      <w:pPr>
        <w:ind w:left="720" w:hanging="360"/>
      </w:pPr>
      <w:rPr>
        <w:rFonts w:ascii="Wingdings" w:hAnsi="Wingdings"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DE511CF"/>
    <w:multiLevelType w:val="hybridMultilevel"/>
    <w:tmpl w:val="46886724"/>
    <w:lvl w:ilvl="0" w:tplc="8DBAC40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E136B63"/>
    <w:multiLevelType w:val="hybridMultilevel"/>
    <w:tmpl w:val="46886724"/>
    <w:lvl w:ilvl="0" w:tplc="8DBAC40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32"/>
  </w:num>
  <w:num w:numId="3">
    <w:abstractNumId w:val="35"/>
  </w:num>
  <w:num w:numId="4">
    <w:abstractNumId w:val="34"/>
  </w:num>
  <w:num w:numId="5">
    <w:abstractNumId w:val="21"/>
  </w:num>
  <w:num w:numId="6">
    <w:abstractNumId w:val="8"/>
  </w:num>
  <w:num w:numId="7">
    <w:abstractNumId w:val="4"/>
  </w:num>
  <w:num w:numId="8">
    <w:abstractNumId w:val="14"/>
  </w:num>
  <w:num w:numId="9">
    <w:abstractNumId w:val="23"/>
  </w:num>
  <w:num w:numId="10">
    <w:abstractNumId w:val="38"/>
  </w:num>
  <w:num w:numId="11">
    <w:abstractNumId w:val="3"/>
  </w:num>
  <w:num w:numId="12">
    <w:abstractNumId w:val="6"/>
  </w:num>
  <w:num w:numId="13">
    <w:abstractNumId w:val="5"/>
  </w:num>
  <w:num w:numId="14">
    <w:abstractNumId w:val="2"/>
  </w:num>
  <w:num w:numId="15">
    <w:abstractNumId w:val="22"/>
  </w:num>
  <w:num w:numId="16">
    <w:abstractNumId w:val="13"/>
  </w:num>
  <w:num w:numId="17">
    <w:abstractNumId w:val="15"/>
  </w:num>
  <w:num w:numId="18">
    <w:abstractNumId w:val="36"/>
  </w:num>
  <w:num w:numId="19">
    <w:abstractNumId w:val="31"/>
  </w:num>
  <w:num w:numId="20">
    <w:abstractNumId w:val="28"/>
  </w:num>
  <w:num w:numId="21">
    <w:abstractNumId w:val="27"/>
  </w:num>
  <w:num w:numId="22">
    <w:abstractNumId w:val="39"/>
  </w:num>
  <w:num w:numId="23">
    <w:abstractNumId w:val="40"/>
  </w:num>
  <w:num w:numId="24">
    <w:abstractNumId w:val="9"/>
  </w:num>
  <w:num w:numId="25">
    <w:abstractNumId w:val="11"/>
  </w:num>
  <w:num w:numId="26">
    <w:abstractNumId w:val="16"/>
  </w:num>
  <w:num w:numId="27">
    <w:abstractNumId w:val="19"/>
  </w:num>
  <w:num w:numId="28">
    <w:abstractNumId w:val="17"/>
  </w:num>
  <w:num w:numId="29">
    <w:abstractNumId w:val="10"/>
  </w:num>
  <w:num w:numId="30">
    <w:abstractNumId w:val="37"/>
  </w:num>
  <w:num w:numId="31">
    <w:abstractNumId w:val="20"/>
  </w:num>
  <w:num w:numId="32">
    <w:abstractNumId w:val="25"/>
  </w:num>
  <w:num w:numId="33">
    <w:abstractNumId w:val="1"/>
  </w:num>
  <w:num w:numId="34">
    <w:abstractNumId w:val="7"/>
  </w:num>
  <w:num w:numId="35">
    <w:abstractNumId w:val="30"/>
  </w:num>
  <w:num w:numId="36">
    <w:abstractNumId w:val="0"/>
  </w:num>
  <w:num w:numId="37">
    <w:abstractNumId w:val="24"/>
  </w:num>
  <w:num w:numId="38">
    <w:abstractNumId w:val="12"/>
  </w:num>
  <w:num w:numId="39">
    <w:abstractNumId w:val="33"/>
  </w:num>
  <w:num w:numId="40">
    <w:abstractNumId w:val="0"/>
  </w:num>
  <w:num w:numId="41">
    <w:abstractNumId w:val="2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PE" w:vendorID="64" w:dllVersion="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EC"/>
    <w:rsid w:val="00011C7C"/>
    <w:rsid w:val="00037DB8"/>
    <w:rsid w:val="00046E49"/>
    <w:rsid w:val="00066917"/>
    <w:rsid w:val="00072A91"/>
    <w:rsid w:val="00074928"/>
    <w:rsid w:val="00077F56"/>
    <w:rsid w:val="00094954"/>
    <w:rsid w:val="000A5BC4"/>
    <w:rsid w:val="000F2B56"/>
    <w:rsid w:val="00101F64"/>
    <w:rsid w:val="00110EB9"/>
    <w:rsid w:val="00110F62"/>
    <w:rsid w:val="001146E3"/>
    <w:rsid w:val="001272B8"/>
    <w:rsid w:val="00143534"/>
    <w:rsid w:val="00160115"/>
    <w:rsid w:val="001740CC"/>
    <w:rsid w:val="00175A50"/>
    <w:rsid w:val="00182A33"/>
    <w:rsid w:val="0018411B"/>
    <w:rsid w:val="00186A3C"/>
    <w:rsid w:val="00187587"/>
    <w:rsid w:val="00190B0A"/>
    <w:rsid w:val="0019400A"/>
    <w:rsid w:val="00194720"/>
    <w:rsid w:val="001953CB"/>
    <w:rsid w:val="001A568F"/>
    <w:rsid w:val="001A575C"/>
    <w:rsid w:val="001A6297"/>
    <w:rsid w:val="001B6BAB"/>
    <w:rsid w:val="001C2AE6"/>
    <w:rsid w:val="001C7FCC"/>
    <w:rsid w:val="001D2478"/>
    <w:rsid w:val="001D32E2"/>
    <w:rsid w:val="001E2570"/>
    <w:rsid w:val="001F1AD1"/>
    <w:rsid w:val="00200700"/>
    <w:rsid w:val="00200C8C"/>
    <w:rsid w:val="00202475"/>
    <w:rsid w:val="00203566"/>
    <w:rsid w:val="0020483C"/>
    <w:rsid w:val="0021236F"/>
    <w:rsid w:val="00213872"/>
    <w:rsid w:val="00223BEB"/>
    <w:rsid w:val="00240469"/>
    <w:rsid w:val="0024266B"/>
    <w:rsid w:val="00253292"/>
    <w:rsid w:val="00255FBE"/>
    <w:rsid w:val="0025641C"/>
    <w:rsid w:val="00263D82"/>
    <w:rsid w:val="00266A04"/>
    <w:rsid w:val="002703D7"/>
    <w:rsid w:val="00276080"/>
    <w:rsid w:val="0027768B"/>
    <w:rsid w:val="00277EDA"/>
    <w:rsid w:val="00282796"/>
    <w:rsid w:val="00285467"/>
    <w:rsid w:val="002A52D0"/>
    <w:rsid w:val="002A7060"/>
    <w:rsid w:val="002B026D"/>
    <w:rsid w:val="002B127F"/>
    <w:rsid w:val="002B2A9C"/>
    <w:rsid w:val="002B348A"/>
    <w:rsid w:val="002B387E"/>
    <w:rsid w:val="002B3D83"/>
    <w:rsid w:val="002B6E00"/>
    <w:rsid w:val="002C128E"/>
    <w:rsid w:val="002C4B30"/>
    <w:rsid w:val="002C541C"/>
    <w:rsid w:val="002E2187"/>
    <w:rsid w:val="002E7753"/>
    <w:rsid w:val="0030433F"/>
    <w:rsid w:val="00307416"/>
    <w:rsid w:val="00320E38"/>
    <w:rsid w:val="00323CB5"/>
    <w:rsid w:val="003250E0"/>
    <w:rsid w:val="003374AC"/>
    <w:rsid w:val="003470AE"/>
    <w:rsid w:val="00347BEE"/>
    <w:rsid w:val="003522EF"/>
    <w:rsid w:val="003739F4"/>
    <w:rsid w:val="0038360A"/>
    <w:rsid w:val="00390AF9"/>
    <w:rsid w:val="003912A4"/>
    <w:rsid w:val="003A3514"/>
    <w:rsid w:val="003A3817"/>
    <w:rsid w:val="003B7183"/>
    <w:rsid w:val="003C0841"/>
    <w:rsid w:val="003C1125"/>
    <w:rsid w:val="003C6741"/>
    <w:rsid w:val="003C78F7"/>
    <w:rsid w:val="003D4ACD"/>
    <w:rsid w:val="003F43B9"/>
    <w:rsid w:val="003F553A"/>
    <w:rsid w:val="003F6CF7"/>
    <w:rsid w:val="004102D6"/>
    <w:rsid w:val="004102DB"/>
    <w:rsid w:val="00424005"/>
    <w:rsid w:val="00427FC1"/>
    <w:rsid w:val="00436F02"/>
    <w:rsid w:val="00455567"/>
    <w:rsid w:val="0045664C"/>
    <w:rsid w:val="004866AE"/>
    <w:rsid w:val="00486C51"/>
    <w:rsid w:val="00493A17"/>
    <w:rsid w:val="004A589C"/>
    <w:rsid w:val="004B40AD"/>
    <w:rsid w:val="004D02DC"/>
    <w:rsid w:val="004D4008"/>
    <w:rsid w:val="004D7579"/>
    <w:rsid w:val="004E0543"/>
    <w:rsid w:val="004E539A"/>
    <w:rsid w:val="004F4314"/>
    <w:rsid w:val="004F4A4F"/>
    <w:rsid w:val="00504417"/>
    <w:rsid w:val="00516EBC"/>
    <w:rsid w:val="005422C9"/>
    <w:rsid w:val="0055013D"/>
    <w:rsid w:val="00553F7D"/>
    <w:rsid w:val="005639B7"/>
    <w:rsid w:val="005671FC"/>
    <w:rsid w:val="00586F1F"/>
    <w:rsid w:val="00592C8B"/>
    <w:rsid w:val="005B2C83"/>
    <w:rsid w:val="005B3F3D"/>
    <w:rsid w:val="005C3F83"/>
    <w:rsid w:val="005D0A13"/>
    <w:rsid w:val="005D2944"/>
    <w:rsid w:val="005D7289"/>
    <w:rsid w:val="005E0636"/>
    <w:rsid w:val="005F44D7"/>
    <w:rsid w:val="0060554F"/>
    <w:rsid w:val="00606C16"/>
    <w:rsid w:val="00610CAF"/>
    <w:rsid w:val="0061722A"/>
    <w:rsid w:val="0063239A"/>
    <w:rsid w:val="00651793"/>
    <w:rsid w:val="00652972"/>
    <w:rsid w:val="006557B4"/>
    <w:rsid w:val="00664556"/>
    <w:rsid w:val="0066483C"/>
    <w:rsid w:val="006835AF"/>
    <w:rsid w:val="0069737F"/>
    <w:rsid w:val="006A063B"/>
    <w:rsid w:val="006B0761"/>
    <w:rsid w:val="006C14CA"/>
    <w:rsid w:val="006D04A2"/>
    <w:rsid w:val="006D352A"/>
    <w:rsid w:val="006D38DB"/>
    <w:rsid w:val="006E3C45"/>
    <w:rsid w:val="006F35DE"/>
    <w:rsid w:val="00705E28"/>
    <w:rsid w:val="00711334"/>
    <w:rsid w:val="00711B64"/>
    <w:rsid w:val="00724663"/>
    <w:rsid w:val="007253EF"/>
    <w:rsid w:val="007335B1"/>
    <w:rsid w:val="00736713"/>
    <w:rsid w:val="00750284"/>
    <w:rsid w:val="007542B5"/>
    <w:rsid w:val="00756E21"/>
    <w:rsid w:val="007631B6"/>
    <w:rsid w:val="00765A49"/>
    <w:rsid w:val="00766E8B"/>
    <w:rsid w:val="007701EB"/>
    <w:rsid w:val="007715BE"/>
    <w:rsid w:val="00797401"/>
    <w:rsid w:val="007B0B5D"/>
    <w:rsid w:val="007B50A8"/>
    <w:rsid w:val="007C0492"/>
    <w:rsid w:val="007C471D"/>
    <w:rsid w:val="007C6431"/>
    <w:rsid w:val="007D54BD"/>
    <w:rsid w:val="007E1271"/>
    <w:rsid w:val="007E330E"/>
    <w:rsid w:val="007E5598"/>
    <w:rsid w:val="007F37B4"/>
    <w:rsid w:val="007F7510"/>
    <w:rsid w:val="00805E48"/>
    <w:rsid w:val="0081515C"/>
    <w:rsid w:val="0081519F"/>
    <w:rsid w:val="008151E1"/>
    <w:rsid w:val="008170D8"/>
    <w:rsid w:val="0082046A"/>
    <w:rsid w:val="008424D5"/>
    <w:rsid w:val="00842B9F"/>
    <w:rsid w:val="00842F07"/>
    <w:rsid w:val="008453ED"/>
    <w:rsid w:val="00864B07"/>
    <w:rsid w:val="0086657A"/>
    <w:rsid w:val="00867DBA"/>
    <w:rsid w:val="00881E98"/>
    <w:rsid w:val="00887091"/>
    <w:rsid w:val="00892DBE"/>
    <w:rsid w:val="008A3AB0"/>
    <w:rsid w:val="008B05A9"/>
    <w:rsid w:val="008B56D1"/>
    <w:rsid w:val="008E0578"/>
    <w:rsid w:val="008E0E25"/>
    <w:rsid w:val="008E7026"/>
    <w:rsid w:val="008F1A21"/>
    <w:rsid w:val="008F2271"/>
    <w:rsid w:val="008F2605"/>
    <w:rsid w:val="00906E19"/>
    <w:rsid w:val="00907616"/>
    <w:rsid w:val="00915236"/>
    <w:rsid w:val="009269D7"/>
    <w:rsid w:val="00933705"/>
    <w:rsid w:val="00936922"/>
    <w:rsid w:val="009626E5"/>
    <w:rsid w:val="00966296"/>
    <w:rsid w:val="009662AE"/>
    <w:rsid w:val="0097208D"/>
    <w:rsid w:val="009741A1"/>
    <w:rsid w:val="00991976"/>
    <w:rsid w:val="009A3697"/>
    <w:rsid w:val="009A42ED"/>
    <w:rsid w:val="009A4C77"/>
    <w:rsid w:val="009B4F99"/>
    <w:rsid w:val="009B6A15"/>
    <w:rsid w:val="009C52D7"/>
    <w:rsid w:val="009D62EA"/>
    <w:rsid w:val="009F7A94"/>
    <w:rsid w:val="00A0419D"/>
    <w:rsid w:val="00A05CC6"/>
    <w:rsid w:val="00A12A61"/>
    <w:rsid w:val="00A14FBA"/>
    <w:rsid w:val="00A323DB"/>
    <w:rsid w:val="00A41AB3"/>
    <w:rsid w:val="00A4783B"/>
    <w:rsid w:val="00A52685"/>
    <w:rsid w:val="00A57224"/>
    <w:rsid w:val="00A600E9"/>
    <w:rsid w:val="00A70378"/>
    <w:rsid w:val="00A867F5"/>
    <w:rsid w:val="00A91726"/>
    <w:rsid w:val="00AA6369"/>
    <w:rsid w:val="00AC3A79"/>
    <w:rsid w:val="00AD30A6"/>
    <w:rsid w:val="00AD6734"/>
    <w:rsid w:val="00AE706F"/>
    <w:rsid w:val="00AF12D7"/>
    <w:rsid w:val="00B05ABD"/>
    <w:rsid w:val="00B14050"/>
    <w:rsid w:val="00B2140C"/>
    <w:rsid w:val="00B32C9A"/>
    <w:rsid w:val="00B42D73"/>
    <w:rsid w:val="00B467F6"/>
    <w:rsid w:val="00B51517"/>
    <w:rsid w:val="00B545A7"/>
    <w:rsid w:val="00B55456"/>
    <w:rsid w:val="00B73378"/>
    <w:rsid w:val="00B8301D"/>
    <w:rsid w:val="00B847EA"/>
    <w:rsid w:val="00BA0E90"/>
    <w:rsid w:val="00BA256E"/>
    <w:rsid w:val="00BA605D"/>
    <w:rsid w:val="00BB0CBA"/>
    <w:rsid w:val="00BB2035"/>
    <w:rsid w:val="00BB3FCC"/>
    <w:rsid w:val="00BC4947"/>
    <w:rsid w:val="00BC6295"/>
    <w:rsid w:val="00BC74A9"/>
    <w:rsid w:val="00BD22C7"/>
    <w:rsid w:val="00BD5892"/>
    <w:rsid w:val="00BF2256"/>
    <w:rsid w:val="00BF7308"/>
    <w:rsid w:val="00C1147E"/>
    <w:rsid w:val="00C12D9A"/>
    <w:rsid w:val="00C20C1E"/>
    <w:rsid w:val="00C47562"/>
    <w:rsid w:val="00C5345A"/>
    <w:rsid w:val="00C5449A"/>
    <w:rsid w:val="00C576F1"/>
    <w:rsid w:val="00C6535B"/>
    <w:rsid w:val="00C65CF6"/>
    <w:rsid w:val="00C67656"/>
    <w:rsid w:val="00C704E1"/>
    <w:rsid w:val="00C72A53"/>
    <w:rsid w:val="00C7387C"/>
    <w:rsid w:val="00C76DF5"/>
    <w:rsid w:val="00C77D1B"/>
    <w:rsid w:val="00CA044D"/>
    <w:rsid w:val="00CA077D"/>
    <w:rsid w:val="00CC18E6"/>
    <w:rsid w:val="00CC191B"/>
    <w:rsid w:val="00CC4294"/>
    <w:rsid w:val="00CC4C1E"/>
    <w:rsid w:val="00CC7764"/>
    <w:rsid w:val="00CD03FE"/>
    <w:rsid w:val="00CD4C46"/>
    <w:rsid w:val="00D027EF"/>
    <w:rsid w:val="00D051F2"/>
    <w:rsid w:val="00D20AD4"/>
    <w:rsid w:val="00D20BAD"/>
    <w:rsid w:val="00D21694"/>
    <w:rsid w:val="00D40A1D"/>
    <w:rsid w:val="00D54E6A"/>
    <w:rsid w:val="00D61167"/>
    <w:rsid w:val="00D6677C"/>
    <w:rsid w:val="00D84E7F"/>
    <w:rsid w:val="00D855CD"/>
    <w:rsid w:val="00D86586"/>
    <w:rsid w:val="00D90409"/>
    <w:rsid w:val="00D90898"/>
    <w:rsid w:val="00DA54EC"/>
    <w:rsid w:val="00DB4EF5"/>
    <w:rsid w:val="00DC03E0"/>
    <w:rsid w:val="00DC5C39"/>
    <w:rsid w:val="00DD33BE"/>
    <w:rsid w:val="00DE1B87"/>
    <w:rsid w:val="00DE76A4"/>
    <w:rsid w:val="00DF463F"/>
    <w:rsid w:val="00E014DD"/>
    <w:rsid w:val="00E07537"/>
    <w:rsid w:val="00E15F1E"/>
    <w:rsid w:val="00E278A2"/>
    <w:rsid w:val="00E312D5"/>
    <w:rsid w:val="00E60260"/>
    <w:rsid w:val="00E75FF1"/>
    <w:rsid w:val="00E83702"/>
    <w:rsid w:val="00E84E1A"/>
    <w:rsid w:val="00E90E83"/>
    <w:rsid w:val="00EA2015"/>
    <w:rsid w:val="00EA3C77"/>
    <w:rsid w:val="00EB14AD"/>
    <w:rsid w:val="00EC0C9A"/>
    <w:rsid w:val="00ED3A2D"/>
    <w:rsid w:val="00ED3EDF"/>
    <w:rsid w:val="00ED5DB4"/>
    <w:rsid w:val="00ED73A0"/>
    <w:rsid w:val="00EE1C3D"/>
    <w:rsid w:val="00EE33B3"/>
    <w:rsid w:val="00EE6B3C"/>
    <w:rsid w:val="00EE6E8E"/>
    <w:rsid w:val="00EE7E00"/>
    <w:rsid w:val="00EF5F18"/>
    <w:rsid w:val="00EF6D5F"/>
    <w:rsid w:val="00EF7E99"/>
    <w:rsid w:val="00F02900"/>
    <w:rsid w:val="00F03FF4"/>
    <w:rsid w:val="00F1091C"/>
    <w:rsid w:val="00F156BF"/>
    <w:rsid w:val="00F26D42"/>
    <w:rsid w:val="00F3356D"/>
    <w:rsid w:val="00F4320B"/>
    <w:rsid w:val="00F44F7F"/>
    <w:rsid w:val="00F45583"/>
    <w:rsid w:val="00F4629A"/>
    <w:rsid w:val="00F62AA8"/>
    <w:rsid w:val="00F6392E"/>
    <w:rsid w:val="00F82404"/>
    <w:rsid w:val="00F93119"/>
    <w:rsid w:val="00FA57F8"/>
    <w:rsid w:val="00FB58EF"/>
    <w:rsid w:val="00FB5A81"/>
    <w:rsid w:val="00FB700B"/>
    <w:rsid w:val="00FC046E"/>
    <w:rsid w:val="00FD569F"/>
    <w:rsid w:val="00FE2D45"/>
    <w:rsid w:val="00FF0047"/>
    <w:rsid w:val="00FF69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FB40"/>
  <w15:chartTrackingRefBased/>
  <w15:docId w15:val="{9B427261-B73D-48D8-B071-7593B0EA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6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4EC"/>
    <w:pPr>
      <w:ind w:left="720"/>
      <w:contextualSpacing/>
    </w:pPr>
  </w:style>
  <w:style w:type="table" w:styleId="Tablaconcuadrcula">
    <w:name w:val="Table Grid"/>
    <w:basedOn w:val="Tablanormal"/>
    <w:uiPriority w:val="39"/>
    <w:rsid w:val="00DA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55567"/>
    <w:pPr>
      <w:tabs>
        <w:tab w:val="center" w:pos="4252"/>
        <w:tab w:val="right" w:pos="8504"/>
      </w:tabs>
    </w:pPr>
  </w:style>
  <w:style w:type="character" w:customStyle="1" w:styleId="EncabezadoCar">
    <w:name w:val="Encabezado Car"/>
    <w:basedOn w:val="Fuentedeprrafopredeter"/>
    <w:link w:val="Encabezado"/>
    <w:uiPriority w:val="99"/>
    <w:rsid w:val="00455567"/>
    <w:rPr>
      <w:sz w:val="24"/>
      <w:szCs w:val="24"/>
      <w:lang w:val="es-ES" w:eastAsia="es-ES"/>
    </w:rPr>
  </w:style>
  <w:style w:type="paragraph" w:styleId="Piedepgina">
    <w:name w:val="footer"/>
    <w:basedOn w:val="Normal"/>
    <w:link w:val="PiedepginaCar"/>
    <w:uiPriority w:val="99"/>
    <w:unhideWhenUsed/>
    <w:rsid w:val="00455567"/>
    <w:pPr>
      <w:tabs>
        <w:tab w:val="center" w:pos="4252"/>
        <w:tab w:val="right" w:pos="8504"/>
      </w:tabs>
    </w:pPr>
  </w:style>
  <w:style w:type="character" w:customStyle="1" w:styleId="PiedepginaCar">
    <w:name w:val="Pie de página Car"/>
    <w:basedOn w:val="Fuentedeprrafopredeter"/>
    <w:link w:val="Piedepgina"/>
    <w:uiPriority w:val="99"/>
    <w:rsid w:val="00455567"/>
    <w:rPr>
      <w:sz w:val="24"/>
      <w:szCs w:val="24"/>
      <w:lang w:val="es-ES" w:eastAsia="es-ES"/>
    </w:rPr>
  </w:style>
  <w:style w:type="character" w:styleId="Hipervnculo">
    <w:name w:val="Hyperlink"/>
    <w:basedOn w:val="Fuentedeprrafopredeter"/>
    <w:rsid w:val="00D84E7F"/>
    <w:rPr>
      <w:color w:val="0000FF"/>
      <w:u w:val="single"/>
    </w:rPr>
  </w:style>
  <w:style w:type="paragraph" w:styleId="Sangradetextonormal">
    <w:name w:val="Body Text Indent"/>
    <w:basedOn w:val="Normal"/>
    <w:link w:val="SangradetextonormalCar"/>
    <w:rsid w:val="00CA044D"/>
    <w:pPr>
      <w:spacing w:after="120"/>
      <w:ind w:left="283"/>
    </w:pPr>
    <w:rPr>
      <w:lang w:val="es-PE"/>
    </w:rPr>
  </w:style>
  <w:style w:type="character" w:customStyle="1" w:styleId="SangradetextonormalCar">
    <w:name w:val="Sangría de texto normal Car"/>
    <w:basedOn w:val="Fuentedeprrafopredeter"/>
    <w:link w:val="Sangradetextonormal"/>
    <w:rsid w:val="00CA044D"/>
    <w:rPr>
      <w:sz w:val="24"/>
      <w:szCs w:val="24"/>
      <w:lang w:eastAsia="es-ES"/>
    </w:rPr>
  </w:style>
  <w:style w:type="paragraph" w:styleId="Sinespaciado">
    <w:name w:val="No Spacing"/>
    <w:uiPriority w:val="1"/>
    <w:qFormat/>
    <w:rsid w:val="00200C8C"/>
    <w:rPr>
      <w:rFonts w:asciiTheme="minorHAnsi" w:eastAsiaTheme="minorHAnsi" w:hAnsiTheme="minorHAnsi" w:cstheme="minorBidi"/>
      <w:sz w:val="22"/>
      <w:szCs w:val="22"/>
      <w:lang w:val="es-ES"/>
    </w:rPr>
  </w:style>
  <w:style w:type="paragraph" w:styleId="Textodeglobo">
    <w:name w:val="Balloon Text"/>
    <w:basedOn w:val="Normal"/>
    <w:link w:val="TextodegloboCar"/>
    <w:uiPriority w:val="99"/>
    <w:semiHidden/>
    <w:unhideWhenUsed/>
    <w:rsid w:val="003F43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3B9"/>
    <w:rPr>
      <w:rFonts w:ascii="Segoe UI" w:hAnsi="Segoe UI" w:cs="Segoe UI"/>
      <w:sz w:val="18"/>
      <w:szCs w:val="18"/>
      <w:lang w:val="es-ES" w:eastAsia="es-ES"/>
    </w:rPr>
  </w:style>
  <w:style w:type="paragraph" w:customStyle="1" w:styleId="Textoindependiente21">
    <w:name w:val="Texto independiente 21"/>
    <w:basedOn w:val="Normal"/>
    <w:rsid w:val="00A4783B"/>
    <w:pPr>
      <w:spacing w:line="480" w:lineRule="auto"/>
      <w:ind w:left="360"/>
    </w:pPr>
    <w:rPr>
      <w:rFonts w:ascii="Arial" w:hAnsi="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Web.com" TargetMode="External"/><Relationship Id="rId5" Type="http://schemas.openxmlformats.org/officeDocument/2006/relationships/webSettings" Target="webSettings.xml"/><Relationship Id="rId10" Type="http://schemas.openxmlformats.org/officeDocument/2006/relationships/hyperlink" Target="http://www.profesorenlinea.cl/Quimica/Funcion_quimica.html"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BE40-1101-451F-8AE2-3C141F82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3248</Words>
  <Characters>18519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Edelmira</dc:creator>
  <cp:keywords/>
  <dc:description/>
  <cp:lastModifiedBy>Personal</cp:lastModifiedBy>
  <cp:revision>4</cp:revision>
  <cp:lastPrinted>2018-10-09T17:42:00Z</cp:lastPrinted>
  <dcterms:created xsi:type="dcterms:W3CDTF">2020-10-22T19:48:00Z</dcterms:created>
  <dcterms:modified xsi:type="dcterms:W3CDTF">2020-12-23T04:15:00Z</dcterms:modified>
</cp:coreProperties>
</file>