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C94F" w14:textId="7D14002C" w:rsidR="002E0ADA" w:rsidRPr="00304E70" w:rsidRDefault="002E0ADA" w:rsidP="002E0ADA">
      <w:pPr>
        <w:pStyle w:val="Encabezado"/>
      </w:pP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16F7" wp14:editId="259A3684">
                <wp:simplePos x="0" y="0"/>
                <wp:positionH relativeFrom="margin">
                  <wp:posOffset>171450</wp:posOffset>
                </wp:positionH>
                <wp:positionV relativeFrom="margin">
                  <wp:align>top</wp:align>
                </wp:positionV>
                <wp:extent cx="5267325" cy="0"/>
                <wp:effectExtent l="0" t="19050" r="2857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48C6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" from="13.5pt,0" to="4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" strokecolor="#80706d" strokeweight="3.4pt">
                <w10:wrap anchorx="margin" anchory="margin"/>
              </v:line>
            </w:pict>
          </mc:Fallback>
        </mc:AlternateContent>
      </w:r>
    </w:p>
    <w:p w14:paraId="01F0A954" w14:textId="4FE2628D" w:rsidR="002E0ADA" w:rsidRPr="00304E70" w:rsidRDefault="002E0ADA" w:rsidP="002E0ADA">
      <w:pPr>
        <w:pStyle w:val="Encabezado"/>
      </w:pPr>
      <w:r w:rsidRPr="00304E70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BCBEAC" wp14:editId="375C58AE">
                <wp:simplePos x="0" y="0"/>
                <wp:positionH relativeFrom="page">
                  <wp:posOffset>2004060</wp:posOffset>
                </wp:positionH>
                <wp:positionV relativeFrom="page">
                  <wp:posOffset>1174115</wp:posOffset>
                </wp:positionV>
                <wp:extent cx="3289300" cy="685800"/>
                <wp:effectExtent l="0" t="0" r="635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2D08" w14:textId="77777777" w:rsidR="004A6BA2" w:rsidRPr="00B54824" w:rsidRDefault="004A6BA2" w:rsidP="002E0ADA">
                            <w:pPr>
                              <w:spacing w:after="72" w:line="21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5482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32"/>
                                <w:szCs w:val="32"/>
                                <w:lang w:val="es-ES"/>
                              </w:rPr>
                              <w:t>UNIVERSIDAD NACIONAL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25"/>
                                <w:lang w:val="es-ES"/>
                              </w:rPr>
                              <w:br/>
                            </w:r>
                            <w:r w:rsidRPr="00B54824"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8"/>
                                <w:szCs w:val="28"/>
                                <w:lang w:val="es-ES"/>
                              </w:rPr>
                              <w:t>"JOSÉ FAUSTINO SÁNCHEZ CARRIÓN"</w:t>
                            </w:r>
                          </w:p>
                          <w:p w14:paraId="743B6B23" w14:textId="77777777" w:rsidR="004A6BA2" w:rsidRPr="00157967" w:rsidRDefault="004A6BA2" w:rsidP="002E0ADA">
                            <w:pPr>
                              <w:spacing w:after="36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lang w:val="es-ES"/>
                              </w:rPr>
                            </w:pPr>
                            <w:r w:rsidRPr="00157967"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lang w:val="es-ES"/>
                              </w:rPr>
                              <w:t>VICERRECTORADO ACADÉMICO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CBE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8pt;margin-top:92.45pt;width:259pt;height:5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" filled="f" stroked="f">
                <v:textbox inset="0,0,0,0">
                  <w:txbxContent>
                    <w:p w14:paraId="373B2D08" w14:textId="77777777" w:rsidR="004A6BA2" w:rsidRPr="00B54824" w:rsidRDefault="004A6BA2" w:rsidP="002E0ADA">
                      <w:pPr>
                        <w:spacing w:after="72" w:line="216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28"/>
                          <w:szCs w:val="28"/>
                          <w:lang w:val="es-ES"/>
                        </w:rPr>
                      </w:pPr>
                      <w:r w:rsidRPr="00B54824"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32"/>
                          <w:szCs w:val="32"/>
                          <w:lang w:val="es-ES"/>
                        </w:rPr>
                        <w:t>UNIVERSIDAD NACIONAL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25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25"/>
                          <w:lang w:val="es-ES"/>
                        </w:rPr>
                        <w:br/>
                      </w:r>
                      <w:r w:rsidRPr="00B54824">
                        <w:rPr>
                          <w:rFonts w:ascii="Times New Roman" w:hAnsi="Times New Roman"/>
                          <w:color w:val="000000"/>
                          <w:spacing w:val="5"/>
                          <w:sz w:val="28"/>
                          <w:szCs w:val="28"/>
                          <w:lang w:val="es-ES"/>
                        </w:rPr>
                        <w:t>"JOSÉ FAUSTINO SÁNCHEZ CARRIÓN"</w:t>
                      </w:r>
                    </w:p>
                    <w:p w14:paraId="743B6B23" w14:textId="77777777" w:rsidR="004A6BA2" w:rsidRPr="00157967" w:rsidRDefault="004A6BA2" w:rsidP="002E0ADA">
                      <w:pPr>
                        <w:spacing w:after="360"/>
                        <w:jc w:val="center"/>
                        <w:rPr>
                          <w:rFonts w:ascii="Verdana" w:hAnsi="Verdana"/>
                          <w:b/>
                          <w:color w:val="000000"/>
                          <w:spacing w:val="2"/>
                          <w:lang w:val="es-ES"/>
                        </w:rPr>
                      </w:pPr>
                      <w:r w:rsidRPr="00157967">
                        <w:rPr>
                          <w:rFonts w:ascii="Verdana" w:hAnsi="Verdana"/>
                          <w:b/>
                          <w:color w:val="000000"/>
                          <w:spacing w:val="2"/>
                          <w:lang w:val="es-ES"/>
                        </w:rPr>
                        <w:t>VICERRECTORADO ACADÉMICO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04E70">
        <w:rPr>
          <w:noProof/>
        </w:rPr>
        <w:drawing>
          <wp:anchor distT="0" distB="0" distL="114300" distR="114300" simplePos="0" relativeHeight="251663360" behindDoc="0" locked="0" layoutInCell="1" allowOverlap="1" wp14:anchorId="732E611C" wp14:editId="7C0AFF38">
            <wp:simplePos x="0" y="0"/>
            <wp:positionH relativeFrom="margin">
              <wp:align>left</wp:align>
            </wp:positionH>
            <wp:positionV relativeFrom="margin">
              <wp:posOffset>321945</wp:posOffset>
            </wp:positionV>
            <wp:extent cx="762000" cy="723900"/>
            <wp:effectExtent l="0" t="0" r="0" b="0"/>
            <wp:wrapSquare wrapText="bothSides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9CB5E3" wp14:editId="7EFA8C0C">
            <wp:simplePos x="0" y="0"/>
            <wp:positionH relativeFrom="margin">
              <wp:posOffset>-470535</wp:posOffset>
            </wp:positionH>
            <wp:positionV relativeFrom="topMargin">
              <wp:align>bottom</wp:align>
            </wp:positionV>
            <wp:extent cx="561975" cy="57150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443ED3" w14:textId="364F18EC" w:rsidR="002E0ADA" w:rsidRPr="00304E70" w:rsidRDefault="002E0ADA"/>
    <w:p w14:paraId="137BF68B" w14:textId="52354806" w:rsidR="002E0ADA" w:rsidRPr="00304E70" w:rsidRDefault="002E0ADA"/>
    <w:p w14:paraId="61190264" w14:textId="177DABF8" w:rsidR="002E0ADA" w:rsidRPr="00304E70" w:rsidRDefault="002E0ADA"/>
    <w:p w14:paraId="31FAF313" w14:textId="77777777" w:rsidR="002E0ADA" w:rsidRPr="00304E70" w:rsidRDefault="002E0ADA" w:rsidP="002E0ADA">
      <w:pPr>
        <w:pStyle w:val="Ttulo1"/>
        <w:jc w:val="center"/>
        <w:rPr>
          <w:rFonts w:ascii="Arial Narrow" w:hAnsi="Arial Narrow" w:cstheme="minorHAnsi"/>
          <w:b/>
          <w:bCs/>
          <w:color w:val="auto"/>
          <w:sz w:val="28"/>
          <w:szCs w:val="28"/>
          <w:lang w:val="es-ES"/>
        </w:rPr>
      </w:pPr>
      <w:r w:rsidRPr="00304E70">
        <w:rPr>
          <w:rFonts w:ascii="Arial Narrow" w:hAnsi="Arial Narrow" w:cstheme="minorHAnsi"/>
          <w:b/>
          <w:bCs/>
          <w:color w:val="auto"/>
          <w:sz w:val="28"/>
          <w:szCs w:val="28"/>
          <w:lang w:val="es-ES"/>
        </w:rPr>
        <w:t>SYLLABUS PARA CLASES VIRTUALES EN LA UNJFSC</w:t>
      </w:r>
    </w:p>
    <w:p w14:paraId="034BDFAC" w14:textId="7D5635BF" w:rsidR="002E0ADA" w:rsidRPr="00304E70" w:rsidRDefault="002E0ADA" w:rsidP="002E0ADA">
      <w:pPr>
        <w:spacing w:before="432" w:line="360" w:lineRule="auto"/>
        <w:jc w:val="center"/>
        <w:rPr>
          <w:rFonts w:ascii="Times New Roman" w:hAnsi="Times New Roman"/>
          <w:b/>
          <w:spacing w:val="9"/>
          <w:w w:val="110"/>
          <w:lang w:val="es-ES"/>
        </w:rPr>
      </w:pPr>
      <w:r w:rsidRPr="00304E70">
        <w:rPr>
          <w:rFonts w:ascii="Times New Roman" w:hAnsi="Times New Roman"/>
          <w:b/>
          <w:spacing w:val="9"/>
          <w:w w:val="110"/>
          <w:lang w:val="es-ES"/>
        </w:rPr>
        <w:t>FACULTAD DE</w:t>
      </w:r>
      <w:r w:rsidRPr="00304E70">
        <w:rPr>
          <w:rFonts w:ascii="Times New Roman" w:hAnsi="Times New Roman"/>
          <w:b/>
          <w:spacing w:val="9"/>
          <w:lang w:val="es-ES"/>
        </w:rPr>
        <w:t xml:space="preserve"> </w:t>
      </w:r>
      <w:r w:rsidR="00DA57BD" w:rsidRPr="00304E70">
        <w:rPr>
          <w:rFonts w:ascii="Times New Roman" w:hAnsi="Times New Roman"/>
          <w:b/>
          <w:spacing w:val="9"/>
          <w:lang w:val="es-ES"/>
        </w:rPr>
        <w:t>BROMATOLOGIA Y NUTRICIÒN</w:t>
      </w:r>
      <w:r w:rsidRPr="00304E70">
        <w:rPr>
          <w:rFonts w:ascii="Times New Roman" w:hAnsi="Times New Roman"/>
          <w:b/>
          <w:spacing w:val="9"/>
          <w:lang w:val="es-ES"/>
        </w:rPr>
        <w:br/>
      </w:r>
      <w:r w:rsidRPr="00304E70">
        <w:rPr>
          <w:rFonts w:ascii="Times New Roman" w:hAnsi="Times New Roman"/>
          <w:b/>
          <w:spacing w:val="7"/>
          <w:w w:val="110"/>
          <w:lang w:val="es-ES"/>
        </w:rPr>
        <w:t>ESCUELA PROFESIONAL DE</w:t>
      </w:r>
      <w:r w:rsidRPr="00304E70">
        <w:rPr>
          <w:rFonts w:ascii="Times New Roman" w:hAnsi="Times New Roman"/>
          <w:b/>
          <w:spacing w:val="7"/>
          <w:lang w:val="es-ES"/>
        </w:rPr>
        <w:t xml:space="preserve"> </w:t>
      </w:r>
      <w:r w:rsidR="00DA57BD" w:rsidRPr="00304E70">
        <w:rPr>
          <w:rFonts w:ascii="Times New Roman" w:hAnsi="Times New Roman"/>
          <w:b/>
          <w:spacing w:val="7"/>
          <w:lang w:val="es-ES"/>
        </w:rPr>
        <w:t>BROMATOLOGIA Y NUTRICIÒN</w:t>
      </w:r>
    </w:p>
    <w:p w14:paraId="10D06CB4" w14:textId="3AF92E79" w:rsidR="002E0ADA" w:rsidRPr="00304E70" w:rsidRDefault="002E0ADA" w:rsidP="001B000A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spacing w:val="27"/>
          <w:sz w:val="44"/>
          <w:szCs w:val="44"/>
          <w:lang w:val="es-ES"/>
        </w:rPr>
      </w:pPr>
      <w:r w:rsidRPr="00304E70">
        <w:rPr>
          <w:rFonts w:ascii="Arial" w:hAnsi="Arial"/>
          <w:b/>
          <w:spacing w:val="27"/>
          <w:sz w:val="44"/>
          <w:szCs w:val="44"/>
          <w:lang w:val="es-ES"/>
        </w:rPr>
        <w:t>MODALIDAD NO PRESENCIAL</w:t>
      </w:r>
    </w:p>
    <w:p w14:paraId="0478A3B7" w14:textId="084DFCA7" w:rsidR="001B000A" w:rsidRPr="00304E70" w:rsidRDefault="001B000A" w:rsidP="001B000A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spacing w:val="27"/>
          <w:sz w:val="28"/>
          <w:szCs w:val="28"/>
          <w:lang w:val="es-ES"/>
        </w:rPr>
      </w:pPr>
      <w:r w:rsidRPr="00304E70">
        <w:rPr>
          <w:rFonts w:ascii="Arial" w:hAnsi="Arial"/>
          <w:b/>
          <w:spacing w:val="27"/>
          <w:sz w:val="28"/>
          <w:szCs w:val="28"/>
          <w:lang w:val="es-ES"/>
        </w:rPr>
        <w:t>SÌLABO POR COMPETENCIAS</w:t>
      </w:r>
    </w:p>
    <w:p w14:paraId="32E2585A" w14:textId="19867DC2" w:rsidR="001B000A" w:rsidRPr="00304E70" w:rsidRDefault="001B000A" w:rsidP="001B000A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spacing w:val="27"/>
          <w:sz w:val="28"/>
          <w:szCs w:val="28"/>
          <w:lang w:val="es-ES"/>
        </w:rPr>
      </w:pPr>
      <w:r w:rsidRPr="00304E70">
        <w:rPr>
          <w:rFonts w:ascii="Arial" w:hAnsi="Arial"/>
          <w:b/>
          <w:spacing w:val="27"/>
          <w:sz w:val="28"/>
          <w:szCs w:val="28"/>
          <w:lang w:val="es-ES"/>
        </w:rPr>
        <w:t>CURSO:</w:t>
      </w:r>
    </w:p>
    <w:p w14:paraId="57933A91" w14:textId="77777777" w:rsidR="001B000A" w:rsidRPr="00304E70" w:rsidRDefault="001B000A" w:rsidP="001B000A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spacing w:val="27"/>
          <w:sz w:val="28"/>
          <w:szCs w:val="28"/>
          <w:lang w:val="es-ES"/>
        </w:rPr>
      </w:pPr>
    </w:p>
    <w:p w14:paraId="2BE33893" w14:textId="70F0AF5B" w:rsidR="001B000A" w:rsidRPr="00304E70" w:rsidRDefault="00DA57BD" w:rsidP="001B000A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Cs/>
          <w:spacing w:val="27"/>
          <w:sz w:val="36"/>
          <w:szCs w:val="36"/>
          <w:lang w:val="es-ES"/>
        </w:rPr>
      </w:pPr>
      <w:r w:rsidRPr="00304E70">
        <w:rPr>
          <w:rFonts w:ascii="Arial" w:hAnsi="Arial"/>
          <w:b/>
          <w:spacing w:val="27"/>
          <w:sz w:val="36"/>
          <w:szCs w:val="36"/>
          <w:lang w:val="es-ES"/>
        </w:rPr>
        <w:t>BIOLOGIA CELULAR Y MOLECULAR</w:t>
      </w:r>
    </w:p>
    <w:p w14:paraId="4A6458B3" w14:textId="3016C30E" w:rsidR="002E0ADA" w:rsidRPr="00304E70" w:rsidRDefault="00065FAA" w:rsidP="00116683">
      <w:pPr>
        <w:spacing w:after="0" w:line="240" w:lineRule="auto"/>
        <w:jc w:val="both"/>
        <w:rPr>
          <w:rFonts w:cstheme="minorHAnsi"/>
          <w:b/>
          <w:spacing w:val="-8"/>
          <w:lang w:val="es-ES"/>
        </w:rPr>
      </w:pPr>
      <w:r w:rsidRPr="00304E70">
        <w:rPr>
          <w:rFonts w:cstheme="minorHAnsi"/>
          <w:b/>
          <w:spacing w:val="-8"/>
          <w:lang w:val="es-ES"/>
        </w:rPr>
        <w:t>I</w:t>
      </w:r>
      <w:r w:rsidR="002E0ADA" w:rsidRPr="00304E70">
        <w:rPr>
          <w:rFonts w:cstheme="minorHAnsi"/>
          <w:b/>
          <w:spacing w:val="-8"/>
          <w:lang w:val="es-ES"/>
        </w:rPr>
        <w:t>. DATOS GENERALES</w:t>
      </w:r>
    </w:p>
    <w:tbl>
      <w:tblPr>
        <w:tblW w:w="8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670"/>
      </w:tblGrid>
      <w:tr w:rsidR="00304E70" w:rsidRPr="00304E70" w14:paraId="1942906D" w14:textId="77777777" w:rsidTr="00116683">
        <w:trPr>
          <w:trHeight w:hRule="exact" w:val="27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BBAE6" w14:textId="77777777" w:rsidR="00116683" w:rsidRPr="00304E70" w:rsidRDefault="00116683" w:rsidP="00116683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8"/>
                <w:lang w:val="es-ES"/>
              </w:rPr>
            </w:pPr>
            <w:r w:rsidRPr="00304E70">
              <w:rPr>
                <w:rFonts w:cstheme="minorHAnsi"/>
                <w:b/>
                <w:spacing w:val="-8"/>
                <w:lang w:val="es-ES"/>
              </w:rPr>
              <w:t>Línea de Canora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FF8D" w14:textId="6B5C615A" w:rsidR="00116683" w:rsidRPr="00304E70" w:rsidRDefault="00DF2917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proofErr w:type="spellStart"/>
            <w:r w:rsidRPr="00304E70">
              <w:rPr>
                <w:rFonts w:cstheme="minorHAnsi"/>
              </w:rPr>
              <w:t>Bàsica</w:t>
            </w:r>
            <w:proofErr w:type="spellEnd"/>
          </w:p>
        </w:tc>
      </w:tr>
      <w:tr w:rsidR="00304E70" w:rsidRPr="00304E70" w14:paraId="324878D9" w14:textId="77777777" w:rsidTr="00116683">
        <w:trPr>
          <w:trHeight w:hRule="exact" w:val="34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B7506" w14:textId="77777777" w:rsidR="00116683" w:rsidRPr="00304E70" w:rsidRDefault="00116683" w:rsidP="00116683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10"/>
                <w:lang w:val="es-ES"/>
              </w:rPr>
            </w:pPr>
            <w:r w:rsidRPr="00304E70">
              <w:rPr>
                <w:rFonts w:cstheme="minorHAnsi"/>
                <w:b/>
                <w:spacing w:val="-10"/>
                <w:lang w:val="es-ES"/>
              </w:rPr>
              <w:t>Semestre Académico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6AC9B" w14:textId="2168BF94" w:rsidR="00116683" w:rsidRPr="00304E70" w:rsidRDefault="00DF2917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r w:rsidRPr="00304E70">
              <w:rPr>
                <w:rFonts w:cstheme="minorHAnsi"/>
              </w:rPr>
              <w:t>2020 - I</w:t>
            </w:r>
          </w:p>
        </w:tc>
      </w:tr>
      <w:tr w:rsidR="00304E70" w:rsidRPr="00304E70" w14:paraId="5FFE0848" w14:textId="77777777" w:rsidTr="00116683">
        <w:trPr>
          <w:trHeight w:hRule="exact" w:val="413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0DBB3" w14:textId="77777777" w:rsidR="00116683" w:rsidRPr="00304E70" w:rsidRDefault="00116683" w:rsidP="00116683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6"/>
                <w:lang w:val="es-ES"/>
              </w:rPr>
            </w:pPr>
            <w:r w:rsidRPr="00304E70">
              <w:rPr>
                <w:rFonts w:cstheme="minorHAnsi"/>
                <w:b/>
                <w:spacing w:val="-6"/>
                <w:lang w:val="es-ES"/>
              </w:rPr>
              <w:t>Código del Curso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BA3F6" w14:textId="77777777" w:rsidR="00116683" w:rsidRPr="00304E70" w:rsidRDefault="00116683" w:rsidP="00DF2917">
            <w:pPr>
              <w:spacing w:after="0" w:line="240" w:lineRule="auto"/>
              <w:ind w:left="149"/>
              <w:rPr>
                <w:rFonts w:cstheme="minorHAnsi"/>
              </w:rPr>
            </w:pPr>
          </w:p>
        </w:tc>
      </w:tr>
      <w:tr w:rsidR="00304E70" w:rsidRPr="00304E70" w14:paraId="050A32E3" w14:textId="77777777" w:rsidTr="00116683">
        <w:trPr>
          <w:trHeight w:hRule="exact" w:val="28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08BFF" w14:textId="77777777" w:rsidR="00116683" w:rsidRPr="00304E70" w:rsidRDefault="00116683" w:rsidP="00116683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10"/>
                <w:lang w:val="es-ES"/>
              </w:rPr>
            </w:pPr>
            <w:r w:rsidRPr="00304E70">
              <w:rPr>
                <w:rFonts w:cstheme="minorHAnsi"/>
                <w:b/>
                <w:spacing w:val="-10"/>
                <w:lang w:val="es-ES"/>
              </w:rPr>
              <w:t>Créditos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C2F96" w14:textId="61033D1F" w:rsidR="00116683" w:rsidRPr="00304E70" w:rsidRDefault="002666AF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r w:rsidRPr="00304E70">
              <w:rPr>
                <w:rFonts w:cstheme="minorHAnsi"/>
              </w:rPr>
              <w:t>4</w:t>
            </w:r>
          </w:p>
        </w:tc>
      </w:tr>
      <w:tr w:rsidR="00304E70" w:rsidRPr="00304E70" w14:paraId="327F5A66" w14:textId="77777777" w:rsidTr="00116683">
        <w:trPr>
          <w:trHeight w:val="33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34ED413" w14:textId="77777777" w:rsidR="002E0ADA" w:rsidRPr="00304E70" w:rsidRDefault="002E0ADA" w:rsidP="00116683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10"/>
                <w:lang w:val="es-ES"/>
              </w:rPr>
            </w:pPr>
            <w:r w:rsidRPr="00304E70">
              <w:rPr>
                <w:rFonts w:cstheme="minorHAnsi"/>
                <w:b/>
                <w:spacing w:val="-10"/>
                <w:lang w:val="es-ES"/>
              </w:rPr>
              <w:t>Horas Semanales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2AE426" w14:textId="5890B982" w:rsidR="002E0ADA" w:rsidRPr="00304E70" w:rsidRDefault="002E0ADA" w:rsidP="00DF2917">
            <w:pPr>
              <w:spacing w:after="0" w:line="240" w:lineRule="auto"/>
              <w:ind w:left="149" w:right="450"/>
              <w:rPr>
                <w:rFonts w:cstheme="minorHAnsi"/>
                <w:b/>
                <w:spacing w:val="-10"/>
                <w:lang w:val="es-ES"/>
              </w:rPr>
            </w:pPr>
            <w:proofErr w:type="spellStart"/>
            <w:r w:rsidRPr="00304E70">
              <w:rPr>
                <w:rFonts w:cstheme="minorHAnsi"/>
                <w:b/>
                <w:spacing w:val="-12"/>
                <w:lang w:val="es-ES"/>
              </w:rPr>
              <w:t>Hrs</w:t>
            </w:r>
            <w:proofErr w:type="spellEnd"/>
            <w:r w:rsidRPr="00304E70">
              <w:rPr>
                <w:rFonts w:cstheme="minorHAnsi"/>
                <w:b/>
                <w:spacing w:val="-12"/>
                <w:lang w:val="es-ES"/>
              </w:rPr>
              <w:t xml:space="preserve">. Totales:     </w:t>
            </w:r>
            <w:r w:rsidR="00365926" w:rsidRPr="00304E70">
              <w:rPr>
                <w:rFonts w:cstheme="minorHAnsi"/>
                <w:b/>
                <w:spacing w:val="-12"/>
                <w:lang w:val="es-ES"/>
              </w:rPr>
              <w:t>05</w:t>
            </w:r>
            <w:r w:rsidRPr="00304E70">
              <w:rPr>
                <w:rFonts w:cstheme="minorHAnsi"/>
                <w:b/>
                <w:spacing w:val="-12"/>
                <w:lang w:val="es-ES"/>
              </w:rPr>
              <w:t xml:space="preserve">         </w:t>
            </w:r>
            <w:r w:rsidRPr="00304E70">
              <w:rPr>
                <w:rFonts w:cstheme="minorHAnsi"/>
                <w:b/>
                <w:spacing w:val="2"/>
                <w:lang w:val="es-ES"/>
              </w:rPr>
              <w:t xml:space="preserve">Teóricas:   </w:t>
            </w:r>
            <w:r w:rsidR="00365926" w:rsidRPr="00304E70">
              <w:rPr>
                <w:rFonts w:cstheme="minorHAnsi"/>
                <w:b/>
                <w:spacing w:val="2"/>
                <w:lang w:val="es-ES"/>
              </w:rPr>
              <w:t>03</w:t>
            </w:r>
            <w:r w:rsidRPr="00304E70">
              <w:rPr>
                <w:rFonts w:cstheme="minorHAnsi"/>
                <w:b/>
                <w:spacing w:val="2"/>
                <w:lang w:val="es-ES"/>
              </w:rPr>
              <w:t xml:space="preserve">      </w:t>
            </w:r>
            <w:r w:rsidRPr="00304E70">
              <w:rPr>
                <w:rFonts w:cstheme="minorHAnsi"/>
                <w:b/>
                <w:spacing w:val="-10"/>
                <w:lang w:val="es-ES"/>
              </w:rPr>
              <w:t xml:space="preserve">Practicas: </w:t>
            </w:r>
            <w:r w:rsidR="00365926" w:rsidRPr="00304E70">
              <w:rPr>
                <w:rFonts w:cstheme="minorHAnsi"/>
                <w:b/>
                <w:spacing w:val="-10"/>
                <w:lang w:val="es-ES"/>
              </w:rPr>
              <w:t>02</w:t>
            </w:r>
          </w:p>
        </w:tc>
      </w:tr>
      <w:tr w:rsidR="00304E70" w:rsidRPr="00304E70" w14:paraId="42BA2120" w14:textId="77777777" w:rsidTr="00116683">
        <w:trPr>
          <w:trHeight w:hRule="exact" w:val="37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BD7AA" w14:textId="77777777" w:rsidR="00116683" w:rsidRPr="00304E70" w:rsidRDefault="00116683" w:rsidP="00116683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10"/>
                <w:lang w:val="es-ES"/>
              </w:rPr>
            </w:pPr>
            <w:r w:rsidRPr="00304E70">
              <w:rPr>
                <w:rFonts w:cstheme="minorHAnsi"/>
                <w:b/>
                <w:spacing w:val="-10"/>
                <w:lang w:val="es-ES"/>
              </w:rPr>
              <w:t>Ciclo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1E3BB" w14:textId="4A8A6416" w:rsidR="00116683" w:rsidRPr="00304E70" w:rsidRDefault="00DF2917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r w:rsidRPr="00304E70">
              <w:rPr>
                <w:rFonts w:cstheme="minorHAnsi"/>
              </w:rPr>
              <w:t>I</w:t>
            </w:r>
          </w:p>
        </w:tc>
      </w:tr>
      <w:tr w:rsidR="00304E70" w:rsidRPr="00304E70" w14:paraId="2C71DB10" w14:textId="77777777" w:rsidTr="00116683">
        <w:trPr>
          <w:trHeight w:hRule="exact" w:val="33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59832" w14:textId="77777777" w:rsidR="00116683" w:rsidRPr="00304E70" w:rsidRDefault="00116683" w:rsidP="00116683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10"/>
                <w:lang w:val="es-ES"/>
              </w:rPr>
            </w:pPr>
            <w:r w:rsidRPr="00304E70">
              <w:rPr>
                <w:rFonts w:cstheme="minorHAnsi"/>
                <w:b/>
                <w:spacing w:val="-10"/>
                <w:lang w:val="es-ES"/>
              </w:rPr>
              <w:t>Sección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75417" w14:textId="26DA274F" w:rsidR="00116683" w:rsidRPr="00304E70" w:rsidRDefault="002666AF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proofErr w:type="spellStart"/>
            <w:r w:rsidRPr="00304E70">
              <w:rPr>
                <w:rFonts w:cstheme="minorHAnsi"/>
              </w:rPr>
              <w:t>Unica</w:t>
            </w:r>
            <w:proofErr w:type="spellEnd"/>
          </w:p>
        </w:tc>
      </w:tr>
      <w:tr w:rsidR="00304E70" w:rsidRPr="00304E70" w14:paraId="4D8650BA" w14:textId="77777777" w:rsidTr="00116683">
        <w:trPr>
          <w:trHeight w:hRule="exact" w:val="38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DAD16" w14:textId="77777777" w:rsidR="00DF2917" w:rsidRPr="00304E70" w:rsidRDefault="00DF2917" w:rsidP="00DF2917">
            <w:pPr>
              <w:spacing w:after="0" w:line="240" w:lineRule="auto"/>
              <w:ind w:left="252" w:right="252"/>
              <w:contextualSpacing/>
              <w:rPr>
                <w:rFonts w:cstheme="minorHAnsi"/>
                <w:b/>
                <w:spacing w:val="-13"/>
                <w:lang w:val="es-ES"/>
              </w:rPr>
            </w:pPr>
            <w:r w:rsidRPr="00304E70">
              <w:rPr>
                <w:rFonts w:cstheme="minorHAnsi"/>
                <w:b/>
                <w:spacing w:val="-13"/>
                <w:lang w:val="es-ES"/>
              </w:rPr>
              <w:t xml:space="preserve">Apellidos y Nombres del </w:t>
            </w:r>
            <w:r w:rsidRPr="00304E70">
              <w:rPr>
                <w:rFonts w:cstheme="minorHAnsi"/>
                <w:b/>
                <w:spacing w:val="-10"/>
                <w:lang w:val="es-ES"/>
              </w:rPr>
              <w:t>Docente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D6206" w14:textId="2B3F2028" w:rsidR="00DF2917" w:rsidRPr="00304E70" w:rsidRDefault="00DF2917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r w:rsidRPr="00304E70">
              <w:rPr>
                <w:rFonts w:cstheme="minorHAnsi"/>
              </w:rPr>
              <w:t xml:space="preserve">  Díaz Pillasca, Hermila </w:t>
            </w:r>
            <w:proofErr w:type="spellStart"/>
            <w:r w:rsidRPr="00304E70">
              <w:rPr>
                <w:rFonts w:cstheme="minorHAnsi"/>
              </w:rPr>
              <w:t>Belba</w:t>
            </w:r>
            <w:proofErr w:type="spellEnd"/>
          </w:p>
        </w:tc>
      </w:tr>
      <w:tr w:rsidR="00304E70" w:rsidRPr="00304E70" w14:paraId="2FB68F3C" w14:textId="77777777" w:rsidTr="00116683">
        <w:trPr>
          <w:trHeight w:hRule="exact" w:val="26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3D387" w14:textId="0F97DBFB" w:rsidR="00DF2917" w:rsidRPr="00304E70" w:rsidRDefault="00DF2917" w:rsidP="00DF2917">
            <w:pPr>
              <w:spacing w:after="0" w:line="240" w:lineRule="auto"/>
              <w:ind w:left="262"/>
              <w:contextualSpacing/>
              <w:rPr>
                <w:rFonts w:cstheme="minorHAnsi"/>
                <w:spacing w:val="-6"/>
                <w:lang w:val="es-ES"/>
              </w:rPr>
            </w:pPr>
            <w:r w:rsidRPr="00304E70">
              <w:rPr>
                <w:rFonts w:cstheme="minorHAnsi"/>
                <w:b/>
                <w:bCs/>
                <w:spacing w:val="-6"/>
                <w:lang w:val="es-ES"/>
              </w:rPr>
              <w:t>Correo</w:t>
            </w:r>
            <w:r w:rsidRPr="00304E70">
              <w:rPr>
                <w:rFonts w:cstheme="minorHAnsi"/>
                <w:spacing w:val="-6"/>
                <w:lang w:val="es-ES"/>
              </w:rPr>
              <w:t xml:space="preserve"> </w:t>
            </w:r>
            <w:r w:rsidRPr="00304E70">
              <w:rPr>
                <w:rFonts w:cstheme="minorHAnsi"/>
                <w:b/>
                <w:spacing w:val="-6"/>
                <w:lang w:val="es-ES"/>
              </w:rPr>
              <w:t>Institucional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7E05" w14:textId="2FC17A52" w:rsidR="00DF2917" w:rsidRPr="00304E70" w:rsidRDefault="00DF2917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r w:rsidRPr="00304E70">
              <w:rPr>
                <w:rFonts w:cstheme="minorHAnsi"/>
              </w:rPr>
              <w:t xml:space="preserve">  hdiaz@unjfsc.edu.pe</w:t>
            </w:r>
          </w:p>
        </w:tc>
      </w:tr>
      <w:tr w:rsidR="00DF2917" w:rsidRPr="00304E70" w14:paraId="468B87DE" w14:textId="77777777" w:rsidTr="00116683">
        <w:trPr>
          <w:trHeight w:hRule="exact" w:val="27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1CFBC" w14:textId="77777777" w:rsidR="00DF2917" w:rsidRPr="00304E70" w:rsidRDefault="00DF2917" w:rsidP="00DF2917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spacing w:val="-10"/>
                <w:lang w:val="es-ES"/>
              </w:rPr>
            </w:pPr>
            <w:r w:rsidRPr="00304E70">
              <w:rPr>
                <w:rFonts w:cstheme="minorHAnsi"/>
                <w:b/>
                <w:spacing w:val="-10"/>
                <w:lang w:val="es-ES"/>
              </w:rPr>
              <w:t>N° De Celular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3D692" w14:textId="2C7E79D3" w:rsidR="00DF2917" w:rsidRPr="00304E70" w:rsidRDefault="00DF2917" w:rsidP="00DF2917">
            <w:pPr>
              <w:spacing w:after="0" w:line="240" w:lineRule="auto"/>
              <w:ind w:left="149"/>
              <w:rPr>
                <w:rFonts w:cstheme="minorHAnsi"/>
              </w:rPr>
            </w:pPr>
            <w:r w:rsidRPr="00304E70">
              <w:rPr>
                <w:rFonts w:cstheme="minorHAnsi"/>
              </w:rPr>
              <w:t xml:space="preserve">  963825026</w:t>
            </w:r>
          </w:p>
        </w:tc>
      </w:tr>
    </w:tbl>
    <w:p w14:paraId="71E81E8C" w14:textId="77777777" w:rsidR="002E0ADA" w:rsidRPr="00304E70" w:rsidRDefault="002E0ADA" w:rsidP="00116683">
      <w:pPr>
        <w:spacing w:after="0" w:line="240" w:lineRule="auto"/>
        <w:rPr>
          <w:rFonts w:cstheme="minorHAnsi"/>
        </w:rPr>
      </w:pPr>
    </w:p>
    <w:p w14:paraId="70E8C4F6" w14:textId="77777777" w:rsidR="002E0ADA" w:rsidRPr="00304E70" w:rsidRDefault="002E0ADA" w:rsidP="00116683">
      <w:pPr>
        <w:spacing w:after="0" w:line="240" w:lineRule="auto"/>
        <w:ind w:left="1151" w:right="1077" w:hanging="357"/>
        <w:contextualSpacing/>
        <w:rPr>
          <w:rFonts w:cstheme="minorHAnsi"/>
          <w:b/>
          <w:spacing w:val="4"/>
          <w:lang w:val="es-ES"/>
        </w:rPr>
      </w:pPr>
      <w:r w:rsidRPr="00304E70">
        <w:rPr>
          <w:rFonts w:cstheme="minorHAnsi"/>
          <w:b/>
          <w:spacing w:val="4"/>
          <w:lang w:val="es-ES"/>
        </w:rPr>
        <w:t>II. SUMILLA</w:t>
      </w:r>
    </w:p>
    <w:p w14:paraId="4C14CC27" w14:textId="77777777" w:rsidR="00116683" w:rsidRPr="00304E70" w:rsidRDefault="00116683" w:rsidP="00116683">
      <w:pPr>
        <w:spacing w:after="0" w:line="240" w:lineRule="auto"/>
        <w:ind w:left="142" w:right="-285" w:firstLine="919"/>
        <w:contextualSpacing/>
        <w:jc w:val="both"/>
        <w:rPr>
          <w:rFonts w:cstheme="minorHAnsi"/>
          <w:bCs/>
          <w:lang w:val="es-ES"/>
        </w:rPr>
      </w:pPr>
      <w:r w:rsidRPr="00304E70">
        <w:rPr>
          <w:rFonts w:cstheme="minorHAnsi"/>
          <w:bCs/>
          <w:lang w:val="es-ES"/>
        </w:rPr>
        <w:t xml:space="preserve">Asignatura de naturaleza teórico práctico, está orientada a proporcionar un conjunto de conocimientos que permitan al estudiante, conocer en detalle la morfología y fisiología de la célula eucariota y sus </w:t>
      </w:r>
      <w:proofErr w:type="spellStart"/>
      <w:r w:rsidRPr="00304E70">
        <w:rPr>
          <w:rFonts w:cstheme="minorHAnsi"/>
          <w:bCs/>
          <w:lang w:val="es-ES"/>
        </w:rPr>
        <w:t>organelas</w:t>
      </w:r>
      <w:proofErr w:type="spellEnd"/>
      <w:r w:rsidRPr="00304E70">
        <w:rPr>
          <w:rFonts w:cstheme="minorHAnsi"/>
          <w:bCs/>
          <w:lang w:val="es-ES"/>
        </w:rPr>
        <w:t>; así como los fundamentos moleculares de la organización y funcionamiento de los seres vivos.</w:t>
      </w:r>
    </w:p>
    <w:p w14:paraId="10BBDEEE" w14:textId="28547B8E" w:rsidR="00116683" w:rsidRPr="00304E70" w:rsidRDefault="00116683" w:rsidP="00116683">
      <w:pPr>
        <w:spacing w:after="0" w:line="240" w:lineRule="auto"/>
        <w:ind w:left="142" w:right="-285" w:firstLine="919"/>
        <w:contextualSpacing/>
        <w:jc w:val="both"/>
        <w:rPr>
          <w:rFonts w:cstheme="minorHAnsi"/>
          <w:b/>
          <w:spacing w:val="-20"/>
          <w:lang w:val="es-ES"/>
        </w:rPr>
      </w:pPr>
      <w:r w:rsidRPr="00304E70">
        <w:rPr>
          <w:rFonts w:cstheme="minorHAnsi"/>
          <w:bCs/>
          <w:lang w:val="es-ES"/>
        </w:rPr>
        <w:t xml:space="preserve">Considera los mecanismos de trasmisión hereditaria, la estructura química, los principios de regulación genética y su ulterior aplicación en la alimentación y nutrición. </w:t>
      </w:r>
    </w:p>
    <w:p w14:paraId="2CD904FC" w14:textId="1467DDB9" w:rsidR="002E0ADA" w:rsidRPr="00304E70" w:rsidRDefault="002E0ADA" w:rsidP="00116683">
      <w:pPr>
        <w:spacing w:after="0" w:line="240" w:lineRule="auto"/>
        <w:ind w:left="1418" w:right="1077" w:hanging="357"/>
        <w:contextualSpacing/>
        <w:rPr>
          <w:rFonts w:cstheme="minorHAnsi"/>
          <w:b/>
          <w:spacing w:val="4"/>
          <w:lang w:val="es-ES"/>
        </w:rPr>
      </w:pPr>
      <w:r w:rsidRPr="00304E70">
        <w:rPr>
          <w:rFonts w:cstheme="minorHAnsi"/>
          <w:b/>
          <w:spacing w:val="-20"/>
          <w:lang w:val="es-ES"/>
        </w:rPr>
        <w:tab/>
      </w:r>
    </w:p>
    <w:p w14:paraId="4B3B0350" w14:textId="1A25360D" w:rsidR="002E0ADA" w:rsidRPr="00304E70" w:rsidRDefault="002E0ADA" w:rsidP="00116683">
      <w:pPr>
        <w:spacing w:after="0" w:line="240" w:lineRule="auto"/>
        <w:rPr>
          <w:rFonts w:cstheme="minorHAnsi"/>
        </w:rPr>
      </w:pPr>
    </w:p>
    <w:p w14:paraId="20974F84" w14:textId="67D236AB" w:rsidR="002E0ADA" w:rsidRPr="00304E70" w:rsidRDefault="002E0ADA"/>
    <w:p w14:paraId="06883569" w14:textId="3275B737" w:rsidR="002E0ADA" w:rsidRPr="00304E70" w:rsidRDefault="002E0ADA"/>
    <w:p w14:paraId="69028A0D" w14:textId="21770318" w:rsidR="002E0ADA" w:rsidRPr="00304E70" w:rsidRDefault="002E0ADA"/>
    <w:p w14:paraId="6AF1E483" w14:textId="54E8DEA4" w:rsidR="002E0ADA" w:rsidRPr="00304E70" w:rsidRDefault="00023AF3">
      <w:pPr>
        <w:rPr>
          <w:rFonts w:ascii="Arial Narrow" w:hAnsi="Arial Narrow" w:cstheme="minorHAnsi"/>
          <w:b/>
          <w:bCs/>
          <w:noProof/>
          <w:sz w:val="28"/>
          <w:szCs w:val="28"/>
        </w:rPr>
      </w:pP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DB422" wp14:editId="1FC97D4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67325" cy="0"/>
                <wp:effectExtent l="0" t="19050" r="2857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470E" id="Line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from="363.55pt,0" to="77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" strokecolor="#80706d" strokeweight="3.4pt">
                <w10:wrap anchorx="margin" anchory="margin"/>
              </v:line>
            </w:pict>
          </mc:Fallback>
        </mc:AlternateContent>
      </w:r>
      <w:r w:rsidR="002E0ADA" w:rsidRPr="00304E70">
        <w:rPr>
          <w:b/>
          <w:bCs/>
        </w:rPr>
        <w:t>III. CAPACIDADES AL FINALIZAR EL CURSO</w:t>
      </w:r>
      <w:r w:rsidR="002E0ADA" w:rsidRPr="00304E70">
        <w:rPr>
          <w:rFonts w:ascii="Arial Narrow" w:hAnsi="Arial Narrow"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4838"/>
        <w:gridCol w:w="1679"/>
        <w:gridCol w:w="968"/>
      </w:tblGrid>
      <w:tr w:rsidR="00304E70" w:rsidRPr="00304E70" w14:paraId="7BE33FCC" w14:textId="77777777" w:rsidTr="00914CD9">
        <w:trPr>
          <w:jc w:val="center"/>
        </w:trPr>
        <w:tc>
          <w:tcPr>
            <w:tcW w:w="0" w:type="auto"/>
            <w:vAlign w:val="center"/>
          </w:tcPr>
          <w:p w14:paraId="5CD85559" w14:textId="77777777" w:rsidR="002E0ADA" w:rsidRPr="00304E70" w:rsidRDefault="002E0ADA" w:rsidP="00914CD9">
            <w:pPr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UNIDADES</w:t>
            </w:r>
          </w:p>
        </w:tc>
        <w:tc>
          <w:tcPr>
            <w:tcW w:w="0" w:type="auto"/>
            <w:vAlign w:val="center"/>
          </w:tcPr>
          <w:p w14:paraId="724F1690" w14:textId="77777777" w:rsidR="002E0ADA" w:rsidRPr="00304E70" w:rsidRDefault="002E0ADA" w:rsidP="00914CD9">
            <w:pPr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CAPACIDAD DE LA UNIDAD DIDÀCTICA</w:t>
            </w:r>
          </w:p>
        </w:tc>
        <w:tc>
          <w:tcPr>
            <w:tcW w:w="0" w:type="auto"/>
            <w:vAlign w:val="center"/>
          </w:tcPr>
          <w:p w14:paraId="5F218D58" w14:textId="77777777" w:rsidR="002E0ADA" w:rsidRPr="00304E70" w:rsidRDefault="002E0ADA" w:rsidP="00914CD9">
            <w:pPr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NOMBRE DE LA UNIDAD DIDÀCTICA</w:t>
            </w:r>
          </w:p>
        </w:tc>
        <w:tc>
          <w:tcPr>
            <w:tcW w:w="0" w:type="auto"/>
            <w:vAlign w:val="center"/>
          </w:tcPr>
          <w:p w14:paraId="25384CB3" w14:textId="77777777" w:rsidR="002E0ADA" w:rsidRPr="00304E70" w:rsidRDefault="002E0ADA" w:rsidP="00914CD9">
            <w:pPr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SEMANAS</w:t>
            </w:r>
          </w:p>
        </w:tc>
      </w:tr>
      <w:tr w:rsidR="00304E70" w:rsidRPr="00304E70" w14:paraId="0D618A9C" w14:textId="77777777" w:rsidTr="004A6BA2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14:paraId="58136DF8" w14:textId="77777777" w:rsidR="00914CD9" w:rsidRPr="00304E70" w:rsidRDefault="00914CD9" w:rsidP="00914CD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UNIDAD</w:t>
            </w:r>
          </w:p>
          <w:p w14:paraId="7C6E9C7B" w14:textId="77777777" w:rsidR="00914CD9" w:rsidRPr="00304E70" w:rsidRDefault="00914CD9" w:rsidP="00914CD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3A760F46" w14:textId="0E0B5D41" w:rsidR="00914CD9" w:rsidRPr="00304E70" w:rsidRDefault="00914CD9" w:rsidP="00914CD9">
            <w:pPr>
              <w:rPr>
                <w:sz w:val="18"/>
                <w:szCs w:val="18"/>
              </w:rPr>
            </w:pPr>
            <w:r w:rsidRPr="00304E70">
              <w:rPr>
                <w:rFonts w:ascii="Arial Narrow" w:hAnsi="Arial Narrow"/>
                <w:sz w:val="20"/>
                <w:szCs w:val="20"/>
              </w:rPr>
              <w:t xml:space="preserve">En el ámbito globalizado los alumnos necesitan desarrollar su pensamiento lógico en cuanto al origen de la vida, </w:t>
            </w:r>
            <w:r w:rsidRPr="00304E70">
              <w:rPr>
                <w:rFonts w:ascii="Arial Narrow" w:hAnsi="Arial Narrow"/>
                <w:b/>
                <w:sz w:val="20"/>
                <w:szCs w:val="20"/>
              </w:rPr>
              <w:t xml:space="preserve">analiza, </w:t>
            </w:r>
            <w:r w:rsidRPr="00304E70">
              <w:rPr>
                <w:rFonts w:ascii="Arial Narrow" w:hAnsi="Arial Narrow"/>
                <w:sz w:val="20"/>
                <w:szCs w:val="20"/>
              </w:rPr>
              <w:t>comparativamente, cómo la célula contiene agua donde tienen lugar las reacciones químicas de los compuestos de carbono (macromoléculas), las que permiten a las células y organismos crecer, reproducirse y realizar todas aquellas otras funciones que son características de la vida.</w:t>
            </w:r>
          </w:p>
        </w:tc>
        <w:tc>
          <w:tcPr>
            <w:tcW w:w="0" w:type="auto"/>
            <w:vAlign w:val="center"/>
          </w:tcPr>
          <w:p w14:paraId="5E34BC2E" w14:textId="65052FAC" w:rsidR="00914CD9" w:rsidRPr="00304E70" w:rsidRDefault="00914CD9" w:rsidP="00914CD9">
            <w:pPr>
              <w:rPr>
                <w:bCs/>
                <w:sz w:val="18"/>
                <w:szCs w:val="18"/>
              </w:rPr>
            </w:pPr>
            <w:r w:rsidRPr="00304E70">
              <w:rPr>
                <w:rFonts w:ascii="Arial Narrow" w:hAnsi="Arial Narrow"/>
                <w:bCs/>
                <w:sz w:val="20"/>
                <w:szCs w:val="20"/>
              </w:rPr>
              <w:t>INTRODUCCIÓN A LA CÉLULA</w:t>
            </w:r>
          </w:p>
        </w:tc>
        <w:tc>
          <w:tcPr>
            <w:tcW w:w="0" w:type="auto"/>
            <w:vAlign w:val="center"/>
          </w:tcPr>
          <w:p w14:paraId="2824230E" w14:textId="3B3E0DD2" w:rsidR="00914CD9" w:rsidRPr="00304E70" w:rsidRDefault="00EB307B" w:rsidP="004F5573">
            <w:pPr>
              <w:jc w:val="center"/>
              <w:rPr>
                <w:bCs/>
                <w:sz w:val="18"/>
                <w:szCs w:val="18"/>
              </w:rPr>
            </w:pPr>
            <w:r w:rsidRPr="00304E7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s-ES" w:eastAsia="es-ES"/>
              </w:rPr>
              <w:t>1-</w:t>
            </w:r>
            <w:r w:rsidR="00914CD9" w:rsidRPr="00304E70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s-ES" w:eastAsia="es-ES"/>
              </w:rPr>
              <w:t>4</w:t>
            </w:r>
          </w:p>
        </w:tc>
      </w:tr>
      <w:tr w:rsidR="00304E70" w:rsidRPr="00304E70" w14:paraId="291F371C" w14:textId="77777777" w:rsidTr="004A6BA2">
        <w:trPr>
          <w:jc w:val="center"/>
        </w:trPr>
        <w:tc>
          <w:tcPr>
            <w:tcW w:w="0" w:type="auto"/>
            <w:textDirection w:val="btLr"/>
            <w:vAlign w:val="center"/>
          </w:tcPr>
          <w:p w14:paraId="720F30D3" w14:textId="77777777" w:rsidR="00914CD9" w:rsidRPr="00304E70" w:rsidRDefault="00914CD9" w:rsidP="00914CD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UNIDAD</w:t>
            </w:r>
          </w:p>
          <w:p w14:paraId="4BD10AA9" w14:textId="77777777" w:rsidR="00914CD9" w:rsidRPr="00304E70" w:rsidRDefault="00914CD9" w:rsidP="00914CD9">
            <w:pPr>
              <w:jc w:val="center"/>
              <w:rPr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03F8C01C" w14:textId="4B99E3C6" w:rsidR="00914CD9" w:rsidRPr="00304E70" w:rsidRDefault="00914CD9" w:rsidP="00914CD9">
            <w:pPr>
              <w:rPr>
                <w:sz w:val="18"/>
                <w:szCs w:val="18"/>
              </w:rPr>
            </w:pPr>
            <w:r w:rsidRPr="00304E70">
              <w:rPr>
                <w:rFonts w:ascii="Arial Narrow" w:hAnsi="Arial Narrow"/>
                <w:sz w:val="20"/>
                <w:szCs w:val="20"/>
              </w:rPr>
              <w:t xml:space="preserve">Debido a su interior </w:t>
            </w:r>
            <w:r w:rsidR="006D4E33" w:rsidRPr="00304E70">
              <w:rPr>
                <w:rFonts w:ascii="Arial Narrow" w:hAnsi="Arial Narrow"/>
                <w:sz w:val="20"/>
                <w:szCs w:val="20"/>
              </w:rPr>
              <w:t>hidrofílico</w:t>
            </w:r>
            <w:r w:rsidRPr="00304E70">
              <w:rPr>
                <w:rFonts w:ascii="Arial Narrow" w:hAnsi="Arial Narrow"/>
                <w:sz w:val="20"/>
                <w:szCs w:val="20"/>
              </w:rPr>
              <w:t xml:space="preserve"> de la </w:t>
            </w:r>
            <w:r w:rsidR="002666AF" w:rsidRPr="00304E70">
              <w:rPr>
                <w:rFonts w:ascii="Arial Narrow" w:hAnsi="Arial Narrow"/>
                <w:sz w:val="20"/>
                <w:szCs w:val="20"/>
              </w:rPr>
              <w:t>bi</w:t>
            </w:r>
            <w:r w:rsidRPr="00304E70">
              <w:rPr>
                <w:rFonts w:ascii="Arial Narrow" w:hAnsi="Arial Narrow"/>
                <w:sz w:val="20"/>
                <w:szCs w:val="20"/>
              </w:rPr>
              <w:t xml:space="preserve">capa lipídica de la membrana que impide el paso a la mayoría de las moléculas polares, el alumno selecciona experimentos para demostrar cómo los puentes de membrana median el tráfico de moléculas, hacia un lado y otro de las </w:t>
            </w:r>
            <w:r w:rsidR="002666AF" w:rsidRPr="00304E70">
              <w:rPr>
                <w:rFonts w:ascii="Arial Narrow" w:hAnsi="Arial Narrow"/>
                <w:sz w:val="20"/>
                <w:szCs w:val="20"/>
              </w:rPr>
              <w:t>b</w:t>
            </w:r>
            <w:r w:rsidRPr="00304E70">
              <w:rPr>
                <w:rFonts w:ascii="Arial Narrow" w:hAnsi="Arial Narrow"/>
                <w:sz w:val="20"/>
                <w:szCs w:val="20"/>
              </w:rPr>
              <w:t>icapas lipídicas.</w:t>
            </w:r>
          </w:p>
        </w:tc>
        <w:tc>
          <w:tcPr>
            <w:tcW w:w="0" w:type="auto"/>
            <w:vAlign w:val="center"/>
          </w:tcPr>
          <w:p w14:paraId="6802B38C" w14:textId="77777777" w:rsidR="006D4E33" w:rsidRPr="00304E70" w:rsidRDefault="00914CD9" w:rsidP="00914C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04E70">
              <w:rPr>
                <w:rFonts w:ascii="Arial Narrow" w:hAnsi="Arial Narrow"/>
                <w:bCs/>
                <w:sz w:val="20"/>
                <w:szCs w:val="20"/>
              </w:rPr>
              <w:t xml:space="preserve">ORGANIZACIÓN INTERNA </w:t>
            </w:r>
          </w:p>
          <w:p w14:paraId="78EE9E3A" w14:textId="4ED54D48" w:rsidR="00914CD9" w:rsidRPr="00304E70" w:rsidRDefault="00914CD9" w:rsidP="00914CD9">
            <w:pPr>
              <w:rPr>
                <w:bCs/>
                <w:sz w:val="18"/>
                <w:szCs w:val="18"/>
              </w:rPr>
            </w:pPr>
            <w:r w:rsidRPr="00304E70">
              <w:rPr>
                <w:rFonts w:ascii="Arial Narrow" w:hAnsi="Arial Narrow"/>
                <w:bCs/>
                <w:sz w:val="20"/>
                <w:szCs w:val="20"/>
              </w:rPr>
              <w:t>DE LA CÉLULA</w:t>
            </w:r>
          </w:p>
        </w:tc>
        <w:tc>
          <w:tcPr>
            <w:tcW w:w="0" w:type="auto"/>
            <w:vAlign w:val="center"/>
          </w:tcPr>
          <w:p w14:paraId="75390FC7" w14:textId="1B6C22E1" w:rsidR="00914CD9" w:rsidRPr="00304E70" w:rsidRDefault="00EB307B" w:rsidP="004F5573">
            <w:pPr>
              <w:jc w:val="center"/>
              <w:rPr>
                <w:bCs/>
                <w:sz w:val="18"/>
                <w:szCs w:val="18"/>
              </w:rPr>
            </w:pPr>
            <w:r w:rsidRPr="00304E70">
              <w:rPr>
                <w:bCs/>
                <w:sz w:val="18"/>
                <w:szCs w:val="18"/>
              </w:rPr>
              <w:t>5-8</w:t>
            </w:r>
          </w:p>
        </w:tc>
      </w:tr>
      <w:tr w:rsidR="00304E70" w:rsidRPr="00304E70" w14:paraId="69DF3634" w14:textId="77777777" w:rsidTr="006D4E33">
        <w:trPr>
          <w:trHeight w:val="813"/>
          <w:jc w:val="center"/>
        </w:trPr>
        <w:tc>
          <w:tcPr>
            <w:tcW w:w="0" w:type="auto"/>
            <w:textDirection w:val="btLr"/>
            <w:vAlign w:val="center"/>
          </w:tcPr>
          <w:p w14:paraId="2D9203B7" w14:textId="77777777" w:rsidR="00914CD9" w:rsidRPr="00304E70" w:rsidRDefault="00914CD9" w:rsidP="00914CD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UNIDAD</w:t>
            </w:r>
          </w:p>
          <w:p w14:paraId="55A55573" w14:textId="77777777" w:rsidR="00914CD9" w:rsidRPr="00304E70" w:rsidRDefault="00914CD9" w:rsidP="00914CD9">
            <w:pPr>
              <w:jc w:val="center"/>
              <w:rPr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vAlign w:val="center"/>
          </w:tcPr>
          <w:p w14:paraId="3E8588BE" w14:textId="23DBC9DA" w:rsidR="00914CD9" w:rsidRPr="00304E70" w:rsidRDefault="00914CD9" w:rsidP="006D4E33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04E70">
              <w:rPr>
                <w:rFonts w:ascii="Arial Narrow" w:hAnsi="Arial Narrow"/>
                <w:sz w:val="20"/>
                <w:szCs w:val="20"/>
              </w:rPr>
              <w:t>Con el avance de la biología celular y molecular, el alumno estructura la vía que conduce desde el ADN hasta las proteínas y su regulación.</w:t>
            </w:r>
          </w:p>
          <w:p w14:paraId="602926E6" w14:textId="31239E88" w:rsidR="006D4E33" w:rsidRPr="00304E70" w:rsidRDefault="006D4E33" w:rsidP="006D4E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C620BF" w14:textId="647D78E9" w:rsidR="00914CD9" w:rsidRPr="00304E70" w:rsidRDefault="00914CD9" w:rsidP="006D4E33">
            <w:pPr>
              <w:rPr>
                <w:bCs/>
                <w:sz w:val="18"/>
                <w:szCs w:val="18"/>
              </w:rPr>
            </w:pPr>
            <w:r w:rsidRPr="00304E70">
              <w:rPr>
                <w:rFonts w:ascii="Arial Narrow" w:hAnsi="Arial Narrow"/>
                <w:bCs/>
                <w:sz w:val="20"/>
                <w:szCs w:val="20"/>
              </w:rPr>
              <w:t>MECANISMOS GENÉTICOS BÁSICOS</w:t>
            </w:r>
          </w:p>
        </w:tc>
        <w:tc>
          <w:tcPr>
            <w:tcW w:w="0" w:type="auto"/>
            <w:vAlign w:val="center"/>
          </w:tcPr>
          <w:p w14:paraId="3CE2F509" w14:textId="15D21062" w:rsidR="00914CD9" w:rsidRPr="00304E70" w:rsidRDefault="00EB307B" w:rsidP="004F5573">
            <w:pPr>
              <w:jc w:val="center"/>
              <w:rPr>
                <w:bCs/>
                <w:sz w:val="18"/>
                <w:szCs w:val="18"/>
              </w:rPr>
            </w:pPr>
            <w:r w:rsidRPr="00304E70">
              <w:rPr>
                <w:bCs/>
                <w:sz w:val="18"/>
                <w:szCs w:val="18"/>
              </w:rPr>
              <w:t>9-12</w:t>
            </w:r>
          </w:p>
        </w:tc>
      </w:tr>
      <w:tr w:rsidR="00914CD9" w:rsidRPr="00304E70" w14:paraId="6149C3A8" w14:textId="77777777" w:rsidTr="006D4E33">
        <w:trPr>
          <w:jc w:val="center"/>
        </w:trPr>
        <w:tc>
          <w:tcPr>
            <w:tcW w:w="0" w:type="auto"/>
            <w:textDirection w:val="btLr"/>
            <w:vAlign w:val="center"/>
          </w:tcPr>
          <w:p w14:paraId="332F6439" w14:textId="77777777" w:rsidR="00914CD9" w:rsidRPr="00304E70" w:rsidRDefault="00914CD9" w:rsidP="00914CD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UNIDAD</w:t>
            </w:r>
          </w:p>
          <w:p w14:paraId="3C24B7CC" w14:textId="77777777" w:rsidR="00914CD9" w:rsidRPr="00304E70" w:rsidRDefault="00914CD9" w:rsidP="00914CD9">
            <w:pPr>
              <w:jc w:val="center"/>
              <w:rPr>
                <w:sz w:val="18"/>
                <w:szCs w:val="18"/>
              </w:rPr>
            </w:pPr>
            <w:r w:rsidRPr="00304E70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auto"/>
            <w:vAlign w:val="center"/>
          </w:tcPr>
          <w:p w14:paraId="35C6E34E" w14:textId="2686C65D" w:rsidR="00914CD9" w:rsidRPr="00304E70" w:rsidRDefault="00914CD9" w:rsidP="006D4E33">
            <w:pPr>
              <w:rPr>
                <w:sz w:val="18"/>
                <w:szCs w:val="18"/>
              </w:rPr>
            </w:pPr>
            <w:r w:rsidRPr="00304E70">
              <w:rPr>
                <w:rFonts w:ascii="Arial Narrow" w:hAnsi="Arial Narrow"/>
                <w:sz w:val="20"/>
                <w:szCs w:val="20"/>
              </w:rPr>
              <w:t xml:space="preserve">Ante la </w:t>
            </w:r>
            <w:proofErr w:type="spellStart"/>
            <w:r w:rsidRPr="00304E70">
              <w:rPr>
                <w:rFonts w:ascii="Arial Narrow" w:hAnsi="Arial Narrow"/>
                <w:sz w:val="20"/>
                <w:szCs w:val="20"/>
              </w:rPr>
              <w:t>pluricelularidad</w:t>
            </w:r>
            <w:proofErr w:type="spellEnd"/>
            <w:r w:rsidRPr="00304E70">
              <w:rPr>
                <w:rFonts w:ascii="Arial Narrow" w:hAnsi="Arial Narrow"/>
                <w:sz w:val="20"/>
                <w:szCs w:val="20"/>
              </w:rPr>
              <w:t xml:space="preserve"> en animales, el alumno reconoce la necesidad de señalización entre células, mediada fundamentalmente por moléculas señal extracelulares</w:t>
            </w:r>
          </w:p>
        </w:tc>
        <w:tc>
          <w:tcPr>
            <w:tcW w:w="0" w:type="auto"/>
            <w:vAlign w:val="center"/>
          </w:tcPr>
          <w:p w14:paraId="33D5952E" w14:textId="77777777" w:rsidR="006D4E33" w:rsidRPr="00304E70" w:rsidRDefault="00914CD9" w:rsidP="00914C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04E70">
              <w:rPr>
                <w:rFonts w:ascii="Arial Narrow" w:hAnsi="Arial Narrow"/>
                <w:bCs/>
                <w:sz w:val="20"/>
                <w:szCs w:val="20"/>
              </w:rPr>
              <w:t xml:space="preserve">CÉLULAS </w:t>
            </w:r>
          </w:p>
          <w:p w14:paraId="6A1E4DF2" w14:textId="77777777" w:rsidR="006D4E33" w:rsidRPr="00304E70" w:rsidRDefault="00914CD9" w:rsidP="00914C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04E70">
              <w:rPr>
                <w:rFonts w:ascii="Arial Narrow" w:hAnsi="Arial Narrow"/>
                <w:bCs/>
                <w:sz w:val="20"/>
                <w:szCs w:val="20"/>
              </w:rPr>
              <w:t xml:space="preserve">EN SU </w:t>
            </w:r>
          </w:p>
          <w:p w14:paraId="2A0B018D" w14:textId="23C8D19E" w:rsidR="00914CD9" w:rsidRPr="00304E70" w:rsidRDefault="00914CD9" w:rsidP="00914CD9">
            <w:pPr>
              <w:rPr>
                <w:bCs/>
                <w:sz w:val="18"/>
                <w:szCs w:val="18"/>
              </w:rPr>
            </w:pPr>
            <w:r w:rsidRPr="00304E70">
              <w:rPr>
                <w:rFonts w:ascii="Arial Narrow" w:hAnsi="Arial Narrow"/>
                <w:bCs/>
                <w:sz w:val="20"/>
                <w:szCs w:val="20"/>
              </w:rPr>
              <w:t>CONTEXTO SOCIAL</w:t>
            </w:r>
          </w:p>
        </w:tc>
        <w:tc>
          <w:tcPr>
            <w:tcW w:w="0" w:type="auto"/>
            <w:vAlign w:val="center"/>
          </w:tcPr>
          <w:p w14:paraId="03474C60" w14:textId="5CC961BE" w:rsidR="00914CD9" w:rsidRPr="00304E70" w:rsidRDefault="00EB307B" w:rsidP="004F5573">
            <w:pPr>
              <w:jc w:val="center"/>
              <w:rPr>
                <w:bCs/>
                <w:sz w:val="18"/>
                <w:szCs w:val="18"/>
              </w:rPr>
            </w:pPr>
            <w:r w:rsidRPr="00304E70">
              <w:rPr>
                <w:bCs/>
                <w:sz w:val="18"/>
                <w:szCs w:val="18"/>
              </w:rPr>
              <w:t>13-16</w:t>
            </w:r>
          </w:p>
        </w:tc>
      </w:tr>
    </w:tbl>
    <w:p w14:paraId="1EC7B991" w14:textId="77777777" w:rsidR="002E0ADA" w:rsidRPr="00304E70" w:rsidRDefault="002E0ADA"/>
    <w:p w14:paraId="780E9B82" w14:textId="1C70DEE4" w:rsidR="002E0ADA" w:rsidRPr="00304E70" w:rsidRDefault="002E0ADA"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79FFAD7" wp14:editId="471D23DF">
            <wp:simplePos x="0" y="0"/>
            <wp:positionH relativeFrom="margin">
              <wp:posOffset>-523875</wp:posOffset>
            </wp:positionH>
            <wp:positionV relativeFrom="topMargin">
              <wp:align>bottom</wp:align>
            </wp:positionV>
            <wp:extent cx="561975" cy="5715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4E70">
        <w:t xml:space="preserve">IV. INDICADORES DE CAPACIDADES AL </w:t>
      </w:r>
      <w:r w:rsidR="006D4E33" w:rsidRPr="00304E70">
        <w:t>FINALIZAR EL CURSO</w:t>
      </w:r>
    </w:p>
    <w:tbl>
      <w:tblPr>
        <w:tblpPr w:leftFromText="141" w:rightFromText="141" w:vertAnchor="text" w:horzAnchor="margin" w:tblpY="130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64"/>
      </w:tblGrid>
      <w:tr w:rsidR="00304E70" w:rsidRPr="00304E70" w14:paraId="17D8F837" w14:textId="77777777" w:rsidTr="006D4E33">
        <w:trPr>
          <w:trHeight w:val="130"/>
        </w:trPr>
        <w:tc>
          <w:tcPr>
            <w:tcW w:w="562" w:type="dxa"/>
            <w:shd w:val="clear" w:color="auto" w:fill="auto"/>
          </w:tcPr>
          <w:p w14:paraId="4653A2F2" w14:textId="77777777" w:rsidR="006D4E33" w:rsidRPr="00304E70" w:rsidRDefault="006D4E33" w:rsidP="006D4E3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b/>
                <w:iCs/>
                <w:sz w:val="20"/>
                <w:szCs w:val="20"/>
                <w:lang w:val="es-ES" w:eastAsia="es-ES"/>
              </w:rPr>
            </w:pPr>
            <w:proofErr w:type="spellStart"/>
            <w:r w:rsidRPr="00304E70">
              <w:rPr>
                <w:rFonts w:ascii="Arial Narrow" w:eastAsia="Times New Roman" w:hAnsi="Arial Narrow" w:cstheme="minorHAnsi"/>
                <w:b/>
                <w:iCs/>
                <w:sz w:val="20"/>
                <w:szCs w:val="20"/>
                <w:lang w:val="es-ES" w:eastAsia="es-ES"/>
              </w:rPr>
              <w:t>Nº</w:t>
            </w:r>
            <w:proofErr w:type="spellEnd"/>
          </w:p>
        </w:tc>
        <w:tc>
          <w:tcPr>
            <w:tcW w:w="8364" w:type="dxa"/>
            <w:shd w:val="clear" w:color="auto" w:fill="auto"/>
          </w:tcPr>
          <w:p w14:paraId="119EE58C" w14:textId="77777777" w:rsidR="006D4E33" w:rsidRPr="00304E70" w:rsidRDefault="006D4E33" w:rsidP="006D4E3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b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b/>
                <w:iCs/>
                <w:sz w:val="20"/>
                <w:szCs w:val="20"/>
                <w:lang w:val="es-ES" w:eastAsia="es-ES"/>
              </w:rPr>
              <w:t xml:space="preserve"> INDICADORES DE CAPACIDAD AL FINALIZAR EL CURSO</w:t>
            </w:r>
          </w:p>
        </w:tc>
      </w:tr>
      <w:tr w:rsidR="00304E70" w:rsidRPr="00304E70" w14:paraId="1EBECBAD" w14:textId="77777777" w:rsidTr="006D4E33">
        <w:trPr>
          <w:trHeight w:val="208"/>
        </w:trPr>
        <w:tc>
          <w:tcPr>
            <w:tcW w:w="562" w:type="dxa"/>
            <w:shd w:val="clear" w:color="auto" w:fill="auto"/>
            <w:vAlign w:val="center"/>
          </w:tcPr>
          <w:p w14:paraId="79B70CFA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14:paraId="7E79B918" w14:textId="2FA6B719" w:rsidR="00CC312B" w:rsidRPr="00304E70" w:rsidRDefault="00CC312B" w:rsidP="00CC312B">
            <w:pPr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>Comprende la evolución y trascendencia de la Biología Celular y Molecular.</w:t>
            </w:r>
          </w:p>
        </w:tc>
      </w:tr>
      <w:tr w:rsidR="00304E70" w:rsidRPr="00304E70" w14:paraId="55A0A504" w14:textId="77777777" w:rsidTr="00CC312B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14:paraId="18986C5D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2A81EE53" w14:textId="67F5AF04" w:rsidR="00CC312B" w:rsidRPr="00304E70" w:rsidRDefault="00CC312B" w:rsidP="00CC312B">
            <w:pPr>
              <w:spacing w:after="0" w:line="240" w:lineRule="auto"/>
              <w:rPr>
                <w:rFonts w:eastAsia="Times New Roman"/>
                <w:sz w:val="18"/>
                <w:szCs w:val="18"/>
                <w:lang w:val="es-ES" w:eastAsia="es-PE"/>
              </w:rPr>
            </w:pP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>Comprende la importancia de las células como la unidad básica de la vida; y del código genético en la replicación de los seres vivos y su diversidad</w:t>
            </w:r>
          </w:p>
        </w:tc>
      </w:tr>
      <w:tr w:rsidR="00304E70" w:rsidRPr="00304E70" w14:paraId="1B58A291" w14:textId="77777777" w:rsidTr="006D4E33">
        <w:trPr>
          <w:trHeight w:val="435"/>
        </w:trPr>
        <w:tc>
          <w:tcPr>
            <w:tcW w:w="562" w:type="dxa"/>
            <w:shd w:val="clear" w:color="auto" w:fill="auto"/>
            <w:vAlign w:val="center"/>
          </w:tcPr>
          <w:p w14:paraId="0EE77382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14:paraId="6046E8AA" w14:textId="7BB42E61" w:rsidR="00CC312B" w:rsidRPr="00304E70" w:rsidRDefault="00CC312B" w:rsidP="00CC312B">
            <w:pPr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>Conoce las reacciones físicas y químicas que se pueden dar en las células, y en el reconocimiento de glúcidos y lípidos.</w:t>
            </w:r>
          </w:p>
        </w:tc>
      </w:tr>
      <w:tr w:rsidR="00304E70" w:rsidRPr="00304E70" w14:paraId="364BF072" w14:textId="77777777" w:rsidTr="006D4E33">
        <w:trPr>
          <w:trHeight w:val="132"/>
        </w:trPr>
        <w:tc>
          <w:tcPr>
            <w:tcW w:w="562" w:type="dxa"/>
            <w:shd w:val="clear" w:color="auto" w:fill="auto"/>
            <w:vAlign w:val="center"/>
          </w:tcPr>
          <w:p w14:paraId="3261623A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14:paraId="5D0224D5" w14:textId="4A6437F3" w:rsidR="00CC312B" w:rsidRPr="00304E70" w:rsidRDefault="00CC312B" w:rsidP="00CC312B">
            <w:pPr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eastAsia="es-PE"/>
              </w:rPr>
              <w:t>Describe las características químicas de las proteínas y su importancia funcional en el organismo</w:t>
            </w:r>
          </w:p>
        </w:tc>
      </w:tr>
      <w:tr w:rsidR="00304E70" w:rsidRPr="00304E70" w14:paraId="4EED588D" w14:textId="77777777" w:rsidTr="006D4E3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1A5422ED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14:paraId="28CCABF3" w14:textId="1C7BF61B" w:rsidR="00CC312B" w:rsidRPr="00304E70" w:rsidRDefault="00CC312B" w:rsidP="00CC312B">
            <w:pPr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Explica la importancia de la estructura y fisiología de la membrana celular y citoesqueleto.</w:t>
            </w:r>
          </w:p>
        </w:tc>
      </w:tr>
      <w:tr w:rsidR="00304E70" w:rsidRPr="00304E70" w14:paraId="1EF16E9A" w14:textId="77777777" w:rsidTr="006D4E33">
        <w:trPr>
          <w:trHeight w:val="101"/>
        </w:trPr>
        <w:tc>
          <w:tcPr>
            <w:tcW w:w="562" w:type="dxa"/>
            <w:shd w:val="clear" w:color="auto" w:fill="auto"/>
            <w:vAlign w:val="center"/>
          </w:tcPr>
          <w:p w14:paraId="026AF9CF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14:paraId="5CFE32D8" w14:textId="5A9D1F9B" w:rsidR="00CC312B" w:rsidRPr="00304E70" w:rsidRDefault="00CC312B" w:rsidP="00CC312B">
            <w:pPr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val="es-ES" w:eastAsia="es-PE"/>
              </w:rPr>
              <w:t>Comprende la importancia de los compartimientos intracelulares, las proteínas que lo forman y las funciones de los organelos.</w:t>
            </w:r>
          </w:p>
        </w:tc>
      </w:tr>
      <w:tr w:rsidR="00304E70" w:rsidRPr="00304E70" w14:paraId="1C233CD5" w14:textId="77777777" w:rsidTr="006D4E33">
        <w:trPr>
          <w:trHeight w:val="78"/>
        </w:trPr>
        <w:tc>
          <w:tcPr>
            <w:tcW w:w="562" w:type="dxa"/>
            <w:shd w:val="clear" w:color="auto" w:fill="auto"/>
            <w:vAlign w:val="center"/>
          </w:tcPr>
          <w:p w14:paraId="2F2CC42A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14:paraId="636E5E44" w14:textId="58D2672E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val="es-ES"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Describe las fases del ciclo celular y su importancia en la división multiplicativa y reduccional; y, explica la importancia de la muerte celular programada como mecanismo de desarrollo y protección del organismo.</w:t>
            </w:r>
          </w:p>
        </w:tc>
      </w:tr>
      <w:tr w:rsidR="00304E70" w:rsidRPr="00304E70" w14:paraId="043E2793" w14:textId="77777777" w:rsidTr="006D4E33">
        <w:trPr>
          <w:trHeight w:val="78"/>
        </w:trPr>
        <w:tc>
          <w:tcPr>
            <w:tcW w:w="562" w:type="dxa"/>
            <w:shd w:val="clear" w:color="auto" w:fill="auto"/>
            <w:vAlign w:val="center"/>
          </w:tcPr>
          <w:p w14:paraId="0EE180F6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14:paraId="7C1D1F13" w14:textId="1ACD42CE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Explica la importancia de la conversión energética para los seres vivos; y, la diferencia entre actividad mitocondrial y fotosintética</w:t>
            </w:r>
          </w:p>
        </w:tc>
      </w:tr>
      <w:tr w:rsidR="00304E70" w:rsidRPr="00304E70" w14:paraId="5835CF26" w14:textId="77777777" w:rsidTr="006D4E33">
        <w:trPr>
          <w:trHeight w:val="213"/>
        </w:trPr>
        <w:tc>
          <w:tcPr>
            <w:tcW w:w="562" w:type="dxa"/>
            <w:shd w:val="clear" w:color="auto" w:fill="auto"/>
            <w:vAlign w:val="center"/>
          </w:tcPr>
          <w:p w14:paraId="5F80D5B1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14:paraId="6C92D658" w14:textId="470AEFA8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Reconoce la estructura y función del ADN, cromosomas y genoma.</w:t>
            </w:r>
          </w:p>
        </w:tc>
      </w:tr>
      <w:tr w:rsidR="00304E70" w:rsidRPr="00304E70" w14:paraId="286DF868" w14:textId="77777777" w:rsidTr="006D4E33">
        <w:trPr>
          <w:trHeight w:val="226"/>
        </w:trPr>
        <w:tc>
          <w:tcPr>
            <w:tcW w:w="562" w:type="dxa"/>
            <w:shd w:val="clear" w:color="auto" w:fill="auto"/>
            <w:vAlign w:val="center"/>
          </w:tcPr>
          <w:p w14:paraId="2358D546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14:paraId="21FAAA8F" w14:textId="0998E124" w:rsidR="00CC312B" w:rsidRPr="00304E70" w:rsidRDefault="00CC312B" w:rsidP="00CC312B">
            <w:pPr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Describe los procesos de replicación, reparación y recombinación del ADN.</w:t>
            </w:r>
          </w:p>
        </w:tc>
      </w:tr>
      <w:tr w:rsidR="00304E70" w:rsidRPr="00304E70" w14:paraId="244E8D81" w14:textId="77777777" w:rsidTr="006D4E33">
        <w:trPr>
          <w:trHeight w:val="186"/>
        </w:trPr>
        <w:tc>
          <w:tcPr>
            <w:tcW w:w="562" w:type="dxa"/>
            <w:shd w:val="clear" w:color="auto" w:fill="auto"/>
            <w:vAlign w:val="center"/>
          </w:tcPr>
          <w:p w14:paraId="1DDF7A10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14:paraId="215A67D8" w14:textId="4901E524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Comprende el proceso e importancia de la transcripción del ADN para la síntesis de proteínas.</w:t>
            </w:r>
          </w:p>
        </w:tc>
      </w:tr>
      <w:tr w:rsidR="00304E70" w:rsidRPr="00304E70" w14:paraId="09A9F94B" w14:textId="77777777" w:rsidTr="00CC312B">
        <w:trPr>
          <w:trHeight w:val="173"/>
        </w:trPr>
        <w:tc>
          <w:tcPr>
            <w:tcW w:w="562" w:type="dxa"/>
            <w:shd w:val="clear" w:color="auto" w:fill="auto"/>
            <w:vAlign w:val="center"/>
          </w:tcPr>
          <w:p w14:paraId="74976501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14:paraId="6F0ABAB7" w14:textId="232EC661" w:rsidR="00CC312B" w:rsidRPr="00304E70" w:rsidRDefault="00CC312B" w:rsidP="00CC312B">
            <w:pPr>
              <w:tabs>
                <w:tab w:val="left" w:pos="10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Describe la influencia ambiental sobre el control de la expresión génica.</w:t>
            </w:r>
          </w:p>
        </w:tc>
      </w:tr>
      <w:tr w:rsidR="00304E70" w:rsidRPr="00304E70" w14:paraId="7484C84F" w14:textId="77777777" w:rsidTr="006D4E33">
        <w:trPr>
          <w:trHeight w:val="155"/>
        </w:trPr>
        <w:tc>
          <w:tcPr>
            <w:tcW w:w="562" w:type="dxa"/>
            <w:shd w:val="clear" w:color="auto" w:fill="auto"/>
            <w:vAlign w:val="center"/>
          </w:tcPr>
          <w:p w14:paraId="58CD5AA2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14:paraId="591ACF05" w14:textId="25549E06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Explica los diversos tipos de uniones y adhesiones celulares; así como de la matriz extracelular</w:t>
            </w:r>
          </w:p>
        </w:tc>
      </w:tr>
      <w:tr w:rsidR="00304E70" w:rsidRPr="00304E70" w14:paraId="2BD64F1F" w14:textId="77777777" w:rsidTr="006D4E33">
        <w:trPr>
          <w:trHeight w:val="87"/>
        </w:trPr>
        <w:tc>
          <w:tcPr>
            <w:tcW w:w="562" w:type="dxa"/>
            <w:shd w:val="clear" w:color="auto" w:fill="auto"/>
            <w:vAlign w:val="center"/>
          </w:tcPr>
          <w:p w14:paraId="25056235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14:paraId="5A95471F" w14:textId="3A3F07D3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Analiza las causas y consecuencias de las enfermedades definidas como cáncer.</w:t>
            </w:r>
          </w:p>
        </w:tc>
      </w:tr>
      <w:tr w:rsidR="00304E70" w:rsidRPr="00304E70" w14:paraId="43A7FBB2" w14:textId="77777777" w:rsidTr="006D4E33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14:paraId="57A63074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14:paraId="1D9DA3F7" w14:textId="1F1BF39C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Especifica los principales procesos que se dan en la reproducción sexual.</w:t>
            </w:r>
          </w:p>
        </w:tc>
      </w:tr>
      <w:tr w:rsidR="00304E70" w:rsidRPr="00304E70" w14:paraId="7DE5AF21" w14:textId="77777777" w:rsidTr="006D4E33">
        <w:trPr>
          <w:trHeight w:val="78"/>
        </w:trPr>
        <w:tc>
          <w:tcPr>
            <w:tcW w:w="562" w:type="dxa"/>
            <w:shd w:val="clear" w:color="auto" w:fill="auto"/>
            <w:vAlign w:val="center"/>
          </w:tcPr>
          <w:p w14:paraId="1E6FA1A6" w14:textId="77777777" w:rsidR="00CC312B" w:rsidRPr="00304E70" w:rsidRDefault="00CC312B" w:rsidP="00CC312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14:paraId="3B9929CF" w14:textId="0E5D65DE" w:rsidR="00CC312B" w:rsidRPr="00304E70" w:rsidRDefault="00CC312B" w:rsidP="00CC312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</w:pPr>
            <w:r w:rsidRPr="00304E70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Comprende la importancia de las células madre en la renovación de tejidos, diferenciando a los tejidos especializados.</w:t>
            </w:r>
          </w:p>
        </w:tc>
      </w:tr>
    </w:tbl>
    <w:p w14:paraId="002A09D3" w14:textId="77777777" w:rsidR="00B54E98" w:rsidRPr="00304E70" w:rsidRDefault="00B54E98" w:rsidP="00AA0538">
      <w:pPr>
        <w:tabs>
          <w:tab w:val="left" w:pos="1095"/>
        </w:tabs>
        <w:sectPr w:rsidR="00B54E98" w:rsidRPr="00304E70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64D345" w14:textId="08EF5D46" w:rsidR="0034433C" w:rsidRPr="00304E70" w:rsidRDefault="0034433C" w:rsidP="0034433C">
      <w:pPr>
        <w:tabs>
          <w:tab w:val="left" w:pos="1095"/>
        </w:tabs>
        <w:rPr>
          <w:b/>
          <w:bCs/>
        </w:rPr>
      </w:pPr>
      <w:r w:rsidRPr="00304E70">
        <w:rPr>
          <w:b/>
          <w:bCs/>
        </w:rPr>
        <w:lastRenderedPageBreak/>
        <w:t>V. DESARROLLO DE LAS UNIDADES DIDACTICAS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958"/>
        <w:gridCol w:w="2196"/>
        <w:gridCol w:w="2851"/>
        <w:gridCol w:w="2608"/>
        <w:gridCol w:w="2511"/>
        <w:gridCol w:w="2395"/>
      </w:tblGrid>
      <w:tr w:rsidR="00304E70" w:rsidRPr="00304E70" w14:paraId="69E5819E" w14:textId="77777777" w:rsidTr="00430FBC">
        <w:tc>
          <w:tcPr>
            <w:tcW w:w="0" w:type="auto"/>
            <w:vMerge w:val="restart"/>
            <w:textDirection w:val="btLr"/>
            <w:vAlign w:val="center"/>
          </w:tcPr>
          <w:p w14:paraId="3B09CFF7" w14:textId="1001D6B2" w:rsidR="00430FBC" w:rsidRPr="00304E70" w:rsidRDefault="00430FBC" w:rsidP="00430FBC">
            <w:pPr>
              <w:tabs>
                <w:tab w:val="left" w:pos="1095"/>
              </w:tabs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04E70">
              <w:rPr>
                <w:rFonts w:cstheme="minorHAnsi"/>
                <w:i/>
                <w:iCs/>
                <w:sz w:val="20"/>
                <w:szCs w:val="20"/>
              </w:rPr>
              <w:t>UNIDAD DIDACTICA I:</w:t>
            </w:r>
            <w:r w:rsidR="004F5573" w:rsidRPr="00304E70">
              <w:rPr>
                <w:rFonts w:cstheme="minorHAnsi"/>
                <w:i/>
                <w:iCs/>
                <w:sz w:val="20"/>
                <w:szCs w:val="20"/>
              </w:rPr>
              <w:t xml:space="preserve"> INTRODUCCION A LA CELULA</w:t>
            </w:r>
          </w:p>
        </w:tc>
        <w:tc>
          <w:tcPr>
            <w:tcW w:w="0" w:type="auto"/>
            <w:gridSpan w:val="6"/>
          </w:tcPr>
          <w:p w14:paraId="027BFEAA" w14:textId="705AB092" w:rsidR="00430FBC" w:rsidRPr="00304E70" w:rsidRDefault="00430FBC" w:rsidP="00600F80">
            <w:pPr>
              <w:tabs>
                <w:tab w:val="left" w:pos="1095"/>
              </w:tabs>
              <w:ind w:left="667" w:hanging="667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I: </w:t>
            </w:r>
            <w:r w:rsidR="00600F80" w:rsidRPr="00304E70">
              <w:rPr>
                <w:rFonts w:cstheme="minorHAnsi"/>
                <w:sz w:val="20"/>
                <w:szCs w:val="20"/>
              </w:rPr>
              <w:t xml:space="preserve">En el ámbito globalizado los alumnos necesitan desarrollar su pensamiento lógico en cuanto al origen de la vida, </w:t>
            </w:r>
            <w:r w:rsidR="00600F80" w:rsidRPr="00304E70">
              <w:rPr>
                <w:rFonts w:cstheme="minorHAnsi"/>
                <w:b/>
                <w:sz w:val="20"/>
                <w:szCs w:val="20"/>
              </w:rPr>
              <w:t xml:space="preserve">analiza, </w:t>
            </w:r>
            <w:r w:rsidR="00600F80" w:rsidRPr="00304E70">
              <w:rPr>
                <w:rFonts w:cstheme="minorHAnsi"/>
                <w:sz w:val="20"/>
                <w:szCs w:val="20"/>
              </w:rPr>
              <w:t>comparativamente, cómo la célula contiene agua donde tienen lugar las reacciones químicas de los compuestos de carbono (macromoléculas), las que permiten a las células y organismos crecer, reproducirse y realizar todas aquellas otras funciones que son características de la vida.</w:t>
            </w:r>
          </w:p>
        </w:tc>
      </w:tr>
      <w:tr w:rsidR="00304E70" w:rsidRPr="00304E70" w14:paraId="61802CC8" w14:textId="77777777" w:rsidTr="00C935FC">
        <w:tc>
          <w:tcPr>
            <w:tcW w:w="0" w:type="auto"/>
            <w:vMerge/>
            <w:vAlign w:val="center"/>
          </w:tcPr>
          <w:p w14:paraId="24AA7DA4" w14:textId="77777777" w:rsidR="00600F80" w:rsidRPr="00304E70" w:rsidRDefault="00600F80" w:rsidP="00430FB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BA2D4FE" w14:textId="77777777" w:rsidR="00600F80" w:rsidRPr="00304E70" w:rsidRDefault="00600F80" w:rsidP="00600F80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7775" w:type="dxa"/>
            <w:gridSpan w:val="3"/>
            <w:vAlign w:val="center"/>
          </w:tcPr>
          <w:p w14:paraId="70D1FAFF" w14:textId="77777777" w:rsidR="00600F80" w:rsidRPr="00304E70" w:rsidRDefault="00600F80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287" w:type="dxa"/>
            <w:vMerge w:val="restart"/>
            <w:vAlign w:val="center"/>
          </w:tcPr>
          <w:p w14:paraId="429709F7" w14:textId="77777777" w:rsidR="00600F80" w:rsidRPr="00304E70" w:rsidRDefault="00600F80" w:rsidP="00AD7F51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ESTRATEGIA DE LA ENSEÑANZA VIRTUAL</w:t>
            </w:r>
          </w:p>
        </w:tc>
        <w:tc>
          <w:tcPr>
            <w:tcW w:w="2499" w:type="dxa"/>
            <w:vMerge w:val="restart"/>
            <w:vAlign w:val="center"/>
          </w:tcPr>
          <w:p w14:paraId="37660FFD" w14:textId="77777777" w:rsidR="00600F80" w:rsidRPr="00304E70" w:rsidRDefault="00600F80" w:rsidP="00600F80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304E70" w:rsidRPr="00304E70" w14:paraId="0E5BD011" w14:textId="77777777" w:rsidTr="00C935FC">
        <w:tc>
          <w:tcPr>
            <w:tcW w:w="0" w:type="auto"/>
            <w:vMerge/>
            <w:vAlign w:val="center"/>
          </w:tcPr>
          <w:p w14:paraId="0D42E6A0" w14:textId="77777777" w:rsidR="00600F80" w:rsidRPr="00304E70" w:rsidRDefault="00600F80" w:rsidP="00430FBC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96462A" w14:textId="77777777" w:rsidR="00600F80" w:rsidRPr="00304E70" w:rsidRDefault="00600F80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520EA262" w14:textId="77777777" w:rsidR="00600F80" w:rsidRPr="00304E70" w:rsidRDefault="00600F80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2938" w:type="dxa"/>
          </w:tcPr>
          <w:p w14:paraId="16785D60" w14:textId="77777777" w:rsidR="00600F80" w:rsidRPr="00304E70" w:rsidRDefault="00600F80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945" w:type="dxa"/>
          </w:tcPr>
          <w:p w14:paraId="22A2E233" w14:textId="77777777" w:rsidR="00600F80" w:rsidRPr="00304E70" w:rsidRDefault="00600F80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2287" w:type="dxa"/>
            <w:vMerge/>
          </w:tcPr>
          <w:p w14:paraId="5DCC8C74" w14:textId="77777777" w:rsidR="00600F80" w:rsidRPr="00304E70" w:rsidRDefault="00600F80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B351463" w14:textId="77777777" w:rsidR="00600F80" w:rsidRPr="00304E70" w:rsidRDefault="00600F80" w:rsidP="00600F80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4E70" w:rsidRPr="00304E70" w14:paraId="61BB92C8" w14:textId="77777777" w:rsidTr="00DA141A">
        <w:tc>
          <w:tcPr>
            <w:tcW w:w="0" w:type="auto"/>
            <w:vMerge/>
            <w:vAlign w:val="center"/>
          </w:tcPr>
          <w:p w14:paraId="7349D532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84C1C4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14:paraId="6A0A7DE7" w14:textId="314F6379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  <w:lang w:val="es-ES_tradnl"/>
              </w:rPr>
              <w:t>Introducción a la asignatura</w:t>
            </w:r>
          </w:p>
        </w:tc>
        <w:tc>
          <w:tcPr>
            <w:tcW w:w="2938" w:type="dxa"/>
          </w:tcPr>
          <w:p w14:paraId="71C88444" w14:textId="77777777" w:rsidR="00CD77E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 xml:space="preserve">Analiza con juicio crítico </w:t>
            </w:r>
            <w:r w:rsidR="00280C21" w:rsidRPr="00304E70">
              <w:rPr>
                <w:rFonts w:cstheme="minorHAnsi"/>
                <w:sz w:val="20"/>
                <w:szCs w:val="20"/>
              </w:rPr>
              <w:t>la información recibida</w:t>
            </w:r>
            <w:r w:rsidR="00CD77EC" w:rsidRPr="00304E70">
              <w:rPr>
                <w:rFonts w:cstheme="minorHAnsi"/>
                <w:sz w:val="20"/>
                <w:szCs w:val="20"/>
              </w:rPr>
              <w:t>.</w:t>
            </w:r>
          </w:p>
          <w:p w14:paraId="4D042837" w14:textId="48934048" w:rsidR="00C935FC" w:rsidRPr="00304E70" w:rsidRDefault="00CD77E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Aprende a usar el microscopio.</w:t>
            </w:r>
          </w:p>
        </w:tc>
        <w:tc>
          <w:tcPr>
            <w:tcW w:w="2945" w:type="dxa"/>
          </w:tcPr>
          <w:p w14:paraId="33879794" w14:textId="4E526F28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eastAsia="es-PE"/>
              </w:rPr>
              <w:t>Valora la importancia de los conceptos aprendidos</w:t>
            </w:r>
            <w:r w:rsidR="00CD77EC" w:rsidRPr="00304E70">
              <w:rPr>
                <w:rFonts w:eastAsia="Times New Roman"/>
                <w:sz w:val="18"/>
                <w:szCs w:val="18"/>
                <w:lang w:eastAsia="es-PE"/>
              </w:rPr>
              <w:t>; y, la utilidad del microscopio.</w:t>
            </w:r>
          </w:p>
        </w:tc>
        <w:tc>
          <w:tcPr>
            <w:tcW w:w="2287" w:type="dxa"/>
            <w:shd w:val="clear" w:color="auto" w:fill="auto"/>
          </w:tcPr>
          <w:p w14:paraId="758C7930" w14:textId="7790EBCE" w:rsidR="00C935FC" w:rsidRPr="00304E70" w:rsidRDefault="00C935FC" w:rsidP="00C935FC">
            <w:pPr>
              <w:pStyle w:val="Prrafodelista"/>
              <w:ind w:left="22"/>
              <w:rPr>
                <w:rFonts w:eastAsia="Times New Roman"/>
                <w:sz w:val="18"/>
                <w:szCs w:val="18"/>
                <w:lang w:val="es-ES" w:eastAsia="es-PE"/>
              </w:rPr>
            </w:pPr>
            <w:r w:rsidRPr="00304E70">
              <w:rPr>
                <w:rFonts w:cstheme="minorHAnsi"/>
                <w:sz w:val="20"/>
                <w:szCs w:val="20"/>
              </w:rPr>
              <w:t>Expositiva</w:t>
            </w:r>
            <w:r w:rsidR="00CD77EC" w:rsidRPr="00304E70">
              <w:rPr>
                <w:rFonts w:cstheme="minorHAnsi"/>
                <w:sz w:val="20"/>
                <w:szCs w:val="20"/>
              </w:rPr>
              <w:t xml:space="preserve"> (Documental):</w:t>
            </w:r>
            <w:r w:rsidRPr="00304E70">
              <w:rPr>
                <w:rFonts w:cstheme="minorHAnsi"/>
                <w:sz w:val="20"/>
                <w:szCs w:val="20"/>
              </w:rPr>
              <w:t xml:space="preserve"> Docente/alumno</w:t>
            </w:r>
            <w:r w:rsidR="00CD77EC" w:rsidRPr="00304E70">
              <w:rPr>
                <w:rFonts w:cstheme="minorHAnsi"/>
                <w:sz w:val="20"/>
                <w:szCs w:val="20"/>
              </w:rPr>
              <w:t>;</w:t>
            </w:r>
            <w:r w:rsidRPr="00304E70">
              <w:rPr>
                <w:rFonts w:cstheme="minorHAnsi"/>
                <w:sz w:val="20"/>
                <w:szCs w:val="20"/>
              </w:rPr>
              <w:t xml:space="preserve"> uso del Google </w:t>
            </w:r>
            <w:proofErr w:type="spellStart"/>
            <w:r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304E70">
              <w:rPr>
                <w:rFonts w:cstheme="minorHAnsi"/>
                <w:sz w:val="20"/>
                <w:szCs w:val="20"/>
              </w:rPr>
              <w:t xml:space="preserve">. </w:t>
            </w:r>
            <w:r w:rsidR="00CD77EC" w:rsidRPr="00304E70">
              <w:rPr>
                <w:rFonts w:cstheme="minorHAnsi"/>
                <w:sz w:val="20"/>
                <w:szCs w:val="20"/>
              </w:rPr>
              <w:t>Práctica</w:t>
            </w:r>
          </w:p>
        </w:tc>
        <w:tc>
          <w:tcPr>
            <w:tcW w:w="2499" w:type="dxa"/>
          </w:tcPr>
          <w:p w14:paraId="73CEDB2F" w14:textId="6E5D33D9" w:rsidR="00C935FC" w:rsidRPr="00304E70" w:rsidRDefault="00C935FC" w:rsidP="00C935FC">
            <w:pPr>
              <w:pStyle w:val="Prrafodelista"/>
              <w:ind w:left="22"/>
              <w:rPr>
                <w:rFonts w:eastAsia="Times New Roman"/>
                <w:sz w:val="18"/>
                <w:szCs w:val="18"/>
                <w:lang w:val="es-ES" w:eastAsia="es-PE"/>
              </w:rPr>
            </w:pP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 xml:space="preserve">Comprende la evolución y trascendencia de la Biología </w:t>
            </w:r>
            <w:r w:rsidR="00280C21" w:rsidRPr="00304E70">
              <w:rPr>
                <w:rFonts w:eastAsia="Times New Roman"/>
                <w:sz w:val="18"/>
                <w:szCs w:val="18"/>
                <w:lang w:val="es-ES" w:eastAsia="es-PE"/>
              </w:rPr>
              <w:t xml:space="preserve">Celular y </w:t>
            </w: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>Molecular.</w:t>
            </w:r>
          </w:p>
        </w:tc>
      </w:tr>
      <w:tr w:rsidR="00304E70" w:rsidRPr="00304E70" w14:paraId="4C61499A" w14:textId="77777777" w:rsidTr="00C935FC">
        <w:tc>
          <w:tcPr>
            <w:tcW w:w="0" w:type="auto"/>
            <w:vMerge/>
            <w:vAlign w:val="center"/>
          </w:tcPr>
          <w:p w14:paraId="73FAF478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819C6C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14:paraId="705ACCC0" w14:textId="1C3B21B7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Células y genoma</w:t>
            </w:r>
            <w:r w:rsidR="00493EC9"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: visión general</w:t>
            </w:r>
          </w:p>
        </w:tc>
        <w:tc>
          <w:tcPr>
            <w:tcW w:w="2938" w:type="dxa"/>
          </w:tcPr>
          <w:p w14:paraId="305CF796" w14:textId="027A4408" w:rsidR="00CD77EC" w:rsidRPr="00304E70" w:rsidRDefault="00CD77EC" w:rsidP="00C935FC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Adquiere una visión global de la célula y genoma.</w:t>
            </w:r>
          </w:p>
          <w:p w14:paraId="666DC2C8" w14:textId="18CCC354" w:rsidR="00C935FC" w:rsidRPr="00304E70" w:rsidRDefault="00CD77E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 xml:space="preserve">Aprende a colorear células y </w:t>
            </w:r>
            <w:r w:rsidR="00C935FC"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 xml:space="preserve">ácidos nucleicos; </w:t>
            </w:r>
            <w:r w:rsidR="005A129F"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y observa los resultados en videos.</w:t>
            </w:r>
          </w:p>
        </w:tc>
        <w:tc>
          <w:tcPr>
            <w:tcW w:w="2945" w:type="dxa"/>
          </w:tcPr>
          <w:p w14:paraId="5672FC41" w14:textId="77777777" w:rsidR="00C935FC" w:rsidRPr="00304E70" w:rsidRDefault="00C935FC" w:rsidP="00C935FC">
            <w:pPr>
              <w:tabs>
                <w:tab w:val="left" w:pos="1095"/>
              </w:tabs>
              <w:rPr>
                <w:rFonts w:eastAsia="Times New Roman"/>
                <w:sz w:val="18"/>
                <w:szCs w:val="18"/>
                <w:lang w:eastAsia="es-PE"/>
              </w:rPr>
            </w:pPr>
            <w:r w:rsidRPr="00304E70">
              <w:rPr>
                <w:rFonts w:eastAsia="Times New Roman"/>
                <w:sz w:val="18"/>
                <w:szCs w:val="18"/>
                <w:lang w:eastAsia="es-PE"/>
              </w:rPr>
              <w:t>Participa activamente con sus ideas, para simplificar el aprendizaje de células y genoma.</w:t>
            </w:r>
          </w:p>
          <w:p w14:paraId="1BD65531" w14:textId="5A27AFEC" w:rsidR="005A129F" w:rsidRPr="00304E70" w:rsidRDefault="005A129F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eastAsia="es-PE"/>
              </w:rPr>
              <w:t>Muestra interés para aprender las técnicas de coloración.</w:t>
            </w:r>
          </w:p>
        </w:tc>
        <w:tc>
          <w:tcPr>
            <w:tcW w:w="2287" w:type="dxa"/>
          </w:tcPr>
          <w:p w14:paraId="088EE6CF" w14:textId="4D89F299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 xml:space="preserve">Debate dirigido (Discusiones): </w:t>
            </w:r>
            <w:proofErr w:type="spellStart"/>
            <w:r w:rsidR="005A129F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5A129F" w:rsidRPr="00304E70">
              <w:rPr>
                <w:rFonts w:cstheme="minorHAnsi"/>
                <w:sz w:val="20"/>
                <w:szCs w:val="20"/>
              </w:rPr>
              <w:t xml:space="preserve"> Google. Práctica teledirigida.</w:t>
            </w:r>
          </w:p>
        </w:tc>
        <w:tc>
          <w:tcPr>
            <w:tcW w:w="2499" w:type="dxa"/>
          </w:tcPr>
          <w:p w14:paraId="6D395AE7" w14:textId="757FCCDF" w:rsidR="00C935FC" w:rsidRPr="00304E70" w:rsidRDefault="00CC312B" w:rsidP="00CC312B">
            <w:pPr>
              <w:rPr>
                <w:rFonts w:eastAsia="Times New Roman"/>
                <w:sz w:val="18"/>
                <w:szCs w:val="18"/>
                <w:lang w:val="es-ES" w:eastAsia="es-PE"/>
              </w:rPr>
            </w:pP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>Comprende</w:t>
            </w:r>
            <w:r w:rsidR="00C935FC" w:rsidRPr="00304E70">
              <w:rPr>
                <w:rFonts w:eastAsia="Times New Roman"/>
                <w:sz w:val="18"/>
                <w:szCs w:val="18"/>
                <w:lang w:val="es-ES" w:eastAsia="es-PE"/>
              </w:rPr>
              <w:t xml:space="preserve"> la importancia de las células como la unidad básica de la vida</w:t>
            </w: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 xml:space="preserve">; y, </w:t>
            </w:r>
            <w:r w:rsidR="00C935FC" w:rsidRPr="00304E70">
              <w:rPr>
                <w:rFonts w:eastAsia="Times New Roman"/>
                <w:sz w:val="18"/>
                <w:szCs w:val="18"/>
                <w:lang w:val="es-ES" w:eastAsia="es-PE"/>
              </w:rPr>
              <w:t>del código genético en la replicación de los seres vivos y su diversidad</w:t>
            </w:r>
          </w:p>
        </w:tc>
      </w:tr>
      <w:tr w:rsidR="00304E70" w:rsidRPr="00304E70" w14:paraId="670D3782" w14:textId="77777777" w:rsidTr="00C935FC">
        <w:tc>
          <w:tcPr>
            <w:tcW w:w="0" w:type="auto"/>
            <w:vMerge/>
            <w:vAlign w:val="center"/>
          </w:tcPr>
          <w:p w14:paraId="4B51722F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965BBB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14:paraId="3949C291" w14:textId="0153AF18" w:rsidR="00C935FC" w:rsidRPr="00304E70" w:rsidRDefault="00C935FC" w:rsidP="00C935FC">
            <w:pPr>
              <w:tabs>
                <w:tab w:val="left" w:pos="9216"/>
                <w:tab w:val="left" w:pos="9936"/>
                <w:tab w:val="left" w:pos="10656"/>
              </w:tabs>
              <w:ind w:left="72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  <w:r w:rsidRPr="00304E70">
              <w:rPr>
                <w:rFonts w:cstheme="minorHAnsi"/>
                <w:sz w:val="20"/>
                <w:szCs w:val="20"/>
                <w:lang w:val="es-ES_tradnl"/>
              </w:rPr>
              <w:t>Química celular</w:t>
            </w:r>
            <w:r w:rsidR="00493EC9" w:rsidRPr="00304E70">
              <w:rPr>
                <w:rFonts w:cstheme="minorHAnsi"/>
                <w:sz w:val="20"/>
                <w:szCs w:val="20"/>
                <w:lang w:val="es-ES_tradnl"/>
              </w:rPr>
              <w:t>: Biomoléculas energéticas</w:t>
            </w:r>
            <w:r w:rsidRPr="00304E70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938" w:type="dxa"/>
          </w:tcPr>
          <w:p w14:paraId="389F7343" w14:textId="4BF0DB67" w:rsidR="005A129F" w:rsidRPr="00304E70" w:rsidRDefault="005A129F" w:rsidP="00C935FC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Explica las diferencias entre glúcidos y lípidos.</w:t>
            </w:r>
          </w:p>
          <w:p w14:paraId="5DB9FFE7" w14:textId="72576EA3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Utiliza métodos químicos cualitativos para Identificar biomoléculas energéticas.</w:t>
            </w:r>
          </w:p>
        </w:tc>
        <w:tc>
          <w:tcPr>
            <w:tcW w:w="2945" w:type="dxa"/>
          </w:tcPr>
          <w:p w14:paraId="1DAE2235" w14:textId="77777777" w:rsidR="00C935FC" w:rsidRPr="00304E70" w:rsidRDefault="00C935FC" w:rsidP="00C935FC">
            <w:pPr>
              <w:tabs>
                <w:tab w:val="left" w:pos="1095"/>
              </w:tabs>
              <w:rPr>
                <w:rFonts w:eastAsia="Times New Roman"/>
                <w:sz w:val="18"/>
                <w:szCs w:val="18"/>
                <w:lang w:eastAsia="es-PE"/>
              </w:rPr>
            </w:pPr>
            <w:r w:rsidRPr="00304E70">
              <w:rPr>
                <w:rFonts w:eastAsia="Times New Roman"/>
                <w:sz w:val="18"/>
                <w:szCs w:val="18"/>
                <w:lang w:eastAsia="es-PE"/>
              </w:rPr>
              <w:t>Promueve la participación oral y manual en la identificación de glúcidos y lípidos.</w:t>
            </w:r>
          </w:p>
          <w:p w14:paraId="439B28D8" w14:textId="57DF9FF3" w:rsidR="008F6E4E" w:rsidRPr="00304E70" w:rsidRDefault="008F6E4E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sz w:val="18"/>
                <w:szCs w:val="18"/>
              </w:rPr>
              <w:t>Muestra interés en realizar la práctica programada.</w:t>
            </w:r>
          </w:p>
        </w:tc>
        <w:tc>
          <w:tcPr>
            <w:tcW w:w="2287" w:type="dxa"/>
          </w:tcPr>
          <w:p w14:paraId="28BFD3E3" w14:textId="77777777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Lecturas: uso de repositorios digitales</w:t>
            </w:r>
            <w:r w:rsidR="008F6E4E" w:rsidRPr="00304E70">
              <w:rPr>
                <w:rFonts w:cstheme="minorHAnsi"/>
                <w:sz w:val="20"/>
                <w:szCs w:val="20"/>
              </w:rPr>
              <w:t>.</w:t>
            </w:r>
          </w:p>
          <w:p w14:paraId="327ABDD6" w14:textId="6C5275EE" w:rsidR="008F6E4E" w:rsidRPr="00304E70" w:rsidRDefault="008F6E4E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 xml:space="preserve">Uso de </w:t>
            </w:r>
            <w:proofErr w:type="spellStart"/>
            <w:r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304E70">
              <w:rPr>
                <w:rFonts w:cstheme="minorHAnsi"/>
                <w:sz w:val="20"/>
                <w:szCs w:val="20"/>
              </w:rPr>
              <w:t xml:space="preserve"> Google. Videos y práctica.</w:t>
            </w:r>
          </w:p>
        </w:tc>
        <w:tc>
          <w:tcPr>
            <w:tcW w:w="2499" w:type="dxa"/>
          </w:tcPr>
          <w:p w14:paraId="29D18CA4" w14:textId="24D52252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val="es-ES" w:eastAsia="es-PE"/>
              </w:rPr>
              <w:t>Conoce las reacciones físicas y químicas que se pueden dar en las células, y en el reconocimiento de glúcidos y lípidos.</w:t>
            </w:r>
          </w:p>
        </w:tc>
      </w:tr>
      <w:tr w:rsidR="00304E70" w:rsidRPr="00304E70" w14:paraId="33332C3C" w14:textId="77777777" w:rsidTr="00C935FC">
        <w:tc>
          <w:tcPr>
            <w:tcW w:w="0" w:type="auto"/>
            <w:vMerge/>
            <w:vAlign w:val="center"/>
          </w:tcPr>
          <w:p w14:paraId="01175E75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8F5504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92" w:type="dxa"/>
          </w:tcPr>
          <w:p w14:paraId="55E26CA9" w14:textId="77777777" w:rsidR="00C935FC" w:rsidRPr="00304E70" w:rsidRDefault="00493EC9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  <w:lang w:val="es-ES_tradnl"/>
              </w:rPr>
            </w:pPr>
            <w:r w:rsidRPr="00304E70">
              <w:rPr>
                <w:rFonts w:cstheme="minorHAnsi"/>
                <w:sz w:val="20"/>
                <w:szCs w:val="20"/>
                <w:lang w:val="es-ES_tradnl"/>
              </w:rPr>
              <w:t>Química celular: Biomoléculas estructurales</w:t>
            </w:r>
            <w:r w:rsidR="008A5A1D" w:rsidRPr="00304E70">
              <w:rPr>
                <w:rFonts w:cstheme="minorHAnsi"/>
                <w:sz w:val="20"/>
                <w:szCs w:val="20"/>
                <w:lang w:val="es-ES_tradnl"/>
              </w:rPr>
              <w:t xml:space="preserve"> y biocatalizadoras</w:t>
            </w:r>
          </w:p>
          <w:p w14:paraId="2DBD623B" w14:textId="0F59FAAE" w:rsidR="004F0A69" w:rsidRPr="00304E70" w:rsidRDefault="004F0A69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  <w:lang w:val="es-ES_tradnl"/>
              </w:rPr>
              <w:t>EXAMEN: I UNIDAD</w:t>
            </w:r>
          </w:p>
        </w:tc>
        <w:tc>
          <w:tcPr>
            <w:tcW w:w="2938" w:type="dxa"/>
          </w:tcPr>
          <w:p w14:paraId="4C5B4630" w14:textId="24762BE4" w:rsidR="008A5A1D" w:rsidRPr="00304E70" w:rsidRDefault="008A5A1D" w:rsidP="00C935FC">
            <w:pPr>
              <w:contextualSpacing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Comprende la</w:t>
            </w:r>
            <w:r w:rsidR="001F374D"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 xml:space="preserve"> </w:t>
            </w: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importancia de proteínas y enzimas.</w:t>
            </w:r>
          </w:p>
          <w:p w14:paraId="556E467A" w14:textId="6398B5A8" w:rsidR="00C935FC" w:rsidRPr="00304E70" w:rsidRDefault="00C935FC" w:rsidP="00C935FC">
            <w:pPr>
              <w:contextualSpacing/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Utiliza métodos cualitativos para reconoc</w:t>
            </w:r>
            <w:r w:rsidR="008A5A1D"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er</w:t>
            </w: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 xml:space="preserve"> proteínas</w:t>
            </w:r>
          </w:p>
        </w:tc>
        <w:tc>
          <w:tcPr>
            <w:tcW w:w="2945" w:type="dxa"/>
          </w:tcPr>
          <w:p w14:paraId="02929662" w14:textId="44BDB062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eastAsia="es-PE"/>
              </w:rPr>
              <w:t>Muestra respeto ante la opinión y participación de sus compañeros en teoría y práctica.</w:t>
            </w:r>
          </w:p>
        </w:tc>
        <w:tc>
          <w:tcPr>
            <w:tcW w:w="2287" w:type="dxa"/>
          </w:tcPr>
          <w:p w14:paraId="4C9FDBD5" w14:textId="3AF2D36E" w:rsidR="00C935FC" w:rsidRPr="00304E70" w:rsidRDefault="001F374D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 xml:space="preserve">Uso de </w:t>
            </w:r>
            <w:proofErr w:type="spellStart"/>
            <w:r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304E70">
              <w:rPr>
                <w:rFonts w:cstheme="minorHAnsi"/>
                <w:sz w:val="20"/>
                <w:szCs w:val="20"/>
              </w:rPr>
              <w:t xml:space="preserve"> Google para: exposición, l</w:t>
            </w:r>
            <w:r w:rsidR="00C935FC" w:rsidRPr="00304E70">
              <w:rPr>
                <w:rFonts w:cstheme="minorHAnsi"/>
                <w:sz w:val="20"/>
                <w:szCs w:val="20"/>
              </w:rPr>
              <w:t>luvia de ideas (Saberes previos)</w:t>
            </w:r>
            <w:r w:rsidRPr="00304E70">
              <w:rPr>
                <w:rFonts w:cstheme="minorHAnsi"/>
                <w:sz w:val="20"/>
                <w:szCs w:val="20"/>
              </w:rPr>
              <w:t xml:space="preserve"> y práctica teledirigida.</w:t>
            </w:r>
          </w:p>
        </w:tc>
        <w:tc>
          <w:tcPr>
            <w:tcW w:w="2499" w:type="dxa"/>
          </w:tcPr>
          <w:p w14:paraId="2BC156FF" w14:textId="7D9034DF" w:rsidR="00C935FC" w:rsidRPr="00304E70" w:rsidRDefault="00C935FC" w:rsidP="00C935FC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/>
                <w:sz w:val="18"/>
                <w:szCs w:val="18"/>
                <w:lang w:eastAsia="es-PE"/>
              </w:rPr>
              <w:t>Describe las características químicas de las proteínas y su importancia funcional en el organismo</w:t>
            </w:r>
          </w:p>
        </w:tc>
      </w:tr>
      <w:tr w:rsidR="00304E70" w:rsidRPr="00304E70" w14:paraId="38E9FEBE" w14:textId="77777777" w:rsidTr="00430FBC">
        <w:tc>
          <w:tcPr>
            <w:tcW w:w="0" w:type="auto"/>
            <w:vMerge/>
            <w:vAlign w:val="center"/>
          </w:tcPr>
          <w:p w14:paraId="4D34CB18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14:paraId="6ECFE751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304E70" w:rsidRPr="00304E70" w14:paraId="276D6822" w14:textId="77777777" w:rsidTr="00C935FC">
        <w:tc>
          <w:tcPr>
            <w:tcW w:w="0" w:type="auto"/>
            <w:vMerge/>
            <w:vAlign w:val="center"/>
          </w:tcPr>
          <w:p w14:paraId="03DEA3A8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14:paraId="1BF44BA7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5883" w:type="dxa"/>
            <w:gridSpan w:val="2"/>
            <w:vAlign w:val="center"/>
          </w:tcPr>
          <w:p w14:paraId="0606FD1E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4786" w:type="dxa"/>
            <w:gridSpan w:val="2"/>
            <w:vAlign w:val="center"/>
          </w:tcPr>
          <w:p w14:paraId="55292B42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5A129F" w:rsidRPr="00304E70" w14:paraId="72970756" w14:textId="77777777" w:rsidTr="00C935FC">
        <w:trPr>
          <w:trHeight w:val="57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B409C12" w14:textId="77777777" w:rsidR="00C935FC" w:rsidRPr="00304E70" w:rsidRDefault="00C935FC" w:rsidP="00C935FC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14:paraId="0F80A85C" w14:textId="348139E8" w:rsidR="00C935FC" w:rsidRPr="00304E70" w:rsidRDefault="00C935FC" w:rsidP="00C935FC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Participación en video conferencias.</w:t>
            </w:r>
          </w:p>
          <w:p w14:paraId="5474350B" w14:textId="12598644" w:rsidR="00C935FC" w:rsidRPr="00304E70" w:rsidRDefault="00C935FC" w:rsidP="00C935FC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Evaluación escrita</w:t>
            </w:r>
          </w:p>
        </w:tc>
        <w:tc>
          <w:tcPr>
            <w:tcW w:w="5883" w:type="dxa"/>
            <w:gridSpan w:val="2"/>
            <w:tcBorders>
              <w:bottom w:val="single" w:sz="4" w:space="0" w:color="auto"/>
            </w:tcBorders>
          </w:tcPr>
          <w:p w14:paraId="4A7CDFD0" w14:textId="77777777" w:rsidR="00C935FC" w:rsidRPr="00304E70" w:rsidRDefault="00C935FC" w:rsidP="00C935FC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386" w:hanging="283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3EBD3FFB" w14:textId="0D9FE766" w:rsidR="00C935FC" w:rsidRPr="00304E70" w:rsidRDefault="00C935FC" w:rsidP="00C935FC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386" w:hanging="283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D4C48F0" w14:textId="77777777" w:rsidR="00C935FC" w:rsidRPr="00304E70" w:rsidRDefault="00C935FC" w:rsidP="00C935FC">
            <w:pPr>
              <w:pStyle w:val="Prrafodelista"/>
              <w:numPr>
                <w:ilvl w:val="0"/>
                <w:numId w:val="5"/>
              </w:numPr>
              <w:tabs>
                <w:tab w:val="left" w:pos="373"/>
              </w:tabs>
              <w:ind w:left="366" w:hanging="284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p w14:paraId="2DCC95F5" w14:textId="77777777" w:rsidR="0034433C" w:rsidRPr="00304E70" w:rsidRDefault="0034433C" w:rsidP="0034433C">
      <w:pPr>
        <w:tabs>
          <w:tab w:val="left" w:pos="1095"/>
        </w:tabs>
      </w:pPr>
    </w:p>
    <w:p w14:paraId="034E2F1B" w14:textId="77777777" w:rsidR="008A5A1D" w:rsidRPr="00304E70" w:rsidRDefault="008A5A1D" w:rsidP="00AA0538">
      <w:pPr>
        <w:tabs>
          <w:tab w:val="left" w:pos="1095"/>
        </w:tabs>
      </w:pPr>
    </w:p>
    <w:p w14:paraId="6E56E629" w14:textId="32F1DA3D" w:rsidR="00B54E98" w:rsidRPr="00304E70" w:rsidRDefault="00B54E98" w:rsidP="00AA0538">
      <w:pPr>
        <w:tabs>
          <w:tab w:val="left" w:pos="1095"/>
        </w:tabs>
        <w:sectPr w:rsidR="00B54E98" w:rsidRPr="00304E70" w:rsidSect="00B54E9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64D2F" wp14:editId="40B66B59">
                <wp:simplePos x="0" y="0"/>
                <wp:positionH relativeFrom="margin">
                  <wp:posOffset>309245</wp:posOffset>
                </wp:positionH>
                <wp:positionV relativeFrom="margin">
                  <wp:posOffset>-280035</wp:posOffset>
                </wp:positionV>
                <wp:extent cx="8362950" cy="9525"/>
                <wp:effectExtent l="19050" t="19050" r="19050" b="285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629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89C3" id="Line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35pt,-22.05pt" to="682.8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" strokecolor="#80706d" strokeweight="3.4pt">
                <w10:wrap anchorx="margin" anchory="margin"/>
              </v:line>
            </w:pict>
          </mc:Fallback>
        </mc:AlternateContent>
      </w:r>
      <w:r w:rsidR="00AA0538" w:rsidRPr="00304E70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D8BE63D" wp14:editId="4F83B6F8">
            <wp:simplePos x="0" y="0"/>
            <wp:positionH relativeFrom="leftMargin">
              <wp:align>right</wp:align>
            </wp:positionH>
            <wp:positionV relativeFrom="topMargin">
              <wp:posOffset>347345</wp:posOffset>
            </wp:positionV>
            <wp:extent cx="561975" cy="5715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8154F1" w14:textId="3A044A80" w:rsidR="00F53561" w:rsidRPr="00304E70" w:rsidRDefault="0034433C" w:rsidP="00AA0538">
      <w:pPr>
        <w:tabs>
          <w:tab w:val="left" w:pos="1095"/>
        </w:tabs>
        <w:rPr>
          <w:b/>
          <w:bCs/>
        </w:rPr>
      </w:pP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51AAD44F" wp14:editId="20CDDCC8">
            <wp:simplePos x="0" y="0"/>
            <wp:positionH relativeFrom="leftMargin">
              <wp:posOffset>424180</wp:posOffset>
            </wp:positionH>
            <wp:positionV relativeFrom="topMargin">
              <wp:posOffset>365760</wp:posOffset>
            </wp:positionV>
            <wp:extent cx="561975" cy="571500"/>
            <wp:effectExtent l="0" t="0" r="952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3561" w:rsidRPr="00304E70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A8451" wp14:editId="22B7334E">
                <wp:simplePos x="0" y="0"/>
                <wp:positionH relativeFrom="margin">
                  <wp:posOffset>285750</wp:posOffset>
                </wp:positionH>
                <wp:positionV relativeFrom="margin">
                  <wp:posOffset>-219075</wp:posOffset>
                </wp:positionV>
                <wp:extent cx="7943850" cy="9525"/>
                <wp:effectExtent l="19050" t="19050" r="19050" b="2857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6982" id="Line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-17.25pt" to="9in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" strokecolor="#80706d" strokeweight="3.4pt">
                <w10:wrap anchorx="margin" anchory="margin"/>
              </v:line>
            </w:pict>
          </mc:Fallback>
        </mc:AlternateContent>
      </w:r>
      <w:r w:rsidR="003F6795" w:rsidRPr="00304E70">
        <w:rPr>
          <w:b/>
          <w:bCs/>
        </w:rPr>
        <w:t>V. DESARROLLO DE LAS UNIDADES DID</w:t>
      </w:r>
      <w:r w:rsidR="00E620EB" w:rsidRPr="00304E70">
        <w:rPr>
          <w:b/>
          <w:bCs/>
        </w:rPr>
        <w:t>A</w:t>
      </w:r>
      <w:r w:rsidR="003F6795" w:rsidRPr="00304E70">
        <w:rPr>
          <w:b/>
          <w:bCs/>
        </w:rPr>
        <w:t>CTICAS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2"/>
        <w:gridCol w:w="946"/>
        <w:gridCol w:w="2132"/>
        <w:gridCol w:w="1430"/>
        <w:gridCol w:w="837"/>
        <w:gridCol w:w="2692"/>
        <w:gridCol w:w="1136"/>
        <w:gridCol w:w="991"/>
        <w:gridCol w:w="3366"/>
      </w:tblGrid>
      <w:tr w:rsidR="00304E70" w:rsidRPr="00304E70" w14:paraId="39681FF8" w14:textId="77777777" w:rsidTr="00535CE1">
        <w:tc>
          <w:tcPr>
            <w:tcW w:w="165" w:type="pct"/>
            <w:vMerge w:val="restart"/>
            <w:textDirection w:val="btLr"/>
            <w:vAlign w:val="center"/>
          </w:tcPr>
          <w:p w14:paraId="65672691" w14:textId="4372718E" w:rsidR="00535CE1" w:rsidRPr="00304E70" w:rsidRDefault="00535CE1" w:rsidP="00DE448B">
            <w:pPr>
              <w:tabs>
                <w:tab w:val="left" w:pos="1095"/>
              </w:tabs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UNIDAD DIDACTICA II:</w:t>
            </w:r>
            <w:r w:rsidR="00601CF6" w:rsidRPr="00304E70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 xml:space="preserve"> ORGANIZACIÓN INTERNA DE LA CELULA</w:t>
            </w:r>
          </w:p>
        </w:tc>
        <w:tc>
          <w:tcPr>
            <w:tcW w:w="4835" w:type="pct"/>
            <w:gridSpan w:val="8"/>
          </w:tcPr>
          <w:p w14:paraId="413F6DE7" w14:textId="04FBE6E3" w:rsidR="00535CE1" w:rsidRPr="00304E70" w:rsidRDefault="00535CE1" w:rsidP="00DE448B">
            <w:pPr>
              <w:tabs>
                <w:tab w:val="left" w:pos="1095"/>
              </w:tabs>
              <w:ind w:left="384" w:hanging="384"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II: </w:t>
            </w:r>
            <w:r w:rsidRPr="00304E70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Debido a su interior </w:t>
            </w:r>
            <w:r w:rsidR="006D4E33" w:rsidRPr="00304E70">
              <w:rPr>
                <w:rFonts w:ascii="Arial Narrow" w:hAnsi="Arial Narrow" w:cstheme="minorHAnsi"/>
                <w:iCs/>
                <w:sz w:val="20"/>
                <w:szCs w:val="20"/>
              </w:rPr>
              <w:t>hidrofílico</w:t>
            </w:r>
            <w:r w:rsidRPr="00304E70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de la </w:t>
            </w:r>
            <w:proofErr w:type="spellStart"/>
            <w:r w:rsidRPr="00304E70">
              <w:rPr>
                <w:rFonts w:ascii="Arial Narrow" w:hAnsi="Arial Narrow" w:cstheme="minorHAnsi"/>
                <w:iCs/>
                <w:sz w:val="20"/>
                <w:szCs w:val="20"/>
              </w:rPr>
              <w:t>dicapa</w:t>
            </w:r>
            <w:proofErr w:type="spellEnd"/>
            <w:r w:rsidRPr="00304E70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lipídica de la membrana que impide el paso a la mayoría de las moléculas polares, el alumno selecciona experimentos para demostrar cómo los puentes de membrana median el tráfico de moléculas, hacia un lado y otro de las </w:t>
            </w:r>
            <w:proofErr w:type="spellStart"/>
            <w:r w:rsidRPr="00304E70">
              <w:rPr>
                <w:rFonts w:ascii="Arial Narrow" w:hAnsi="Arial Narrow" w:cstheme="minorHAnsi"/>
                <w:iCs/>
                <w:sz w:val="20"/>
                <w:szCs w:val="20"/>
              </w:rPr>
              <w:t>dicapas</w:t>
            </w:r>
            <w:proofErr w:type="spellEnd"/>
            <w:r w:rsidRPr="00304E70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lipídicas</w:t>
            </w:r>
          </w:p>
        </w:tc>
      </w:tr>
      <w:tr w:rsidR="00304E70" w:rsidRPr="00304E70" w14:paraId="291F1470" w14:textId="77777777" w:rsidTr="004F0A69">
        <w:tc>
          <w:tcPr>
            <w:tcW w:w="165" w:type="pct"/>
            <w:vMerge/>
            <w:vAlign w:val="center"/>
          </w:tcPr>
          <w:p w14:paraId="6A9F39E5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vAlign w:val="center"/>
          </w:tcPr>
          <w:p w14:paraId="797CE6FF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2534" w:type="pct"/>
            <w:gridSpan w:val="4"/>
            <w:vAlign w:val="center"/>
          </w:tcPr>
          <w:p w14:paraId="47D2D310" w14:textId="6F1205A1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14:paraId="26BF03F2" w14:textId="0C9B72AD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ESTRATEGIA DE LA ENSEÑANZA VIRTUAL</w:t>
            </w:r>
          </w:p>
        </w:tc>
        <w:tc>
          <w:tcPr>
            <w:tcW w:w="1203" w:type="pct"/>
            <w:vMerge w:val="restart"/>
            <w:vAlign w:val="center"/>
          </w:tcPr>
          <w:p w14:paraId="7DF7DE7B" w14:textId="216C5442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304E70" w:rsidRPr="00304E70" w14:paraId="763FE040" w14:textId="77777777" w:rsidTr="004F0A69">
        <w:tc>
          <w:tcPr>
            <w:tcW w:w="165" w:type="pct"/>
            <w:vMerge/>
            <w:vAlign w:val="center"/>
          </w:tcPr>
          <w:p w14:paraId="285FDAFD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14:paraId="0060EEA3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14:paraId="21AF84B6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810" w:type="pct"/>
            <w:gridSpan w:val="2"/>
          </w:tcPr>
          <w:p w14:paraId="6582F503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962" w:type="pct"/>
          </w:tcPr>
          <w:p w14:paraId="6BFE5379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760" w:type="pct"/>
            <w:gridSpan w:val="2"/>
            <w:vMerge/>
          </w:tcPr>
          <w:p w14:paraId="16D52B91" w14:textId="77777777" w:rsidR="00D11B94" w:rsidRPr="00304E70" w:rsidRDefault="00D11B94" w:rsidP="00DE448B">
            <w:pPr>
              <w:tabs>
                <w:tab w:val="left" w:pos="1095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0AF50EA7" w14:textId="77777777" w:rsidR="00D11B94" w:rsidRPr="00304E70" w:rsidRDefault="00D11B94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304E70" w:rsidRPr="00304E70" w14:paraId="6CC2A261" w14:textId="77777777" w:rsidTr="004F0A69">
        <w:tc>
          <w:tcPr>
            <w:tcW w:w="165" w:type="pct"/>
            <w:vMerge/>
            <w:vAlign w:val="center"/>
          </w:tcPr>
          <w:p w14:paraId="0B8AF150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6C58397D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14:paraId="0FA26FCB" w14:textId="56F88FBF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Estructura de   la membrana celular y su fisiología. Citoesqueleto.</w:t>
            </w:r>
          </w:p>
        </w:tc>
        <w:tc>
          <w:tcPr>
            <w:tcW w:w="810" w:type="pct"/>
            <w:gridSpan w:val="2"/>
          </w:tcPr>
          <w:p w14:paraId="2117E796" w14:textId="139C8226" w:rsidR="00E415AB" w:rsidRPr="00304E70" w:rsidRDefault="004A6BA2" w:rsidP="00DE448B">
            <w:pPr>
              <w:tabs>
                <w:tab w:val="left" w:pos="1095"/>
              </w:tabs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Comprende la estructura y fisiología de la membrana celular y citoesqueleto.</w:t>
            </w:r>
          </w:p>
          <w:p w14:paraId="65A76A21" w14:textId="69028A2A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Emplea medios hipo, </w:t>
            </w:r>
            <w:proofErr w:type="spellStart"/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iso</w:t>
            </w:r>
            <w:proofErr w:type="spellEnd"/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 e hipertónicos para identificar la membrana celular y su permeabilidad.</w:t>
            </w:r>
          </w:p>
        </w:tc>
        <w:tc>
          <w:tcPr>
            <w:tcW w:w="962" w:type="pct"/>
          </w:tcPr>
          <w:p w14:paraId="629F5458" w14:textId="3F8220BA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Promueve el aprendizaje cooperativo de la membrana celular y citoesqueleto.</w:t>
            </w:r>
          </w:p>
        </w:tc>
        <w:tc>
          <w:tcPr>
            <w:tcW w:w="760" w:type="pct"/>
            <w:gridSpan w:val="2"/>
          </w:tcPr>
          <w:p w14:paraId="1573A470" w14:textId="596839D8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Expositiva (Docente/alumno): </w:t>
            </w:r>
            <w:r w:rsidRPr="00304E70">
              <w:rPr>
                <w:rFonts w:ascii="Arial Narrow" w:hAnsi="Arial Narrow" w:cstheme="minorHAnsi"/>
                <w:sz w:val="20"/>
                <w:szCs w:val="20"/>
              </w:rPr>
              <w:t xml:space="preserve">uso del Google </w:t>
            </w:r>
            <w:proofErr w:type="spellStart"/>
            <w:r w:rsidRPr="00304E70">
              <w:rPr>
                <w:rFonts w:ascii="Arial Narrow" w:hAnsi="Arial Narrow" w:cstheme="minorHAnsi"/>
                <w:sz w:val="20"/>
                <w:szCs w:val="20"/>
              </w:rPr>
              <w:t>meet</w:t>
            </w:r>
            <w:proofErr w:type="spellEnd"/>
            <w:r w:rsidR="004A6BA2" w:rsidRPr="00304E70">
              <w:rPr>
                <w:rFonts w:ascii="Arial Narrow" w:hAnsi="Arial Narrow" w:cstheme="minorHAnsi"/>
                <w:sz w:val="20"/>
                <w:szCs w:val="20"/>
              </w:rPr>
              <w:t>. Práctica teledirigida</w:t>
            </w:r>
          </w:p>
        </w:tc>
        <w:tc>
          <w:tcPr>
            <w:tcW w:w="1203" w:type="pct"/>
          </w:tcPr>
          <w:p w14:paraId="107828D1" w14:textId="670A631C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Explica la importancia de la estructura y fisiología de la membrana celular y citoesqueleto.</w:t>
            </w:r>
          </w:p>
        </w:tc>
      </w:tr>
      <w:tr w:rsidR="00304E70" w:rsidRPr="00304E70" w14:paraId="3617DFC2" w14:textId="77777777" w:rsidTr="004F0A69">
        <w:tc>
          <w:tcPr>
            <w:tcW w:w="165" w:type="pct"/>
            <w:vMerge/>
            <w:vAlign w:val="center"/>
          </w:tcPr>
          <w:p w14:paraId="01DC55E2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7CD76F47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14:paraId="6FD4EF21" w14:textId="1D1C4DF3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 xml:space="preserve">Compartimientos intracelulares y </w:t>
            </w:r>
            <w:r w:rsidR="00493EC9" w:rsidRPr="00304E70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composición química</w:t>
            </w:r>
            <w:r w:rsidRPr="00304E70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810" w:type="pct"/>
            <w:gridSpan w:val="2"/>
          </w:tcPr>
          <w:p w14:paraId="6B494AB5" w14:textId="500B14D2" w:rsidR="00535CE1" w:rsidRPr="00304E70" w:rsidRDefault="00535CE1" w:rsidP="00DE448B">
            <w:pPr>
              <w:pStyle w:val="Prrafodelista"/>
              <w:numPr>
                <w:ilvl w:val="2"/>
                <w:numId w:val="8"/>
              </w:numPr>
              <w:tabs>
                <w:tab w:val="clear" w:pos="2160"/>
              </w:tabs>
              <w:ind w:left="86" w:hanging="172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Observa </w:t>
            </w:r>
            <w:r w:rsidR="0075534E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videos y microfotografías sobre </w:t>
            </w:r>
            <w:proofErr w:type="spellStart"/>
            <w:r w:rsidR="0075534E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organelas</w:t>
            </w:r>
            <w:proofErr w:type="spellEnd"/>
            <w:r w:rsidR="0075534E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 celulares</w:t>
            </w: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.</w:t>
            </w:r>
          </w:p>
          <w:p w14:paraId="56E6AAF7" w14:textId="2488B0BC" w:rsidR="00535CE1" w:rsidRPr="00304E70" w:rsidRDefault="00535CE1" w:rsidP="00DE448B">
            <w:pPr>
              <w:pStyle w:val="Prrafodelista"/>
              <w:numPr>
                <w:ilvl w:val="2"/>
                <w:numId w:val="8"/>
              </w:numPr>
              <w:tabs>
                <w:tab w:val="clear" w:pos="2160"/>
              </w:tabs>
              <w:ind w:left="86" w:hanging="172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Utiliza reactivos químicos para demostrar la presencia de peroxidasas.</w:t>
            </w:r>
          </w:p>
        </w:tc>
        <w:tc>
          <w:tcPr>
            <w:tcW w:w="962" w:type="pct"/>
          </w:tcPr>
          <w:p w14:paraId="6A39A7CF" w14:textId="04F01A34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Asume responsabilidad durante la observación</w:t>
            </w:r>
            <w:r w:rsidR="0075534E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 de las </w:t>
            </w:r>
            <w:proofErr w:type="spellStart"/>
            <w:r w:rsidR="0075534E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organelas</w:t>
            </w:r>
            <w:proofErr w:type="spellEnd"/>
            <w:r w:rsidR="0075534E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 y</w:t>
            </w: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 demostración de la acción de los Peroxisomas</w:t>
            </w:r>
            <w:r w:rsidR="0075534E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760" w:type="pct"/>
            <w:gridSpan w:val="2"/>
          </w:tcPr>
          <w:p w14:paraId="40E7A77C" w14:textId="14EC25FB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Debate dirigido (Discusiones): </w:t>
            </w:r>
            <w:proofErr w:type="spellStart"/>
            <w:r w:rsidR="0075534E" w:rsidRPr="00304E70">
              <w:rPr>
                <w:rFonts w:ascii="Arial Narrow" w:hAnsi="Arial Narrow" w:cstheme="minorHAnsi"/>
                <w:sz w:val="20"/>
                <w:szCs w:val="20"/>
              </w:rPr>
              <w:t>meet</w:t>
            </w:r>
            <w:proofErr w:type="spellEnd"/>
            <w:r w:rsidR="0075534E" w:rsidRPr="00304E70">
              <w:rPr>
                <w:rFonts w:ascii="Arial Narrow" w:hAnsi="Arial Narrow" w:cstheme="minorHAnsi"/>
                <w:sz w:val="20"/>
                <w:szCs w:val="20"/>
              </w:rPr>
              <w:t xml:space="preserve"> Google. Práctica teledirigida.</w:t>
            </w:r>
          </w:p>
        </w:tc>
        <w:tc>
          <w:tcPr>
            <w:tcW w:w="1203" w:type="pct"/>
          </w:tcPr>
          <w:p w14:paraId="1211207C" w14:textId="6E6F53C8" w:rsidR="00535CE1" w:rsidRPr="00304E70" w:rsidRDefault="00535CE1" w:rsidP="00CC312B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val="es-ES"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val="es-ES" w:eastAsia="es-PE"/>
              </w:rPr>
              <w:t>Comprende la importancia de los compartimientos intracelulares</w:t>
            </w:r>
            <w:r w:rsidR="001309C2" w:rsidRPr="00304E70">
              <w:rPr>
                <w:rFonts w:ascii="Arial Narrow" w:eastAsia="Times New Roman" w:hAnsi="Arial Narrow" w:cstheme="minorHAnsi"/>
                <w:sz w:val="20"/>
                <w:szCs w:val="20"/>
                <w:lang w:val="es-ES" w:eastAsia="es-PE"/>
              </w:rPr>
              <w:t>, las proteínas que lo forman</w:t>
            </w: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val="es-ES" w:eastAsia="es-PE"/>
              </w:rPr>
              <w:t xml:space="preserve"> y las funciones de los organelos.</w:t>
            </w:r>
          </w:p>
        </w:tc>
      </w:tr>
      <w:tr w:rsidR="00304E70" w:rsidRPr="00304E70" w14:paraId="14046A80" w14:textId="77777777" w:rsidTr="004F0A69">
        <w:tc>
          <w:tcPr>
            <w:tcW w:w="165" w:type="pct"/>
            <w:vMerge/>
            <w:vAlign w:val="center"/>
          </w:tcPr>
          <w:p w14:paraId="4CEFDD7B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2910A6E1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762" w:type="pct"/>
          </w:tcPr>
          <w:p w14:paraId="7EDECE7D" w14:textId="04DD1BD1" w:rsidR="00535CE1" w:rsidRPr="00304E70" w:rsidRDefault="00535CE1" w:rsidP="00DE448B">
            <w:pPr>
              <w:tabs>
                <w:tab w:val="left" w:pos="9216"/>
                <w:tab w:val="left" w:pos="9936"/>
                <w:tab w:val="left" w:pos="10656"/>
              </w:tabs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Ciclo celular. Apoptosis</w:t>
            </w:r>
          </w:p>
        </w:tc>
        <w:tc>
          <w:tcPr>
            <w:tcW w:w="810" w:type="pct"/>
            <w:gridSpan w:val="2"/>
          </w:tcPr>
          <w:p w14:paraId="44A49FEC" w14:textId="51572F15" w:rsidR="00535CE1" w:rsidRPr="00304E70" w:rsidRDefault="00535CE1" w:rsidP="001E7143">
            <w:pPr>
              <w:ind w:left="88" w:hanging="88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 xml:space="preserve">- </w:t>
            </w:r>
            <w:r w:rsidR="001E7143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Visualiza e interpreta videos sobre la teoría de ciclo celular y apoptosis; y de la práctica para observar mitosis y meiosis.</w:t>
            </w:r>
          </w:p>
        </w:tc>
        <w:tc>
          <w:tcPr>
            <w:tcW w:w="962" w:type="pct"/>
          </w:tcPr>
          <w:p w14:paraId="7A980D27" w14:textId="33953F6C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Muestra respeto ante la opinión de los demás, respecto al ciclo celular y apoptosis.</w:t>
            </w:r>
          </w:p>
        </w:tc>
        <w:tc>
          <w:tcPr>
            <w:tcW w:w="760" w:type="pct"/>
            <w:gridSpan w:val="2"/>
          </w:tcPr>
          <w:p w14:paraId="363D8B01" w14:textId="00590F83" w:rsidR="00535CE1" w:rsidRPr="00304E70" w:rsidRDefault="00535CE1" w:rsidP="00535CE1">
            <w:pPr>
              <w:tabs>
                <w:tab w:val="left" w:pos="1095"/>
              </w:tabs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Lecturas: </w:t>
            </w:r>
            <w:r w:rsidRPr="00304E70">
              <w:rPr>
                <w:rFonts w:ascii="Arial Narrow" w:hAnsi="Arial Narrow" w:cstheme="minorHAnsi"/>
                <w:sz w:val="20"/>
                <w:szCs w:val="20"/>
              </w:rPr>
              <w:t>uso de repositorios digitales</w:t>
            </w:r>
            <w:r w:rsidR="001E7143" w:rsidRPr="00304E70">
              <w:rPr>
                <w:rFonts w:ascii="Arial Narrow" w:hAnsi="Arial Narrow" w:cstheme="minorHAnsi"/>
                <w:sz w:val="20"/>
                <w:szCs w:val="20"/>
              </w:rPr>
              <w:t xml:space="preserve"> y </w:t>
            </w:r>
            <w:proofErr w:type="spellStart"/>
            <w:r w:rsidR="001E7143" w:rsidRPr="00304E70">
              <w:rPr>
                <w:rFonts w:ascii="Arial Narrow" w:hAnsi="Arial Narrow" w:cstheme="minorHAnsi"/>
                <w:sz w:val="20"/>
                <w:szCs w:val="20"/>
              </w:rPr>
              <w:t>meet</w:t>
            </w:r>
            <w:proofErr w:type="spellEnd"/>
            <w:r w:rsidR="001E7143" w:rsidRPr="00304E70">
              <w:rPr>
                <w:rFonts w:ascii="Arial Narrow" w:hAnsi="Arial Narrow" w:cstheme="minorHAnsi"/>
                <w:sz w:val="20"/>
                <w:szCs w:val="20"/>
              </w:rPr>
              <w:t xml:space="preserve"> Google. Videos sobre teoría y práctica.</w:t>
            </w:r>
          </w:p>
        </w:tc>
        <w:tc>
          <w:tcPr>
            <w:tcW w:w="1203" w:type="pct"/>
          </w:tcPr>
          <w:p w14:paraId="720A6653" w14:textId="1E73C653" w:rsidR="00535CE1" w:rsidRPr="00304E70" w:rsidRDefault="00535CE1" w:rsidP="00CC312B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Describe las fases del ciclo celular y su importancia en la división multiplicativa y reduccional</w:t>
            </w:r>
            <w:r w:rsidR="00CC312B"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; y, e</w:t>
            </w: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xplica la importancia de la muerte celular programada como mecanismo de desarrollo y protección del organismo.</w:t>
            </w:r>
          </w:p>
        </w:tc>
      </w:tr>
      <w:tr w:rsidR="00304E70" w:rsidRPr="00304E70" w14:paraId="0E59E6F8" w14:textId="77777777" w:rsidTr="004F0A69">
        <w:tc>
          <w:tcPr>
            <w:tcW w:w="165" w:type="pct"/>
            <w:vMerge/>
            <w:vAlign w:val="center"/>
          </w:tcPr>
          <w:p w14:paraId="08767D28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44AC140A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762" w:type="pct"/>
          </w:tcPr>
          <w:p w14:paraId="3E92BEAC" w14:textId="77777777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  <w:lang w:val="es-ES_tradnl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Conversión energética mitocondrias y cloroplastos.</w:t>
            </w:r>
          </w:p>
          <w:p w14:paraId="1889996E" w14:textId="7B9E9A62" w:rsidR="004F0A69" w:rsidRPr="00304E70" w:rsidRDefault="004F0A69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EXAMEN: II UNIDAD</w:t>
            </w:r>
          </w:p>
        </w:tc>
        <w:tc>
          <w:tcPr>
            <w:tcW w:w="810" w:type="pct"/>
            <w:gridSpan w:val="2"/>
          </w:tcPr>
          <w:p w14:paraId="71CFC39C" w14:textId="16FA377C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- Identifica mitocondrias y cloroplastos como conversores de energía</w:t>
            </w:r>
          </w:p>
        </w:tc>
        <w:tc>
          <w:tcPr>
            <w:tcW w:w="962" w:type="pct"/>
          </w:tcPr>
          <w:p w14:paraId="4A902FC8" w14:textId="2EB27DEF" w:rsidR="00535CE1" w:rsidRPr="00304E70" w:rsidRDefault="00535CE1" w:rsidP="00535CE1">
            <w:pPr>
              <w:contextualSpacing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Valora la importancia de la respiración celular en mitocondrias; y, la fotosíntesis en los cloroplastos.</w:t>
            </w:r>
          </w:p>
        </w:tc>
        <w:tc>
          <w:tcPr>
            <w:tcW w:w="760" w:type="pct"/>
            <w:gridSpan w:val="2"/>
          </w:tcPr>
          <w:p w14:paraId="1885EC17" w14:textId="2FCF74BF" w:rsidR="00535CE1" w:rsidRPr="00304E70" w:rsidRDefault="00535CE1" w:rsidP="00DE448B">
            <w:pPr>
              <w:tabs>
                <w:tab w:val="left" w:pos="10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sz w:val="20"/>
                <w:szCs w:val="20"/>
              </w:rPr>
              <w:t xml:space="preserve">Lluvia de ideas (Saberes previos): </w:t>
            </w:r>
            <w:r w:rsidR="002F2646" w:rsidRPr="00304E70">
              <w:rPr>
                <w:rFonts w:ascii="Arial Narrow" w:hAnsi="Arial Narrow" w:cstheme="minorHAnsi"/>
                <w:sz w:val="20"/>
                <w:szCs w:val="20"/>
              </w:rPr>
              <w:t xml:space="preserve">uso de </w:t>
            </w:r>
            <w:proofErr w:type="spellStart"/>
            <w:r w:rsidR="002F2646" w:rsidRPr="00304E70">
              <w:rPr>
                <w:rFonts w:ascii="Arial Narrow" w:hAnsi="Arial Narrow" w:cstheme="minorHAnsi"/>
                <w:sz w:val="20"/>
                <w:szCs w:val="20"/>
              </w:rPr>
              <w:t>meet</w:t>
            </w:r>
            <w:proofErr w:type="spellEnd"/>
            <w:r w:rsidR="002F2646" w:rsidRPr="00304E7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2F2646" w:rsidRPr="00304E70">
              <w:rPr>
                <w:rFonts w:ascii="Arial Narrow" w:hAnsi="Arial Narrow" w:cstheme="minorHAnsi"/>
                <w:sz w:val="20"/>
                <w:szCs w:val="20"/>
              </w:rPr>
              <w:t>google</w:t>
            </w:r>
            <w:proofErr w:type="spellEnd"/>
            <w:r w:rsidR="002F2646" w:rsidRPr="00304E70">
              <w:rPr>
                <w:rFonts w:ascii="Arial Narrow" w:hAnsi="Arial Narrow" w:cstheme="minorHAnsi"/>
                <w:sz w:val="20"/>
                <w:szCs w:val="20"/>
              </w:rPr>
              <w:t xml:space="preserve">. Videos y </w:t>
            </w:r>
            <w:r w:rsidR="004F0A69" w:rsidRPr="00304E70">
              <w:rPr>
                <w:rFonts w:ascii="Arial Narrow" w:hAnsi="Arial Narrow" w:cstheme="minorHAnsi"/>
                <w:sz w:val="20"/>
                <w:szCs w:val="20"/>
              </w:rPr>
              <w:t>práctica</w:t>
            </w:r>
          </w:p>
        </w:tc>
        <w:tc>
          <w:tcPr>
            <w:tcW w:w="1203" w:type="pct"/>
          </w:tcPr>
          <w:p w14:paraId="64BEFF6D" w14:textId="4B33806B" w:rsidR="00535CE1" w:rsidRPr="00304E70" w:rsidRDefault="00535CE1" w:rsidP="00535CE1">
            <w:pPr>
              <w:tabs>
                <w:tab w:val="left" w:pos="1095"/>
              </w:tabs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Explica la importancia de la conversión energética para los seres vivos; y, la diferencia entre actividad mitocondrial y fotosintética</w:t>
            </w:r>
          </w:p>
        </w:tc>
      </w:tr>
      <w:tr w:rsidR="00304E70" w:rsidRPr="00304E70" w14:paraId="0453AF59" w14:textId="77777777" w:rsidTr="00535CE1">
        <w:tc>
          <w:tcPr>
            <w:tcW w:w="165" w:type="pct"/>
            <w:vMerge/>
            <w:vAlign w:val="center"/>
          </w:tcPr>
          <w:p w14:paraId="29FE80ED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35" w:type="pct"/>
            <w:gridSpan w:val="8"/>
          </w:tcPr>
          <w:p w14:paraId="23A4CCDB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304E70" w:rsidRPr="00304E70" w14:paraId="0A749178" w14:textId="77777777" w:rsidTr="004F0A69">
        <w:trPr>
          <w:trHeight w:val="217"/>
        </w:trPr>
        <w:tc>
          <w:tcPr>
            <w:tcW w:w="165" w:type="pct"/>
            <w:vMerge/>
            <w:vAlign w:val="center"/>
          </w:tcPr>
          <w:p w14:paraId="197AAF3E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1" w:type="pct"/>
            <w:gridSpan w:val="3"/>
          </w:tcPr>
          <w:p w14:paraId="0308407C" w14:textId="63331252" w:rsidR="00535CE1" w:rsidRPr="00304E70" w:rsidRDefault="00535CE1" w:rsidP="00535CE1">
            <w:pPr>
              <w:tabs>
                <w:tab w:val="left" w:pos="1095"/>
              </w:tabs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1667" w:type="pct"/>
            <w:gridSpan w:val="3"/>
          </w:tcPr>
          <w:p w14:paraId="6E9E7DC9" w14:textId="24D46655" w:rsidR="00535CE1" w:rsidRPr="00304E70" w:rsidRDefault="00535CE1" w:rsidP="00535CE1">
            <w:pPr>
              <w:tabs>
                <w:tab w:val="left" w:pos="1095"/>
              </w:tabs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1557" w:type="pct"/>
            <w:gridSpan w:val="2"/>
          </w:tcPr>
          <w:p w14:paraId="3E061586" w14:textId="2A516A73" w:rsidR="00535CE1" w:rsidRPr="00304E70" w:rsidRDefault="00535CE1" w:rsidP="00535CE1">
            <w:pPr>
              <w:tabs>
                <w:tab w:val="left" w:pos="1095"/>
              </w:tabs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304E70" w:rsidRPr="00304E70" w14:paraId="43869625" w14:textId="77777777" w:rsidTr="004F0A69">
        <w:trPr>
          <w:trHeight w:val="457"/>
        </w:trPr>
        <w:tc>
          <w:tcPr>
            <w:tcW w:w="165" w:type="pct"/>
            <w:vMerge/>
            <w:vAlign w:val="center"/>
          </w:tcPr>
          <w:p w14:paraId="56897099" w14:textId="77777777" w:rsidR="00535CE1" w:rsidRPr="00304E70" w:rsidRDefault="00535CE1" w:rsidP="00DE448B">
            <w:pPr>
              <w:tabs>
                <w:tab w:val="left" w:pos="1095"/>
              </w:tabs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1" w:type="pct"/>
            <w:gridSpan w:val="3"/>
          </w:tcPr>
          <w:p w14:paraId="45015838" w14:textId="5FA22433" w:rsidR="00535CE1" w:rsidRPr="00304E70" w:rsidRDefault="00535CE1" w:rsidP="00535CE1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Participación en video conferencias.</w:t>
            </w:r>
          </w:p>
          <w:p w14:paraId="01967025" w14:textId="798D83AC" w:rsidR="00535CE1" w:rsidRPr="00304E70" w:rsidRDefault="00535CE1" w:rsidP="00535CE1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Evaluación escrita</w:t>
            </w:r>
          </w:p>
        </w:tc>
        <w:tc>
          <w:tcPr>
            <w:tcW w:w="1667" w:type="pct"/>
            <w:gridSpan w:val="3"/>
          </w:tcPr>
          <w:p w14:paraId="34263FFC" w14:textId="77777777" w:rsidR="00535CE1" w:rsidRPr="00304E70" w:rsidRDefault="00535CE1" w:rsidP="00535CE1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386" w:hanging="283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0358F55D" w14:textId="1A89D111" w:rsidR="00535CE1" w:rsidRPr="00304E70" w:rsidRDefault="00535CE1" w:rsidP="00535CE1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386" w:hanging="283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1557" w:type="pct"/>
            <w:gridSpan w:val="2"/>
            <w:vAlign w:val="center"/>
          </w:tcPr>
          <w:p w14:paraId="71B18D4C" w14:textId="225C672D" w:rsidR="00535CE1" w:rsidRPr="00304E70" w:rsidRDefault="00535CE1" w:rsidP="00535CE1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p w14:paraId="3C20690D" w14:textId="77777777" w:rsidR="0034433C" w:rsidRPr="00304E70" w:rsidRDefault="0034433C">
      <w:r w:rsidRPr="00304E70">
        <w:br w:type="page"/>
      </w:r>
    </w:p>
    <w:p w14:paraId="58C1F853" w14:textId="77777777" w:rsidR="00430FBC" w:rsidRPr="00304E70" w:rsidRDefault="00430FBC">
      <w:pPr>
        <w:rPr>
          <w:rFonts w:ascii="Arial Narrow" w:hAnsi="Arial Narrow" w:cstheme="minorHAnsi"/>
          <w:b/>
          <w:bCs/>
          <w:noProof/>
          <w:sz w:val="28"/>
          <w:szCs w:val="28"/>
        </w:rPr>
      </w:pPr>
      <w:r w:rsidRPr="00304E70">
        <w:rPr>
          <w:b/>
          <w:bCs/>
        </w:rPr>
        <w:lastRenderedPageBreak/>
        <w:t>V. DESARROLLO DE LAS UNIDADES DIDACTICAS</w:t>
      </w: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958"/>
        <w:gridCol w:w="2441"/>
        <w:gridCol w:w="2614"/>
        <w:gridCol w:w="2159"/>
        <w:gridCol w:w="2329"/>
        <w:gridCol w:w="3018"/>
      </w:tblGrid>
      <w:tr w:rsidR="00304E70" w:rsidRPr="00304E70" w14:paraId="12703553" w14:textId="77777777" w:rsidTr="004A6BA2">
        <w:tc>
          <w:tcPr>
            <w:tcW w:w="0" w:type="auto"/>
            <w:vMerge w:val="restart"/>
            <w:textDirection w:val="btLr"/>
            <w:vAlign w:val="center"/>
          </w:tcPr>
          <w:p w14:paraId="24606777" w14:textId="4C0727E7" w:rsidR="00A23621" w:rsidRPr="00304E70" w:rsidRDefault="00A23621" w:rsidP="004A6BA2">
            <w:pPr>
              <w:tabs>
                <w:tab w:val="left" w:pos="1095"/>
              </w:tabs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04E70">
              <w:rPr>
                <w:rFonts w:cstheme="minorHAnsi"/>
                <w:i/>
                <w:iCs/>
                <w:sz w:val="20"/>
                <w:szCs w:val="20"/>
              </w:rPr>
              <w:t>UNIDAD DIDACTICA III:</w:t>
            </w:r>
            <w:r w:rsidR="00601CF6" w:rsidRPr="00304E70">
              <w:rPr>
                <w:rFonts w:cstheme="minorHAnsi"/>
                <w:i/>
                <w:iCs/>
                <w:sz w:val="20"/>
                <w:szCs w:val="20"/>
              </w:rPr>
              <w:t xml:space="preserve"> MECANISMOS GENETICOS BASICOS</w:t>
            </w:r>
          </w:p>
        </w:tc>
        <w:tc>
          <w:tcPr>
            <w:tcW w:w="0" w:type="auto"/>
            <w:gridSpan w:val="6"/>
          </w:tcPr>
          <w:p w14:paraId="216DF582" w14:textId="3FB9EE73" w:rsidR="00A23621" w:rsidRPr="00304E70" w:rsidRDefault="00A23621" w:rsidP="006D4E33">
            <w:pPr>
              <w:tabs>
                <w:tab w:val="left" w:pos="1095"/>
              </w:tabs>
              <w:ind w:left="809" w:hanging="809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III: </w:t>
            </w:r>
            <w:r w:rsidRPr="00304E70">
              <w:rPr>
                <w:rFonts w:cstheme="minorHAnsi"/>
                <w:sz w:val="20"/>
                <w:szCs w:val="20"/>
              </w:rPr>
              <w:t>Con el avance de la biología celular y molecular, el alumno estructura la vía que conduce desde el ADN hasta las proteínas y su regulación</w:t>
            </w:r>
          </w:p>
        </w:tc>
      </w:tr>
      <w:tr w:rsidR="00304E70" w:rsidRPr="00304E70" w14:paraId="67223C7B" w14:textId="77777777" w:rsidTr="00601CF6">
        <w:tc>
          <w:tcPr>
            <w:tcW w:w="0" w:type="auto"/>
            <w:vMerge/>
            <w:vAlign w:val="center"/>
          </w:tcPr>
          <w:p w14:paraId="75BA745C" w14:textId="77777777" w:rsidR="00601CF6" w:rsidRPr="00304E70" w:rsidRDefault="00601CF6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D0EEB01" w14:textId="77777777" w:rsidR="00601CF6" w:rsidRPr="00304E70" w:rsidRDefault="00601CF6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7303" w:type="dxa"/>
            <w:gridSpan w:val="3"/>
            <w:vAlign w:val="center"/>
          </w:tcPr>
          <w:p w14:paraId="105A4954" w14:textId="77777777" w:rsidR="00601CF6" w:rsidRPr="00304E70" w:rsidRDefault="00601CF6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257" w:type="dxa"/>
            <w:vMerge w:val="restart"/>
            <w:vAlign w:val="center"/>
          </w:tcPr>
          <w:p w14:paraId="72BBC553" w14:textId="77777777" w:rsidR="00601CF6" w:rsidRPr="00304E70" w:rsidRDefault="00601CF6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ESTRATEGIA DE LA ENSEÑANZA VIRTUAL</w:t>
            </w:r>
          </w:p>
        </w:tc>
        <w:tc>
          <w:tcPr>
            <w:tcW w:w="3000" w:type="dxa"/>
            <w:vMerge w:val="restart"/>
            <w:vAlign w:val="center"/>
          </w:tcPr>
          <w:p w14:paraId="288DE8A1" w14:textId="77777777" w:rsidR="00601CF6" w:rsidRPr="00304E70" w:rsidRDefault="00601CF6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304E70" w:rsidRPr="00304E70" w14:paraId="0173572D" w14:textId="77777777" w:rsidTr="00601CF6">
        <w:tc>
          <w:tcPr>
            <w:tcW w:w="0" w:type="auto"/>
            <w:vMerge/>
            <w:vAlign w:val="center"/>
          </w:tcPr>
          <w:p w14:paraId="27772C47" w14:textId="77777777" w:rsidR="00601CF6" w:rsidRPr="00304E70" w:rsidRDefault="00601CF6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EA615B" w14:textId="77777777" w:rsidR="00601CF6" w:rsidRPr="00304E70" w:rsidRDefault="00601CF6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14:paraId="37A5B76D" w14:textId="77777777" w:rsidR="00601CF6" w:rsidRPr="00304E70" w:rsidRDefault="00601CF6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2631" w:type="dxa"/>
          </w:tcPr>
          <w:p w14:paraId="6B7AA27E" w14:textId="77777777" w:rsidR="00601CF6" w:rsidRPr="00304E70" w:rsidRDefault="00601CF6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181" w:type="dxa"/>
          </w:tcPr>
          <w:p w14:paraId="5AB8AA11" w14:textId="77777777" w:rsidR="00601CF6" w:rsidRPr="00304E70" w:rsidRDefault="00601CF6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2257" w:type="dxa"/>
            <w:vMerge/>
          </w:tcPr>
          <w:p w14:paraId="79613666" w14:textId="77777777" w:rsidR="00601CF6" w:rsidRPr="00304E70" w:rsidRDefault="00601CF6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14:paraId="2170DA4C" w14:textId="77777777" w:rsidR="00601CF6" w:rsidRPr="00304E70" w:rsidRDefault="00601CF6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4E70" w:rsidRPr="00304E70" w14:paraId="593309F0" w14:textId="77777777" w:rsidTr="00601CF6">
        <w:tc>
          <w:tcPr>
            <w:tcW w:w="0" w:type="auto"/>
            <w:vMerge/>
            <w:vAlign w:val="center"/>
          </w:tcPr>
          <w:p w14:paraId="40E40A5A" w14:textId="77777777" w:rsidR="00A23621" w:rsidRPr="00304E70" w:rsidRDefault="00A23621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6DF099" w14:textId="77777777" w:rsidR="00A23621" w:rsidRPr="00304E70" w:rsidRDefault="00A23621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91" w:type="dxa"/>
          </w:tcPr>
          <w:p w14:paraId="1FB3CA9E" w14:textId="25832C31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  <w:lang w:val="es-ES_tradnl"/>
              </w:rPr>
              <w:t>ADN, cromosomas y genoma</w:t>
            </w:r>
          </w:p>
        </w:tc>
        <w:tc>
          <w:tcPr>
            <w:tcW w:w="2631" w:type="dxa"/>
          </w:tcPr>
          <w:p w14:paraId="4F70C93E" w14:textId="7B8832FC" w:rsidR="00A23621" w:rsidRPr="00304E70" w:rsidRDefault="00A23621" w:rsidP="004A6BA2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val="es-ES"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Analiza, discute y resume información visualizada en </w:t>
            </w:r>
            <w:r w:rsidR="00EB6386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videos y práctica</w:t>
            </w:r>
            <w:r w:rsidR="002F2646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 </w:t>
            </w: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sobre ADN, cromosomas y genoma.</w:t>
            </w:r>
          </w:p>
        </w:tc>
        <w:tc>
          <w:tcPr>
            <w:tcW w:w="2181" w:type="dxa"/>
          </w:tcPr>
          <w:p w14:paraId="34E5320E" w14:textId="10C8E2C0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Opina críticamente sobre la estructura y función del código genético.</w:t>
            </w:r>
          </w:p>
        </w:tc>
        <w:tc>
          <w:tcPr>
            <w:tcW w:w="2257" w:type="dxa"/>
          </w:tcPr>
          <w:p w14:paraId="57BE1774" w14:textId="7E7AAD3B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 xml:space="preserve">Expositiva (Docente/alumno): </w:t>
            </w:r>
            <w:r w:rsidRPr="00304E70">
              <w:rPr>
                <w:rFonts w:cstheme="minorHAnsi"/>
                <w:sz w:val="20"/>
                <w:szCs w:val="20"/>
              </w:rPr>
              <w:t xml:space="preserve">uso del Google </w:t>
            </w:r>
            <w:proofErr w:type="spellStart"/>
            <w:r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EB6386" w:rsidRPr="00304E70">
              <w:rPr>
                <w:rFonts w:cstheme="minorHAnsi"/>
                <w:sz w:val="20"/>
                <w:szCs w:val="20"/>
              </w:rPr>
              <w:t>. Práctica teledirigida</w:t>
            </w:r>
          </w:p>
        </w:tc>
        <w:tc>
          <w:tcPr>
            <w:tcW w:w="3000" w:type="dxa"/>
          </w:tcPr>
          <w:p w14:paraId="3296AB36" w14:textId="47E2B729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Reconoce la estructura y función del ADN, cromosomas y genoma.</w:t>
            </w:r>
          </w:p>
        </w:tc>
      </w:tr>
      <w:tr w:rsidR="00304E70" w:rsidRPr="00304E70" w14:paraId="276C277D" w14:textId="77777777" w:rsidTr="00601CF6">
        <w:tc>
          <w:tcPr>
            <w:tcW w:w="0" w:type="auto"/>
            <w:vMerge/>
            <w:vAlign w:val="center"/>
          </w:tcPr>
          <w:p w14:paraId="1611156E" w14:textId="77777777" w:rsidR="00A23621" w:rsidRPr="00304E70" w:rsidRDefault="00A23621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6FDD40" w14:textId="77777777" w:rsidR="00A23621" w:rsidRPr="00304E70" w:rsidRDefault="00A23621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91" w:type="dxa"/>
          </w:tcPr>
          <w:p w14:paraId="6687B43E" w14:textId="1BDB3806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Replicación, reparación y recombinación del ADN.</w:t>
            </w:r>
          </w:p>
        </w:tc>
        <w:tc>
          <w:tcPr>
            <w:tcW w:w="2631" w:type="dxa"/>
          </w:tcPr>
          <w:p w14:paraId="7F1AA01C" w14:textId="5954BD4F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Analiza, discute y resume información visualizada en </w:t>
            </w:r>
            <w:r w:rsidR="00EB6386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la videoconferencia</w:t>
            </w:r>
            <w:r w:rsidR="00123C55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 y en la práctica</w:t>
            </w:r>
            <w:r w:rsidR="00EB6386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 </w:t>
            </w: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sobre replicación, reparación y recombinación del ADN</w:t>
            </w:r>
          </w:p>
        </w:tc>
        <w:tc>
          <w:tcPr>
            <w:tcW w:w="2181" w:type="dxa"/>
          </w:tcPr>
          <w:p w14:paraId="3B7D6076" w14:textId="3ABE6F31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Emite opinión sobre los procesos del ADN para mantener la fidelidad de sus copias; y, favorecer la variabilidad génica, al mismo tiempo.</w:t>
            </w:r>
          </w:p>
        </w:tc>
        <w:tc>
          <w:tcPr>
            <w:tcW w:w="2257" w:type="dxa"/>
          </w:tcPr>
          <w:p w14:paraId="53EA664F" w14:textId="54AADDD9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 xml:space="preserve">Debate dirigido (Discusiones): </w:t>
            </w:r>
            <w:r w:rsidR="00EB6386" w:rsidRPr="00304E70">
              <w:rPr>
                <w:rFonts w:cstheme="minorHAnsi"/>
                <w:sz w:val="20"/>
                <w:szCs w:val="20"/>
              </w:rPr>
              <w:t xml:space="preserve">uso de </w:t>
            </w:r>
            <w:proofErr w:type="spellStart"/>
            <w:r w:rsidR="00EB6386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EB6386" w:rsidRPr="00304E70">
              <w:rPr>
                <w:rFonts w:cstheme="minorHAnsi"/>
                <w:sz w:val="20"/>
                <w:szCs w:val="20"/>
              </w:rPr>
              <w:t xml:space="preserve"> Google.</w:t>
            </w:r>
            <w:r w:rsidR="00123C55" w:rsidRPr="00304E70">
              <w:rPr>
                <w:rFonts w:cstheme="minorHAnsi"/>
                <w:sz w:val="20"/>
                <w:szCs w:val="20"/>
              </w:rPr>
              <w:t xml:space="preserve"> Videos. Ejercicios teledirigidos</w:t>
            </w:r>
          </w:p>
        </w:tc>
        <w:tc>
          <w:tcPr>
            <w:tcW w:w="3000" w:type="dxa"/>
          </w:tcPr>
          <w:p w14:paraId="6263BD90" w14:textId="6A1AC6FD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Describe los procesos de replicación, reparación y recombinación del ADN.</w:t>
            </w:r>
          </w:p>
        </w:tc>
      </w:tr>
      <w:tr w:rsidR="00304E70" w:rsidRPr="00304E70" w14:paraId="399F2EC9" w14:textId="77777777" w:rsidTr="00601CF6">
        <w:tc>
          <w:tcPr>
            <w:tcW w:w="0" w:type="auto"/>
            <w:vMerge/>
            <w:vAlign w:val="center"/>
          </w:tcPr>
          <w:p w14:paraId="7B33A8A5" w14:textId="77777777" w:rsidR="00A23621" w:rsidRPr="00304E70" w:rsidRDefault="00A23621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D9B1AA" w14:textId="77777777" w:rsidR="00A23621" w:rsidRPr="00304E70" w:rsidRDefault="00A23621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91" w:type="dxa"/>
          </w:tcPr>
          <w:p w14:paraId="458173A4" w14:textId="48F1B777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Del ADN a las proteínas. ¿Cómo leen las células el genoma? Del ADN a las proteínas. ¿Cómo leen las células el genoma?</w:t>
            </w:r>
          </w:p>
        </w:tc>
        <w:tc>
          <w:tcPr>
            <w:tcW w:w="2631" w:type="dxa"/>
          </w:tcPr>
          <w:p w14:paraId="123E2CDA" w14:textId="3CE26658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Analiza, discute y resume información visualizada en </w:t>
            </w:r>
            <w:r w:rsidR="00123C55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la videoconferencia y en la práctica </w:t>
            </w: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sobre transcripción del ADN y síntesis de proteínas.</w:t>
            </w:r>
          </w:p>
        </w:tc>
        <w:tc>
          <w:tcPr>
            <w:tcW w:w="2181" w:type="dxa"/>
          </w:tcPr>
          <w:p w14:paraId="764B6B9A" w14:textId="2F3F65EB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Interioriza el proceso de transcripción del ADN, los tipos de ARN, participación de ribosomas, hasta terminar en la síntesis de proteínas.</w:t>
            </w:r>
          </w:p>
        </w:tc>
        <w:tc>
          <w:tcPr>
            <w:tcW w:w="2257" w:type="dxa"/>
          </w:tcPr>
          <w:p w14:paraId="466BECEE" w14:textId="0FDA1DFE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 xml:space="preserve">Lecturas: </w:t>
            </w:r>
            <w:r w:rsidRPr="00304E70">
              <w:rPr>
                <w:rFonts w:cstheme="minorHAnsi"/>
                <w:sz w:val="20"/>
                <w:szCs w:val="20"/>
              </w:rPr>
              <w:t>uso de repositorios digitales</w:t>
            </w:r>
            <w:r w:rsidR="00E537CF" w:rsidRPr="00304E70">
              <w:rPr>
                <w:rFonts w:cstheme="minorHAnsi"/>
                <w:sz w:val="20"/>
                <w:szCs w:val="20"/>
              </w:rPr>
              <w:t xml:space="preserve">. Uso de </w:t>
            </w:r>
            <w:proofErr w:type="spellStart"/>
            <w:r w:rsidR="00E537CF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E537CF" w:rsidRPr="00304E70">
              <w:rPr>
                <w:rFonts w:cstheme="minorHAnsi"/>
                <w:sz w:val="20"/>
                <w:szCs w:val="20"/>
              </w:rPr>
              <w:t xml:space="preserve"> Google. Práctica teledirigida.</w:t>
            </w:r>
          </w:p>
        </w:tc>
        <w:tc>
          <w:tcPr>
            <w:tcW w:w="3000" w:type="dxa"/>
          </w:tcPr>
          <w:p w14:paraId="356D3536" w14:textId="5B6A0DFB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Comprende el proceso e importancia de la transcripción del ADN para la síntesis de proteínas.</w:t>
            </w:r>
          </w:p>
        </w:tc>
      </w:tr>
      <w:tr w:rsidR="00304E70" w:rsidRPr="00304E70" w14:paraId="6CCEE736" w14:textId="77777777" w:rsidTr="00601CF6">
        <w:tc>
          <w:tcPr>
            <w:tcW w:w="0" w:type="auto"/>
            <w:vMerge/>
            <w:vAlign w:val="center"/>
          </w:tcPr>
          <w:p w14:paraId="2AD2AA84" w14:textId="77777777" w:rsidR="00A23621" w:rsidRPr="00304E70" w:rsidRDefault="00A23621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E44718" w14:textId="77777777" w:rsidR="00A23621" w:rsidRPr="00304E70" w:rsidRDefault="00A23621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91" w:type="dxa"/>
          </w:tcPr>
          <w:p w14:paraId="5E3B3BE8" w14:textId="77777777" w:rsidR="00A23621" w:rsidRPr="00304E70" w:rsidRDefault="00A23621" w:rsidP="004A6BA2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Control de la expresión génica.</w:t>
            </w:r>
          </w:p>
          <w:p w14:paraId="4B467463" w14:textId="77777777" w:rsidR="004F0A69" w:rsidRPr="00304E70" w:rsidRDefault="004F0A69" w:rsidP="004A6BA2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eastAsia="es-PE"/>
              </w:rPr>
            </w:pPr>
          </w:p>
          <w:p w14:paraId="468845F3" w14:textId="151F6AD9" w:rsidR="004F0A69" w:rsidRPr="00304E70" w:rsidRDefault="004F0A69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EXAMEN: III UNIDAD</w:t>
            </w:r>
          </w:p>
        </w:tc>
        <w:tc>
          <w:tcPr>
            <w:tcW w:w="2631" w:type="dxa"/>
          </w:tcPr>
          <w:p w14:paraId="74F05A35" w14:textId="548FBF49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Analiza, discute y resume información visualizada </w:t>
            </w:r>
            <w:r w:rsidR="00F943DB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sobre teoría y simulación (práctica) </w:t>
            </w: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sobre control de la expresión génica.</w:t>
            </w:r>
          </w:p>
        </w:tc>
        <w:tc>
          <w:tcPr>
            <w:tcW w:w="2181" w:type="dxa"/>
          </w:tcPr>
          <w:p w14:paraId="43C1A8C7" w14:textId="17BA9AD1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Toma conciencia de los mecanismos de control de la expresión génica.</w:t>
            </w:r>
          </w:p>
        </w:tc>
        <w:tc>
          <w:tcPr>
            <w:tcW w:w="2257" w:type="dxa"/>
          </w:tcPr>
          <w:p w14:paraId="7774A824" w14:textId="6D0B5443" w:rsidR="00A23621" w:rsidRPr="00304E70" w:rsidRDefault="00A23621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 xml:space="preserve">Lluvia de ideas (Saberes previos): </w:t>
            </w:r>
            <w:r w:rsidR="00865639" w:rsidRPr="00304E70">
              <w:rPr>
                <w:rFonts w:cstheme="minorHAnsi"/>
                <w:sz w:val="20"/>
                <w:szCs w:val="20"/>
              </w:rPr>
              <w:t>Debate en</w:t>
            </w:r>
            <w:r w:rsidR="00F943DB" w:rsidRPr="00304E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943DB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F943DB" w:rsidRPr="00304E70">
              <w:rPr>
                <w:rFonts w:cstheme="minorHAnsi"/>
                <w:sz w:val="20"/>
                <w:szCs w:val="20"/>
              </w:rPr>
              <w:t xml:space="preserve"> Google.</w:t>
            </w:r>
            <w:r w:rsidR="00865639" w:rsidRPr="00304E70">
              <w:rPr>
                <w:rFonts w:cstheme="minorHAnsi"/>
                <w:sz w:val="20"/>
                <w:szCs w:val="20"/>
              </w:rPr>
              <w:t xml:space="preserve"> Práctica.</w:t>
            </w:r>
          </w:p>
        </w:tc>
        <w:tc>
          <w:tcPr>
            <w:tcW w:w="3000" w:type="dxa"/>
          </w:tcPr>
          <w:p w14:paraId="0487A27B" w14:textId="77777777" w:rsidR="00A23621" w:rsidRPr="00304E70" w:rsidRDefault="00A23621" w:rsidP="004A6BA2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val="es-ES"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Describe </w:t>
            </w:r>
            <w:r w:rsidR="00865639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la influencia ambiental sobre el control de la expresión génica.</w:t>
            </w:r>
          </w:p>
          <w:p w14:paraId="516362B7" w14:textId="627104C6" w:rsidR="00865639" w:rsidRPr="00304E70" w:rsidRDefault="00865639" w:rsidP="00865639">
            <w:pPr>
              <w:tabs>
                <w:tab w:val="left" w:pos="184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304E70" w:rsidRPr="00304E70" w14:paraId="00803F9A" w14:textId="77777777" w:rsidTr="004A6BA2">
        <w:tc>
          <w:tcPr>
            <w:tcW w:w="0" w:type="auto"/>
            <w:vMerge/>
            <w:vAlign w:val="center"/>
          </w:tcPr>
          <w:p w14:paraId="5888EF90" w14:textId="77777777" w:rsidR="00A23621" w:rsidRPr="00304E70" w:rsidRDefault="00A23621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14:paraId="185B455A" w14:textId="77777777" w:rsidR="00A23621" w:rsidRPr="00304E70" w:rsidRDefault="00A23621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304E70" w:rsidRPr="00304E70" w14:paraId="738E66F9" w14:textId="77777777" w:rsidTr="00601CF6">
        <w:trPr>
          <w:trHeight w:val="283"/>
        </w:trPr>
        <w:tc>
          <w:tcPr>
            <w:tcW w:w="0" w:type="auto"/>
            <w:vMerge/>
            <w:vAlign w:val="center"/>
          </w:tcPr>
          <w:p w14:paraId="5314A95F" w14:textId="77777777" w:rsidR="00601CF6" w:rsidRPr="00304E70" w:rsidRDefault="00601CF6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06E46E45" w14:textId="2522B332" w:rsidR="00601CF6" w:rsidRPr="00304E70" w:rsidRDefault="00601CF6" w:rsidP="00601CF6">
            <w:pPr>
              <w:tabs>
                <w:tab w:val="left" w:pos="1095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4812" w:type="dxa"/>
            <w:gridSpan w:val="2"/>
          </w:tcPr>
          <w:p w14:paraId="04670617" w14:textId="3F414800" w:rsidR="00601CF6" w:rsidRPr="00304E70" w:rsidRDefault="00601CF6" w:rsidP="00601CF6">
            <w:pPr>
              <w:tabs>
                <w:tab w:val="left" w:pos="1095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5257" w:type="dxa"/>
            <w:gridSpan w:val="2"/>
          </w:tcPr>
          <w:p w14:paraId="75485915" w14:textId="467402BD" w:rsidR="00601CF6" w:rsidRPr="00304E70" w:rsidRDefault="00601CF6" w:rsidP="00601CF6">
            <w:pPr>
              <w:tabs>
                <w:tab w:val="left" w:pos="1095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304E70" w:rsidRPr="00304E70" w14:paraId="0DCA890D" w14:textId="77777777" w:rsidTr="00601CF6">
        <w:trPr>
          <w:trHeight w:val="466"/>
        </w:trPr>
        <w:tc>
          <w:tcPr>
            <w:tcW w:w="0" w:type="auto"/>
            <w:vMerge/>
            <w:vAlign w:val="center"/>
          </w:tcPr>
          <w:p w14:paraId="27A62B25" w14:textId="77777777" w:rsidR="00601CF6" w:rsidRPr="00304E70" w:rsidRDefault="00601CF6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14:paraId="6B75AE27" w14:textId="77777777" w:rsidR="00601CF6" w:rsidRPr="00304E70" w:rsidRDefault="00601CF6" w:rsidP="00601CF6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Participación en video conferencias.</w:t>
            </w:r>
          </w:p>
          <w:p w14:paraId="5D2F78C2" w14:textId="27DD2F8B" w:rsidR="00601CF6" w:rsidRPr="00304E70" w:rsidRDefault="00601CF6" w:rsidP="00601CF6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Evaluación escrita</w:t>
            </w:r>
          </w:p>
        </w:tc>
        <w:tc>
          <w:tcPr>
            <w:tcW w:w="4812" w:type="dxa"/>
            <w:gridSpan w:val="2"/>
          </w:tcPr>
          <w:p w14:paraId="5A4506E6" w14:textId="77777777" w:rsidR="00601CF6" w:rsidRPr="00304E70" w:rsidRDefault="00601CF6" w:rsidP="00601CF6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386" w:hanging="283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01389C72" w14:textId="5AA3D591" w:rsidR="00601CF6" w:rsidRPr="00304E70" w:rsidRDefault="00601CF6" w:rsidP="00601CF6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386" w:hanging="283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5257" w:type="dxa"/>
            <w:gridSpan w:val="2"/>
            <w:vAlign w:val="center"/>
          </w:tcPr>
          <w:p w14:paraId="2CD1F5AC" w14:textId="0249D639" w:rsidR="00601CF6" w:rsidRPr="00304E70" w:rsidRDefault="00601CF6" w:rsidP="00601CF6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p w14:paraId="1C490CE9" w14:textId="68748292" w:rsidR="0034433C" w:rsidRPr="00304E70" w:rsidRDefault="0034433C"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97AEB9" wp14:editId="3DDD5613">
                <wp:simplePos x="0" y="0"/>
                <wp:positionH relativeFrom="margin">
                  <wp:posOffset>257175</wp:posOffset>
                </wp:positionH>
                <wp:positionV relativeFrom="margin">
                  <wp:posOffset>-257175</wp:posOffset>
                </wp:positionV>
                <wp:extent cx="7943850" cy="9525"/>
                <wp:effectExtent l="19050" t="19050" r="19050" b="28575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CA074" id="Lin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-20.25pt" to="645.7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" strokecolor="#80706d" strokeweight="3.4pt">
                <w10:wrap anchorx="margin" anchory="margin"/>
              </v:line>
            </w:pict>
          </mc:Fallback>
        </mc:AlternateContent>
      </w: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1057811" wp14:editId="41E66EA4">
            <wp:simplePos x="0" y="0"/>
            <wp:positionH relativeFrom="leftMargin">
              <wp:posOffset>500380</wp:posOffset>
            </wp:positionH>
            <wp:positionV relativeFrom="topMargin">
              <wp:posOffset>308610</wp:posOffset>
            </wp:positionV>
            <wp:extent cx="561975" cy="571500"/>
            <wp:effectExtent l="0" t="0" r="952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4E70">
        <w:br w:type="page"/>
      </w:r>
    </w:p>
    <w:p w14:paraId="7C1CC4F3" w14:textId="77777777" w:rsidR="00430FBC" w:rsidRPr="00304E70" w:rsidRDefault="00430FBC">
      <w:pPr>
        <w:rPr>
          <w:rFonts w:ascii="Arial Narrow" w:hAnsi="Arial Narrow" w:cstheme="minorHAnsi"/>
          <w:b/>
          <w:bCs/>
          <w:noProof/>
          <w:sz w:val="28"/>
          <w:szCs w:val="28"/>
        </w:rPr>
      </w:pPr>
      <w:r w:rsidRPr="00304E70">
        <w:rPr>
          <w:b/>
          <w:bCs/>
        </w:rPr>
        <w:lastRenderedPageBreak/>
        <w:t>V. DESARROLLO DE LAS UNIDADES DIDACTICAS</w:t>
      </w: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958"/>
        <w:gridCol w:w="1956"/>
        <w:gridCol w:w="1647"/>
        <w:gridCol w:w="1647"/>
        <w:gridCol w:w="2360"/>
        <w:gridCol w:w="1266"/>
        <w:gridCol w:w="1151"/>
        <w:gridCol w:w="2533"/>
      </w:tblGrid>
      <w:tr w:rsidR="00304E70" w:rsidRPr="00304E70" w14:paraId="1F1BBD05" w14:textId="77777777" w:rsidTr="004A6BA2">
        <w:tc>
          <w:tcPr>
            <w:tcW w:w="0" w:type="auto"/>
            <w:vMerge w:val="restart"/>
            <w:textDirection w:val="btLr"/>
            <w:vAlign w:val="center"/>
          </w:tcPr>
          <w:p w14:paraId="76BC9CAE" w14:textId="0E894F49" w:rsidR="00430FBC" w:rsidRPr="00304E70" w:rsidRDefault="00430FBC" w:rsidP="004A6BA2">
            <w:pPr>
              <w:tabs>
                <w:tab w:val="left" w:pos="1095"/>
              </w:tabs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04E70">
              <w:rPr>
                <w:rFonts w:cstheme="minorHAnsi"/>
                <w:i/>
                <w:iCs/>
                <w:sz w:val="20"/>
                <w:szCs w:val="20"/>
              </w:rPr>
              <w:t>UNIDAD DIDACTICA IV:</w:t>
            </w:r>
          </w:p>
        </w:tc>
        <w:tc>
          <w:tcPr>
            <w:tcW w:w="0" w:type="auto"/>
            <w:gridSpan w:val="8"/>
          </w:tcPr>
          <w:p w14:paraId="3CD3A989" w14:textId="683CC2D1" w:rsidR="00430FBC" w:rsidRPr="00304E70" w:rsidRDefault="00430FBC" w:rsidP="00601CF6">
            <w:pPr>
              <w:tabs>
                <w:tab w:val="left" w:pos="1095"/>
              </w:tabs>
              <w:ind w:left="525" w:hanging="525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IV: </w:t>
            </w:r>
            <w:r w:rsidR="00601CF6" w:rsidRPr="00304E70">
              <w:rPr>
                <w:rFonts w:cstheme="minorHAnsi"/>
                <w:sz w:val="20"/>
                <w:szCs w:val="20"/>
              </w:rPr>
              <w:t xml:space="preserve">Ante la </w:t>
            </w:r>
            <w:proofErr w:type="spellStart"/>
            <w:r w:rsidR="00601CF6" w:rsidRPr="00304E70">
              <w:rPr>
                <w:rFonts w:cstheme="minorHAnsi"/>
                <w:sz w:val="20"/>
                <w:szCs w:val="20"/>
              </w:rPr>
              <w:t>pluricelularidad</w:t>
            </w:r>
            <w:proofErr w:type="spellEnd"/>
            <w:r w:rsidR="00601CF6" w:rsidRPr="00304E70">
              <w:rPr>
                <w:rFonts w:cstheme="minorHAnsi"/>
                <w:sz w:val="20"/>
                <w:szCs w:val="20"/>
              </w:rPr>
              <w:t xml:space="preserve"> en animales, el alumno reconoce la necesidad de señalización entre células, mediada fundamentalmente por moléculas señal extracelulares</w:t>
            </w:r>
          </w:p>
        </w:tc>
      </w:tr>
      <w:tr w:rsidR="00304E70" w:rsidRPr="00304E70" w14:paraId="3B942536" w14:textId="77777777" w:rsidTr="00601CF6">
        <w:tc>
          <w:tcPr>
            <w:tcW w:w="0" w:type="auto"/>
            <w:vMerge/>
            <w:vAlign w:val="center"/>
          </w:tcPr>
          <w:p w14:paraId="062F30E7" w14:textId="77777777" w:rsidR="00D11B94" w:rsidRPr="00304E70" w:rsidRDefault="00D11B94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B73B75A" w14:textId="77777777" w:rsidR="00D11B94" w:rsidRPr="00304E70" w:rsidRDefault="00D11B94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0" w:type="auto"/>
            <w:gridSpan w:val="4"/>
            <w:vAlign w:val="center"/>
          </w:tcPr>
          <w:p w14:paraId="014DE2B2" w14:textId="77777777" w:rsidR="00D11B94" w:rsidRPr="00304E70" w:rsidRDefault="00D11B94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23FE88D4" w14:textId="77777777" w:rsidR="00D11B94" w:rsidRPr="00304E70" w:rsidRDefault="00D11B94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ESTRATEGIA DE LA ENSEÑANZA VIRTUAL</w:t>
            </w:r>
          </w:p>
        </w:tc>
        <w:tc>
          <w:tcPr>
            <w:tcW w:w="0" w:type="auto"/>
            <w:vMerge w:val="restart"/>
            <w:vAlign w:val="center"/>
          </w:tcPr>
          <w:p w14:paraId="76D3EF66" w14:textId="77777777" w:rsidR="00D11B94" w:rsidRPr="00304E70" w:rsidRDefault="00D11B94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304E70" w:rsidRPr="00304E70" w14:paraId="3EEF023C" w14:textId="77777777" w:rsidTr="00601CF6">
        <w:tc>
          <w:tcPr>
            <w:tcW w:w="0" w:type="auto"/>
            <w:vMerge/>
            <w:vAlign w:val="center"/>
          </w:tcPr>
          <w:p w14:paraId="3D64624F" w14:textId="77777777" w:rsidR="00D11B94" w:rsidRPr="00304E70" w:rsidRDefault="00D11B94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F1C346F" w14:textId="77777777" w:rsidR="00D11B94" w:rsidRPr="00304E70" w:rsidRDefault="00D11B94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1467F6" w14:textId="77777777" w:rsidR="00D11B94" w:rsidRPr="00304E70" w:rsidRDefault="00D11B94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0" w:type="auto"/>
            <w:gridSpan w:val="2"/>
          </w:tcPr>
          <w:p w14:paraId="11E4EF7C" w14:textId="77777777" w:rsidR="00D11B94" w:rsidRPr="00304E70" w:rsidRDefault="00D11B94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0" w:type="auto"/>
          </w:tcPr>
          <w:p w14:paraId="16C4147B" w14:textId="77777777" w:rsidR="00D11B94" w:rsidRPr="00304E70" w:rsidRDefault="00D11B94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0" w:type="auto"/>
            <w:gridSpan w:val="2"/>
            <w:vMerge/>
          </w:tcPr>
          <w:p w14:paraId="7B528181" w14:textId="77777777" w:rsidR="00D11B94" w:rsidRPr="00304E70" w:rsidRDefault="00D11B94" w:rsidP="004A6BA2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73F355D" w14:textId="77777777" w:rsidR="00D11B94" w:rsidRPr="00304E70" w:rsidRDefault="00D11B94" w:rsidP="00601CF6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4E70" w:rsidRPr="00304E70" w14:paraId="52FF967D" w14:textId="77777777" w:rsidTr="00601CF6">
        <w:tc>
          <w:tcPr>
            <w:tcW w:w="0" w:type="auto"/>
            <w:vMerge/>
            <w:vAlign w:val="center"/>
          </w:tcPr>
          <w:p w14:paraId="72357C47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EDB0C0" w14:textId="77777777" w:rsidR="00430FBC" w:rsidRPr="00304E70" w:rsidRDefault="00430FBC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1A25A18" w14:textId="49B85F40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Uniones celulares, adhesión celular y matriz extracelular.</w:t>
            </w:r>
          </w:p>
        </w:tc>
        <w:tc>
          <w:tcPr>
            <w:tcW w:w="0" w:type="auto"/>
            <w:gridSpan w:val="2"/>
          </w:tcPr>
          <w:p w14:paraId="4A07D537" w14:textId="77777777" w:rsidR="00430FBC" w:rsidRPr="00304E70" w:rsidRDefault="00BC07BB" w:rsidP="004A6BA2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val="es-ES"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Expresa las diferencias, tipos e importancia de la matriz extracelular, uniones y adhesión celular.</w:t>
            </w:r>
          </w:p>
          <w:p w14:paraId="6C6701DD" w14:textId="7F62CF0F" w:rsidR="003009AB" w:rsidRPr="00304E70" w:rsidRDefault="003009A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Confirma la rotura de uniones mediante el uso de enzimas</w:t>
            </w:r>
          </w:p>
        </w:tc>
        <w:tc>
          <w:tcPr>
            <w:tcW w:w="0" w:type="auto"/>
          </w:tcPr>
          <w:p w14:paraId="46BF6F80" w14:textId="77755C25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Asume con carácter crítico la importancia de la matriz extracelular, unión y adhesión celular.</w:t>
            </w:r>
          </w:p>
        </w:tc>
        <w:tc>
          <w:tcPr>
            <w:tcW w:w="0" w:type="auto"/>
            <w:gridSpan w:val="2"/>
          </w:tcPr>
          <w:p w14:paraId="392550DA" w14:textId="51612F31" w:rsidR="00430FBC" w:rsidRPr="00304E70" w:rsidRDefault="00430FBC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Expositiva (</w:t>
            </w:r>
            <w:r w:rsidR="00601CF6" w:rsidRPr="00304E70">
              <w:rPr>
                <w:rFonts w:cstheme="minorHAnsi"/>
                <w:sz w:val="20"/>
                <w:szCs w:val="20"/>
              </w:rPr>
              <w:t>Docente</w:t>
            </w:r>
            <w:r w:rsidRPr="00304E70">
              <w:rPr>
                <w:rFonts w:cstheme="minorHAnsi"/>
                <w:sz w:val="20"/>
                <w:szCs w:val="20"/>
              </w:rPr>
              <w:t>/alumno): uso de</w:t>
            </w:r>
            <w:r w:rsidR="00C70388" w:rsidRPr="00304E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0388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304E70">
              <w:rPr>
                <w:rFonts w:cstheme="minorHAnsi"/>
                <w:sz w:val="20"/>
                <w:szCs w:val="20"/>
              </w:rPr>
              <w:t xml:space="preserve"> Google</w:t>
            </w:r>
            <w:r w:rsidR="00C70388" w:rsidRPr="00304E70">
              <w:rPr>
                <w:rFonts w:cstheme="minorHAnsi"/>
                <w:sz w:val="20"/>
                <w:szCs w:val="20"/>
              </w:rPr>
              <w:t>.</w:t>
            </w:r>
            <w:r w:rsidR="003009AB" w:rsidRPr="00304E70">
              <w:rPr>
                <w:rFonts w:cstheme="minorHAnsi"/>
                <w:sz w:val="20"/>
                <w:szCs w:val="20"/>
              </w:rPr>
              <w:t xml:space="preserve"> Práctica teledirigida</w:t>
            </w:r>
          </w:p>
        </w:tc>
        <w:tc>
          <w:tcPr>
            <w:tcW w:w="0" w:type="auto"/>
          </w:tcPr>
          <w:p w14:paraId="679B7C61" w14:textId="185C54D4" w:rsidR="00430FBC" w:rsidRPr="00304E70" w:rsidRDefault="003009A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Explica </w:t>
            </w:r>
            <w:r w:rsidR="00BC07BB"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los diversos tipos de uniones y adhesiones celulares; así como de la matriz extracelular</w:t>
            </w:r>
          </w:p>
        </w:tc>
      </w:tr>
      <w:tr w:rsidR="00304E70" w:rsidRPr="00304E70" w14:paraId="4C7E5866" w14:textId="77777777" w:rsidTr="00601CF6">
        <w:tc>
          <w:tcPr>
            <w:tcW w:w="0" w:type="auto"/>
            <w:vMerge/>
            <w:vAlign w:val="center"/>
          </w:tcPr>
          <w:p w14:paraId="323D1FEA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FE1A10" w14:textId="77777777" w:rsidR="00430FBC" w:rsidRPr="00304E70" w:rsidRDefault="00430FBC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83AD1A5" w14:textId="3F34E98D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  <w:lang w:val="es-ES_tradnl"/>
              </w:rPr>
              <w:t>Cáncer.</w:t>
            </w:r>
          </w:p>
        </w:tc>
        <w:tc>
          <w:tcPr>
            <w:tcW w:w="0" w:type="auto"/>
            <w:gridSpan w:val="2"/>
          </w:tcPr>
          <w:p w14:paraId="13898E45" w14:textId="24ED721B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Comenta los diversos tipos de cáncer por su característica común de división celular descontrolada.</w:t>
            </w:r>
          </w:p>
        </w:tc>
        <w:tc>
          <w:tcPr>
            <w:tcW w:w="0" w:type="auto"/>
          </w:tcPr>
          <w:p w14:paraId="1F23B30D" w14:textId="06208932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Interioriza el concepto, tipos y característica común del conjunto de enfermedades, llamadas cáncer.</w:t>
            </w:r>
          </w:p>
        </w:tc>
        <w:tc>
          <w:tcPr>
            <w:tcW w:w="0" w:type="auto"/>
            <w:gridSpan w:val="2"/>
          </w:tcPr>
          <w:p w14:paraId="3798C63A" w14:textId="70A57BDA" w:rsidR="00430FBC" w:rsidRPr="00304E70" w:rsidRDefault="00430FBC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Debate dirigido (Discusiones)</w:t>
            </w:r>
            <w:r w:rsidR="004B5773" w:rsidRPr="00304E70">
              <w:rPr>
                <w:rFonts w:cstheme="minorHAnsi"/>
                <w:sz w:val="20"/>
                <w:szCs w:val="20"/>
              </w:rPr>
              <w:t xml:space="preserve"> y Seminario teledirigido, mediante </w:t>
            </w:r>
            <w:proofErr w:type="spellStart"/>
            <w:r w:rsidR="004B5773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4B5773" w:rsidRPr="00304E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B5773" w:rsidRPr="00304E70">
              <w:rPr>
                <w:rFonts w:cstheme="minorHAnsi"/>
                <w:sz w:val="20"/>
                <w:szCs w:val="20"/>
              </w:rPr>
              <w:t>google</w:t>
            </w:r>
            <w:proofErr w:type="spellEnd"/>
            <w:r w:rsidR="004B5773" w:rsidRPr="00304E7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AF96400" w14:textId="4B37F94C" w:rsidR="00430FBC" w:rsidRPr="00304E70" w:rsidRDefault="00D11B94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Analiza las causas y consecuencias de las enfermedades definidas como cáncer.</w:t>
            </w:r>
          </w:p>
        </w:tc>
      </w:tr>
      <w:tr w:rsidR="00304E70" w:rsidRPr="00304E70" w14:paraId="51FF8ABA" w14:textId="77777777" w:rsidTr="00601CF6">
        <w:tc>
          <w:tcPr>
            <w:tcW w:w="0" w:type="auto"/>
            <w:vMerge/>
            <w:vAlign w:val="center"/>
          </w:tcPr>
          <w:p w14:paraId="26121966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651774" w14:textId="77777777" w:rsidR="00430FBC" w:rsidRPr="00304E70" w:rsidRDefault="00430FBC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44175DE" w14:textId="3476EA37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_tradnl" w:eastAsia="es-PE"/>
              </w:rPr>
              <w:t>Reproducción sexual: meiosis, células germinales y fecundación.</w:t>
            </w:r>
          </w:p>
        </w:tc>
        <w:tc>
          <w:tcPr>
            <w:tcW w:w="0" w:type="auto"/>
            <w:gridSpan w:val="2"/>
          </w:tcPr>
          <w:p w14:paraId="5E536604" w14:textId="11BCA59F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Expresa la importancia de la meiosis en las células germinales masculinas y femeninas para formar gametos, que al unirse forman un nuevo ser, en la reproducción sexual.</w:t>
            </w:r>
          </w:p>
        </w:tc>
        <w:tc>
          <w:tcPr>
            <w:tcW w:w="0" w:type="auto"/>
          </w:tcPr>
          <w:p w14:paraId="407D9346" w14:textId="2D89479A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Valora el complejo proceso de la reproducción sexual.</w:t>
            </w:r>
          </w:p>
        </w:tc>
        <w:tc>
          <w:tcPr>
            <w:tcW w:w="0" w:type="auto"/>
            <w:gridSpan w:val="2"/>
          </w:tcPr>
          <w:p w14:paraId="2C87CCE2" w14:textId="0878D157" w:rsidR="00430FBC" w:rsidRPr="00304E70" w:rsidRDefault="00430FBC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Lecturas: uso de repositorios digitales</w:t>
            </w:r>
            <w:r w:rsidR="004B5773" w:rsidRPr="00304E70">
              <w:rPr>
                <w:rFonts w:cstheme="minorHAnsi"/>
                <w:sz w:val="20"/>
                <w:szCs w:val="20"/>
              </w:rPr>
              <w:t xml:space="preserve">. Videos y debate a través de </w:t>
            </w:r>
            <w:proofErr w:type="spellStart"/>
            <w:r w:rsidR="004B5773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4B5773" w:rsidRPr="00304E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B5773" w:rsidRPr="00304E70">
              <w:rPr>
                <w:rFonts w:cstheme="minorHAnsi"/>
                <w:sz w:val="20"/>
                <w:szCs w:val="20"/>
              </w:rPr>
              <w:t>google</w:t>
            </w:r>
            <w:proofErr w:type="spellEnd"/>
          </w:p>
        </w:tc>
        <w:tc>
          <w:tcPr>
            <w:tcW w:w="0" w:type="auto"/>
          </w:tcPr>
          <w:p w14:paraId="70CBB584" w14:textId="45604017" w:rsidR="00430FBC" w:rsidRPr="00304E70" w:rsidRDefault="00D11B94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Especifica los principales procesos que se dan en la reproducción sexual.</w:t>
            </w:r>
          </w:p>
        </w:tc>
      </w:tr>
      <w:tr w:rsidR="00304E70" w:rsidRPr="00304E70" w14:paraId="2200A056" w14:textId="77777777" w:rsidTr="00601CF6">
        <w:tc>
          <w:tcPr>
            <w:tcW w:w="0" w:type="auto"/>
            <w:vMerge/>
            <w:vAlign w:val="center"/>
          </w:tcPr>
          <w:p w14:paraId="5379F27D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5874FD" w14:textId="77777777" w:rsidR="00430FBC" w:rsidRPr="00304E70" w:rsidRDefault="00430FBC" w:rsidP="00601CF6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E889173" w14:textId="77777777" w:rsidR="00430FBC" w:rsidRPr="00304E70" w:rsidRDefault="00BC07BB" w:rsidP="004A6BA2">
            <w:pPr>
              <w:tabs>
                <w:tab w:val="left" w:pos="1095"/>
              </w:tabs>
              <w:rPr>
                <w:rFonts w:eastAsia="Times New Roman" w:cstheme="minorHAnsi"/>
                <w:sz w:val="20"/>
                <w:szCs w:val="20"/>
                <w:lang w:val="es-ES_tradnl" w:eastAsia="es-PE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_tradnl" w:eastAsia="es-PE"/>
              </w:rPr>
              <w:t>Tejidos especializados, células madre y renovación tisular.</w:t>
            </w:r>
          </w:p>
          <w:p w14:paraId="448CBDA4" w14:textId="5769123B" w:rsidR="004F0A69" w:rsidRPr="00304E70" w:rsidRDefault="004F0A69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_tradnl" w:eastAsia="es-PE"/>
              </w:rPr>
              <w:t>EXAMEN: IV UNIDAD</w:t>
            </w:r>
          </w:p>
        </w:tc>
        <w:tc>
          <w:tcPr>
            <w:tcW w:w="0" w:type="auto"/>
            <w:gridSpan w:val="2"/>
          </w:tcPr>
          <w:p w14:paraId="66540B1A" w14:textId="6138B299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val="es-ES" w:eastAsia="es-PE"/>
              </w:rPr>
              <w:t>Diferencia los diversos tipos de tejidos especializados; y, expresa la importancia de las células indiferenciadas y la renovación tisular.</w:t>
            </w:r>
          </w:p>
        </w:tc>
        <w:tc>
          <w:tcPr>
            <w:tcW w:w="0" w:type="auto"/>
          </w:tcPr>
          <w:p w14:paraId="413ACC12" w14:textId="71D3FA87" w:rsidR="00430FBC" w:rsidRPr="00304E70" w:rsidRDefault="00BC07BB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sz w:val="20"/>
                <w:szCs w:val="20"/>
                <w:lang w:eastAsia="es-PE"/>
              </w:rPr>
              <w:t>Se interesa por incrementar su conocimiento sobre histología, células madre y renovación tisular.</w:t>
            </w:r>
          </w:p>
        </w:tc>
        <w:tc>
          <w:tcPr>
            <w:tcW w:w="0" w:type="auto"/>
            <w:gridSpan w:val="2"/>
          </w:tcPr>
          <w:p w14:paraId="07B3B066" w14:textId="239BE6F6" w:rsidR="00430FBC" w:rsidRPr="00304E70" w:rsidRDefault="00430FBC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Lluvia de ideas (Saberes previos)</w:t>
            </w:r>
            <w:r w:rsidR="00E778A4" w:rsidRPr="00304E70">
              <w:rPr>
                <w:rFonts w:cstheme="minorHAnsi"/>
                <w:sz w:val="20"/>
                <w:szCs w:val="20"/>
              </w:rPr>
              <w:t xml:space="preserve"> debate teledirigido con </w:t>
            </w:r>
            <w:proofErr w:type="spellStart"/>
            <w:r w:rsidR="00E778A4" w:rsidRPr="00304E70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="00E778A4" w:rsidRPr="00304E70">
              <w:rPr>
                <w:rFonts w:cstheme="minorHAnsi"/>
                <w:sz w:val="20"/>
                <w:szCs w:val="20"/>
              </w:rPr>
              <w:t xml:space="preserve"> Google. Práctica.</w:t>
            </w:r>
          </w:p>
        </w:tc>
        <w:tc>
          <w:tcPr>
            <w:tcW w:w="0" w:type="auto"/>
          </w:tcPr>
          <w:p w14:paraId="1382F513" w14:textId="55DB7D88" w:rsidR="00430FBC" w:rsidRPr="00304E70" w:rsidRDefault="00D11B94" w:rsidP="004A6BA2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Comprende la importancia de las células madre en la renovación de tejidos, diferenciando a los tejidos especializados.</w:t>
            </w:r>
          </w:p>
        </w:tc>
      </w:tr>
      <w:tr w:rsidR="00304E70" w:rsidRPr="00304E70" w14:paraId="440209CB" w14:textId="77777777" w:rsidTr="004A6BA2">
        <w:tc>
          <w:tcPr>
            <w:tcW w:w="0" w:type="auto"/>
            <w:vMerge/>
            <w:vAlign w:val="center"/>
          </w:tcPr>
          <w:p w14:paraId="0D13D332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14:paraId="4C99D15F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304E70" w:rsidRPr="00304E70" w14:paraId="4135A147" w14:textId="77777777" w:rsidTr="00D11B94">
        <w:tc>
          <w:tcPr>
            <w:tcW w:w="0" w:type="auto"/>
            <w:vMerge/>
            <w:vAlign w:val="center"/>
          </w:tcPr>
          <w:p w14:paraId="1D3E9A3F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05B03324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5224" w:type="dxa"/>
            <w:gridSpan w:val="3"/>
            <w:vAlign w:val="center"/>
          </w:tcPr>
          <w:p w14:paraId="53A68DCC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0" w:type="auto"/>
            <w:gridSpan w:val="2"/>
            <w:vAlign w:val="center"/>
          </w:tcPr>
          <w:p w14:paraId="379A9AE9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4E70">
              <w:rPr>
                <w:rFonts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304E70" w:rsidRPr="00304E70" w14:paraId="66544056" w14:textId="77777777" w:rsidTr="00D11B94">
        <w:trPr>
          <w:trHeight w:val="57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1790951" w14:textId="77777777" w:rsidR="00430FBC" w:rsidRPr="00304E70" w:rsidRDefault="00430FBC" w:rsidP="004A6BA2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14:paraId="20557C46" w14:textId="72211240" w:rsidR="00600F80" w:rsidRPr="00304E70" w:rsidRDefault="00600F80" w:rsidP="00600F80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Participación en video conferencias.</w:t>
            </w:r>
          </w:p>
          <w:p w14:paraId="25A202A4" w14:textId="68D07641" w:rsidR="00430FBC" w:rsidRPr="00304E70" w:rsidRDefault="00600F80" w:rsidP="00600F80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ind w:left="242" w:hanging="242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Evaluación escrita</w:t>
            </w:r>
          </w:p>
        </w:tc>
        <w:tc>
          <w:tcPr>
            <w:tcW w:w="5224" w:type="dxa"/>
            <w:gridSpan w:val="3"/>
            <w:tcBorders>
              <w:bottom w:val="single" w:sz="4" w:space="0" w:color="auto"/>
            </w:tcBorders>
          </w:tcPr>
          <w:p w14:paraId="534C1881" w14:textId="77777777" w:rsidR="00430FBC" w:rsidRPr="00304E70" w:rsidRDefault="00430FBC" w:rsidP="004A6BA2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2954FF48" w14:textId="77777777" w:rsidR="00430FBC" w:rsidRPr="00304E70" w:rsidRDefault="00430FBC" w:rsidP="004A6BA2">
            <w:pPr>
              <w:pStyle w:val="Prrafodelista"/>
              <w:numPr>
                <w:ilvl w:val="0"/>
                <w:numId w:val="5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CD22EA5" w14:textId="77777777" w:rsidR="00430FBC" w:rsidRPr="00304E70" w:rsidRDefault="00430FBC" w:rsidP="004A6BA2">
            <w:pPr>
              <w:pStyle w:val="Prrafodelista"/>
              <w:numPr>
                <w:ilvl w:val="0"/>
                <w:numId w:val="5"/>
              </w:numPr>
              <w:tabs>
                <w:tab w:val="left" w:pos="373"/>
              </w:tabs>
              <w:ind w:left="366" w:hanging="284"/>
              <w:rPr>
                <w:rFonts w:cstheme="minorHAnsi"/>
                <w:sz w:val="20"/>
                <w:szCs w:val="20"/>
              </w:rPr>
            </w:pPr>
            <w:r w:rsidRPr="00304E70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p w14:paraId="23AF2CF2" w14:textId="77777777" w:rsidR="0034433C" w:rsidRPr="00304E70" w:rsidRDefault="0034433C"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5355F" wp14:editId="73D72651">
                <wp:simplePos x="0" y="0"/>
                <wp:positionH relativeFrom="margin">
                  <wp:posOffset>247650</wp:posOffset>
                </wp:positionH>
                <wp:positionV relativeFrom="margin">
                  <wp:posOffset>-257175</wp:posOffset>
                </wp:positionV>
                <wp:extent cx="7943850" cy="9525"/>
                <wp:effectExtent l="19050" t="19050" r="19050" b="2857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90BD" id="Line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.5pt,-20.25pt" to="64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" strokecolor="#80706d" strokeweight="3.4pt">
                <w10:wrap anchorx="margin" anchory="margin"/>
              </v:line>
            </w:pict>
          </mc:Fallback>
        </mc:AlternateContent>
      </w: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29BCD58" wp14:editId="30CE9160">
            <wp:simplePos x="0" y="0"/>
            <wp:positionH relativeFrom="leftMargin">
              <wp:posOffset>481330</wp:posOffset>
            </wp:positionH>
            <wp:positionV relativeFrom="topMargin">
              <wp:posOffset>260985</wp:posOffset>
            </wp:positionV>
            <wp:extent cx="561975" cy="57150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4E70">
        <w:br w:type="page"/>
      </w:r>
    </w:p>
    <w:p w14:paraId="659A212A" w14:textId="77777777" w:rsidR="00023AF3" w:rsidRPr="00304E70" w:rsidRDefault="00023AF3">
      <w:pPr>
        <w:sectPr w:rsidR="00023AF3" w:rsidRPr="00304E70" w:rsidSect="00F5356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C2298F8" w14:textId="670255C2" w:rsidR="006D6930" w:rsidRPr="00304E70" w:rsidRDefault="00D11B94" w:rsidP="006D6930">
      <w:pPr>
        <w:ind w:left="360"/>
        <w:rPr>
          <w:rFonts w:ascii="Tahoma" w:hAnsi="Tahoma"/>
          <w:spacing w:val="-11"/>
          <w:sz w:val="20"/>
          <w:lang w:val="es-ES"/>
        </w:rPr>
      </w:pP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2B8221" wp14:editId="5FA0D28F">
                <wp:simplePos x="0" y="0"/>
                <wp:positionH relativeFrom="margin">
                  <wp:posOffset>141530</wp:posOffset>
                </wp:positionH>
                <wp:positionV relativeFrom="margin">
                  <wp:align>top</wp:align>
                </wp:positionV>
                <wp:extent cx="5486400" cy="19050"/>
                <wp:effectExtent l="19050" t="19050" r="19050" b="1905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0BB1E" id="Line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" from="11.15pt,0" to="44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" strokecolor="#80706d" strokeweight="3.4pt">
                <w10:wrap anchorx="margin" anchory="margin"/>
              </v:line>
            </w:pict>
          </mc:Fallback>
        </mc:AlternateContent>
      </w:r>
    </w:p>
    <w:p w14:paraId="05C89821" w14:textId="1014E1AE" w:rsidR="006D6930" w:rsidRPr="00304E70" w:rsidRDefault="006D6930" w:rsidP="006D6930">
      <w:pPr>
        <w:ind w:left="360"/>
        <w:rPr>
          <w:rFonts w:cstheme="minorHAnsi"/>
          <w:lang w:val="es-ES"/>
        </w:rPr>
      </w:pPr>
      <w:r w:rsidRPr="00304E70">
        <w:rPr>
          <w:rFonts w:cstheme="minorHAnsi"/>
          <w:spacing w:val="-11"/>
          <w:lang w:val="es-ES"/>
        </w:rPr>
        <w:t xml:space="preserve">VI. </w:t>
      </w:r>
      <w:r w:rsidRPr="00304E70">
        <w:rPr>
          <w:rFonts w:cstheme="minorHAnsi"/>
          <w:lang w:val="es-ES"/>
        </w:rPr>
        <w:t>MATERIALES EDUCATIVOS Y OTROS RECURSOS DIDÁCTICOS</w:t>
      </w:r>
    </w:p>
    <w:p w14:paraId="7B80D55E" w14:textId="399F9662" w:rsidR="006D6930" w:rsidRPr="00304E70" w:rsidRDefault="006D6930" w:rsidP="006D6930">
      <w:pPr>
        <w:ind w:left="792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 xml:space="preserve">Se utilizarán todos los materiales y recursos requeridos de acuerdo a la naturaleza de </w:t>
      </w:r>
      <w:r w:rsidR="0034703E" w:rsidRPr="00304E70">
        <w:rPr>
          <w:rFonts w:cstheme="minorHAnsi"/>
          <w:lang w:val="es-ES"/>
        </w:rPr>
        <w:t>las ternas</w:t>
      </w:r>
      <w:r w:rsidRPr="00304E70">
        <w:rPr>
          <w:rFonts w:cstheme="minorHAnsi"/>
          <w:lang w:val="es-ES"/>
        </w:rPr>
        <w:t xml:space="preserve"> </w:t>
      </w:r>
      <w:r w:rsidRPr="00304E70">
        <w:rPr>
          <w:rFonts w:cstheme="minorHAnsi"/>
          <w:vertAlign w:val="superscript"/>
          <w:lang w:val="es-ES"/>
        </w:rPr>
        <w:softHyphen/>
      </w:r>
      <w:r w:rsidRPr="00304E70">
        <w:rPr>
          <w:rFonts w:cstheme="minorHAnsi"/>
          <w:lang w:val="es-ES"/>
        </w:rPr>
        <w:t>programados. Básicamente serán:</w:t>
      </w:r>
    </w:p>
    <w:p w14:paraId="18867DDF" w14:textId="77777777" w:rsidR="006D6930" w:rsidRPr="00304E70" w:rsidRDefault="006D6930" w:rsidP="006D6930">
      <w:pPr>
        <w:tabs>
          <w:tab w:val="right" w:pos="6848"/>
        </w:tabs>
        <w:spacing w:before="288" w:line="196" w:lineRule="auto"/>
        <w:ind w:left="648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1. MEDIOS Y PLATAFORMAS</w:t>
      </w:r>
      <w:r w:rsidRPr="00304E70">
        <w:rPr>
          <w:rFonts w:cstheme="minorHAnsi"/>
          <w:lang w:val="es-ES"/>
        </w:rPr>
        <w:tab/>
        <w:t>2. MEDIOS INFORMÁTICOS:</w:t>
      </w:r>
    </w:p>
    <w:p w14:paraId="7A979E43" w14:textId="77777777" w:rsidR="006D6930" w:rsidRPr="00304E70" w:rsidRDefault="006D6930" w:rsidP="006D6930">
      <w:pPr>
        <w:tabs>
          <w:tab w:val="right" w:pos="6188"/>
        </w:tabs>
        <w:spacing w:before="72"/>
        <w:ind w:left="936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VIRTUALES</w:t>
      </w:r>
      <w:r w:rsidRPr="00304E70">
        <w:rPr>
          <w:rFonts w:cstheme="minorHAnsi"/>
          <w:lang w:val="es-ES"/>
        </w:rPr>
        <w:tab/>
        <w:t>• Computadora</w:t>
      </w:r>
    </w:p>
    <w:p w14:paraId="259F70C5" w14:textId="77777777" w:rsidR="006D6930" w:rsidRPr="00304E70" w:rsidRDefault="006D6930" w:rsidP="006D6930">
      <w:pPr>
        <w:numPr>
          <w:ilvl w:val="0"/>
          <w:numId w:val="6"/>
        </w:numPr>
        <w:tabs>
          <w:tab w:val="clear" w:pos="360"/>
          <w:tab w:val="decimal" w:pos="1296"/>
          <w:tab w:val="right" w:pos="5678"/>
        </w:tabs>
        <w:spacing w:after="0" w:line="240" w:lineRule="auto"/>
        <w:ind w:left="936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Casos prácticos</w:t>
      </w:r>
      <w:r w:rsidRPr="00304E70">
        <w:rPr>
          <w:rFonts w:cstheme="minorHAnsi"/>
          <w:lang w:val="es-ES"/>
        </w:rPr>
        <w:tab/>
        <w:t>• Tablet</w:t>
      </w:r>
    </w:p>
    <w:p w14:paraId="70B5F5ED" w14:textId="1F21BC1F" w:rsidR="006D6930" w:rsidRPr="00304E70" w:rsidRDefault="003B1231" w:rsidP="006D6930">
      <w:pPr>
        <w:numPr>
          <w:ilvl w:val="0"/>
          <w:numId w:val="6"/>
        </w:numPr>
        <w:tabs>
          <w:tab w:val="clear" w:pos="360"/>
          <w:tab w:val="decimal" w:pos="1296"/>
          <w:tab w:val="right" w:pos="5903"/>
        </w:tabs>
        <w:spacing w:before="72" w:after="0" w:line="208" w:lineRule="auto"/>
        <w:ind w:left="936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Pizarra interactiva</w:t>
      </w:r>
      <w:r w:rsidR="006D6930" w:rsidRPr="00304E70">
        <w:rPr>
          <w:rFonts w:cstheme="minorHAnsi"/>
          <w:lang w:val="es-ES"/>
        </w:rPr>
        <w:tab/>
        <w:t>• Celulares</w:t>
      </w:r>
    </w:p>
    <w:p w14:paraId="0FA8866D" w14:textId="77777777" w:rsidR="006D6930" w:rsidRPr="00304E70" w:rsidRDefault="006D6930" w:rsidP="006D6930">
      <w:pPr>
        <w:numPr>
          <w:ilvl w:val="0"/>
          <w:numId w:val="6"/>
        </w:numPr>
        <w:tabs>
          <w:tab w:val="clear" w:pos="360"/>
          <w:tab w:val="decimal" w:pos="1296"/>
          <w:tab w:val="right" w:pos="5805"/>
        </w:tabs>
        <w:spacing w:before="36" w:after="0" w:line="240" w:lineRule="auto"/>
        <w:ind w:left="936"/>
        <w:rPr>
          <w:rFonts w:cstheme="minorHAnsi"/>
          <w:lang w:val="es-ES"/>
        </w:rPr>
      </w:pPr>
      <w:proofErr w:type="spellStart"/>
      <w:r w:rsidRPr="00304E70">
        <w:rPr>
          <w:rFonts w:cstheme="minorHAnsi"/>
          <w:lang w:val="es-ES"/>
        </w:rPr>
        <w:t>Godgle</w:t>
      </w:r>
      <w:proofErr w:type="spellEnd"/>
      <w:r w:rsidRPr="00304E70">
        <w:rPr>
          <w:rFonts w:cstheme="minorHAnsi"/>
          <w:lang w:val="es-ES"/>
        </w:rPr>
        <w:t xml:space="preserve"> </w:t>
      </w:r>
      <w:proofErr w:type="spellStart"/>
      <w:r w:rsidRPr="00304E70">
        <w:rPr>
          <w:rFonts w:cstheme="minorHAnsi"/>
          <w:lang w:val="es-ES"/>
        </w:rPr>
        <w:t>Meet</w:t>
      </w:r>
      <w:proofErr w:type="spellEnd"/>
      <w:r w:rsidRPr="00304E70">
        <w:rPr>
          <w:rFonts w:cstheme="minorHAnsi"/>
          <w:lang w:val="es-ES"/>
        </w:rPr>
        <w:tab/>
        <w:t>• Internet.</w:t>
      </w:r>
    </w:p>
    <w:p w14:paraId="4F39CADB" w14:textId="77777777" w:rsidR="006D6930" w:rsidRPr="00304E70" w:rsidRDefault="006D6930" w:rsidP="006D6930">
      <w:pPr>
        <w:numPr>
          <w:ilvl w:val="0"/>
          <w:numId w:val="6"/>
        </w:numPr>
        <w:tabs>
          <w:tab w:val="clear" w:pos="360"/>
          <w:tab w:val="decimal" w:pos="1296"/>
        </w:tabs>
        <w:spacing w:after="0" w:line="216" w:lineRule="auto"/>
        <w:ind w:left="936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Repositorios de datos</w:t>
      </w:r>
    </w:p>
    <w:p w14:paraId="01C1EB48" w14:textId="77777777" w:rsidR="0034703E" w:rsidRPr="00304E70" w:rsidRDefault="0034703E"/>
    <w:p w14:paraId="3FB2423E" w14:textId="4EC7EE00" w:rsidR="0034703E" w:rsidRPr="00304E70" w:rsidRDefault="0034433C" w:rsidP="0034703E">
      <w:pPr>
        <w:rPr>
          <w:rFonts w:ascii="Tahoma" w:hAnsi="Tahoma"/>
          <w:sz w:val="18"/>
          <w:lang w:val="es-ES"/>
        </w:rPr>
      </w:pPr>
      <w:r w:rsidRPr="00304E70">
        <w:rPr>
          <w:rFonts w:cstheme="minorHAnsi"/>
          <w:b/>
          <w:bCs/>
          <w:noProof/>
        </w:rPr>
        <w:drawing>
          <wp:anchor distT="0" distB="0" distL="114300" distR="114300" simplePos="0" relativeHeight="251696128" behindDoc="0" locked="0" layoutInCell="1" allowOverlap="1" wp14:anchorId="0154619B" wp14:editId="3D136862">
            <wp:simplePos x="0" y="0"/>
            <wp:positionH relativeFrom="leftMargin">
              <wp:posOffset>443230</wp:posOffset>
            </wp:positionH>
            <wp:positionV relativeFrom="topMargin">
              <wp:posOffset>251460</wp:posOffset>
            </wp:positionV>
            <wp:extent cx="561975" cy="571500"/>
            <wp:effectExtent l="0" t="0" r="9525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703E" w:rsidRPr="00304E70">
        <w:rPr>
          <w:rFonts w:cstheme="minorHAnsi"/>
          <w:lang w:val="es-ES"/>
        </w:rPr>
        <w:t>VII. EVALUACIÓN:</w:t>
      </w:r>
    </w:p>
    <w:p w14:paraId="34A40DF4" w14:textId="64BD9CFC" w:rsidR="0034703E" w:rsidRPr="00304E70" w:rsidRDefault="0034703E" w:rsidP="0034703E">
      <w:pPr>
        <w:spacing w:before="36"/>
        <w:ind w:left="720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La Evaluación es inherente al proceso de enseñanza aprendizaje y será continua y permanente. L</w:t>
      </w:r>
      <w:r w:rsidR="001F66C7" w:rsidRPr="00304E70">
        <w:rPr>
          <w:rFonts w:cstheme="minorHAnsi"/>
          <w:lang w:val="es-ES"/>
        </w:rPr>
        <w:t>os</w:t>
      </w:r>
      <w:r w:rsidRPr="00304E70">
        <w:rPr>
          <w:rFonts w:cstheme="minorHAnsi"/>
          <w:lang w:val="es-ES"/>
        </w:rPr>
        <w:t xml:space="preserve"> criterios de evaluación son de conocimiento. de desempeño y de producto</w:t>
      </w:r>
    </w:p>
    <w:p w14:paraId="14B823C8" w14:textId="77777777" w:rsidR="0034703E" w:rsidRPr="00304E70" w:rsidRDefault="0034703E" w:rsidP="0034703E">
      <w:pPr>
        <w:numPr>
          <w:ilvl w:val="0"/>
          <w:numId w:val="7"/>
        </w:numPr>
        <w:tabs>
          <w:tab w:val="clear" w:pos="360"/>
          <w:tab w:val="decimal" w:pos="1152"/>
        </w:tabs>
        <w:spacing w:before="288" w:after="0" w:line="206" w:lineRule="auto"/>
        <w:ind w:left="792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Evidencias de Conocimiento.</w:t>
      </w:r>
    </w:p>
    <w:p w14:paraId="774176D6" w14:textId="54685081" w:rsidR="0034703E" w:rsidRPr="00304E70" w:rsidRDefault="0034703E" w:rsidP="00D71456">
      <w:pPr>
        <w:spacing w:before="72"/>
        <w:ind w:left="1080" w:right="144"/>
        <w:jc w:val="both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 xml:space="preserve">La Evaluación será a través de pruebas escritas y orales para el </w:t>
      </w:r>
      <w:r w:rsidR="00D71456" w:rsidRPr="00304E70">
        <w:rPr>
          <w:rFonts w:cstheme="minorHAnsi"/>
          <w:lang w:val="es-ES"/>
        </w:rPr>
        <w:t>análisis</w:t>
      </w:r>
      <w:r w:rsidRPr="00304E70">
        <w:rPr>
          <w:rFonts w:cstheme="minorHAnsi"/>
          <w:lang w:val="es-ES"/>
        </w:rPr>
        <w:t xml:space="preserve"> y autoevaluación. En cuanto al primer caso. medir la competencia a nivel interpretativo. argumentativo y propositivo, para ello debemos ver corno identifica (describe, ejemplifica, relaciona, reconoce, explica. etc.). </w:t>
      </w:r>
      <w:r w:rsidRPr="00304E70">
        <w:rPr>
          <w:rFonts w:cstheme="minorHAnsi"/>
          <w:w w:val="80"/>
          <w:lang w:val="es-ES"/>
        </w:rPr>
        <w:t xml:space="preserve">y </w:t>
      </w:r>
      <w:r w:rsidRPr="00304E70">
        <w:rPr>
          <w:rFonts w:cstheme="minorHAnsi"/>
          <w:lang w:val="es-ES"/>
        </w:rPr>
        <w:t>la forma en que argumenta (plantea una afirmación, describe las refutaciones en contra de dicha afinación, expone sus argumentos contra las refutaciones y llega a conclusiones) y la forma en que propone a través de establecer estrategias. valoraciones. generalizaciones, formulación de hipótesis. respuesta a situaciones, etc.</w:t>
      </w:r>
    </w:p>
    <w:p w14:paraId="2578DF03" w14:textId="6C12CAE2" w:rsidR="0034703E" w:rsidRPr="00304E70" w:rsidRDefault="0034703E" w:rsidP="00D71456">
      <w:pPr>
        <w:spacing w:before="72"/>
        <w:ind w:left="1080" w:right="144"/>
        <w:jc w:val="both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 xml:space="preserve">En cuanto a la </w:t>
      </w:r>
      <w:r w:rsidR="00D71456" w:rsidRPr="00304E70">
        <w:rPr>
          <w:rFonts w:cstheme="minorHAnsi"/>
          <w:lang w:val="es-ES"/>
        </w:rPr>
        <w:t>autoevaluación</w:t>
      </w:r>
      <w:r w:rsidRPr="00304E70">
        <w:rPr>
          <w:rFonts w:cstheme="minorHAnsi"/>
          <w:lang w:val="es-ES"/>
        </w:rPr>
        <w:t xml:space="preserve"> permite que el estudiante reconozca sus debilidades y fortalezas para corregir o mejorar.</w:t>
      </w:r>
    </w:p>
    <w:p w14:paraId="291045E4" w14:textId="77777777" w:rsidR="0034703E" w:rsidRPr="00304E70" w:rsidRDefault="0034703E" w:rsidP="00D71456">
      <w:pPr>
        <w:ind w:left="1080" w:right="144"/>
        <w:jc w:val="both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Las evaluaciones de este nivel serán de respuestas simples y otras con preguntas abiertas para su argumentación.</w:t>
      </w:r>
    </w:p>
    <w:p w14:paraId="70560076" w14:textId="77777777" w:rsidR="0034703E" w:rsidRPr="00304E70" w:rsidRDefault="0034703E" w:rsidP="00D71456">
      <w:pPr>
        <w:numPr>
          <w:ilvl w:val="0"/>
          <w:numId w:val="7"/>
        </w:numPr>
        <w:tabs>
          <w:tab w:val="clear" w:pos="360"/>
          <w:tab w:val="decimal" w:pos="1152"/>
        </w:tabs>
        <w:spacing w:before="252" w:after="0" w:line="240" w:lineRule="auto"/>
        <w:ind w:left="792"/>
        <w:jc w:val="both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Evidencia de Desempeño.</w:t>
      </w:r>
    </w:p>
    <w:p w14:paraId="2E5C9765" w14:textId="27FE33B8" w:rsidR="0034703E" w:rsidRPr="00304E70" w:rsidRDefault="0034703E" w:rsidP="00D71456">
      <w:pPr>
        <w:spacing w:before="36"/>
        <w:ind w:left="1080" w:right="144"/>
        <w:jc w:val="both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Esta evidencia pone en acción</w:t>
      </w:r>
      <w:r w:rsidR="00D71456" w:rsidRPr="00304E70">
        <w:rPr>
          <w:rFonts w:cstheme="minorHAnsi"/>
          <w:lang w:val="es-ES"/>
        </w:rPr>
        <w:t xml:space="preserve"> </w:t>
      </w:r>
      <w:r w:rsidRPr="00304E70">
        <w:rPr>
          <w:rFonts w:cstheme="minorHAnsi"/>
          <w:lang w:val="es-ES"/>
        </w:rPr>
        <w:t>recursos cognitivos. recursos procedimentales y recursos afectivos; todo ello en una integración que evidencia un saber hacer reflexivo</w:t>
      </w:r>
      <w:r w:rsidR="00D71456" w:rsidRPr="00304E70">
        <w:rPr>
          <w:rFonts w:cstheme="minorHAnsi"/>
          <w:lang w:val="es-ES"/>
        </w:rPr>
        <w:t>;</w:t>
      </w:r>
      <w:r w:rsidRPr="00304E70">
        <w:rPr>
          <w:rFonts w:cstheme="minorHAnsi"/>
          <w:lang w:val="es-ES"/>
        </w:rPr>
        <w:t xml:space="preserve"> en </w:t>
      </w:r>
      <w:hyperlink r:id="rId11">
        <w:r w:rsidRPr="00304E70">
          <w:rPr>
            <w:rFonts w:cstheme="minorHAnsi"/>
            <w:lang w:val="es-ES"/>
          </w:rPr>
          <w:t>tanto</w:t>
        </w:r>
        <w:r w:rsidR="00D71456" w:rsidRPr="00304E70">
          <w:rPr>
            <w:rFonts w:cstheme="minorHAnsi"/>
            <w:lang w:val="es-ES"/>
          </w:rPr>
          <w:t>,</w:t>
        </w:r>
        <w:r w:rsidRPr="00304E70">
          <w:rPr>
            <w:rFonts w:cstheme="minorHAnsi"/>
            <w:lang w:val="es-ES"/>
          </w:rPr>
          <w:t xml:space="preserve"> se</w:t>
        </w:r>
      </w:hyperlink>
      <w:r w:rsidRPr="00304E70">
        <w:rPr>
          <w:rFonts w:cstheme="minorHAnsi"/>
          <w:lang w:val="es-ES"/>
        </w:rPr>
        <w:t xml:space="preserve"> puede verbalizar lo que se hace, fundamentar teóricamente la práctica y evidenciar un pensamiento estratégico, dado en la observación en tomo a cómo se actúa en situaciones impredecibles.</w:t>
      </w:r>
    </w:p>
    <w:p w14:paraId="3128C027" w14:textId="13EE025C" w:rsidR="0034703E" w:rsidRPr="00304E70" w:rsidRDefault="0034703E" w:rsidP="0034703E">
      <w:pPr>
        <w:spacing w:before="36"/>
        <w:ind w:left="1080" w:right="144"/>
        <w:jc w:val="both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 xml:space="preserve">La evaluación de desempeño se </w:t>
      </w:r>
      <w:r w:rsidR="00D71456" w:rsidRPr="00304E70">
        <w:rPr>
          <w:rFonts w:cstheme="minorHAnsi"/>
          <w:lang w:val="es-ES"/>
        </w:rPr>
        <w:t>evalúa</w:t>
      </w:r>
      <w:r w:rsidRPr="00304E70">
        <w:rPr>
          <w:rFonts w:cstheme="minorHAnsi"/>
          <w:lang w:val="es-ES"/>
        </w:rPr>
        <w:t xml:space="preserve"> ponderando como el estudiante se hace investigador aplicando los procedimientos y técnicas en el desarrollo de las clases a través de su asistencia y participación asertiva.</w:t>
      </w:r>
    </w:p>
    <w:p w14:paraId="0360766F" w14:textId="77777777" w:rsidR="0034703E" w:rsidRPr="00304E70" w:rsidRDefault="0034703E" w:rsidP="0034703E">
      <w:pPr>
        <w:numPr>
          <w:ilvl w:val="0"/>
          <w:numId w:val="7"/>
        </w:numPr>
        <w:tabs>
          <w:tab w:val="clear" w:pos="360"/>
          <w:tab w:val="decimal" w:pos="1152"/>
        </w:tabs>
        <w:spacing w:before="288" w:after="0" w:line="196" w:lineRule="auto"/>
        <w:ind w:left="792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Evidencia de Producto.</w:t>
      </w:r>
    </w:p>
    <w:p w14:paraId="601F3BE0" w14:textId="30FD3BA3" w:rsidR="0077236F" w:rsidRPr="00304E70" w:rsidRDefault="0077236F" w:rsidP="0034703E">
      <w:pPr>
        <w:spacing w:before="72"/>
        <w:ind w:left="1080" w:right="144"/>
        <w:jc w:val="both"/>
        <w:rPr>
          <w:rFonts w:cstheme="minorHAnsi"/>
          <w:lang w:val="es-ES"/>
        </w:rPr>
      </w:pP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E5AFC2" wp14:editId="25533AB6">
                <wp:simplePos x="0" y="0"/>
                <wp:positionH relativeFrom="margin">
                  <wp:posOffset>3922</wp:posOffset>
                </wp:positionH>
                <wp:positionV relativeFrom="topMargin">
                  <wp:posOffset>879662</wp:posOffset>
                </wp:positionV>
                <wp:extent cx="5617957" cy="13223"/>
                <wp:effectExtent l="19050" t="19050" r="20955" b="254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957" cy="13223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53A6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" from=".3pt,69.25pt" to="442.6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" strokecolor="#80706d" strokeweight="3.4pt">
                <w10:wrap anchorx="margin" anchory="margin"/>
              </v:line>
            </w:pict>
          </mc:Fallback>
        </mc:AlternateContent>
      </w: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4794C50D" wp14:editId="5AFCA19A">
            <wp:simplePos x="0" y="0"/>
            <wp:positionH relativeFrom="leftMargin">
              <wp:posOffset>617556</wp:posOffset>
            </wp:positionH>
            <wp:positionV relativeFrom="topMargin">
              <wp:posOffset>276188</wp:posOffset>
            </wp:positionV>
            <wp:extent cx="561975" cy="5715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AC20C5" w14:textId="7E38B25B" w:rsidR="0034703E" w:rsidRPr="00304E70" w:rsidRDefault="0034703E" w:rsidP="0034703E">
      <w:pPr>
        <w:spacing w:before="72"/>
        <w:ind w:left="1080" w:right="144"/>
        <w:jc w:val="both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Están implicadas en las finalidades de la competencia, por tanto, no es simplemente la entrega del producto. sino que tiene que ver con el campo de acción y los requerimientos del Contexto de aplicación.</w:t>
      </w:r>
    </w:p>
    <w:p w14:paraId="3471F1FF" w14:textId="77777777" w:rsidR="0034703E" w:rsidRPr="00304E70" w:rsidRDefault="0034703E" w:rsidP="0034703E">
      <w:pPr>
        <w:ind w:left="1080" w:right="144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La evaluación de producto de evidencia en la entrega oportuna de sus trabajos parciales y el trabajo final.</w:t>
      </w:r>
    </w:p>
    <w:p w14:paraId="125D819B" w14:textId="4AF41E7A" w:rsidR="0034703E" w:rsidRPr="00304E70" w:rsidRDefault="0034703E" w:rsidP="0034703E">
      <w:pPr>
        <w:ind w:left="1080" w:right="144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 xml:space="preserve">Además, se tendrá en </w:t>
      </w:r>
      <w:r w:rsidRPr="00304E70">
        <w:rPr>
          <w:rFonts w:cstheme="minorHAnsi"/>
          <w:w w:val="80"/>
          <w:lang w:val="es-ES"/>
        </w:rPr>
        <w:t xml:space="preserve">cuenta </w:t>
      </w:r>
      <w:r w:rsidRPr="00304E70">
        <w:rPr>
          <w:rFonts w:cstheme="minorHAnsi"/>
          <w:lang w:val="es-ES"/>
        </w:rPr>
        <w:t>la asistencia corno componente del desempeño, el 30% de inasistencia inhabilita el derecho a la evaluación.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22"/>
        <w:gridCol w:w="1953"/>
        <w:gridCol w:w="3198"/>
      </w:tblGrid>
      <w:tr w:rsidR="00304E70" w:rsidRPr="00304E70" w14:paraId="6B329B5D" w14:textId="77777777" w:rsidTr="0077236F">
        <w:tc>
          <w:tcPr>
            <w:tcW w:w="2922" w:type="dxa"/>
            <w:vAlign w:val="center"/>
          </w:tcPr>
          <w:p w14:paraId="0EA766AB" w14:textId="77777777" w:rsidR="0077236F" w:rsidRPr="00304E70" w:rsidRDefault="0077236F" w:rsidP="004A6BA2">
            <w:pPr>
              <w:ind w:right="142"/>
              <w:contextualSpacing/>
              <w:jc w:val="center"/>
              <w:rPr>
                <w:rFonts w:cstheme="minorHAnsi"/>
                <w:b/>
                <w:bCs/>
                <w:lang w:val="es-ES"/>
              </w:rPr>
            </w:pPr>
            <w:r w:rsidRPr="00304E70">
              <w:rPr>
                <w:rFonts w:cstheme="minorHAnsi"/>
                <w:b/>
                <w:bCs/>
                <w:lang w:val="es-ES"/>
              </w:rPr>
              <w:t>VARIABLES</w:t>
            </w:r>
          </w:p>
        </w:tc>
        <w:tc>
          <w:tcPr>
            <w:tcW w:w="1953" w:type="dxa"/>
            <w:vAlign w:val="center"/>
          </w:tcPr>
          <w:p w14:paraId="471A5B9A" w14:textId="77777777" w:rsidR="0077236F" w:rsidRPr="00304E70" w:rsidRDefault="0077236F" w:rsidP="004A6BA2">
            <w:pPr>
              <w:ind w:right="142"/>
              <w:contextualSpacing/>
              <w:jc w:val="center"/>
              <w:rPr>
                <w:rFonts w:cstheme="minorHAnsi"/>
                <w:b/>
                <w:bCs/>
                <w:lang w:val="es-ES"/>
              </w:rPr>
            </w:pPr>
            <w:r w:rsidRPr="00304E70">
              <w:rPr>
                <w:rFonts w:cstheme="minorHAnsi"/>
                <w:b/>
                <w:bCs/>
                <w:lang w:val="es-ES"/>
              </w:rPr>
              <w:t>PONDERACIONES</w:t>
            </w:r>
          </w:p>
        </w:tc>
        <w:tc>
          <w:tcPr>
            <w:tcW w:w="3198" w:type="dxa"/>
            <w:vAlign w:val="center"/>
          </w:tcPr>
          <w:p w14:paraId="59390699" w14:textId="77777777" w:rsidR="0077236F" w:rsidRPr="00304E70" w:rsidRDefault="0077236F" w:rsidP="004A6BA2">
            <w:pPr>
              <w:ind w:right="142"/>
              <w:contextualSpacing/>
              <w:jc w:val="center"/>
              <w:rPr>
                <w:rFonts w:cstheme="minorHAnsi"/>
                <w:b/>
                <w:bCs/>
                <w:lang w:val="es-ES"/>
              </w:rPr>
            </w:pPr>
            <w:r w:rsidRPr="00304E70">
              <w:rPr>
                <w:rFonts w:cstheme="minorHAnsi"/>
                <w:b/>
                <w:bCs/>
                <w:lang w:val="es-ES"/>
              </w:rPr>
              <w:t>UNIDADES DIDÀCTICAS</w:t>
            </w:r>
          </w:p>
          <w:p w14:paraId="7BBF0BBF" w14:textId="6894EB58" w:rsidR="0077236F" w:rsidRPr="00304E70" w:rsidRDefault="0077236F" w:rsidP="004A6BA2">
            <w:pPr>
              <w:ind w:right="142"/>
              <w:contextualSpacing/>
              <w:jc w:val="center"/>
              <w:rPr>
                <w:rFonts w:cstheme="minorHAnsi"/>
                <w:b/>
                <w:bCs/>
                <w:lang w:val="es-ES"/>
              </w:rPr>
            </w:pPr>
            <w:r w:rsidRPr="00304E70">
              <w:rPr>
                <w:rFonts w:cstheme="minorHAnsi"/>
                <w:b/>
                <w:bCs/>
                <w:lang w:val="es-ES"/>
              </w:rPr>
              <w:t>DENOMINADOS MÒDULO</w:t>
            </w:r>
            <w:r w:rsidR="00007169" w:rsidRPr="00304E70">
              <w:rPr>
                <w:rFonts w:cstheme="minorHAnsi"/>
                <w:b/>
                <w:bCs/>
                <w:lang w:val="es-ES"/>
              </w:rPr>
              <w:t>S</w:t>
            </w:r>
          </w:p>
        </w:tc>
      </w:tr>
      <w:tr w:rsidR="00304E70" w:rsidRPr="00304E70" w14:paraId="4370BE06" w14:textId="77777777" w:rsidTr="0077236F">
        <w:tc>
          <w:tcPr>
            <w:tcW w:w="2922" w:type="dxa"/>
          </w:tcPr>
          <w:p w14:paraId="0F7F3E17" w14:textId="77777777" w:rsidR="00007169" w:rsidRPr="00304E70" w:rsidRDefault="00007169" w:rsidP="004A6BA2">
            <w:pPr>
              <w:ind w:right="142"/>
              <w:contextualSpacing/>
              <w:rPr>
                <w:rFonts w:cstheme="minorHAnsi"/>
                <w:lang w:val="es-ES"/>
              </w:rPr>
            </w:pPr>
            <w:r w:rsidRPr="00304E70">
              <w:rPr>
                <w:rFonts w:cstheme="minorHAnsi"/>
                <w:lang w:val="es-ES"/>
              </w:rPr>
              <w:t>Evaluación del conocimiento</w:t>
            </w:r>
          </w:p>
        </w:tc>
        <w:tc>
          <w:tcPr>
            <w:tcW w:w="1953" w:type="dxa"/>
          </w:tcPr>
          <w:p w14:paraId="1F7DC336" w14:textId="77777777" w:rsidR="00007169" w:rsidRPr="00304E70" w:rsidRDefault="00007169" w:rsidP="004A6BA2">
            <w:pPr>
              <w:ind w:right="142"/>
              <w:contextualSpacing/>
              <w:jc w:val="center"/>
              <w:rPr>
                <w:rFonts w:cstheme="minorHAnsi"/>
                <w:lang w:val="es-ES"/>
              </w:rPr>
            </w:pPr>
            <w:r w:rsidRPr="00304E70">
              <w:rPr>
                <w:rFonts w:cstheme="minorHAnsi"/>
                <w:lang w:val="es-ES"/>
              </w:rPr>
              <w:t>30 %</w:t>
            </w:r>
          </w:p>
        </w:tc>
        <w:tc>
          <w:tcPr>
            <w:tcW w:w="3198" w:type="dxa"/>
            <w:vMerge w:val="restart"/>
            <w:vAlign w:val="center"/>
          </w:tcPr>
          <w:p w14:paraId="36B6B3B4" w14:textId="77777777" w:rsidR="00007169" w:rsidRPr="00304E70" w:rsidRDefault="00007169" w:rsidP="004A6BA2">
            <w:pPr>
              <w:ind w:right="142"/>
              <w:contextualSpacing/>
              <w:jc w:val="center"/>
              <w:rPr>
                <w:rFonts w:cstheme="minorHAnsi"/>
                <w:lang w:val="es-ES"/>
              </w:rPr>
            </w:pPr>
            <w:r w:rsidRPr="00304E70">
              <w:rPr>
                <w:rFonts w:cstheme="minorHAnsi"/>
                <w:lang w:val="es-ES"/>
              </w:rPr>
              <w:t>El ciclo académico comprende</w:t>
            </w:r>
          </w:p>
          <w:p w14:paraId="1A18C600" w14:textId="77777777" w:rsidR="00007169" w:rsidRPr="00304E70" w:rsidRDefault="00007169" w:rsidP="004A6BA2">
            <w:pPr>
              <w:ind w:right="142"/>
              <w:contextualSpacing/>
              <w:jc w:val="center"/>
              <w:rPr>
                <w:rFonts w:cstheme="minorHAnsi"/>
                <w:lang w:val="es-ES"/>
              </w:rPr>
            </w:pPr>
            <w:r w:rsidRPr="00304E70">
              <w:rPr>
                <w:rFonts w:cstheme="minorHAnsi"/>
                <w:lang w:val="es-ES"/>
              </w:rPr>
              <w:t>4</w:t>
            </w:r>
          </w:p>
        </w:tc>
      </w:tr>
      <w:tr w:rsidR="00007169" w:rsidRPr="00304E70" w14:paraId="499F4577" w14:textId="77777777" w:rsidTr="0077236F">
        <w:tc>
          <w:tcPr>
            <w:tcW w:w="2922" w:type="dxa"/>
          </w:tcPr>
          <w:p w14:paraId="7D9051E5" w14:textId="77777777" w:rsidR="00007169" w:rsidRPr="00304E70" w:rsidRDefault="00007169" w:rsidP="004A6BA2">
            <w:pPr>
              <w:ind w:right="142"/>
              <w:contextualSpacing/>
              <w:rPr>
                <w:rFonts w:cstheme="minorHAnsi"/>
                <w:lang w:val="es-ES"/>
              </w:rPr>
            </w:pPr>
            <w:r w:rsidRPr="00304E70">
              <w:rPr>
                <w:rFonts w:cstheme="minorHAnsi"/>
                <w:lang w:val="es-ES"/>
              </w:rPr>
              <w:t>Evaluación del conocimiento</w:t>
            </w:r>
          </w:p>
        </w:tc>
        <w:tc>
          <w:tcPr>
            <w:tcW w:w="1953" w:type="dxa"/>
          </w:tcPr>
          <w:p w14:paraId="24A2BE65" w14:textId="77777777" w:rsidR="00007169" w:rsidRPr="00304E70" w:rsidRDefault="00007169" w:rsidP="004A6BA2">
            <w:pPr>
              <w:ind w:right="142"/>
              <w:contextualSpacing/>
              <w:jc w:val="center"/>
              <w:rPr>
                <w:rFonts w:cstheme="minorHAnsi"/>
                <w:lang w:val="es-ES"/>
              </w:rPr>
            </w:pPr>
            <w:r w:rsidRPr="00304E70">
              <w:rPr>
                <w:rFonts w:cstheme="minorHAnsi"/>
                <w:lang w:val="es-ES"/>
              </w:rPr>
              <w:t>30 %</w:t>
            </w:r>
          </w:p>
        </w:tc>
        <w:tc>
          <w:tcPr>
            <w:tcW w:w="3198" w:type="dxa"/>
            <w:vMerge/>
          </w:tcPr>
          <w:p w14:paraId="468A7B0C" w14:textId="23661BFB" w:rsidR="00007169" w:rsidRPr="00304E70" w:rsidRDefault="00007169" w:rsidP="004A6BA2">
            <w:pPr>
              <w:ind w:right="142"/>
              <w:contextualSpacing/>
              <w:jc w:val="center"/>
              <w:rPr>
                <w:rFonts w:cstheme="minorHAnsi"/>
                <w:lang w:val="es-ES"/>
              </w:rPr>
            </w:pPr>
          </w:p>
        </w:tc>
      </w:tr>
    </w:tbl>
    <w:p w14:paraId="12F558BC" w14:textId="0B5EE320" w:rsidR="00D71456" w:rsidRPr="00304E70" w:rsidRDefault="00D71456" w:rsidP="00D71456">
      <w:pPr>
        <w:ind w:left="1080" w:right="144"/>
        <w:rPr>
          <w:rFonts w:ascii="Tahoma" w:hAnsi="Tahoma"/>
          <w:spacing w:val="-15"/>
          <w:sz w:val="18"/>
          <w:lang w:val="es-ES"/>
        </w:rPr>
      </w:pPr>
    </w:p>
    <w:p w14:paraId="217A6405" w14:textId="77777777" w:rsidR="00BB4BFB" w:rsidRPr="00304E70" w:rsidRDefault="00D71456" w:rsidP="00313AA9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Siendo el promedio final (PF), el promedio simple</w:t>
      </w:r>
      <w:r w:rsidR="00BB4BFB" w:rsidRPr="00304E70">
        <w:rPr>
          <w:rFonts w:cstheme="minorHAnsi"/>
          <w:lang w:val="es-ES"/>
        </w:rPr>
        <w:t xml:space="preserve"> </w:t>
      </w:r>
      <w:r w:rsidRPr="00304E70">
        <w:rPr>
          <w:rFonts w:cstheme="minorHAnsi"/>
          <w:lang w:val="es-ES"/>
        </w:rPr>
        <w:t xml:space="preserve">de los </w:t>
      </w:r>
    </w:p>
    <w:p w14:paraId="2841D31A" w14:textId="6F5BDF57" w:rsidR="0034703E" w:rsidRPr="00304E70" w:rsidRDefault="00BB4BFB" w:rsidP="00313AA9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lang w:val="es-ES"/>
        </w:rPr>
      </w:pPr>
      <w:r w:rsidRPr="00304E70">
        <w:rPr>
          <w:rFonts w:cstheme="minorHAnsi"/>
          <w:lang w:val="es-ES"/>
        </w:rPr>
        <w:t>p</w:t>
      </w:r>
      <w:r w:rsidR="0034703E" w:rsidRPr="00304E70">
        <w:rPr>
          <w:rFonts w:cstheme="minorHAnsi"/>
          <w:lang w:val="es-ES"/>
        </w:rPr>
        <w:t xml:space="preserve">romedios ponderados de cada módulo (PM1, PM2, </w:t>
      </w:r>
      <w:r w:rsidR="0034703E" w:rsidRPr="00304E70">
        <w:rPr>
          <w:rFonts w:cstheme="minorHAnsi"/>
          <w:i/>
          <w:w w:val="105"/>
          <w:lang w:val="es-ES"/>
        </w:rPr>
        <w:t xml:space="preserve">PM3. </w:t>
      </w:r>
      <w:r w:rsidR="0034703E" w:rsidRPr="00304E70">
        <w:rPr>
          <w:rFonts w:cstheme="minorHAnsi"/>
          <w:lang w:val="es-ES"/>
        </w:rPr>
        <w:t>PM4)</w:t>
      </w:r>
    </w:p>
    <w:p w14:paraId="5E80984F" w14:textId="065FF4FB" w:rsidR="00313AA9" w:rsidRPr="00304E70" w:rsidRDefault="00313AA9" w:rsidP="00313AA9">
      <w:pPr>
        <w:spacing w:after="100" w:afterAutospacing="1" w:line="240" w:lineRule="auto"/>
        <w:ind w:left="1077" w:right="142"/>
        <w:contextualSpacing/>
        <w:jc w:val="center"/>
        <w:rPr>
          <w:rFonts w:ascii="Tahoma" w:hAnsi="Tahoma"/>
          <w:b/>
          <w:bCs/>
          <w:sz w:val="18"/>
          <w:lang w:val="es-ES"/>
        </w:rPr>
      </w:pPr>
    </w:p>
    <w:p w14:paraId="2A45F257" w14:textId="586EAD13" w:rsidR="00313AA9" w:rsidRPr="00304E70" w:rsidRDefault="00313AA9" w:rsidP="00313AA9">
      <w:pPr>
        <w:spacing w:after="100" w:afterAutospacing="1" w:line="240" w:lineRule="auto"/>
        <w:ind w:left="1077" w:right="142"/>
        <w:contextualSpacing/>
        <w:jc w:val="center"/>
        <w:rPr>
          <w:rFonts w:ascii="Tahoma" w:hAnsi="Tahoma"/>
          <w:b/>
          <w:sz w:val="18"/>
          <w:lang w:val="es-ES"/>
        </w:rPr>
      </w:pPr>
    </w:p>
    <w:p w14:paraId="28F297F5" w14:textId="7DBC549D" w:rsidR="00313AA9" w:rsidRPr="00304E70" w:rsidRDefault="00313AA9" w:rsidP="00313AA9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b/>
          <w:sz w:val="18"/>
          <w:lang w:val="es-ES"/>
        </w:rPr>
      </w:pPr>
    </w:p>
    <w:p w14:paraId="1CF966FB" w14:textId="3419B76B" w:rsidR="00313AA9" w:rsidRPr="00304E70" w:rsidRDefault="00640097" w:rsidP="00640097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bCs/>
          <w:i/>
          <w:iCs/>
          <w:sz w:val="28"/>
          <w:szCs w:val="28"/>
          <w:lang w:val="es-ES"/>
        </w:rPr>
      </w:pPr>
      <w:r w:rsidRPr="00304E70">
        <w:rPr>
          <w:rFonts w:cstheme="minorHAnsi"/>
          <w:bCs/>
          <w:i/>
          <w:iCs/>
          <w:sz w:val="28"/>
          <w:szCs w:val="28"/>
          <w:lang w:val="es-ES"/>
        </w:rPr>
        <w:t>PM1 + PM2 + PM3 + PM4</w:t>
      </w:r>
    </w:p>
    <w:p w14:paraId="599E576A" w14:textId="073928F8" w:rsidR="00640097" w:rsidRPr="00304E70" w:rsidRDefault="00640097" w:rsidP="00640097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bCs/>
          <w:sz w:val="28"/>
          <w:szCs w:val="28"/>
          <w:lang w:val="es-ES"/>
        </w:rPr>
      </w:pPr>
      <w:r w:rsidRPr="00304E70">
        <w:rPr>
          <w:rFonts w:cstheme="minorHAnsi"/>
          <w:bCs/>
          <w:sz w:val="28"/>
          <w:szCs w:val="28"/>
          <w:lang w:val="es-ES"/>
        </w:rPr>
        <w:t>PF = ------------------------------------</w:t>
      </w:r>
    </w:p>
    <w:p w14:paraId="6EB147F6" w14:textId="36E55F47" w:rsidR="00313AA9" w:rsidRPr="00304E70" w:rsidRDefault="00640097" w:rsidP="00313AA9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b/>
          <w:i/>
          <w:iCs/>
          <w:sz w:val="28"/>
          <w:szCs w:val="28"/>
          <w:lang w:val="es-ES"/>
        </w:rPr>
      </w:pPr>
      <w:r w:rsidRPr="00304E70">
        <w:rPr>
          <w:rFonts w:cstheme="minorHAnsi"/>
          <w:b/>
          <w:i/>
          <w:iCs/>
          <w:sz w:val="28"/>
          <w:szCs w:val="28"/>
          <w:lang w:val="es-ES"/>
        </w:rPr>
        <w:t>4</w:t>
      </w:r>
    </w:p>
    <w:p w14:paraId="3887D452" w14:textId="6300723C" w:rsidR="00313AA9" w:rsidRPr="00304E70" w:rsidRDefault="00313AA9" w:rsidP="00640097">
      <w:pPr>
        <w:spacing w:after="100" w:afterAutospacing="1" w:line="240" w:lineRule="auto"/>
        <w:ind w:left="1077" w:right="142"/>
        <w:contextualSpacing/>
        <w:jc w:val="both"/>
        <w:rPr>
          <w:rFonts w:ascii="Tahoma" w:hAnsi="Tahoma"/>
          <w:b/>
          <w:sz w:val="18"/>
          <w:lang w:val="es-ES"/>
        </w:rPr>
      </w:pPr>
    </w:p>
    <w:p w14:paraId="4033C812" w14:textId="77777777" w:rsidR="00DC5898" w:rsidRPr="00304E70" w:rsidRDefault="00DC5898" w:rsidP="00DC5898">
      <w:pPr>
        <w:spacing w:after="100" w:afterAutospacing="1" w:line="240" w:lineRule="auto"/>
        <w:ind w:right="142"/>
        <w:contextualSpacing/>
        <w:jc w:val="both"/>
        <w:rPr>
          <w:rFonts w:ascii="Tahoma" w:hAnsi="Tahoma"/>
          <w:b/>
          <w:sz w:val="18"/>
          <w:lang w:val="es-ES"/>
        </w:rPr>
      </w:pPr>
      <w:r w:rsidRPr="00304E70">
        <w:rPr>
          <w:rFonts w:ascii="Tahoma" w:hAnsi="Tahoma"/>
          <w:b/>
          <w:sz w:val="18"/>
          <w:lang w:val="es-ES"/>
        </w:rPr>
        <w:t>TRABAJOS MONOGRÁFICOS:</w:t>
      </w:r>
    </w:p>
    <w:p w14:paraId="1D8F26AC" w14:textId="77777777" w:rsidR="00DC5898" w:rsidRPr="00304E70" w:rsidRDefault="00DC5898" w:rsidP="00DC5898">
      <w:pPr>
        <w:spacing w:after="100" w:afterAutospacing="1" w:line="240" w:lineRule="auto"/>
        <w:ind w:right="142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304E70">
        <w:rPr>
          <w:rFonts w:ascii="Times New Roman" w:hAnsi="Times New Roman" w:cs="Times New Roman"/>
          <w:bCs/>
          <w:sz w:val="20"/>
          <w:szCs w:val="20"/>
          <w:lang w:val="es-ES"/>
        </w:rPr>
        <w:t>La Profesora repartirá, oportunamente, los trabajos monográficos; y fijará las fechas de exposición.</w:t>
      </w:r>
    </w:p>
    <w:p w14:paraId="1C07EE80" w14:textId="77777777" w:rsidR="00DC5898" w:rsidRPr="00304E70" w:rsidRDefault="00DC5898" w:rsidP="00640097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lang w:val="es-ES"/>
        </w:rPr>
      </w:pPr>
    </w:p>
    <w:p w14:paraId="232B5CB0" w14:textId="34157FD0" w:rsidR="00640097" w:rsidRPr="00304E70" w:rsidRDefault="00640097" w:rsidP="00DC5898">
      <w:pPr>
        <w:spacing w:after="100" w:afterAutospacing="1" w:line="240" w:lineRule="auto"/>
        <w:ind w:right="142"/>
        <w:contextualSpacing/>
        <w:jc w:val="both"/>
        <w:rPr>
          <w:rFonts w:cstheme="minorHAnsi"/>
          <w:b/>
          <w:lang w:val="es-ES"/>
        </w:rPr>
      </w:pPr>
      <w:r w:rsidRPr="00304E70">
        <w:rPr>
          <w:rFonts w:cstheme="minorHAnsi"/>
          <w:b/>
          <w:lang w:val="es-ES"/>
        </w:rPr>
        <w:t>VIII. BIBLIOGRAFIA</w:t>
      </w:r>
    </w:p>
    <w:p w14:paraId="4B879A4F" w14:textId="77777777" w:rsidR="00640097" w:rsidRPr="00304E70" w:rsidRDefault="00640097" w:rsidP="00640097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lang w:val="es-ES"/>
        </w:rPr>
      </w:pPr>
    </w:p>
    <w:p w14:paraId="46618528" w14:textId="29AD2374" w:rsidR="00640097" w:rsidRPr="00304E70" w:rsidRDefault="00640097" w:rsidP="00640097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lang w:val="es-ES"/>
        </w:rPr>
      </w:pPr>
      <w:r w:rsidRPr="00304E70">
        <w:rPr>
          <w:rFonts w:cstheme="minorHAnsi"/>
          <w:bCs/>
          <w:lang w:val="es-ES"/>
        </w:rPr>
        <w:t>8.1</w:t>
      </w:r>
      <w:r w:rsidRPr="00304E70">
        <w:rPr>
          <w:rFonts w:cstheme="minorHAnsi"/>
          <w:b/>
          <w:lang w:val="es-ES"/>
        </w:rPr>
        <w:t>. Fuentes Documentales</w:t>
      </w:r>
    </w:p>
    <w:p w14:paraId="0C039CD3" w14:textId="77777777" w:rsidR="00547B29" w:rsidRPr="00304E70" w:rsidRDefault="00547B29" w:rsidP="00547B29">
      <w:pPr>
        <w:pStyle w:val="Bibliografa"/>
        <w:spacing w:after="0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Discovery Channel. (8 de Marzo de 2018). </w:t>
      </w:r>
      <w:r w:rsidRPr="00304E70">
        <w:rPr>
          <w:rFonts w:cstheme="minorHAnsi"/>
          <w:i/>
          <w:iCs/>
          <w:noProof/>
          <w:lang w:val="es-ES"/>
        </w:rPr>
        <w:t>Todo sobre los Genes</w:t>
      </w:r>
      <w:r w:rsidRPr="00304E70">
        <w:rPr>
          <w:rFonts w:cstheme="minorHAnsi"/>
          <w:noProof/>
          <w:lang w:val="es-ES"/>
        </w:rPr>
        <w:t>. Obtenido de Youtube: https://www.youtube.com/watch?v=FEV11z20jNs</w:t>
      </w:r>
    </w:p>
    <w:p w14:paraId="01A3F49E" w14:textId="77777777" w:rsidR="00547B29" w:rsidRPr="00304E70" w:rsidRDefault="00547B29" w:rsidP="00547B29">
      <w:pPr>
        <w:pStyle w:val="Bibliografa"/>
        <w:spacing w:after="0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National Geographic. (1 de Octubre de 2013). </w:t>
      </w:r>
      <w:r w:rsidRPr="00304E70">
        <w:rPr>
          <w:rFonts w:cstheme="minorHAnsi"/>
          <w:i/>
          <w:iCs/>
          <w:noProof/>
          <w:lang w:val="es-ES"/>
        </w:rPr>
        <w:t>Misterios del ADN, La Búsqueda de Adán</w:t>
      </w:r>
      <w:r w:rsidRPr="00304E70">
        <w:rPr>
          <w:rFonts w:cstheme="minorHAnsi"/>
          <w:noProof/>
          <w:lang w:val="es-ES"/>
        </w:rPr>
        <w:t>. Obtenido de Youtube: https://www.youtube.com/watch?v=ouqqCG_ZYos</w:t>
      </w:r>
    </w:p>
    <w:p w14:paraId="69235869" w14:textId="77777777" w:rsidR="00547B29" w:rsidRPr="00304E70" w:rsidRDefault="00547B29" w:rsidP="00547B29">
      <w:pPr>
        <w:spacing w:after="100" w:afterAutospacing="1" w:line="240" w:lineRule="auto"/>
        <w:ind w:right="142"/>
        <w:contextualSpacing/>
        <w:jc w:val="both"/>
        <w:rPr>
          <w:rFonts w:cstheme="minorHAnsi"/>
          <w:b/>
          <w:lang w:val="es-ES"/>
        </w:rPr>
      </w:pPr>
    </w:p>
    <w:p w14:paraId="0EEB8345" w14:textId="1F803664" w:rsidR="00640097" w:rsidRPr="00304E70" w:rsidRDefault="00640097" w:rsidP="00640097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lang w:val="es-ES"/>
        </w:rPr>
      </w:pPr>
      <w:r w:rsidRPr="00304E70">
        <w:rPr>
          <w:rFonts w:cstheme="minorHAnsi"/>
          <w:b/>
          <w:lang w:val="es-ES"/>
        </w:rPr>
        <w:t>8.2. Fuentes Bibliográficas</w:t>
      </w:r>
    </w:p>
    <w:p w14:paraId="2C79BBE6" w14:textId="2A460FE8" w:rsidR="00640097" w:rsidRPr="00304E70" w:rsidRDefault="00640097" w:rsidP="00547B29">
      <w:pPr>
        <w:spacing w:after="100" w:afterAutospacing="1" w:line="240" w:lineRule="auto"/>
        <w:ind w:right="142"/>
        <w:contextualSpacing/>
        <w:jc w:val="both"/>
        <w:rPr>
          <w:rFonts w:cstheme="minorHAnsi"/>
          <w:b/>
          <w:lang w:val="es-ES"/>
        </w:rPr>
      </w:pPr>
    </w:p>
    <w:p w14:paraId="25BEBCC4" w14:textId="77777777" w:rsidR="00547B29" w:rsidRPr="00304E70" w:rsidRDefault="00547B29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  <w:r w:rsidRPr="00304E70">
        <w:rPr>
          <w:rFonts w:eastAsia="Times New Roman" w:cstheme="minorHAnsi"/>
          <w:bCs/>
          <w:iCs/>
          <w:lang w:eastAsia="es-ES"/>
        </w:rPr>
        <w:t>Alberts, B. et al. 2011</w:t>
      </w:r>
      <w:r w:rsidRPr="00304E70">
        <w:rPr>
          <w:rFonts w:eastAsia="Times New Roman" w:cstheme="minorHAnsi"/>
          <w:b/>
          <w:bCs/>
          <w:iCs/>
          <w:lang w:eastAsia="es-ES"/>
        </w:rPr>
        <w:t>.” INTRODUCCIÓN A LA BIOLOGÍA CELULAR”.</w:t>
      </w:r>
      <w:r w:rsidRPr="00304E70">
        <w:rPr>
          <w:rFonts w:eastAsia="Times New Roman" w:cstheme="minorHAnsi"/>
          <w:bCs/>
          <w:iCs/>
          <w:lang w:eastAsia="es-ES"/>
        </w:rPr>
        <w:t xml:space="preserve"> 3ª ed. Editorial Médica Panamericana SA. 900p</w:t>
      </w:r>
    </w:p>
    <w:p w14:paraId="215C7635" w14:textId="77777777" w:rsidR="00547B29" w:rsidRPr="00304E70" w:rsidRDefault="00547B29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  <w:r w:rsidRPr="00304E70">
        <w:rPr>
          <w:rFonts w:eastAsia="Times New Roman" w:cstheme="minorHAnsi"/>
          <w:bCs/>
          <w:iCs/>
          <w:lang w:eastAsia="es-ES"/>
        </w:rPr>
        <w:t>Becker. W, Klein Smith I, Hardin J. 2007</w:t>
      </w:r>
      <w:r w:rsidRPr="00304E70">
        <w:rPr>
          <w:rFonts w:eastAsia="Times New Roman" w:cstheme="minorHAnsi"/>
          <w:b/>
          <w:bCs/>
          <w:iCs/>
          <w:lang w:eastAsia="es-ES"/>
        </w:rPr>
        <w:t>.” EL MUNDO DE LA CÉLULA”.</w:t>
      </w:r>
      <w:r w:rsidRPr="00304E70">
        <w:rPr>
          <w:rFonts w:eastAsia="Times New Roman" w:cstheme="minorHAnsi"/>
          <w:bCs/>
          <w:iCs/>
          <w:lang w:eastAsia="es-ES"/>
        </w:rPr>
        <w:t xml:space="preserve"> 6ª ed. Editorial Pearson Prentice.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Hail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>.</w:t>
      </w:r>
    </w:p>
    <w:p w14:paraId="732FA246" w14:textId="77777777" w:rsidR="00547B29" w:rsidRPr="00304E70" w:rsidRDefault="00547B29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  <w:proofErr w:type="spellStart"/>
      <w:r w:rsidRPr="00304E70">
        <w:rPr>
          <w:rFonts w:eastAsia="Times New Roman" w:cstheme="minorHAnsi"/>
          <w:bCs/>
          <w:iCs/>
          <w:lang w:eastAsia="es-ES"/>
        </w:rPr>
        <w:t>Berkaloff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, A.; I.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Bouguet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 y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Favard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>. 1996. “</w:t>
      </w:r>
      <w:r w:rsidRPr="00304E70">
        <w:rPr>
          <w:rFonts w:eastAsia="Times New Roman" w:cstheme="minorHAnsi"/>
          <w:b/>
          <w:bCs/>
          <w:iCs/>
          <w:lang w:eastAsia="es-ES"/>
        </w:rPr>
        <w:t>Biología y Fisiología Celular”.</w:t>
      </w:r>
      <w:r w:rsidRPr="00304E70">
        <w:rPr>
          <w:rFonts w:eastAsia="Times New Roman" w:cstheme="minorHAnsi"/>
          <w:bCs/>
          <w:iCs/>
          <w:lang w:eastAsia="es-ES"/>
        </w:rPr>
        <w:t xml:space="preserve"> Omega. Barcelona – España.</w:t>
      </w:r>
    </w:p>
    <w:p w14:paraId="05713B2A" w14:textId="77777777" w:rsidR="00547B29" w:rsidRPr="00304E70" w:rsidRDefault="00547B29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  <w:r w:rsidRPr="00304E70">
        <w:rPr>
          <w:rFonts w:eastAsia="Times New Roman" w:cstheme="minorHAnsi"/>
          <w:bCs/>
          <w:iCs/>
          <w:lang w:eastAsia="es-ES"/>
        </w:rPr>
        <w:t>.</w:t>
      </w:r>
      <w:r w:rsidRPr="00304E70">
        <w:rPr>
          <w:rFonts w:eastAsia="Times New Roman" w:cstheme="minorHAnsi"/>
          <w:bCs/>
          <w:iCs/>
          <w:lang w:eastAsia="es-ES"/>
        </w:rPr>
        <w:tab/>
        <w:t xml:space="preserve">Cooper, G. 2010. </w:t>
      </w:r>
      <w:r w:rsidRPr="00304E70">
        <w:rPr>
          <w:rFonts w:eastAsia="Times New Roman" w:cstheme="minorHAnsi"/>
          <w:b/>
          <w:bCs/>
          <w:iCs/>
          <w:lang w:eastAsia="es-ES"/>
        </w:rPr>
        <w:t>“LA CÉLULA</w:t>
      </w:r>
      <w:proofErr w:type="gramStart"/>
      <w:r w:rsidRPr="00304E70">
        <w:rPr>
          <w:rFonts w:eastAsia="Times New Roman" w:cstheme="minorHAnsi"/>
          <w:bCs/>
          <w:iCs/>
          <w:lang w:eastAsia="es-ES"/>
        </w:rPr>
        <w:t>” .</w:t>
      </w:r>
      <w:proofErr w:type="gramEnd"/>
      <w:r w:rsidRPr="00304E70">
        <w:rPr>
          <w:rFonts w:eastAsia="Times New Roman" w:cstheme="minorHAnsi"/>
          <w:bCs/>
          <w:iCs/>
          <w:lang w:eastAsia="es-ES"/>
        </w:rPr>
        <w:t xml:space="preserve"> 5ª ed.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Marban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 Libros S. L</w:t>
      </w:r>
    </w:p>
    <w:p w14:paraId="63F764BE" w14:textId="77777777" w:rsidR="00547B29" w:rsidRPr="00304E70" w:rsidRDefault="00547B29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  <w:r w:rsidRPr="00304E70">
        <w:rPr>
          <w:rFonts w:eastAsia="Times New Roman" w:cstheme="minorHAnsi"/>
          <w:bCs/>
          <w:iCs/>
          <w:lang w:eastAsia="es-ES"/>
        </w:rPr>
        <w:t xml:space="preserve">De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Robertis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, EDP &amp; EMP de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Robertis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. </w:t>
      </w:r>
      <w:r w:rsidRPr="00304E70">
        <w:rPr>
          <w:rFonts w:eastAsia="Times New Roman" w:cstheme="minorHAnsi"/>
          <w:b/>
          <w:bCs/>
          <w:iCs/>
          <w:lang w:eastAsia="es-ES"/>
        </w:rPr>
        <w:t>“Fundamentos de Biología celular y Molecular”.</w:t>
      </w:r>
      <w:r w:rsidRPr="00304E70">
        <w:rPr>
          <w:rFonts w:eastAsia="Times New Roman" w:cstheme="minorHAnsi"/>
          <w:bCs/>
          <w:iCs/>
          <w:lang w:eastAsia="es-ES"/>
        </w:rPr>
        <w:t xml:space="preserve"> Edit. Ateneo. Bs. Aires.</w:t>
      </w:r>
    </w:p>
    <w:p w14:paraId="24E0A67D" w14:textId="77777777" w:rsidR="00547B29" w:rsidRPr="00304E70" w:rsidRDefault="00547B29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  <w:proofErr w:type="spellStart"/>
      <w:r w:rsidRPr="00304E70">
        <w:rPr>
          <w:rFonts w:eastAsia="Times New Roman" w:cstheme="minorHAnsi"/>
          <w:bCs/>
          <w:iCs/>
          <w:lang w:eastAsia="es-ES"/>
        </w:rPr>
        <w:t>Junqueira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, L. y J. Carneiro. … </w:t>
      </w:r>
      <w:r w:rsidRPr="00304E70">
        <w:rPr>
          <w:rFonts w:eastAsia="Times New Roman" w:cstheme="minorHAnsi"/>
          <w:b/>
          <w:bCs/>
          <w:iCs/>
          <w:lang w:eastAsia="es-ES"/>
        </w:rPr>
        <w:t>Biología Celular</w:t>
      </w:r>
      <w:r w:rsidRPr="00304E70">
        <w:rPr>
          <w:rFonts w:eastAsia="Times New Roman" w:cstheme="minorHAnsi"/>
          <w:bCs/>
          <w:iCs/>
          <w:lang w:eastAsia="es-ES"/>
        </w:rPr>
        <w:t xml:space="preserve">. Edit. De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Ganabra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>, S.A. Río de Janeiro – Brasil.</w:t>
      </w:r>
    </w:p>
    <w:p w14:paraId="6C7B529C" w14:textId="77777777" w:rsidR="00DC5898" w:rsidRPr="00304E70" w:rsidRDefault="00DC5898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</w:p>
    <w:p w14:paraId="428FD5E1" w14:textId="77777777" w:rsidR="00DC5898" w:rsidRPr="00304E70" w:rsidRDefault="00DC5898" w:rsidP="00547B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eastAsia="es-ES"/>
        </w:rPr>
      </w:pPr>
    </w:p>
    <w:p w14:paraId="595FDE9A" w14:textId="521D2135" w:rsidR="00547B29" w:rsidRPr="00304E70" w:rsidRDefault="00547B29" w:rsidP="00DC5898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eastAsia="Times New Roman" w:cstheme="minorHAnsi"/>
          <w:bCs/>
          <w:iCs/>
          <w:lang w:eastAsia="es-ES"/>
        </w:rPr>
      </w:pPr>
      <w:r w:rsidRPr="00304E70">
        <w:rPr>
          <w:rFonts w:eastAsia="Times New Roman" w:cstheme="minorHAnsi"/>
          <w:bCs/>
          <w:iCs/>
          <w:lang w:eastAsia="es-ES"/>
        </w:rPr>
        <w:t>Karp, Gerald. 1996</w:t>
      </w:r>
      <w:r w:rsidRPr="00304E70">
        <w:rPr>
          <w:rFonts w:eastAsia="Times New Roman" w:cstheme="minorHAnsi"/>
          <w:b/>
          <w:bCs/>
          <w:iCs/>
          <w:lang w:eastAsia="es-ES"/>
        </w:rPr>
        <w:t>.” Biología Celular y Molecular”.</w:t>
      </w:r>
      <w:r w:rsidRPr="00304E70">
        <w:rPr>
          <w:rFonts w:eastAsia="Times New Roman" w:cstheme="minorHAnsi"/>
          <w:bCs/>
          <w:iCs/>
          <w:lang w:eastAsia="es-ES"/>
        </w:rPr>
        <w:t xml:space="preserve"> Edit. Mc Graw – Hill Interamericana. D. F. México.</w:t>
      </w:r>
    </w:p>
    <w:p w14:paraId="4DEBA7F1" w14:textId="4BC75751" w:rsidR="00547B29" w:rsidRPr="00304E70" w:rsidRDefault="00547B29" w:rsidP="00DC5898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eastAsia="Times New Roman" w:cstheme="minorHAnsi"/>
          <w:bCs/>
          <w:iCs/>
          <w:lang w:eastAsia="es-ES"/>
        </w:rPr>
      </w:pPr>
      <w:proofErr w:type="spellStart"/>
      <w:r w:rsidRPr="00304E70">
        <w:rPr>
          <w:rFonts w:eastAsia="Times New Roman" w:cstheme="minorHAnsi"/>
          <w:bCs/>
          <w:iCs/>
          <w:lang w:eastAsia="es-ES"/>
        </w:rPr>
        <w:t>Lodish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, Harvey; A.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Berk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; P. Matsudaira; Ch. Kaiser; M. Krieger; M.S. Scott; S.L.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Zipursky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; J. </w:t>
      </w:r>
      <w:proofErr w:type="spellStart"/>
      <w:r w:rsidRPr="00304E70">
        <w:rPr>
          <w:rFonts w:eastAsia="Times New Roman" w:cstheme="minorHAnsi"/>
          <w:bCs/>
          <w:iCs/>
          <w:lang w:eastAsia="es-ES"/>
        </w:rPr>
        <w:t>Darnell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>. 2016.”</w:t>
      </w:r>
      <w:r w:rsidRPr="00304E70">
        <w:rPr>
          <w:rFonts w:eastAsia="Times New Roman" w:cstheme="minorHAnsi"/>
          <w:b/>
          <w:bCs/>
          <w:iCs/>
          <w:lang w:eastAsia="es-ES"/>
        </w:rPr>
        <w:t xml:space="preserve"> BIOLOGIA CELULAR Y MOLECULAR”</w:t>
      </w:r>
      <w:r w:rsidRPr="00304E70">
        <w:rPr>
          <w:rFonts w:eastAsia="Times New Roman" w:cstheme="minorHAnsi"/>
          <w:bCs/>
          <w:iCs/>
          <w:lang w:eastAsia="es-ES"/>
        </w:rPr>
        <w:t>. Editorial Médica Panamericana.</w:t>
      </w:r>
    </w:p>
    <w:p w14:paraId="649694E7" w14:textId="77777777" w:rsidR="00547B29" w:rsidRPr="00304E70" w:rsidRDefault="00547B29" w:rsidP="00DC5898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eastAsia="Times New Roman" w:cstheme="minorHAnsi"/>
          <w:bCs/>
          <w:iCs/>
          <w:lang w:eastAsia="es-ES"/>
        </w:rPr>
      </w:pPr>
      <w:r w:rsidRPr="00304E70">
        <w:rPr>
          <w:rFonts w:eastAsia="Times New Roman" w:cstheme="minorHAnsi"/>
          <w:bCs/>
          <w:iCs/>
          <w:lang w:eastAsia="es-ES"/>
        </w:rPr>
        <w:t>Sheeler. “</w:t>
      </w:r>
      <w:r w:rsidRPr="00304E70">
        <w:rPr>
          <w:rFonts w:eastAsia="Times New Roman" w:cstheme="minorHAnsi"/>
          <w:b/>
          <w:bCs/>
          <w:iCs/>
          <w:lang w:eastAsia="es-ES"/>
        </w:rPr>
        <w:t>Biología Celular. Estructura Bioquímica y Función”</w:t>
      </w:r>
      <w:r w:rsidRPr="00304E70">
        <w:rPr>
          <w:rFonts w:eastAsia="Times New Roman" w:cstheme="minorHAnsi"/>
          <w:bCs/>
          <w:iCs/>
          <w:lang w:eastAsia="es-ES"/>
        </w:rPr>
        <w:t xml:space="preserve">. </w:t>
      </w:r>
      <w:proofErr w:type="spellStart"/>
      <w:proofErr w:type="gramStart"/>
      <w:r w:rsidRPr="00304E70">
        <w:rPr>
          <w:rFonts w:eastAsia="Times New Roman" w:cstheme="minorHAnsi"/>
          <w:bCs/>
          <w:iCs/>
          <w:lang w:eastAsia="es-ES"/>
        </w:rPr>
        <w:t>Edit</w:t>
      </w:r>
      <w:proofErr w:type="spellEnd"/>
      <w:r w:rsidRPr="00304E70">
        <w:rPr>
          <w:rFonts w:eastAsia="Times New Roman" w:cstheme="minorHAnsi"/>
          <w:bCs/>
          <w:iCs/>
          <w:lang w:eastAsia="es-ES"/>
        </w:rPr>
        <w:t xml:space="preserve"> .</w:t>
      </w:r>
      <w:proofErr w:type="gramEnd"/>
      <w:r w:rsidRPr="00304E70">
        <w:rPr>
          <w:rFonts w:eastAsia="Times New Roman" w:cstheme="minorHAnsi"/>
          <w:bCs/>
          <w:iCs/>
          <w:lang w:eastAsia="es-ES"/>
        </w:rPr>
        <w:t xml:space="preserve"> Limusa- México</w:t>
      </w:r>
    </w:p>
    <w:p w14:paraId="5CDD02BC" w14:textId="77777777" w:rsidR="00547B29" w:rsidRPr="00304E70" w:rsidRDefault="00547B29" w:rsidP="00547B29">
      <w:pPr>
        <w:spacing w:after="100" w:afterAutospacing="1" w:line="240" w:lineRule="auto"/>
        <w:ind w:right="142"/>
        <w:contextualSpacing/>
        <w:jc w:val="both"/>
        <w:rPr>
          <w:rFonts w:cstheme="minorHAnsi"/>
          <w:b/>
          <w:lang w:val="es-ES"/>
        </w:rPr>
      </w:pPr>
    </w:p>
    <w:p w14:paraId="4AB4E3C0" w14:textId="77777777" w:rsidR="00547B29" w:rsidRPr="00304E70" w:rsidRDefault="00547B29" w:rsidP="00640097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lang w:val="es-ES"/>
        </w:rPr>
      </w:pPr>
    </w:p>
    <w:p w14:paraId="4BED6E4D" w14:textId="144C35B4" w:rsidR="00640097" w:rsidRPr="00304E70" w:rsidRDefault="00640097" w:rsidP="00640097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lang w:val="es-ES"/>
        </w:rPr>
      </w:pPr>
      <w:r w:rsidRPr="00304E70">
        <w:rPr>
          <w:rFonts w:cstheme="minorHAnsi"/>
          <w:b/>
          <w:lang w:val="es-ES"/>
        </w:rPr>
        <w:t>8.3. Fuentes Hemerográficas</w:t>
      </w:r>
    </w:p>
    <w:p w14:paraId="3208531D" w14:textId="77777777" w:rsidR="00547B29" w:rsidRPr="00304E70" w:rsidRDefault="00547B29" w:rsidP="00547B29">
      <w:pPr>
        <w:pStyle w:val="Bibliografa"/>
        <w:ind w:left="720" w:hanging="720"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Complejo Hospitalario Universitario de Albacete. (23 de Mayo de 2020). </w:t>
      </w:r>
      <w:r w:rsidRPr="00304E70">
        <w:rPr>
          <w:rFonts w:cstheme="minorHAnsi"/>
          <w:i/>
          <w:iCs/>
          <w:noProof/>
          <w:lang w:val="es-ES"/>
        </w:rPr>
        <w:t>Revistas con acceso electrònico IP</w:t>
      </w:r>
      <w:r w:rsidRPr="00304E70">
        <w:rPr>
          <w:rFonts w:cstheme="minorHAnsi"/>
          <w:noProof/>
          <w:lang w:val="es-ES"/>
        </w:rPr>
        <w:t>. Obtenido de Revistas Electrònicas: https://www.chospab.es/biblioteca/revistas/revistasMateria.php?m=7</w:t>
      </w:r>
    </w:p>
    <w:p w14:paraId="65FF813B" w14:textId="189220C8" w:rsidR="00640097" w:rsidRPr="00304E70" w:rsidRDefault="00640097" w:rsidP="00640097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lang w:val="es-ES"/>
        </w:rPr>
      </w:pPr>
      <w:r w:rsidRPr="00304E70">
        <w:rPr>
          <w:rFonts w:cstheme="minorHAnsi"/>
          <w:b/>
          <w:lang w:val="es-ES"/>
        </w:rPr>
        <w:t>8.4. Fuentes Electrónicas</w:t>
      </w:r>
    </w:p>
    <w:p w14:paraId="778F0F52" w14:textId="77777777" w:rsidR="00547B29" w:rsidRPr="00304E70" w:rsidRDefault="00547B29" w:rsidP="00547B29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sz w:val="24"/>
          <w:szCs w:val="24"/>
          <w:lang w:val="es-ES"/>
        </w:rPr>
      </w:pPr>
      <w:r w:rsidRPr="00304E70">
        <w:rPr>
          <w:rFonts w:cstheme="minorHAnsi"/>
          <w:noProof/>
          <w:lang w:val="es-ES"/>
        </w:rPr>
        <w:t xml:space="preserve">AVB. (23 de Mayo de 2020). </w:t>
      </w:r>
      <w:r w:rsidRPr="00304E70">
        <w:rPr>
          <w:rFonts w:cstheme="minorHAnsi"/>
          <w:i/>
          <w:iCs/>
          <w:noProof/>
          <w:lang w:val="es-ES"/>
        </w:rPr>
        <w:t>Lìpidos</w:t>
      </w:r>
      <w:r w:rsidRPr="00304E70">
        <w:rPr>
          <w:rFonts w:cstheme="minorHAnsi"/>
          <w:noProof/>
          <w:lang w:val="es-ES"/>
        </w:rPr>
        <w:t>. Obtenido de Aula Virtual de Biologìa: https://www.um.es/molecula/lipi.htm</w:t>
      </w:r>
    </w:p>
    <w:p w14:paraId="464BC349" w14:textId="77777777" w:rsidR="00547B29" w:rsidRPr="00304E70" w:rsidRDefault="00547B29" w:rsidP="00547B29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Bionova. (23 de Mayo de 2020). </w:t>
      </w:r>
      <w:r w:rsidRPr="00304E70">
        <w:rPr>
          <w:rFonts w:cstheme="minorHAnsi"/>
          <w:i/>
          <w:iCs/>
          <w:noProof/>
          <w:lang w:val="es-ES"/>
        </w:rPr>
        <w:t>Biologìa: Tema 1 a 21</w:t>
      </w:r>
      <w:r w:rsidRPr="00304E70">
        <w:rPr>
          <w:rFonts w:cstheme="minorHAnsi"/>
          <w:noProof/>
          <w:lang w:val="es-ES"/>
        </w:rPr>
        <w:t xml:space="preserve">. Obtenido de Bionova: </w:t>
      </w:r>
      <w:hyperlink r:id="rId12" w:history="1">
        <w:r w:rsidRPr="00304E70">
          <w:rPr>
            <w:rStyle w:val="Hipervnculo"/>
            <w:rFonts w:cstheme="minorHAnsi"/>
            <w:noProof/>
            <w:color w:val="auto"/>
            <w:lang w:val="es-ES"/>
          </w:rPr>
          <w:t>https://www.bionova.org.es/biocast/documentos/tema01.pdf</w:t>
        </w:r>
      </w:hyperlink>
    </w:p>
    <w:p w14:paraId="638FA328" w14:textId="77777777" w:rsidR="00547B29" w:rsidRPr="00304E70" w:rsidRDefault="00547B29" w:rsidP="00547B29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Cruz Bustillo, D. (21 de Mayo de 2020). </w:t>
      </w:r>
      <w:r w:rsidRPr="00304E70">
        <w:rPr>
          <w:rFonts w:cstheme="minorHAnsi"/>
          <w:i/>
          <w:iCs/>
          <w:noProof/>
          <w:lang w:val="es-ES"/>
        </w:rPr>
        <w:t>Conferencia: Regulaciòn de la expresiòn gènica en eucariontes.</w:t>
      </w:r>
      <w:r w:rsidRPr="00304E70">
        <w:rPr>
          <w:rFonts w:cstheme="minorHAnsi"/>
          <w:noProof/>
          <w:lang w:val="es-ES"/>
        </w:rPr>
        <w:t xml:space="preserve"> Obtenido de fbip.uh.cu: http://fbio.uh.cu/sites/genmol/confs/conf7/index_euc.htm</w:t>
      </w:r>
    </w:p>
    <w:p w14:paraId="187314FE" w14:textId="77777777" w:rsidR="00547B29" w:rsidRPr="00304E70" w:rsidRDefault="00547B29" w:rsidP="00547B29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Encina. (23 de Mayo de 2020). </w:t>
      </w:r>
      <w:r w:rsidRPr="00304E70">
        <w:rPr>
          <w:rFonts w:cstheme="minorHAnsi"/>
          <w:i/>
          <w:iCs/>
          <w:noProof/>
          <w:lang w:val="es-ES"/>
        </w:rPr>
        <w:t>Citosol: Reacciones metabòlicas</w:t>
      </w:r>
      <w:r w:rsidRPr="00304E70">
        <w:rPr>
          <w:rFonts w:cstheme="minorHAnsi"/>
          <w:noProof/>
          <w:lang w:val="es-ES"/>
        </w:rPr>
        <w:t>. Obtenido de encina.pntic.mec.es: http://encina.pntic.mec.es/~esarment/web%20maluque/imagenes/Bio%202%20UD%2015%20Reacciones%20metabolicas.pdf</w:t>
      </w:r>
    </w:p>
    <w:p w14:paraId="11F9177D" w14:textId="77777777" w:rsidR="00547B29" w:rsidRPr="00304E70" w:rsidRDefault="00547B29" w:rsidP="00547B29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Ochoa, K. (20 de Noviembre de 2015). </w:t>
      </w:r>
      <w:r w:rsidRPr="00304E70">
        <w:rPr>
          <w:rFonts w:cstheme="minorHAnsi"/>
          <w:i/>
          <w:iCs/>
          <w:noProof/>
          <w:lang w:val="es-ES"/>
        </w:rPr>
        <w:t>Meiosis</w:t>
      </w:r>
      <w:r w:rsidRPr="00304E70">
        <w:rPr>
          <w:rFonts w:cstheme="minorHAnsi"/>
          <w:noProof/>
          <w:lang w:val="es-ES"/>
        </w:rPr>
        <w:t xml:space="preserve">. Obtenido de medium.com: </w:t>
      </w:r>
      <w:hyperlink r:id="rId13" w:history="1">
        <w:r w:rsidRPr="00304E70">
          <w:rPr>
            <w:rStyle w:val="Hipervnculo"/>
            <w:rFonts w:cstheme="minorHAnsi"/>
            <w:noProof/>
            <w:color w:val="auto"/>
            <w:lang w:val="es-ES"/>
          </w:rPr>
          <w:t>https://medium.com/@karla8a_m/-fe40f3d98399</w:t>
        </w:r>
      </w:hyperlink>
    </w:p>
    <w:p w14:paraId="1C06C744" w14:textId="77777777" w:rsidR="00547B29" w:rsidRPr="00304E70" w:rsidRDefault="00547B29" w:rsidP="00547B29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The University Arizona. Trducciòn: Univ. de Formosa. (26 de Octubre de 2002). </w:t>
      </w:r>
      <w:r w:rsidRPr="00304E70">
        <w:rPr>
          <w:rFonts w:cstheme="minorHAnsi"/>
          <w:i/>
          <w:iCs/>
          <w:noProof/>
          <w:lang w:val="es-ES"/>
        </w:rPr>
        <w:t>El Proyecto Biològico: Guìa sobre el ciclo celular y mitosis</w:t>
      </w:r>
      <w:r w:rsidRPr="00304E70">
        <w:rPr>
          <w:rFonts w:cstheme="minorHAnsi"/>
          <w:noProof/>
          <w:lang w:val="es-ES"/>
        </w:rPr>
        <w:t xml:space="preserve">. Obtenido de The Biology Project: </w:t>
      </w:r>
      <w:hyperlink r:id="rId14" w:history="1">
        <w:r w:rsidRPr="00304E70">
          <w:rPr>
            <w:rStyle w:val="Hipervnculo"/>
            <w:rFonts w:cstheme="minorHAnsi"/>
            <w:noProof/>
            <w:color w:val="auto"/>
            <w:lang w:val="es-ES"/>
          </w:rPr>
          <w:t>http://www.biologia.arizona.edu/cell/tutor/mitosis/cells2.html</w:t>
        </w:r>
      </w:hyperlink>
    </w:p>
    <w:p w14:paraId="4B173FAA" w14:textId="77777777" w:rsidR="00547B29" w:rsidRPr="00304E70" w:rsidRDefault="00547B29" w:rsidP="00547B29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304E70">
        <w:rPr>
          <w:rFonts w:cstheme="minorHAnsi"/>
          <w:noProof/>
          <w:lang w:val="es-ES"/>
        </w:rPr>
        <w:t xml:space="preserve">UCM. (23 de Mayo de 2020). </w:t>
      </w:r>
      <w:r w:rsidRPr="00304E70">
        <w:rPr>
          <w:rFonts w:cstheme="minorHAnsi"/>
          <w:i/>
          <w:iCs/>
          <w:noProof/>
          <w:lang w:val="es-ES"/>
        </w:rPr>
        <w:t>Còdigo genètico: caracterìsticas y desciframiento</w:t>
      </w:r>
      <w:r w:rsidRPr="00304E70">
        <w:rPr>
          <w:rFonts w:cstheme="minorHAnsi"/>
          <w:noProof/>
          <w:lang w:val="es-ES"/>
        </w:rPr>
        <w:t>. Obtenido de ucm.es: https://www.ucm.es/data/cont/media/www/pag-56185/08-C%C3%B3digo%20Gen%C3%A9tico-caracter%C3%ADsticas%20y%20desciframiento.pdf</w:t>
      </w:r>
    </w:p>
    <w:p w14:paraId="65AD4020" w14:textId="77777777" w:rsidR="00547B29" w:rsidRPr="00304E70" w:rsidRDefault="00547B29" w:rsidP="00547B29">
      <w:pPr>
        <w:spacing w:after="100" w:afterAutospacing="1" w:line="240" w:lineRule="auto"/>
        <w:ind w:right="142"/>
        <w:contextualSpacing/>
        <w:jc w:val="both"/>
        <w:rPr>
          <w:rFonts w:cstheme="minorHAnsi"/>
          <w:b/>
          <w:lang w:val="es-ES"/>
        </w:rPr>
      </w:pPr>
    </w:p>
    <w:p w14:paraId="75E0AE4C" w14:textId="7AE0EFAA" w:rsidR="00313AA9" w:rsidRPr="00304E70" w:rsidRDefault="00313AA9" w:rsidP="00313AA9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lang w:val="es-ES"/>
        </w:rPr>
      </w:pPr>
    </w:p>
    <w:p w14:paraId="225743BF" w14:textId="77777777" w:rsidR="00313AA9" w:rsidRPr="00304E70" w:rsidRDefault="00313AA9" w:rsidP="00313AA9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lang w:val="es-ES"/>
        </w:rPr>
      </w:pPr>
    </w:p>
    <w:p w14:paraId="11EA6F34" w14:textId="41D49DC5" w:rsidR="005F245E" w:rsidRPr="00304E70" w:rsidRDefault="005F245E" w:rsidP="0034433C">
      <w:pPr>
        <w:tabs>
          <w:tab w:val="left" w:pos="4170"/>
        </w:tabs>
      </w:pPr>
      <w:r w:rsidRPr="00304E70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73D193" wp14:editId="4DDCC0A5">
                <wp:simplePos x="0" y="0"/>
                <wp:positionH relativeFrom="margin">
                  <wp:posOffset>318359</wp:posOffset>
                </wp:positionH>
                <wp:positionV relativeFrom="topMargin">
                  <wp:posOffset>880558</wp:posOffset>
                </wp:positionV>
                <wp:extent cx="5456256" cy="0"/>
                <wp:effectExtent l="0" t="19050" r="30480" b="1905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256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1ED0" id="Line 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" from="25.05pt,69.35pt" to="454.7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" strokecolor="#80706d" strokeweight="3.4pt">
                <w10:wrap anchorx="margin" anchory="margin"/>
              </v:line>
            </w:pict>
          </mc:Fallback>
        </mc:AlternateContent>
      </w:r>
      <w:r w:rsidR="0034703E" w:rsidRPr="00304E70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65B19DDD" wp14:editId="7051A75E">
            <wp:simplePos x="0" y="0"/>
            <wp:positionH relativeFrom="leftMargin">
              <wp:posOffset>546735</wp:posOffset>
            </wp:positionH>
            <wp:positionV relativeFrom="topMargin">
              <wp:posOffset>242570</wp:posOffset>
            </wp:positionV>
            <wp:extent cx="561975" cy="571500"/>
            <wp:effectExtent l="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A43E6D" w14:textId="77777777" w:rsidR="005F245E" w:rsidRPr="00304E70" w:rsidRDefault="005F245E" w:rsidP="005F245E">
      <w:pPr>
        <w:tabs>
          <w:tab w:val="left" w:pos="5320"/>
        </w:tabs>
        <w:jc w:val="right"/>
        <w:rPr>
          <w:noProof/>
        </w:rPr>
      </w:pPr>
      <w:bookmarkStart w:id="0" w:name="_Hlk41022563"/>
      <w:r w:rsidRPr="00304E70">
        <w:rPr>
          <w:noProof/>
        </w:rPr>
        <w:t>Huacho, julio del 2020</w:t>
      </w:r>
    </w:p>
    <w:p w14:paraId="3AFBB24A" w14:textId="77777777" w:rsidR="005F245E" w:rsidRPr="00304E70" w:rsidRDefault="005F245E" w:rsidP="005F245E">
      <w:pPr>
        <w:tabs>
          <w:tab w:val="left" w:pos="4170"/>
        </w:tabs>
        <w:spacing w:after="0" w:line="240" w:lineRule="auto"/>
        <w:contextualSpacing/>
        <w:jc w:val="center"/>
        <w:rPr>
          <w:i/>
          <w:iCs/>
          <w:noProof/>
          <w:sz w:val="16"/>
          <w:szCs w:val="16"/>
        </w:rPr>
      </w:pPr>
      <w:r w:rsidRPr="00304E70">
        <w:rPr>
          <w:i/>
          <w:iCs/>
          <w:noProof/>
          <w:sz w:val="16"/>
          <w:szCs w:val="16"/>
        </w:rPr>
        <w:t>Unoversidad Nacional</w:t>
      </w:r>
    </w:p>
    <w:p w14:paraId="64F3A0CA" w14:textId="77777777" w:rsidR="005F245E" w:rsidRPr="00304E70" w:rsidRDefault="005F245E" w:rsidP="005F245E">
      <w:pPr>
        <w:tabs>
          <w:tab w:val="left" w:pos="4170"/>
        </w:tabs>
        <w:spacing w:after="0" w:line="240" w:lineRule="auto"/>
        <w:contextualSpacing/>
        <w:jc w:val="center"/>
        <w:rPr>
          <w:i/>
          <w:iCs/>
          <w:noProof/>
          <w:sz w:val="16"/>
          <w:szCs w:val="16"/>
        </w:rPr>
      </w:pPr>
      <w:r w:rsidRPr="00304E70">
        <w:rPr>
          <w:i/>
          <w:iCs/>
          <w:noProof/>
          <w:sz w:val="16"/>
          <w:szCs w:val="16"/>
        </w:rPr>
        <w:t>“·Josè Faustino Sànchez Carriòn”</w:t>
      </w:r>
    </w:p>
    <w:p w14:paraId="716C5267" w14:textId="77777777" w:rsidR="005F245E" w:rsidRPr="00304E70" w:rsidRDefault="005F245E" w:rsidP="005F245E">
      <w:pPr>
        <w:tabs>
          <w:tab w:val="left" w:pos="4170"/>
        </w:tabs>
        <w:spacing w:after="0" w:line="240" w:lineRule="auto"/>
        <w:contextualSpacing/>
        <w:jc w:val="center"/>
      </w:pPr>
      <w:r w:rsidRPr="00304E70">
        <w:rPr>
          <w:noProof/>
        </w:rPr>
        <w:drawing>
          <wp:inline distT="0" distB="0" distL="0" distR="0" wp14:anchorId="32FFF35D" wp14:editId="20280D7B">
            <wp:extent cx="1129030" cy="516367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5" cy="5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1E45" w14:textId="707AC490" w:rsidR="005F245E" w:rsidRPr="00304E70" w:rsidRDefault="005F245E" w:rsidP="005F245E">
      <w:pPr>
        <w:tabs>
          <w:tab w:val="left" w:pos="4170"/>
        </w:tabs>
        <w:spacing w:after="0" w:line="240" w:lineRule="auto"/>
        <w:contextualSpacing/>
        <w:jc w:val="center"/>
      </w:pPr>
      <w:r w:rsidRPr="00304E70">
        <w:t>------------------------------------------------</w:t>
      </w:r>
      <w:bookmarkEnd w:id="0"/>
    </w:p>
    <w:p w14:paraId="553CB344" w14:textId="67185628" w:rsidR="00EF396A" w:rsidRPr="00304E70" w:rsidRDefault="00EF396A" w:rsidP="005F245E">
      <w:pPr>
        <w:tabs>
          <w:tab w:val="left" w:pos="4170"/>
        </w:tabs>
        <w:spacing w:after="0" w:line="240" w:lineRule="auto"/>
        <w:contextualSpacing/>
        <w:jc w:val="center"/>
        <w:rPr>
          <w:sz w:val="18"/>
          <w:szCs w:val="18"/>
        </w:rPr>
      </w:pPr>
      <w:proofErr w:type="spellStart"/>
      <w:r w:rsidRPr="00304E70">
        <w:rPr>
          <w:sz w:val="18"/>
          <w:szCs w:val="18"/>
        </w:rPr>
        <w:t>Blga</w:t>
      </w:r>
      <w:proofErr w:type="spellEnd"/>
      <w:r w:rsidRPr="00304E70">
        <w:rPr>
          <w:sz w:val="18"/>
          <w:szCs w:val="18"/>
        </w:rPr>
        <w:t>. Mg. Hermila B. Díaz Pillasca</w:t>
      </w:r>
    </w:p>
    <w:sectPr w:rsidR="00EF396A" w:rsidRPr="00304E70" w:rsidSect="00023AF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E5137" w14:textId="77777777" w:rsidR="00E2326E" w:rsidRDefault="00E2326E" w:rsidP="002E0ADA">
      <w:pPr>
        <w:spacing w:after="0" w:line="240" w:lineRule="auto"/>
      </w:pPr>
      <w:r>
        <w:separator/>
      </w:r>
    </w:p>
  </w:endnote>
  <w:endnote w:type="continuationSeparator" w:id="0">
    <w:p w14:paraId="4CCC9D33" w14:textId="77777777" w:rsidR="00E2326E" w:rsidRDefault="00E2326E" w:rsidP="002E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0913" w14:textId="33B94928" w:rsidR="004A6BA2" w:rsidRDefault="004A6BA2">
    <w:pPr>
      <w:pStyle w:val="Piedepgina"/>
    </w:pPr>
  </w:p>
  <w:p w14:paraId="66385B7F" w14:textId="1B1AFA6B" w:rsidR="004A6BA2" w:rsidRDefault="004A6BA2">
    <w:pPr>
      <w:pStyle w:val="Piedepgina"/>
    </w:pPr>
  </w:p>
  <w:p w14:paraId="7505A832" w14:textId="77777777" w:rsidR="004A6BA2" w:rsidRDefault="004A6B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2145A" w14:textId="77777777" w:rsidR="00E2326E" w:rsidRDefault="00E2326E" w:rsidP="002E0ADA">
      <w:pPr>
        <w:spacing w:after="0" w:line="240" w:lineRule="auto"/>
      </w:pPr>
      <w:r>
        <w:separator/>
      </w:r>
    </w:p>
  </w:footnote>
  <w:footnote w:type="continuationSeparator" w:id="0">
    <w:p w14:paraId="72ED8EFD" w14:textId="77777777" w:rsidR="00E2326E" w:rsidRDefault="00E2326E" w:rsidP="002E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D0FE" w14:textId="77777777" w:rsidR="004A6BA2" w:rsidRDefault="004A6BA2" w:rsidP="002E0ADA">
    <w:pPr>
      <w:pStyle w:val="Encabezado"/>
      <w:jc w:val="both"/>
    </w:pPr>
    <w:r>
      <w:t xml:space="preserve">                                                                                                                                                                                    </w:t>
    </w:r>
  </w:p>
  <w:p w14:paraId="34695589" w14:textId="6988C075" w:rsidR="004A6BA2" w:rsidRDefault="004A6BA2" w:rsidP="002E0ADA">
    <w:pPr>
      <w:pStyle w:val="Encabezado"/>
      <w:jc w:val="both"/>
    </w:pPr>
    <w:r>
      <w:t xml:space="preserve">       UNJFSC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Vicerrectorado </w:t>
    </w:r>
    <w:r w:rsidRPr="0026000B">
      <w:rPr>
        <w:rFonts w:ascii="Arial" w:hAnsi="Arial" w:cs="Arial"/>
      </w:rPr>
      <w:t>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D6F"/>
    <w:multiLevelType w:val="hybridMultilevel"/>
    <w:tmpl w:val="111A7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2CF9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7F8A"/>
    <w:multiLevelType w:val="multilevel"/>
    <w:tmpl w:val="38FEDC0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5D5D5C"/>
        <w:spacing w:val="-26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541EE6"/>
    <w:multiLevelType w:val="multilevel"/>
    <w:tmpl w:val="3EFC961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5D5D5D"/>
        <w:spacing w:val="-2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14A7F"/>
    <w:multiLevelType w:val="multilevel"/>
    <w:tmpl w:val="3A9824B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3714C"/>
    <w:multiLevelType w:val="hybridMultilevel"/>
    <w:tmpl w:val="9CB41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7C0"/>
    <w:multiLevelType w:val="multilevel"/>
    <w:tmpl w:val="1EF883E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5D5D5C"/>
        <w:spacing w:val="-16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17FB0"/>
    <w:multiLevelType w:val="multilevel"/>
    <w:tmpl w:val="CAF80C9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5D5D5C"/>
        <w:spacing w:val="-18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781AC6"/>
    <w:multiLevelType w:val="hybridMultilevel"/>
    <w:tmpl w:val="C2DAA4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F1899"/>
    <w:multiLevelType w:val="multilevel"/>
    <w:tmpl w:val="B914ED3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5D5D5C"/>
        <w:spacing w:val="-12"/>
        <w:w w:val="75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DA"/>
    <w:rsid w:val="00007169"/>
    <w:rsid w:val="00023AF3"/>
    <w:rsid w:val="00065FAA"/>
    <w:rsid w:val="000D673E"/>
    <w:rsid w:val="00116683"/>
    <w:rsid w:val="00123C55"/>
    <w:rsid w:val="001309C2"/>
    <w:rsid w:val="00196936"/>
    <w:rsid w:val="001B000A"/>
    <w:rsid w:val="001E7143"/>
    <w:rsid w:val="001F374D"/>
    <w:rsid w:val="001F66C7"/>
    <w:rsid w:val="00232DFD"/>
    <w:rsid w:val="002666AF"/>
    <w:rsid w:val="00280C21"/>
    <w:rsid w:val="002819D1"/>
    <w:rsid w:val="002E0ADA"/>
    <w:rsid w:val="002F2646"/>
    <w:rsid w:val="003009AB"/>
    <w:rsid w:val="00304E70"/>
    <w:rsid w:val="00313AA9"/>
    <w:rsid w:val="0034433C"/>
    <w:rsid w:val="0034703E"/>
    <w:rsid w:val="00365926"/>
    <w:rsid w:val="00367CBE"/>
    <w:rsid w:val="0038178E"/>
    <w:rsid w:val="00390ADA"/>
    <w:rsid w:val="003A6A8B"/>
    <w:rsid w:val="003B1231"/>
    <w:rsid w:val="003F6795"/>
    <w:rsid w:val="00430FBC"/>
    <w:rsid w:val="00452990"/>
    <w:rsid w:val="00493EC9"/>
    <w:rsid w:val="004A6BA2"/>
    <w:rsid w:val="004B5773"/>
    <w:rsid w:val="004F0A69"/>
    <w:rsid w:val="004F5573"/>
    <w:rsid w:val="00503944"/>
    <w:rsid w:val="0050562A"/>
    <w:rsid w:val="00535CE1"/>
    <w:rsid w:val="00547B29"/>
    <w:rsid w:val="005876BB"/>
    <w:rsid w:val="005A129F"/>
    <w:rsid w:val="005A217A"/>
    <w:rsid w:val="005F245E"/>
    <w:rsid w:val="00600F80"/>
    <w:rsid w:val="00601CF6"/>
    <w:rsid w:val="00640097"/>
    <w:rsid w:val="0064496D"/>
    <w:rsid w:val="00663AC9"/>
    <w:rsid w:val="006D4E33"/>
    <w:rsid w:val="006D6930"/>
    <w:rsid w:val="00711808"/>
    <w:rsid w:val="00713971"/>
    <w:rsid w:val="0072228D"/>
    <w:rsid w:val="0072486A"/>
    <w:rsid w:val="0075534E"/>
    <w:rsid w:val="00757C3A"/>
    <w:rsid w:val="0077236F"/>
    <w:rsid w:val="00780445"/>
    <w:rsid w:val="00781ED8"/>
    <w:rsid w:val="00790BC9"/>
    <w:rsid w:val="007A7E16"/>
    <w:rsid w:val="00865639"/>
    <w:rsid w:val="008A5A1D"/>
    <w:rsid w:val="008C70F2"/>
    <w:rsid w:val="008E7C71"/>
    <w:rsid w:val="008F6E4E"/>
    <w:rsid w:val="00911B50"/>
    <w:rsid w:val="00914CD9"/>
    <w:rsid w:val="00931C05"/>
    <w:rsid w:val="00974A2D"/>
    <w:rsid w:val="00977820"/>
    <w:rsid w:val="00A23621"/>
    <w:rsid w:val="00A64BE7"/>
    <w:rsid w:val="00A866A2"/>
    <w:rsid w:val="00AA0538"/>
    <w:rsid w:val="00AC31AE"/>
    <w:rsid w:val="00AD7F51"/>
    <w:rsid w:val="00AF0165"/>
    <w:rsid w:val="00B04DCC"/>
    <w:rsid w:val="00B23D8A"/>
    <w:rsid w:val="00B54E98"/>
    <w:rsid w:val="00BB4BFB"/>
    <w:rsid w:val="00BC07BB"/>
    <w:rsid w:val="00C10319"/>
    <w:rsid w:val="00C70388"/>
    <w:rsid w:val="00C72E2C"/>
    <w:rsid w:val="00C935FC"/>
    <w:rsid w:val="00CC312B"/>
    <w:rsid w:val="00CD77EC"/>
    <w:rsid w:val="00D11B94"/>
    <w:rsid w:val="00D24F9A"/>
    <w:rsid w:val="00D602A0"/>
    <w:rsid w:val="00D71456"/>
    <w:rsid w:val="00DA1171"/>
    <w:rsid w:val="00DA141A"/>
    <w:rsid w:val="00DA57BD"/>
    <w:rsid w:val="00DC5898"/>
    <w:rsid w:val="00DE448B"/>
    <w:rsid w:val="00DF2917"/>
    <w:rsid w:val="00DF651D"/>
    <w:rsid w:val="00E1606B"/>
    <w:rsid w:val="00E2326E"/>
    <w:rsid w:val="00E415AB"/>
    <w:rsid w:val="00E537CF"/>
    <w:rsid w:val="00E620EB"/>
    <w:rsid w:val="00E778A4"/>
    <w:rsid w:val="00EB307B"/>
    <w:rsid w:val="00EB6386"/>
    <w:rsid w:val="00EC7B3B"/>
    <w:rsid w:val="00ED74E0"/>
    <w:rsid w:val="00EF396A"/>
    <w:rsid w:val="00F00D5C"/>
    <w:rsid w:val="00F5271F"/>
    <w:rsid w:val="00F53561"/>
    <w:rsid w:val="00F943DB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86440D"/>
  <w15:chartTrackingRefBased/>
  <w15:docId w15:val="{FA4F0D34-0FFA-47E5-9319-9A48ED4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0A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ADA"/>
  </w:style>
  <w:style w:type="paragraph" w:styleId="Piedepgina">
    <w:name w:val="footer"/>
    <w:basedOn w:val="Normal"/>
    <w:link w:val="PiedepginaCar"/>
    <w:uiPriority w:val="99"/>
    <w:unhideWhenUsed/>
    <w:rsid w:val="002E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ADA"/>
  </w:style>
  <w:style w:type="character" w:customStyle="1" w:styleId="Ttulo1Car">
    <w:name w:val="Título 1 Car"/>
    <w:basedOn w:val="Fuentedeprrafopredeter"/>
    <w:link w:val="Ttulo1"/>
    <w:uiPriority w:val="9"/>
    <w:rsid w:val="002E0A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aconcuadrcula">
    <w:name w:val="Table Grid"/>
    <w:basedOn w:val="Tablanormal"/>
    <w:uiPriority w:val="39"/>
    <w:rsid w:val="002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0A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ADA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911B50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547B29"/>
  </w:style>
  <w:style w:type="character" w:styleId="Hipervnculo">
    <w:name w:val="Hyperlink"/>
    <w:uiPriority w:val="99"/>
    <w:unhideWhenUsed/>
    <w:rsid w:val="0054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dium.com/@karla8a_m/-fe40f3d983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onova.org.es/biocast/documentos/tema0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nto.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iologia.arizona.edu/cell/tutor/mitosis/cells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9</Pages>
  <Words>3222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Mártin Alva</dc:creator>
  <cp:keywords/>
  <dc:description/>
  <cp:lastModifiedBy>Alfredo Mártin Alva</cp:lastModifiedBy>
  <cp:revision>17</cp:revision>
  <cp:lastPrinted>2020-06-09T10:58:00Z</cp:lastPrinted>
  <dcterms:created xsi:type="dcterms:W3CDTF">2020-05-21T04:20:00Z</dcterms:created>
  <dcterms:modified xsi:type="dcterms:W3CDTF">2020-06-09T10:58:00Z</dcterms:modified>
</cp:coreProperties>
</file>