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F0" w:rsidRPr="00351E15" w:rsidRDefault="00DA65F0" w:rsidP="00DA65F0">
      <w:pPr>
        <w:widowControl/>
        <w:spacing w:before="0" w:after="0" w:line="360" w:lineRule="auto"/>
        <w:ind w:left="0" w:right="0"/>
        <w:jc w:val="center"/>
        <w:rPr>
          <w:rFonts w:ascii="Times New Roman" w:eastAsia="SimSun" w:hAnsi="Times New Roman" w:cs="Times New Roman"/>
          <w:b/>
          <w:bCs/>
          <w:sz w:val="24"/>
          <w:lang w:val="es-ES" w:eastAsia="es-ES"/>
        </w:rPr>
      </w:pPr>
      <w:r w:rsidRPr="00351E15">
        <w:rPr>
          <w:rFonts w:ascii="Times New Roman" w:eastAsia="SimSun" w:hAnsi="Times New Roman" w:cs="Times New Roman"/>
          <w:b/>
          <w:bCs/>
          <w:sz w:val="24"/>
          <w:lang w:val="es-ES" w:eastAsia="es-ES"/>
        </w:rPr>
        <w:t>UNIVERSIDAD NACIONAL “JOSÉ FAUSTINO SÁNCHEZ CARRIÓN”</w:t>
      </w:r>
    </w:p>
    <w:p w:rsidR="00DA65F0" w:rsidRPr="00351E15" w:rsidRDefault="00DA65F0" w:rsidP="00DA65F0">
      <w:pPr>
        <w:widowControl/>
        <w:spacing w:before="0" w:after="0" w:line="240" w:lineRule="auto"/>
        <w:ind w:left="706" w:right="0"/>
        <w:jc w:val="center"/>
        <w:rPr>
          <w:rFonts w:ascii="Times New Roman" w:eastAsia="SimSun" w:hAnsi="Times New Roman" w:cs="Times New Roman"/>
          <w:b/>
          <w:bCs/>
          <w:sz w:val="24"/>
          <w:lang w:val="es-ES" w:eastAsia="es-ES"/>
        </w:rPr>
      </w:pPr>
    </w:p>
    <w:p w:rsidR="00DA65F0" w:rsidRPr="00351E15" w:rsidRDefault="00DA65F0" w:rsidP="00DA65F0">
      <w:pPr>
        <w:widowControl/>
        <w:spacing w:before="0" w:after="0" w:line="240" w:lineRule="auto"/>
        <w:ind w:left="0" w:right="0"/>
        <w:jc w:val="center"/>
        <w:rPr>
          <w:rFonts w:ascii="Times New Roman" w:eastAsia="SimSun" w:hAnsi="Times New Roman" w:cs="Times New Roman"/>
          <w:b/>
          <w:sz w:val="24"/>
          <w:lang w:val="es-ES" w:eastAsia="es-ES"/>
        </w:rPr>
      </w:pPr>
      <w:r w:rsidRPr="00351E15">
        <w:rPr>
          <w:rFonts w:ascii="Times New Roman" w:eastAsia="SimSun" w:hAnsi="Times New Roman" w:cs="Times New Roman"/>
          <w:b/>
          <w:sz w:val="24"/>
          <w:lang w:val="es-ES" w:eastAsia="es-ES"/>
        </w:rPr>
        <w:t>FACULTAD DE CIENCIAS EMPRESARIALES</w:t>
      </w:r>
    </w:p>
    <w:p w:rsidR="00DA65F0" w:rsidRPr="00351E15" w:rsidRDefault="00DA65F0" w:rsidP="00DA65F0">
      <w:pPr>
        <w:widowControl/>
        <w:spacing w:before="0" w:after="0" w:line="240" w:lineRule="auto"/>
        <w:ind w:left="0" w:right="0"/>
        <w:jc w:val="center"/>
        <w:rPr>
          <w:rFonts w:ascii="Times New Roman" w:eastAsia="SimSun" w:hAnsi="Times New Roman" w:cs="Times New Roman"/>
          <w:b/>
          <w:sz w:val="24"/>
          <w:lang w:val="es-ES" w:eastAsia="es-ES"/>
        </w:rPr>
      </w:pPr>
    </w:p>
    <w:p w:rsidR="00DA65F0" w:rsidRPr="00351E15" w:rsidRDefault="00DA65F0" w:rsidP="00DA65F0">
      <w:pPr>
        <w:widowControl/>
        <w:spacing w:before="0" w:after="0" w:line="240" w:lineRule="auto"/>
        <w:ind w:left="0" w:right="0"/>
        <w:jc w:val="center"/>
        <w:rPr>
          <w:rFonts w:ascii="Times New Roman" w:eastAsia="SimSun" w:hAnsi="Times New Roman" w:cs="Times New Roman"/>
          <w:b/>
          <w:sz w:val="24"/>
          <w:lang w:val="es-ES" w:eastAsia="es-ES"/>
        </w:rPr>
      </w:pPr>
      <w:r w:rsidRPr="00351E15">
        <w:rPr>
          <w:rFonts w:ascii="Times New Roman" w:eastAsia="SimSun" w:hAnsi="Times New Roman" w:cs="Times New Roman"/>
          <w:b/>
          <w:sz w:val="24"/>
          <w:lang w:val="es-ES" w:eastAsia="es-ES"/>
        </w:rPr>
        <w:t>ESCUELA PROFESIONAL</w:t>
      </w:r>
      <w:r w:rsidR="00066371">
        <w:rPr>
          <w:rFonts w:ascii="Times New Roman" w:eastAsia="SimSun" w:hAnsi="Times New Roman" w:cs="Times New Roman"/>
          <w:b/>
          <w:sz w:val="24"/>
          <w:lang w:val="es-ES" w:eastAsia="es-ES"/>
        </w:rPr>
        <w:t xml:space="preserve"> DE ADMINISTRACIÓN</w:t>
      </w:r>
    </w:p>
    <w:p w:rsidR="00DA65F0" w:rsidRPr="00EC4083" w:rsidRDefault="00280742" w:rsidP="00DA65F0">
      <w:pPr>
        <w:widowControl/>
        <w:spacing w:before="0"/>
        <w:ind w:left="0" w:right="0"/>
        <w:rPr>
          <w:rFonts w:ascii="Calibri" w:eastAsia="Calibri" w:hAnsi="Calibri" w:cs="Times New Roman"/>
        </w:rPr>
      </w:pPr>
      <w:r>
        <w:rPr>
          <w:rFonts w:ascii="Calibri" w:eastAsia="Calibri" w:hAnsi="Calibri" w:cs="Times New Roman"/>
          <w:noProof/>
          <w:lang w:eastAsia="es-PE"/>
        </w:rPr>
        <mc:AlternateContent>
          <mc:Choice Requires="wps">
            <w:drawing>
              <wp:anchor distT="0" distB="0" distL="114300" distR="114300" simplePos="0" relativeHeight="251660288" behindDoc="0" locked="0" layoutInCell="1" allowOverlap="1" wp14:anchorId="7A0D1854" wp14:editId="636B595B">
                <wp:simplePos x="0" y="0"/>
                <wp:positionH relativeFrom="column">
                  <wp:posOffset>-146685</wp:posOffset>
                </wp:positionH>
                <wp:positionV relativeFrom="paragraph">
                  <wp:posOffset>126365</wp:posOffset>
                </wp:positionV>
                <wp:extent cx="5972175" cy="1390650"/>
                <wp:effectExtent l="0" t="0" r="28575" b="1905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90650"/>
                        </a:xfrm>
                        <a:prstGeom prst="roundRect">
                          <a:avLst>
                            <a:gd name="adj" fmla="val 6694"/>
                          </a:avLst>
                        </a:prstGeom>
                        <a:solidFill>
                          <a:srgbClr val="FFFFFF"/>
                        </a:solidFill>
                        <a:ln w="9525">
                          <a:solidFill>
                            <a:srgbClr val="000000"/>
                          </a:solidFill>
                          <a:round/>
                          <a:headEnd/>
                          <a:tailEnd/>
                        </a:ln>
                      </wps:spPr>
                      <wps:txbx>
                        <w:txbxContent>
                          <w:p w:rsidR="008D2909" w:rsidRPr="00EC24C3" w:rsidRDefault="008D2909" w:rsidP="00DA65F0">
                            <w:pPr>
                              <w:jc w:val="center"/>
                              <w:rPr>
                                <w:rFonts w:ascii="Times New Roman" w:hAnsi="Times New Roman" w:cs="Times New Roman"/>
                                <w:b/>
                                <w:sz w:val="40"/>
                                <w:szCs w:val="40"/>
                              </w:rPr>
                            </w:pPr>
                            <w:r w:rsidRPr="00EC24C3">
                              <w:rPr>
                                <w:rFonts w:ascii="Times New Roman" w:hAnsi="Times New Roman" w:cs="Times New Roman"/>
                                <w:b/>
                                <w:sz w:val="40"/>
                                <w:szCs w:val="40"/>
                              </w:rPr>
                              <w:t>MODALIDAD NO PRESENCIAL</w:t>
                            </w:r>
                          </w:p>
                          <w:p w:rsidR="008D2909" w:rsidRDefault="008D2909" w:rsidP="00DA65F0">
                            <w:pPr>
                              <w:jc w:val="center"/>
                              <w:rPr>
                                <w:rFonts w:ascii="Times New Roman" w:hAnsi="Times New Roman" w:cs="Times New Roman"/>
                                <w:b/>
                                <w:sz w:val="32"/>
                                <w:szCs w:val="32"/>
                              </w:rPr>
                            </w:pPr>
                            <w:r>
                              <w:rPr>
                                <w:rFonts w:ascii="Times New Roman" w:hAnsi="Times New Roman" w:cs="Times New Roman"/>
                                <w:b/>
                                <w:sz w:val="32"/>
                                <w:szCs w:val="32"/>
                              </w:rPr>
                              <w:t>SYLLABUS POR COMPETENCIAS</w:t>
                            </w:r>
                          </w:p>
                          <w:p w:rsidR="008D2909" w:rsidRDefault="008D2909" w:rsidP="00DA65F0">
                            <w:pPr>
                              <w:jc w:val="center"/>
                              <w:rPr>
                                <w:rFonts w:ascii="Times New Roman" w:hAnsi="Times New Roman" w:cs="Times New Roman"/>
                                <w:b/>
                                <w:sz w:val="32"/>
                                <w:szCs w:val="32"/>
                              </w:rPr>
                            </w:pPr>
                            <w:r>
                              <w:rPr>
                                <w:rFonts w:ascii="Times New Roman" w:hAnsi="Times New Roman" w:cs="Times New Roman"/>
                                <w:b/>
                                <w:sz w:val="32"/>
                                <w:szCs w:val="32"/>
                              </w:rPr>
                              <w:t>CURSO: ADMINISTRACIÓN DE OPERACIONES I</w:t>
                            </w:r>
                          </w:p>
                          <w:p w:rsidR="008D2909" w:rsidRDefault="008D2909" w:rsidP="00DA65F0">
                            <w:pPr>
                              <w:jc w:val="center"/>
                              <w:rPr>
                                <w:rFonts w:ascii="Times New Roman" w:hAnsi="Times New Roman" w:cs="Times New Roman"/>
                                <w:b/>
                                <w:sz w:val="32"/>
                                <w:szCs w:val="32"/>
                              </w:rPr>
                            </w:pPr>
                          </w:p>
                          <w:p w:rsidR="008D2909" w:rsidRDefault="008D2909" w:rsidP="00DA65F0">
                            <w:pPr>
                              <w:jc w:val="center"/>
                              <w:rPr>
                                <w:rFonts w:ascii="Times New Roman" w:hAnsi="Times New Roman" w:cs="Times New Roman"/>
                                <w:b/>
                                <w:sz w:val="32"/>
                                <w:szCs w:val="32"/>
                              </w:rPr>
                            </w:pPr>
                          </w:p>
                          <w:p w:rsidR="008D2909" w:rsidRPr="00BE0EBC" w:rsidRDefault="008D2909" w:rsidP="00DA65F0">
                            <w:pPr>
                              <w:jc w:val="cente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D1854" id="Rectángulo redondeado 2" o:spid="_x0000_s1026" style="position:absolute;margin-left:-11.55pt;margin-top:9.95pt;width:470.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3bQwIAAHgEAAAOAAAAZHJzL2Uyb0RvYy54bWysVFFu1DAQ/UfiDpb/aTZhd8tGzVZVSxFS&#10;gYrCAby2kxgcjxl7N9vehrNwMSZOumyBL0Q+rBmP53nem3HOzvedZTuNwYCreH4y40w7Ccq4puKf&#10;P12/eMVZiMIpYcHpit/rwM/Xz5+d9b7UBbRglUZGIC6Uva94G6MvsyzIVncinIDXjoI1YCciudhk&#10;CkVP6J3NitlsmfWAyiNIHQLtXo1Bvk74da1l/FDXQUdmK061xbRiWjfDmq3PRNmg8K2RUxniH6ro&#10;hHF06QHqSkTBtmj+gOqMRAhQxxMJXQZ1baROHIhNPvuNzV0rvE5cSJzgDzKF/wcr3+9ukRlV8YIz&#10;Jzpq0UcS7cd312wtMNQKnNJCASsGrXofSkq587c4sA3+BuTXwBxctsI1+gIR+paOU4X5cD57kjA4&#10;gVLZpn8Hiq4S2whJtn2N3QBIgrB96s79oTt6H5mkzcXqtMhPF5xJiuUvV7PlIvUvE+VjuscQ32jo&#10;2GBUHGHr1EAn3SF2NyGmHqmJqVBfOKs7Sx3fCcuWy9U8FS3K6SxBP0ImumCNujbWJgebzaVFRpkV&#10;v07flByOj1nH+oqvFsUiFfEkFo4hZun7G0SikQZ1kPa1U8mOwtjRpiqtm7Qe5B3bFPeb/dSxDah7&#10;Uh1hHH96rmS0gA+c9TT6FQ/ftgI1Z/ato86t8vl8eCvJmS9OC3LwOLI5jggnCarikbPRvIzj+9p6&#10;NE1LN+WJuYML6nZt4uNYjFVNddN4k/Xk/Rz76dSvH8b6JwAAAP//AwBQSwMEFAAGAAgAAAAhAG7g&#10;OzzeAAAACgEAAA8AAABkcnMvZG93bnJldi54bWxMj0FOwzAQRfdI3MEaJHatkxRBHOJUVSV2qKWF&#10;A7jxEFvEdojdJr09wwqWo//0/5t6PbueXXCMNngJ+TIDhr4N2vpOwsf7y6IEFpPyWvXBo4QrRlg3&#10;tze1qnSY/AEvx9QxKvGxUhJMSkPFeWwNOhWXYUBP2WcYnUp0jh3Xo5qo3PW8yLJH7pT1tGDUgFuD&#10;7dfx7CTsS1Hupm87vJmwfb1yu9uHDUp5fzdvnoElnNMfDL/6pA4NOZ3C2evIegmLYpUTSoEQwAgQ&#10;+dMDsJOEYlUK4E3N/7/Q/AAAAP//AwBQSwECLQAUAAYACAAAACEAtoM4kv4AAADhAQAAEwAAAAAA&#10;AAAAAAAAAAAAAAAAW0NvbnRlbnRfVHlwZXNdLnhtbFBLAQItABQABgAIAAAAIQA4/SH/1gAAAJQB&#10;AAALAAAAAAAAAAAAAAAAAC8BAABfcmVscy8ucmVsc1BLAQItABQABgAIAAAAIQB32o3bQwIAAHgE&#10;AAAOAAAAAAAAAAAAAAAAAC4CAABkcnMvZTJvRG9jLnhtbFBLAQItABQABgAIAAAAIQBu4Ds83gAA&#10;AAoBAAAPAAAAAAAAAAAAAAAAAJ0EAABkcnMvZG93bnJldi54bWxQSwUGAAAAAAQABADzAAAAqAUA&#10;AAAA&#10;">
                <v:textbox>
                  <w:txbxContent>
                    <w:p w:rsidR="008D2909" w:rsidRPr="00EC24C3" w:rsidRDefault="008D2909" w:rsidP="00DA65F0">
                      <w:pPr>
                        <w:jc w:val="center"/>
                        <w:rPr>
                          <w:rFonts w:ascii="Times New Roman" w:hAnsi="Times New Roman" w:cs="Times New Roman"/>
                          <w:b/>
                          <w:sz w:val="40"/>
                          <w:szCs w:val="40"/>
                        </w:rPr>
                      </w:pPr>
                      <w:r w:rsidRPr="00EC24C3">
                        <w:rPr>
                          <w:rFonts w:ascii="Times New Roman" w:hAnsi="Times New Roman" w:cs="Times New Roman"/>
                          <w:b/>
                          <w:sz w:val="40"/>
                          <w:szCs w:val="40"/>
                        </w:rPr>
                        <w:t>MODALIDAD NO PRESENCIAL</w:t>
                      </w:r>
                    </w:p>
                    <w:p w:rsidR="008D2909" w:rsidRDefault="008D2909" w:rsidP="00DA65F0">
                      <w:pPr>
                        <w:jc w:val="center"/>
                        <w:rPr>
                          <w:rFonts w:ascii="Times New Roman" w:hAnsi="Times New Roman" w:cs="Times New Roman"/>
                          <w:b/>
                          <w:sz w:val="32"/>
                          <w:szCs w:val="32"/>
                        </w:rPr>
                      </w:pPr>
                      <w:r>
                        <w:rPr>
                          <w:rFonts w:ascii="Times New Roman" w:hAnsi="Times New Roman" w:cs="Times New Roman"/>
                          <w:b/>
                          <w:sz w:val="32"/>
                          <w:szCs w:val="32"/>
                        </w:rPr>
                        <w:t>SYLLABUS POR COMPETENCIAS</w:t>
                      </w:r>
                    </w:p>
                    <w:p w:rsidR="008D2909" w:rsidRDefault="008D2909" w:rsidP="00DA65F0">
                      <w:pPr>
                        <w:jc w:val="center"/>
                        <w:rPr>
                          <w:rFonts w:ascii="Times New Roman" w:hAnsi="Times New Roman" w:cs="Times New Roman"/>
                          <w:b/>
                          <w:sz w:val="32"/>
                          <w:szCs w:val="32"/>
                        </w:rPr>
                      </w:pPr>
                      <w:r>
                        <w:rPr>
                          <w:rFonts w:ascii="Times New Roman" w:hAnsi="Times New Roman" w:cs="Times New Roman"/>
                          <w:b/>
                          <w:sz w:val="32"/>
                          <w:szCs w:val="32"/>
                        </w:rPr>
                        <w:t>CURSO: ADMINISTRACIÓN DE OPERACIONES I</w:t>
                      </w:r>
                    </w:p>
                    <w:p w:rsidR="008D2909" w:rsidRDefault="008D2909" w:rsidP="00DA65F0">
                      <w:pPr>
                        <w:jc w:val="center"/>
                        <w:rPr>
                          <w:rFonts w:ascii="Times New Roman" w:hAnsi="Times New Roman" w:cs="Times New Roman"/>
                          <w:b/>
                          <w:sz w:val="32"/>
                          <w:szCs w:val="32"/>
                        </w:rPr>
                      </w:pPr>
                    </w:p>
                    <w:p w:rsidR="008D2909" w:rsidRDefault="008D2909" w:rsidP="00DA65F0">
                      <w:pPr>
                        <w:jc w:val="center"/>
                        <w:rPr>
                          <w:rFonts w:ascii="Times New Roman" w:hAnsi="Times New Roman" w:cs="Times New Roman"/>
                          <w:b/>
                          <w:sz w:val="32"/>
                          <w:szCs w:val="32"/>
                        </w:rPr>
                      </w:pPr>
                    </w:p>
                    <w:p w:rsidR="008D2909" w:rsidRPr="00BE0EBC" w:rsidRDefault="008D2909" w:rsidP="00DA65F0">
                      <w:pPr>
                        <w:jc w:val="center"/>
                        <w:rPr>
                          <w:rFonts w:ascii="Times New Roman" w:hAnsi="Times New Roman" w:cs="Times New Roman"/>
                          <w:b/>
                          <w:sz w:val="32"/>
                          <w:szCs w:val="32"/>
                        </w:rPr>
                      </w:pPr>
                    </w:p>
                  </w:txbxContent>
                </v:textbox>
              </v:roundrect>
            </w:pict>
          </mc:Fallback>
        </mc:AlternateContent>
      </w:r>
    </w:p>
    <w:p w:rsidR="00DA65F0" w:rsidRPr="00EC4083" w:rsidRDefault="00DA65F0" w:rsidP="00DA65F0">
      <w:pPr>
        <w:widowControl/>
        <w:spacing w:before="0" w:after="0" w:line="240" w:lineRule="auto"/>
        <w:ind w:left="0" w:right="0"/>
        <w:jc w:val="both"/>
        <w:rPr>
          <w:rFonts w:ascii="Calibri" w:eastAsia="Calibri" w:hAnsi="Calibri" w:cs="Times New Roman"/>
        </w:rPr>
      </w:pPr>
    </w:p>
    <w:p w:rsidR="00DA65F0" w:rsidRPr="00351E15" w:rsidRDefault="00DA65F0" w:rsidP="00DA65F0">
      <w:pPr>
        <w:widowControl/>
        <w:spacing w:before="0" w:after="0" w:line="240" w:lineRule="auto"/>
        <w:ind w:left="0" w:right="0"/>
        <w:jc w:val="both"/>
        <w:rPr>
          <w:rFonts w:ascii="Calibri" w:eastAsia="Times New Roman" w:hAnsi="Calibri" w:cs="Arial"/>
          <w:iCs/>
          <w:sz w:val="16"/>
          <w:szCs w:val="16"/>
          <w:lang w:val="es-ES" w:eastAsia="es-ES"/>
        </w:rPr>
      </w:pPr>
    </w:p>
    <w:p w:rsidR="00EC24C3" w:rsidRDefault="00EC24C3" w:rsidP="00EC24C3">
      <w:pPr>
        <w:widowControl/>
        <w:spacing w:before="0"/>
        <w:ind w:right="0"/>
        <w:contextualSpacing/>
        <w:rPr>
          <w:rFonts w:ascii="Times New Roman" w:eastAsia="Calibri" w:hAnsi="Times New Roman" w:cs="Times New Roman"/>
          <w:b/>
          <w:sz w:val="24"/>
          <w:szCs w:val="24"/>
          <w:lang w:val="es-ES" w:eastAsia="es-ES"/>
        </w:rPr>
      </w:pPr>
    </w:p>
    <w:p w:rsidR="00EC24C3" w:rsidRDefault="00EC24C3" w:rsidP="00EC24C3">
      <w:pPr>
        <w:widowControl/>
        <w:spacing w:before="0"/>
        <w:ind w:left="1146" w:right="0"/>
        <w:contextualSpacing/>
        <w:rPr>
          <w:rFonts w:ascii="Times New Roman" w:eastAsia="Calibri" w:hAnsi="Times New Roman" w:cs="Times New Roman"/>
          <w:b/>
          <w:sz w:val="24"/>
          <w:szCs w:val="24"/>
          <w:lang w:val="es-ES" w:eastAsia="es-ES"/>
        </w:rPr>
      </w:pPr>
    </w:p>
    <w:p w:rsidR="00EC24C3" w:rsidRDefault="00EC24C3" w:rsidP="00EC24C3">
      <w:pPr>
        <w:widowControl/>
        <w:spacing w:before="0"/>
        <w:ind w:left="1146" w:right="0"/>
        <w:contextualSpacing/>
        <w:rPr>
          <w:rFonts w:ascii="Times New Roman" w:eastAsia="Calibri" w:hAnsi="Times New Roman" w:cs="Times New Roman"/>
          <w:b/>
          <w:sz w:val="24"/>
          <w:szCs w:val="24"/>
          <w:lang w:val="es-ES" w:eastAsia="es-ES"/>
        </w:rPr>
      </w:pPr>
    </w:p>
    <w:p w:rsidR="00EC24C3" w:rsidRDefault="00EC24C3" w:rsidP="00EC24C3">
      <w:pPr>
        <w:widowControl/>
        <w:spacing w:before="0"/>
        <w:ind w:left="1146" w:right="0"/>
        <w:contextualSpacing/>
        <w:rPr>
          <w:rFonts w:ascii="Times New Roman" w:eastAsia="Calibri" w:hAnsi="Times New Roman" w:cs="Times New Roman"/>
          <w:b/>
          <w:sz w:val="24"/>
          <w:szCs w:val="24"/>
          <w:lang w:val="es-ES" w:eastAsia="es-ES"/>
        </w:rPr>
      </w:pPr>
    </w:p>
    <w:p w:rsidR="00EC24C3" w:rsidRDefault="00EC24C3" w:rsidP="00EC24C3">
      <w:pPr>
        <w:widowControl/>
        <w:spacing w:before="0"/>
        <w:ind w:left="1146" w:right="0"/>
        <w:contextualSpacing/>
        <w:rPr>
          <w:rFonts w:ascii="Times New Roman" w:eastAsia="Calibri" w:hAnsi="Times New Roman" w:cs="Times New Roman"/>
          <w:b/>
          <w:sz w:val="24"/>
          <w:szCs w:val="24"/>
          <w:lang w:val="es-ES" w:eastAsia="es-ES"/>
        </w:rPr>
      </w:pPr>
    </w:p>
    <w:p w:rsidR="00EC24C3" w:rsidRDefault="00EC24C3" w:rsidP="00EC24C3">
      <w:pPr>
        <w:widowControl/>
        <w:spacing w:before="0"/>
        <w:ind w:left="0" w:right="0"/>
        <w:contextualSpacing/>
        <w:rPr>
          <w:rFonts w:ascii="Times New Roman" w:eastAsia="Calibri" w:hAnsi="Times New Roman" w:cs="Times New Roman"/>
          <w:b/>
          <w:sz w:val="24"/>
          <w:szCs w:val="24"/>
          <w:lang w:val="es-ES" w:eastAsia="es-ES"/>
        </w:rPr>
      </w:pPr>
    </w:p>
    <w:p w:rsidR="00DA65F0" w:rsidRPr="00EC24C3" w:rsidRDefault="00EC24C3" w:rsidP="00EC24C3">
      <w:pPr>
        <w:widowControl/>
        <w:spacing w:before="0"/>
        <w:ind w:right="0"/>
        <w:rPr>
          <w:rFonts w:ascii="Times New Roman" w:eastAsia="Calibri" w:hAnsi="Times New Roman" w:cs="Times New Roman"/>
          <w:b/>
          <w:sz w:val="24"/>
          <w:szCs w:val="24"/>
          <w:lang w:val="es-ES" w:eastAsia="es-ES"/>
        </w:rPr>
      </w:pPr>
      <w:r>
        <w:rPr>
          <w:rFonts w:ascii="Times New Roman" w:eastAsia="Calibri" w:hAnsi="Times New Roman" w:cs="Times New Roman"/>
          <w:b/>
          <w:sz w:val="24"/>
          <w:szCs w:val="24"/>
          <w:lang w:val="es-ES" w:eastAsia="es-ES"/>
        </w:rPr>
        <w:t>I.</w:t>
      </w:r>
      <w:r w:rsidR="00DA65F0" w:rsidRPr="00EC24C3">
        <w:rPr>
          <w:rFonts w:ascii="Times New Roman" w:eastAsia="Calibri" w:hAnsi="Times New Roman" w:cs="Times New Roman"/>
          <w:b/>
          <w:sz w:val="24"/>
          <w:szCs w:val="24"/>
          <w:lang w:val="es-ES" w:eastAsia="es-ES"/>
        </w:rPr>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DA65F0" w:rsidRPr="00351E15" w:rsidTr="0011465A">
        <w:trPr>
          <w:trHeight w:val="468"/>
        </w:trPr>
        <w:tc>
          <w:tcPr>
            <w:tcW w:w="3112" w:type="dxa"/>
            <w:vAlign w:val="center"/>
          </w:tcPr>
          <w:p w:rsidR="00DA65F0" w:rsidRPr="00351E15" w:rsidRDefault="009919C6" w:rsidP="00370257">
            <w:pPr>
              <w:widowControl/>
              <w:spacing w:before="0" w:after="0" w:line="240" w:lineRule="auto"/>
              <w:ind w:left="0" w:right="0"/>
              <w:jc w:val="both"/>
              <w:rPr>
                <w:rFonts w:ascii="Times New Roman" w:eastAsia="Times New Roman" w:hAnsi="Times New Roman" w:cs="Times New Roman"/>
                <w:iCs/>
                <w:lang w:val="es-ES" w:eastAsia="es-ES"/>
              </w:rPr>
            </w:pPr>
            <w:r>
              <w:rPr>
                <w:rFonts w:ascii="Times New Roman" w:eastAsia="Times New Roman" w:hAnsi="Times New Roman" w:cs="Times New Roman"/>
                <w:iCs/>
                <w:color w:val="000000"/>
                <w:lang w:val="es-ES" w:eastAsia="es-ES"/>
              </w:rPr>
              <w:t>L</w:t>
            </w:r>
            <w:r w:rsidRPr="00351E15">
              <w:rPr>
                <w:rFonts w:ascii="Times New Roman" w:eastAsia="Times New Roman" w:hAnsi="Times New Roman" w:cs="Times New Roman"/>
                <w:iCs/>
                <w:color w:val="000000"/>
                <w:lang w:val="es-ES" w:eastAsia="es-ES"/>
              </w:rPr>
              <w:t>ínea de carrera</w:t>
            </w:r>
          </w:p>
        </w:tc>
        <w:tc>
          <w:tcPr>
            <w:tcW w:w="6102" w:type="dxa"/>
            <w:vAlign w:val="center"/>
          </w:tcPr>
          <w:p w:rsidR="00DA65F0" w:rsidRPr="00351E15" w:rsidRDefault="00B92F68" w:rsidP="0011465A">
            <w:pPr>
              <w:widowControl/>
              <w:spacing w:before="0" w:after="0" w:line="240" w:lineRule="auto"/>
              <w:ind w:left="0" w:right="0"/>
              <w:rPr>
                <w:rFonts w:ascii="Times New Roman" w:eastAsia="Times New Roman" w:hAnsi="Times New Roman" w:cs="Times New Roman"/>
                <w:iCs/>
                <w:lang w:val="es-ES" w:eastAsia="es-ES"/>
              </w:rPr>
            </w:pPr>
            <w:r>
              <w:rPr>
                <w:rFonts w:eastAsia="Times New Roman" w:cs="Arial"/>
                <w:iCs/>
                <w:lang w:val="es-ES" w:eastAsia="es-ES"/>
              </w:rPr>
              <w:t>Gestión de procesos</w:t>
            </w:r>
          </w:p>
        </w:tc>
      </w:tr>
      <w:tr w:rsidR="00DA65F0" w:rsidRPr="00351E15" w:rsidTr="0011465A">
        <w:trPr>
          <w:trHeight w:val="468"/>
        </w:trPr>
        <w:tc>
          <w:tcPr>
            <w:tcW w:w="3112" w:type="dxa"/>
            <w:vAlign w:val="center"/>
          </w:tcPr>
          <w:p w:rsidR="00DA65F0" w:rsidRPr="00351E15" w:rsidRDefault="009919C6" w:rsidP="00370257">
            <w:pPr>
              <w:widowControl/>
              <w:spacing w:before="0" w:after="0" w:line="240" w:lineRule="auto"/>
              <w:ind w:left="0" w:right="0"/>
              <w:jc w:val="both"/>
              <w:rPr>
                <w:rFonts w:ascii="Times New Roman" w:eastAsia="Times New Roman" w:hAnsi="Times New Roman" w:cs="Times New Roman"/>
                <w:iCs/>
                <w:lang w:val="es-ES" w:eastAsia="es-ES"/>
              </w:rPr>
            </w:pPr>
            <w:r>
              <w:rPr>
                <w:rFonts w:ascii="Times New Roman" w:eastAsia="Times New Roman" w:hAnsi="Times New Roman" w:cs="Times New Roman"/>
                <w:iCs/>
                <w:color w:val="000000"/>
                <w:lang w:val="es-ES" w:eastAsia="es-ES"/>
              </w:rPr>
              <w:t>Semestre académico</w:t>
            </w:r>
          </w:p>
        </w:tc>
        <w:tc>
          <w:tcPr>
            <w:tcW w:w="6102" w:type="dxa"/>
            <w:vAlign w:val="center"/>
          </w:tcPr>
          <w:p w:rsidR="00DA65F0" w:rsidRPr="00351E15" w:rsidRDefault="00E61236" w:rsidP="0011465A">
            <w:pPr>
              <w:widowControl/>
              <w:spacing w:before="0" w:after="0" w:line="240" w:lineRule="auto"/>
              <w:ind w:left="0" w:right="0"/>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2020- I</w:t>
            </w:r>
          </w:p>
        </w:tc>
      </w:tr>
      <w:tr w:rsidR="00DA65F0" w:rsidRPr="00351E15" w:rsidTr="0011465A">
        <w:trPr>
          <w:trHeight w:val="468"/>
        </w:trPr>
        <w:tc>
          <w:tcPr>
            <w:tcW w:w="3112" w:type="dxa"/>
            <w:vAlign w:val="center"/>
          </w:tcPr>
          <w:p w:rsidR="00DA65F0" w:rsidRPr="00351E15" w:rsidRDefault="00EC24C3" w:rsidP="00370257">
            <w:pPr>
              <w:widowControl/>
              <w:spacing w:before="0" w:after="0" w:line="240" w:lineRule="auto"/>
              <w:ind w:left="0" w:right="0"/>
              <w:jc w:val="both"/>
              <w:rPr>
                <w:rFonts w:ascii="Times New Roman" w:eastAsia="Times New Roman" w:hAnsi="Times New Roman" w:cs="Times New Roman"/>
                <w:iCs/>
                <w:lang w:val="es-ES" w:eastAsia="es-ES"/>
              </w:rPr>
            </w:pPr>
            <w:r>
              <w:rPr>
                <w:rFonts w:ascii="Times New Roman" w:eastAsia="Times New Roman" w:hAnsi="Times New Roman" w:cs="Times New Roman"/>
                <w:iCs/>
                <w:color w:val="000000"/>
                <w:lang w:val="es-ES" w:eastAsia="es-ES"/>
              </w:rPr>
              <w:t>Código</w:t>
            </w:r>
          </w:p>
        </w:tc>
        <w:tc>
          <w:tcPr>
            <w:tcW w:w="6102" w:type="dxa"/>
            <w:vAlign w:val="center"/>
          </w:tcPr>
          <w:p w:rsidR="00DA65F0" w:rsidRPr="00351E15" w:rsidRDefault="00B130BC" w:rsidP="0011465A">
            <w:pPr>
              <w:widowControl/>
              <w:spacing w:before="0" w:after="0" w:line="240" w:lineRule="auto"/>
              <w:ind w:left="0" w:right="0"/>
              <w:rPr>
                <w:rFonts w:ascii="Times New Roman" w:eastAsia="Times New Roman" w:hAnsi="Times New Roman" w:cs="Times New Roman"/>
                <w:iCs/>
                <w:lang w:val="es-ES" w:eastAsia="es-ES"/>
              </w:rPr>
            </w:pPr>
            <w:r>
              <w:rPr>
                <w:rFonts w:eastAsia="Times New Roman" w:cs="Arial"/>
                <w:iCs/>
                <w:lang w:val="es-ES" w:eastAsia="es-ES"/>
              </w:rPr>
              <w:t>104106403</w:t>
            </w:r>
          </w:p>
        </w:tc>
      </w:tr>
      <w:tr w:rsidR="00DA65F0" w:rsidRPr="00351E15" w:rsidTr="0011465A">
        <w:trPr>
          <w:trHeight w:val="468"/>
        </w:trPr>
        <w:tc>
          <w:tcPr>
            <w:tcW w:w="3112" w:type="dxa"/>
            <w:vAlign w:val="center"/>
          </w:tcPr>
          <w:p w:rsidR="00DA65F0" w:rsidRPr="00351E15" w:rsidRDefault="00EC24C3" w:rsidP="00370257">
            <w:pPr>
              <w:widowControl/>
              <w:spacing w:before="0" w:after="0" w:line="240" w:lineRule="auto"/>
              <w:ind w:left="0" w:right="0"/>
              <w:jc w:val="both"/>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 xml:space="preserve">Créditos </w:t>
            </w:r>
          </w:p>
        </w:tc>
        <w:tc>
          <w:tcPr>
            <w:tcW w:w="6102" w:type="dxa"/>
            <w:vAlign w:val="center"/>
          </w:tcPr>
          <w:p w:rsidR="00DA65F0" w:rsidRPr="00351E15" w:rsidRDefault="00EC24C3" w:rsidP="0011465A">
            <w:pPr>
              <w:widowControl/>
              <w:spacing w:before="0" w:after="0" w:line="240" w:lineRule="auto"/>
              <w:ind w:left="0" w:right="0"/>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Horas totales :</w:t>
            </w:r>
            <w:r w:rsidR="00DA65F0">
              <w:rPr>
                <w:rFonts w:ascii="Times New Roman" w:eastAsia="Times New Roman" w:hAnsi="Times New Roman" w:cs="Times New Roman"/>
                <w:iCs/>
                <w:color w:val="000000"/>
                <w:lang w:val="es-ES" w:eastAsia="es-ES"/>
              </w:rPr>
              <w:t>05</w:t>
            </w:r>
            <w:r>
              <w:rPr>
                <w:rFonts w:ascii="Times New Roman" w:eastAsia="Times New Roman" w:hAnsi="Times New Roman" w:cs="Times New Roman"/>
                <w:iCs/>
                <w:color w:val="000000"/>
                <w:lang w:val="es-ES" w:eastAsia="es-ES"/>
              </w:rPr>
              <w:t xml:space="preserve"> Teóricas:03 Prácticas:02</w:t>
            </w:r>
          </w:p>
        </w:tc>
      </w:tr>
      <w:tr w:rsidR="00DA65F0" w:rsidRPr="00351E15" w:rsidTr="0011465A">
        <w:trPr>
          <w:trHeight w:val="468"/>
        </w:trPr>
        <w:tc>
          <w:tcPr>
            <w:tcW w:w="3112" w:type="dxa"/>
            <w:vAlign w:val="center"/>
          </w:tcPr>
          <w:p w:rsidR="00DA65F0" w:rsidRPr="00351E15" w:rsidRDefault="00EC24C3" w:rsidP="00370257">
            <w:pPr>
              <w:widowControl/>
              <w:spacing w:before="0" w:after="0" w:line="240" w:lineRule="auto"/>
              <w:ind w:left="0" w:right="0"/>
              <w:jc w:val="both"/>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Ciclo</w:t>
            </w:r>
          </w:p>
        </w:tc>
        <w:tc>
          <w:tcPr>
            <w:tcW w:w="6102" w:type="dxa"/>
            <w:vAlign w:val="center"/>
          </w:tcPr>
          <w:p w:rsidR="00DA65F0" w:rsidRPr="00351E15" w:rsidRDefault="00BE0EBC" w:rsidP="0011465A">
            <w:pPr>
              <w:widowControl/>
              <w:spacing w:before="0" w:after="0" w:line="240" w:lineRule="auto"/>
              <w:ind w:left="0" w:right="0"/>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VII</w:t>
            </w:r>
          </w:p>
        </w:tc>
      </w:tr>
      <w:tr w:rsidR="00E61236" w:rsidRPr="00351E15" w:rsidTr="0011465A">
        <w:trPr>
          <w:trHeight w:val="468"/>
        </w:trPr>
        <w:tc>
          <w:tcPr>
            <w:tcW w:w="3112" w:type="dxa"/>
            <w:vAlign w:val="center"/>
          </w:tcPr>
          <w:p w:rsidR="00E61236" w:rsidRDefault="00E61236" w:rsidP="00370257">
            <w:pPr>
              <w:widowControl/>
              <w:spacing w:before="0" w:after="0" w:line="240" w:lineRule="auto"/>
              <w:ind w:left="0" w:right="0"/>
              <w:jc w:val="both"/>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Sección</w:t>
            </w:r>
          </w:p>
        </w:tc>
        <w:tc>
          <w:tcPr>
            <w:tcW w:w="6102" w:type="dxa"/>
            <w:vAlign w:val="center"/>
          </w:tcPr>
          <w:p w:rsidR="00E61236" w:rsidRDefault="00E61236" w:rsidP="0011465A">
            <w:pPr>
              <w:widowControl/>
              <w:spacing w:before="0" w:after="0" w:line="240" w:lineRule="auto"/>
              <w:ind w:left="0" w:right="0"/>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“A”</w:t>
            </w:r>
          </w:p>
        </w:tc>
      </w:tr>
      <w:tr w:rsidR="00DA65F0" w:rsidRPr="00351E15" w:rsidTr="0011465A">
        <w:trPr>
          <w:trHeight w:val="468"/>
        </w:trPr>
        <w:tc>
          <w:tcPr>
            <w:tcW w:w="3112" w:type="dxa"/>
            <w:vAlign w:val="center"/>
          </w:tcPr>
          <w:p w:rsidR="00DA65F0" w:rsidRPr="00351E15" w:rsidRDefault="00EC24C3" w:rsidP="00370257">
            <w:pPr>
              <w:widowControl/>
              <w:spacing w:before="0" w:after="0" w:line="240" w:lineRule="auto"/>
              <w:ind w:left="0" w:right="0"/>
              <w:jc w:val="both"/>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Apellidos y Nombres docente</w:t>
            </w:r>
          </w:p>
        </w:tc>
        <w:tc>
          <w:tcPr>
            <w:tcW w:w="6102" w:type="dxa"/>
            <w:vAlign w:val="center"/>
          </w:tcPr>
          <w:p w:rsidR="00DA65F0" w:rsidRPr="00351E15" w:rsidRDefault="005F31CB" w:rsidP="0011465A">
            <w:pPr>
              <w:widowControl/>
              <w:spacing w:before="0" w:after="0" w:line="240" w:lineRule="auto"/>
              <w:ind w:left="0" w:right="0"/>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 xml:space="preserve"> </w:t>
            </w:r>
            <w:r w:rsidR="00BF6578">
              <w:rPr>
                <w:rFonts w:ascii="Times New Roman" w:eastAsia="Times New Roman" w:hAnsi="Times New Roman" w:cs="Times New Roman"/>
                <w:iCs/>
                <w:color w:val="000000"/>
                <w:lang w:val="es-ES" w:eastAsia="es-ES"/>
              </w:rPr>
              <w:t xml:space="preserve"> </w:t>
            </w:r>
            <w:r w:rsidR="00EC24C3">
              <w:rPr>
                <w:rFonts w:ascii="Times New Roman" w:eastAsia="Times New Roman" w:hAnsi="Times New Roman" w:cs="Times New Roman"/>
                <w:iCs/>
                <w:color w:val="000000"/>
                <w:lang w:val="es-ES" w:eastAsia="es-ES"/>
              </w:rPr>
              <w:t>MANUEL ALBERTO PATRONI BAZALAR</w:t>
            </w:r>
          </w:p>
        </w:tc>
      </w:tr>
      <w:tr w:rsidR="00EC24C3" w:rsidRPr="00351E15" w:rsidTr="0011465A">
        <w:trPr>
          <w:trHeight w:val="468"/>
        </w:trPr>
        <w:tc>
          <w:tcPr>
            <w:tcW w:w="3112" w:type="dxa"/>
            <w:vAlign w:val="center"/>
          </w:tcPr>
          <w:p w:rsidR="00EC24C3" w:rsidRDefault="00370257" w:rsidP="00370257">
            <w:pPr>
              <w:widowControl/>
              <w:spacing w:before="0" w:after="0" w:line="240" w:lineRule="auto"/>
              <w:ind w:left="0" w:right="0"/>
              <w:jc w:val="both"/>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 xml:space="preserve">Correo </w:t>
            </w:r>
            <w:r w:rsidR="00105D8E">
              <w:rPr>
                <w:rFonts w:ascii="Times New Roman" w:eastAsia="Times New Roman" w:hAnsi="Times New Roman" w:cs="Times New Roman"/>
                <w:iCs/>
                <w:color w:val="000000"/>
                <w:lang w:val="es-ES" w:eastAsia="es-ES"/>
              </w:rPr>
              <w:t>institucional</w:t>
            </w:r>
          </w:p>
        </w:tc>
        <w:tc>
          <w:tcPr>
            <w:tcW w:w="6102" w:type="dxa"/>
            <w:vAlign w:val="center"/>
          </w:tcPr>
          <w:p w:rsidR="00EC24C3" w:rsidRDefault="00105D8E" w:rsidP="0011465A">
            <w:pPr>
              <w:widowControl/>
              <w:spacing w:before="0" w:after="0" w:line="240" w:lineRule="auto"/>
              <w:ind w:left="0" w:right="0"/>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mpatroni@unjfsc.edu.pe</w:t>
            </w:r>
          </w:p>
        </w:tc>
      </w:tr>
      <w:tr w:rsidR="00EC24C3" w:rsidRPr="00351E15" w:rsidTr="0011465A">
        <w:trPr>
          <w:trHeight w:val="468"/>
        </w:trPr>
        <w:tc>
          <w:tcPr>
            <w:tcW w:w="3112" w:type="dxa"/>
            <w:vAlign w:val="center"/>
          </w:tcPr>
          <w:p w:rsidR="00EC24C3" w:rsidRDefault="00370257" w:rsidP="00370257">
            <w:pPr>
              <w:widowControl/>
              <w:spacing w:before="0" w:after="0" w:line="240" w:lineRule="auto"/>
              <w:ind w:left="0" w:right="0"/>
              <w:jc w:val="both"/>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N° de celular</w:t>
            </w:r>
          </w:p>
        </w:tc>
        <w:tc>
          <w:tcPr>
            <w:tcW w:w="6102" w:type="dxa"/>
            <w:vAlign w:val="center"/>
          </w:tcPr>
          <w:p w:rsidR="00EC24C3" w:rsidRDefault="00370257" w:rsidP="0011465A">
            <w:pPr>
              <w:widowControl/>
              <w:spacing w:before="0" w:after="0" w:line="240" w:lineRule="auto"/>
              <w:ind w:left="0" w:right="0"/>
              <w:rPr>
                <w:rFonts w:ascii="Times New Roman" w:eastAsia="Times New Roman" w:hAnsi="Times New Roman" w:cs="Times New Roman"/>
                <w:iCs/>
                <w:color w:val="000000"/>
                <w:lang w:val="es-ES" w:eastAsia="es-ES"/>
              </w:rPr>
            </w:pPr>
            <w:r>
              <w:rPr>
                <w:rFonts w:ascii="Times New Roman" w:eastAsia="Times New Roman" w:hAnsi="Times New Roman" w:cs="Times New Roman"/>
                <w:iCs/>
                <w:color w:val="000000"/>
                <w:lang w:val="es-ES" w:eastAsia="es-ES"/>
              </w:rPr>
              <w:t>948853443</w:t>
            </w:r>
          </w:p>
        </w:tc>
      </w:tr>
    </w:tbl>
    <w:p w:rsidR="00EC24C3" w:rsidRDefault="00EC24C3" w:rsidP="00DA65F0">
      <w:pPr>
        <w:widowControl/>
        <w:spacing w:before="0" w:after="120"/>
        <w:ind w:left="0" w:right="0"/>
        <w:rPr>
          <w:rFonts w:ascii="Times New Roman" w:eastAsia="Calibri" w:hAnsi="Times New Roman" w:cs="Times New Roman"/>
          <w:b/>
          <w:lang w:val="es-ES" w:eastAsia="es-ES"/>
        </w:rPr>
      </w:pPr>
    </w:p>
    <w:p w:rsidR="00DA65F0" w:rsidRPr="00351E15" w:rsidRDefault="00DA65F0" w:rsidP="00DA65F0">
      <w:pPr>
        <w:widowControl/>
        <w:spacing w:before="0" w:after="120"/>
        <w:ind w:left="0" w:right="0"/>
        <w:rPr>
          <w:rFonts w:ascii="Times New Roman" w:eastAsia="Calibri" w:hAnsi="Times New Roman" w:cs="Times New Roman"/>
          <w:b/>
          <w:lang w:val="es-ES" w:eastAsia="es-ES"/>
        </w:rPr>
      </w:pPr>
      <w:r w:rsidRPr="00351E15">
        <w:rPr>
          <w:rFonts w:ascii="Times New Roman" w:eastAsia="Calibri" w:hAnsi="Times New Roman" w:cs="Times New Roman"/>
          <w:b/>
          <w:lang w:val="es-ES" w:eastAsia="es-ES"/>
        </w:rPr>
        <w:t>II.</w:t>
      </w:r>
      <w:r w:rsidR="00EC24C3">
        <w:rPr>
          <w:rFonts w:ascii="Times New Roman" w:eastAsia="Calibri" w:hAnsi="Times New Roman" w:cs="Times New Roman"/>
          <w:b/>
          <w:lang w:val="es-ES" w:eastAsia="es-ES"/>
        </w:rPr>
        <w:tab/>
        <w:t xml:space="preserve">SUMILLA </w:t>
      </w:r>
      <w:r w:rsidRPr="00351E15">
        <w:rPr>
          <w:rFonts w:ascii="Times New Roman" w:eastAsia="Calibri" w:hAnsi="Times New Roman" w:cs="Times New Roman"/>
          <w:b/>
          <w:lang w:val="es-ES" w:eastAsia="es-ES"/>
        </w:rPr>
        <w:t xml:space="preserve"> </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DA65F0" w:rsidRPr="00351E15" w:rsidTr="0011465A">
        <w:trPr>
          <w:trHeight w:val="70"/>
        </w:trPr>
        <w:tc>
          <w:tcPr>
            <w:tcW w:w="9161" w:type="dxa"/>
          </w:tcPr>
          <w:p w:rsidR="00DA65F0" w:rsidRPr="00AC1428" w:rsidRDefault="0041429A" w:rsidP="007161B4">
            <w:pPr>
              <w:spacing w:line="240" w:lineRule="auto"/>
              <w:ind w:left="0" w:hanging="598"/>
              <w:jc w:val="both"/>
              <w:rPr>
                <w:rFonts w:ascii="Times New Roman" w:hAnsi="Times New Roman" w:cs="Times New Roman"/>
                <w:sz w:val="24"/>
                <w:szCs w:val="24"/>
              </w:rPr>
            </w:pPr>
            <w:r>
              <w:rPr>
                <w:rFonts w:ascii="Verdana" w:hAnsi="Verdana"/>
                <w:sz w:val="18"/>
                <w:szCs w:val="18"/>
              </w:rPr>
              <w:t xml:space="preserve">          </w:t>
            </w:r>
            <w:r w:rsidR="0014187C">
              <w:rPr>
                <w:rFonts w:ascii="Times New Roman" w:hAnsi="Times New Roman" w:cs="Times New Roman"/>
                <w:sz w:val="24"/>
                <w:szCs w:val="24"/>
              </w:rPr>
              <w:t>El curso ésta constituido</w:t>
            </w:r>
            <w:r w:rsidRPr="00AC1428">
              <w:rPr>
                <w:rFonts w:ascii="Times New Roman" w:hAnsi="Times New Roman" w:cs="Times New Roman"/>
                <w:sz w:val="24"/>
                <w:szCs w:val="24"/>
              </w:rPr>
              <w:t xml:space="preserve"> por las siguientes p</w:t>
            </w:r>
            <w:r w:rsidR="007161B4">
              <w:rPr>
                <w:rFonts w:ascii="Times New Roman" w:hAnsi="Times New Roman" w:cs="Times New Roman"/>
                <w:sz w:val="24"/>
                <w:szCs w:val="24"/>
              </w:rPr>
              <w:t>remisas : Aspectos generales  de la</w:t>
            </w:r>
            <w:r w:rsidRPr="00AC1428">
              <w:rPr>
                <w:rFonts w:ascii="Times New Roman" w:hAnsi="Times New Roman" w:cs="Times New Roman"/>
                <w:sz w:val="24"/>
                <w:szCs w:val="24"/>
              </w:rPr>
              <w:t xml:space="preserve"> </w:t>
            </w:r>
            <w:r w:rsidR="007161B4">
              <w:rPr>
                <w:rFonts w:ascii="Times New Roman" w:hAnsi="Times New Roman" w:cs="Times New Roman"/>
                <w:sz w:val="24"/>
                <w:szCs w:val="24"/>
              </w:rPr>
              <w:t xml:space="preserve"> administración de Operaciones ,Diseño de los productos</w:t>
            </w:r>
            <w:r w:rsidRPr="00AC1428">
              <w:rPr>
                <w:rFonts w:ascii="Times New Roman" w:hAnsi="Times New Roman" w:cs="Times New Roman"/>
                <w:sz w:val="24"/>
                <w:szCs w:val="24"/>
              </w:rPr>
              <w:t>,</w:t>
            </w:r>
            <w:r w:rsidR="007161B4">
              <w:rPr>
                <w:rFonts w:ascii="Times New Roman" w:hAnsi="Times New Roman" w:cs="Times New Roman"/>
                <w:sz w:val="24"/>
                <w:szCs w:val="24"/>
              </w:rPr>
              <w:t xml:space="preserve"> Las TIC y el Análisis de Costos, Planeamiento y Control de las Operaciones Productivas, y la Administración de la Cadena de Suministro he inventario. </w:t>
            </w:r>
            <w:r w:rsidRPr="00AC1428">
              <w:rPr>
                <w:rFonts w:ascii="Times New Roman" w:hAnsi="Times New Roman" w:cs="Times New Roman"/>
                <w:sz w:val="24"/>
                <w:szCs w:val="24"/>
              </w:rPr>
              <w:t xml:space="preserve"> Programación de las operaciones y despacho y control .El curso tiene como finalidad co</w:t>
            </w:r>
            <w:r w:rsidR="007A561C" w:rsidRPr="00AC1428">
              <w:rPr>
                <w:rFonts w:ascii="Times New Roman" w:hAnsi="Times New Roman" w:cs="Times New Roman"/>
                <w:sz w:val="24"/>
                <w:szCs w:val="24"/>
              </w:rPr>
              <w:t>ntribuir en los estudiantes</w:t>
            </w:r>
            <w:r w:rsidR="007161B4">
              <w:rPr>
                <w:rFonts w:ascii="Times New Roman" w:hAnsi="Times New Roman" w:cs="Times New Roman"/>
                <w:sz w:val="24"/>
                <w:szCs w:val="24"/>
              </w:rPr>
              <w:t xml:space="preserve"> de administración los</w:t>
            </w:r>
            <w:r w:rsidR="007A561C" w:rsidRPr="00AC1428">
              <w:rPr>
                <w:rFonts w:ascii="Times New Roman" w:hAnsi="Times New Roman" w:cs="Times New Roman"/>
                <w:sz w:val="24"/>
                <w:szCs w:val="24"/>
              </w:rPr>
              <w:t xml:space="preserve"> nuevos</w:t>
            </w:r>
            <w:r w:rsidRPr="00AC1428">
              <w:rPr>
                <w:rFonts w:ascii="Times New Roman" w:hAnsi="Times New Roman" w:cs="Times New Roman"/>
                <w:sz w:val="24"/>
                <w:szCs w:val="24"/>
              </w:rPr>
              <w:t xml:space="preserve"> conocimiento de las diversas capacidades </w:t>
            </w:r>
            <w:r w:rsidR="007A561C" w:rsidRPr="00AC1428">
              <w:rPr>
                <w:rFonts w:ascii="Times New Roman" w:hAnsi="Times New Roman" w:cs="Times New Roman"/>
                <w:sz w:val="24"/>
                <w:szCs w:val="24"/>
              </w:rPr>
              <w:t xml:space="preserve">relacionadas con la Administración de </w:t>
            </w:r>
            <w:r w:rsidRPr="00AC1428">
              <w:rPr>
                <w:rFonts w:ascii="Times New Roman" w:hAnsi="Times New Roman" w:cs="Times New Roman"/>
                <w:sz w:val="24"/>
                <w:szCs w:val="24"/>
              </w:rPr>
              <w:t>operaciones que se deben reali</w:t>
            </w:r>
            <w:r w:rsidR="007A561C" w:rsidRPr="00AC1428">
              <w:rPr>
                <w:rFonts w:ascii="Times New Roman" w:hAnsi="Times New Roman" w:cs="Times New Roman"/>
                <w:sz w:val="24"/>
                <w:szCs w:val="24"/>
              </w:rPr>
              <w:t>zar como</w:t>
            </w:r>
            <w:r w:rsidRPr="00AC1428">
              <w:rPr>
                <w:rFonts w:ascii="Times New Roman" w:hAnsi="Times New Roman" w:cs="Times New Roman"/>
                <w:sz w:val="24"/>
                <w:szCs w:val="24"/>
              </w:rPr>
              <w:t xml:space="preserve"> procesos productivos, estrategias ,</w:t>
            </w:r>
            <w:r w:rsidR="007A561C" w:rsidRPr="00AC1428">
              <w:rPr>
                <w:rFonts w:ascii="Times New Roman" w:hAnsi="Times New Roman" w:cs="Times New Roman"/>
                <w:sz w:val="24"/>
                <w:szCs w:val="24"/>
              </w:rPr>
              <w:t xml:space="preserve">nuevas  tecnología </w:t>
            </w:r>
            <w:r w:rsidRPr="00AC1428">
              <w:rPr>
                <w:rFonts w:ascii="Times New Roman" w:hAnsi="Times New Roman" w:cs="Times New Roman"/>
                <w:sz w:val="24"/>
                <w:szCs w:val="24"/>
              </w:rPr>
              <w:t xml:space="preserve"> y procedimientos  para la producción </w:t>
            </w:r>
            <w:r w:rsidR="007A561C" w:rsidRPr="00AC1428">
              <w:rPr>
                <w:rFonts w:ascii="Times New Roman" w:hAnsi="Times New Roman" w:cs="Times New Roman"/>
                <w:sz w:val="24"/>
                <w:szCs w:val="24"/>
              </w:rPr>
              <w:t xml:space="preserve"> de bienes como servicios lo</w:t>
            </w:r>
            <w:r w:rsidRPr="00AC1428">
              <w:rPr>
                <w:rFonts w:ascii="Times New Roman" w:hAnsi="Times New Roman" w:cs="Times New Roman"/>
                <w:sz w:val="24"/>
                <w:szCs w:val="24"/>
              </w:rPr>
              <w:t xml:space="preserve"> que les permitirá  </w:t>
            </w:r>
            <w:r w:rsidR="007A561C" w:rsidRPr="00AC1428">
              <w:rPr>
                <w:rFonts w:ascii="Times New Roman" w:hAnsi="Times New Roman" w:cs="Times New Roman"/>
                <w:sz w:val="24"/>
                <w:szCs w:val="24"/>
              </w:rPr>
              <w:t>estar capacitados para enfrentar los nuevos retos que hoy en día nos presenta este mundo globalizado y competitivo.</w:t>
            </w:r>
          </w:p>
        </w:tc>
      </w:tr>
    </w:tbl>
    <w:p w:rsidR="00DA65F0" w:rsidRPr="00351E15" w:rsidRDefault="00DA65F0" w:rsidP="00DA65F0">
      <w:pPr>
        <w:keepNext/>
        <w:widowControl/>
        <w:spacing w:before="240" w:after="60"/>
        <w:ind w:left="0" w:right="0"/>
        <w:jc w:val="both"/>
        <w:outlineLvl w:val="0"/>
        <w:rPr>
          <w:rFonts w:ascii="Times New Roman" w:eastAsia="Times New Roman" w:hAnsi="Times New Roman" w:cs="Times New Roman"/>
          <w:b/>
          <w:bCs/>
          <w:kern w:val="32"/>
          <w:sz w:val="24"/>
          <w:szCs w:val="24"/>
          <w:lang w:val="es-ES" w:eastAsia="es-ES"/>
        </w:rPr>
      </w:pPr>
      <w:r w:rsidRPr="00351E15">
        <w:rPr>
          <w:rFonts w:ascii="Calibri Light" w:eastAsia="Times New Roman" w:hAnsi="Calibri Light" w:cs="Times New Roman"/>
          <w:b/>
          <w:bCs/>
          <w:kern w:val="32"/>
          <w:sz w:val="32"/>
          <w:szCs w:val="32"/>
          <w:lang w:val="es-ES" w:eastAsia="es-ES"/>
        </w:rPr>
        <w:lastRenderedPageBreak/>
        <w:t>II</w:t>
      </w:r>
      <w:r>
        <w:rPr>
          <w:rFonts w:ascii="Calibri Light" w:eastAsia="Times New Roman" w:hAnsi="Calibri Light" w:cs="Times New Roman"/>
          <w:b/>
          <w:bCs/>
          <w:kern w:val="32"/>
          <w:sz w:val="32"/>
          <w:szCs w:val="32"/>
          <w:lang w:val="es-ES" w:eastAsia="es-ES"/>
        </w:rPr>
        <w:t>I</w:t>
      </w:r>
      <w:r w:rsidRPr="00351E15">
        <w:rPr>
          <w:rFonts w:ascii="Times New Roman" w:eastAsia="Times New Roman" w:hAnsi="Times New Roman" w:cs="Times New Roman"/>
          <w:b/>
          <w:bCs/>
          <w:kern w:val="32"/>
          <w:sz w:val="24"/>
          <w:szCs w:val="24"/>
          <w:lang w:val="es-ES" w:eastAsia="es-ES"/>
        </w:rPr>
        <w:t>. CAPACIDADES AL FINALIZAR EL CURSO</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768"/>
        <w:gridCol w:w="2693"/>
        <w:gridCol w:w="1108"/>
      </w:tblGrid>
      <w:tr w:rsidR="00DA65F0" w:rsidRPr="00351E15" w:rsidTr="0011465A">
        <w:trPr>
          <w:trHeight w:val="1269"/>
          <w:jc w:val="center"/>
        </w:trPr>
        <w:tc>
          <w:tcPr>
            <w:tcW w:w="614" w:type="dxa"/>
            <w:shd w:val="clear" w:color="auto" w:fill="A6A6A6"/>
          </w:tcPr>
          <w:p w:rsidR="00DA65F0" w:rsidRPr="00351E15" w:rsidRDefault="00DA65F0" w:rsidP="0011465A">
            <w:pPr>
              <w:widowControl/>
              <w:spacing w:before="0" w:after="0" w:line="360" w:lineRule="auto"/>
              <w:ind w:left="567" w:right="-500" w:firstLine="425"/>
              <w:jc w:val="right"/>
              <w:rPr>
                <w:rFonts w:ascii="Times New Roman" w:eastAsia="Times New Roman" w:hAnsi="Times New Roman" w:cs="Times New Roman"/>
                <w:b/>
                <w:iCs/>
                <w:sz w:val="24"/>
                <w:szCs w:val="24"/>
                <w:lang w:val="es-ES" w:eastAsia="es-ES"/>
              </w:rPr>
            </w:pPr>
          </w:p>
        </w:tc>
        <w:tc>
          <w:tcPr>
            <w:tcW w:w="4768" w:type="dxa"/>
            <w:shd w:val="clear" w:color="auto" w:fill="auto"/>
            <w:vAlign w:val="center"/>
          </w:tcPr>
          <w:p w:rsidR="00DA65F0" w:rsidRPr="00351E15" w:rsidRDefault="00DA65F0" w:rsidP="0011465A">
            <w:pPr>
              <w:widowControl/>
              <w:spacing w:before="0" w:after="0" w:line="240" w:lineRule="auto"/>
              <w:ind w:left="0" w:right="0"/>
              <w:jc w:val="center"/>
              <w:rPr>
                <w:rFonts w:ascii="Times New Roman" w:eastAsia="Times New Roman" w:hAnsi="Times New Roman" w:cs="Times New Roman"/>
                <w:b/>
                <w:iCs/>
                <w:szCs w:val="24"/>
                <w:lang w:val="es-ES" w:eastAsia="es-ES"/>
              </w:rPr>
            </w:pPr>
            <w:r w:rsidRPr="00351E15">
              <w:rPr>
                <w:rFonts w:ascii="Times New Roman" w:eastAsia="Times New Roman" w:hAnsi="Times New Roman" w:cs="Times New Roman"/>
                <w:b/>
                <w:iCs/>
                <w:szCs w:val="24"/>
                <w:lang w:val="es-ES" w:eastAsia="es-ES"/>
              </w:rPr>
              <w:t>CAPACIDAD DE LA UNIDAD DIDACTICA</w:t>
            </w:r>
          </w:p>
        </w:tc>
        <w:tc>
          <w:tcPr>
            <w:tcW w:w="2693" w:type="dxa"/>
            <w:shd w:val="clear" w:color="auto" w:fill="auto"/>
            <w:vAlign w:val="center"/>
          </w:tcPr>
          <w:p w:rsidR="00DA65F0" w:rsidRPr="00351E15" w:rsidRDefault="00DA65F0" w:rsidP="0011465A">
            <w:pPr>
              <w:widowControl/>
              <w:spacing w:before="0" w:after="0" w:line="240" w:lineRule="auto"/>
              <w:ind w:left="0" w:right="0"/>
              <w:jc w:val="center"/>
              <w:rPr>
                <w:rFonts w:ascii="Times New Roman" w:eastAsia="Times New Roman" w:hAnsi="Times New Roman" w:cs="Times New Roman"/>
                <w:b/>
                <w:iCs/>
                <w:szCs w:val="24"/>
                <w:lang w:val="es-ES" w:eastAsia="es-ES"/>
              </w:rPr>
            </w:pPr>
            <w:r w:rsidRPr="00351E15">
              <w:rPr>
                <w:rFonts w:ascii="Times New Roman" w:eastAsia="Times New Roman" w:hAnsi="Times New Roman" w:cs="Times New Roman"/>
                <w:b/>
                <w:iCs/>
                <w:szCs w:val="24"/>
                <w:lang w:val="es-ES" w:eastAsia="es-ES"/>
              </w:rPr>
              <w:t>NOMBRE DE LA UNIDAD DIDACTICA</w:t>
            </w:r>
          </w:p>
        </w:tc>
        <w:tc>
          <w:tcPr>
            <w:tcW w:w="1108" w:type="dxa"/>
            <w:shd w:val="clear" w:color="auto" w:fill="auto"/>
          </w:tcPr>
          <w:p w:rsidR="00DA65F0" w:rsidRPr="00351E15" w:rsidRDefault="00DA65F0" w:rsidP="0011465A">
            <w:pPr>
              <w:widowControl/>
              <w:spacing w:before="0" w:after="0" w:line="360" w:lineRule="auto"/>
              <w:ind w:left="0" w:right="0"/>
              <w:jc w:val="center"/>
              <w:rPr>
                <w:rFonts w:ascii="Times New Roman" w:eastAsia="Times New Roman" w:hAnsi="Times New Roman" w:cs="Times New Roman"/>
                <w:b/>
                <w:iCs/>
                <w:szCs w:val="24"/>
                <w:lang w:val="es-ES" w:eastAsia="es-ES"/>
              </w:rPr>
            </w:pPr>
          </w:p>
          <w:p w:rsidR="00DA65F0" w:rsidRPr="00766DDC" w:rsidRDefault="00DA65F0" w:rsidP="0011465A">
            <w:pPr>
              <w:widowControl/>
              <w:spacing w:before="0" w:after="0" w:line="360" w:lineRule="auto"/>
              <w:ind w:left="0" w:right="0"/>
              <w:jc w:val="center"/>
              <w:rPr>
                <w:rFonts w:ascii="Times New Roman" w:eastAsia="Times New Roman" w:hAnsi="Times New Roman" w:cs="Times New Roman"/>
                <w:b/>
                <w:iCs/>
                <w:sz w:val="18"/>
                <w:szCs w:val="18"/>
                <w:lang w:val="es-ES" w:eastAsia="es-ES"/>
              </w:rPr>
            </w:pPr>
            <w:r w:rsidRPr="00766DDC">
              <w:rPr>
                <w:rFonts w:ascii="Times New Roman" w:eastAsia="Times New Roman" w:hAnsi="Times New Roman" w:cs="Times New Roman"/>
                <w:b/>
                <w:iCs/>
                <w:sz w:val="18"/>
                <w:szCs w:val="18"/>
                <w:lang w:val="es-ES" w:eastAsia="es-ES"/>
              </w:rPr>
              <w:t xml:space="preserve">SEMANAS </w:t>
            </w:r>
          </w:p>
        </w:tc>
      </w:tr>
      <w:tr w:rsidR="00DA65F0" w:rsidRPr="00351E15" w:rsidTr="0011465A">
        <w:trPr>
          <w:cantSplit/>
          <w:trHeight w:val="2873"/>
          <w:jc w:val="center"/>
        </w:trPr>
        <w:tc>
          <w:tcPr>
            <w:tcW w:w="614" w:type="dxa"/>
            <w:shd w:val="clear" w:color="auto" w:fill="A6A6A6"/>
            <w:textDirection w:val="btLr"/>
            <w:vAlign w:val="center"/>
          </w:tcPr>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 xml:space="preserve">UNIDAD </w:t>
            </w:r>
          </w:p>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I</w:t>
            </w:r>
          </w:p>
        </w:tc>
        <w:tc>
          <w:tcPr>
            <w:tcW w:w="4768" w:type="dxa"/>
            <w:shd w:val="clear" w:color="auto" w:fill="auto"/>
            <w:vAlign w:val="center"/>
          </w:tcPr>
          <w:p w:rsidR="00DA65F0" w:rsidRPr="007B5A25" w:rsidRDefault="0016267A" w:rsidP="0016267A">
            <w:pPr>
              <w:pStyle w:val="Prrafodelista"/>
              <w:ind w:left="0"/>
              <w:jc w:val="both"/>
              <w:rPr>
                <w:rFonts w:ascii="Times New Roman" w:hAnsi="Times New Roman" w:cs="Times New Roman"/>
              </w:rPr>
            </w:pPr>
            <w:r>
              <w:rPr>
                <w:rFonts w:ascii="Times New Roman" w:hAnsi="Times New Roman" w:cs="Times New Roman"/>
              </w:rPr>
              <w:t>Desarrolla e</w:t>
            </w:r>
            <w:r w:rsidR="00DA65F0" w:rsidRPr="007B5A25">
              <w:rPr>
                <w:rFonts w:ascii="Times New Roman" w:hAnsi="Times New Roman" w:cs="Times New Roman"/>
              </w:rPr>
              <w:t xml:space="preserve"> </w:t>
            </w:r>
            <w:r>
              <w:rPr>
                <w:rFonts w:ascii="Times New Roman" w:hAnsi="Times New Roman" w:cs="Times New Roman"/>
              </w:rPr>
              <w:t xml:space="preserve">investiga </w:t>
            </w:r>
            <w:r w:rsidR="00AF43C3" w:rsidRPr="007B5A25">
              <w:rPr>
                <w:rFonts w:ascii="Times New Roman" w:hAnsi="Times New Roman" w:cs="Times New Roman"/>
              </w:rPr>
              <w:t>el contexto actual del entorno en el que se desenvuelven las org</w:t>
            </w:r>
            <w:r>
              <w:rPr>
                <w:rFonts w:ascii="Times New Roman" w:hAnsi="Times New Roman" w:cs="Times New Roman"/>
              </w:rPr>
              <w:t>anizaciones modernas e identifica</w:t>
            </w:r>
            <w:r w:rsidR="00AF43C3" w:rsidRPr="007B5A25">
              <w:rPr>
                <w:rFonts w:ascii="Times New Roman" w:hAnsi="Times New Roman" w:cs="Times New Roman"/>
              </w:rPr>
              <w:t xml:space="preserve"> </w:t>
            </w:r>
            <w:r>
              <w:rPr>
                <w:rFonts w:ascii="Times New Roman" w:hAnsi="Times New Roman" w:cs="Times New Roman"/>
              </w:rPr>
              <w:t>el nuevo e</w:t>
            </w:r>
            <w:r w:rsidR="00AF43C3" w:rsidRPr="007B5A25">
              <w:rPr>
                <w:rFonts w:ascii="Times New Roman" w:hAnsi="Times New Roman" w:cs="Times New Roman"/>
              </w:rPr>
              <w:t>nfoque de la administración</w:t>
            </w:r>
            <w:r w:rsidR="00D920FF">
              <w:rPr>
                <w:rFonts w:ascii="Times New Roman" w:hAnsi="Times New Roman" w:cs="Times New Roman"/>
              </w:rPr>
              <w:t xml:space="preserve"> de operacion</w:t>
            </w:r>
            <w:r>
              <w:rPr>
                <w:rFonts w:ascii="Times New Roman" w:hAnsi="Times New Roman" w:cs="Times New Roman"/>
              </w:rPr>
              <w:t xml:space="preserve">es que hoy en día contribuye a resolver </w:t>
            </w:r>
            <w:r w:rsidR="00D920FF">
              <w:rPr>
                <w:rFonts w:ascii="Times New Roman" w:hAnsi="Times New Roman" w:cs="Times New Roman"/>
              </w:rPr>
              <w:t xml:space="preserve">las </w:t>
            </w:r>
            <w:r w:rsidR="00AF43C3" w:rsidRPr="007B5A25">
              <w:rPr>
                <w:rFonts w:ascii="Times New Roman" w:hAnsi="Times New Roman" w:cs="Times New Roman"/>
              </w:rPr>
              <w:t>actividades que</w:t>
            </w:r>
            <w:r w:rsidR="00AA1CBB">
              <w:rPr>
                <w:rFonts w:ascii="Times New Roman" w:hAnsi="Times New Roman" w:cs="Times New Roman"/>
              </w:rPr>
              <w:t xml:space="preserve"> se requieren para producir</w:t>
            </w:r>
            <w:r w:rsidR="00D920FF">
              <w:rPr>
                <w:rFonts w:ascii="Times New Roman" w:hAnsi="Times New Roman" w:cs="Times New Roman"/>
              </w:rPr>
              <w:t xml:space="preserve"> </w:t>
            </w:r>
            <w:r>
              <w:rPr>
                <w:rFonts w:ascii="Times New Roman" w:hAnsi="Times New Roman" w:cs="Times New Roman"/>
              </w:rPr>
              <w:t>los bienes y servicios</w:t>
            </w:r>
            <w:r w:rsidR="00AF43C3" w:rsidRPr="007B5A25">
              <w:rPr>
                <w:rFonts w:ascii="Times New Roman" w:hAnsi="Times New Roman" w:cs="Times New Roman"/>
              </w:rPr>
              <w:t xml:space="preserve"> de las empresas.</w:t>
            </w:r>
          </w:p>
        </w:tc>
        <w:tc>
          <w:tcPr>
            <w:tcW w:w="2693" w:type="dxa"/>
            <w:shd w:val="clear" w:color="auto" w:fill="auto"/>
            <w:vAlign w:val="center"/>
          </w:tcPr>
          <w:p w:rsidR="00DA65F0" w:rsidRPr="00FB295A" w:rsidRDefault="007A561C" w:rsidP="007A561C">
            <w:pPr>
              <w:widowControl/>
              <w:spacing w:before="150" w:after="150" w:line="240" w:lineRule="auto"/>
              <w:ind w:left="0" w:right="0"/>
              <w:jc w:val="center"/>
              <w:outlineLvl w:val="3"/>
              <w:rPr>
                <w:rFonts w:ascii="Times New Roman" w:eastAsia="Calibri" w:hAnsi="Times New Roman" w:cs="Times New Roman"/>
                <w:color w:val="000000"/>
                <w:sz w:val="24"/>
                <w:szCs w:val="24"/>
              </w:rPr>
            </w:pPr>
            <w:r w:rsidRPr="00FB295A">
              <w:rPr>
                <w:rFonts w:ascii="Times New Roman" w:eastAsia="Times New Roman" w:hAnsi="Times New Roman" w:cs="Times New Roman"/>
                <w:color w:val="333333"/>
                <w:sz w:val="24"/>
                <w:szCs w:val="24"/>
                <w:lang w:eastAsia="es-PE"/>
              </w:rPr>
              <w:t xml:space="preserve">Aspectos  </w:t>
            </w:r>
            <w:r w:rsidR="007B5A25">
              <w:rPr>
                <w:rFonts w:ascii="Times New Roman" w:eastAsia="Times New Roman" w:hAnsi="Times New Roman" w:cs="Times New Roman"/>
                <w:color w:val="333333"/>
                <w:sz w:val="24"/>
                <w:szCs w:val="24"/>
                <w:lang w:eastAsia="es-PE"/>
              </w:rPr>
              <w:t>Generales de la</w:t>
            </w:r>
            <w:r w:rsidRPr="00FB295A">
              <w:rPr>
                <w:rFonts w:ascii="Times New Roman" w:eastAsia="Times New Roman" w:hAnsi="Times New Roman" w:cs="Times New Roman"/>
                <w:color w:val="333333"/>
                <w:sz w:val="24"/>
                <w:szCs w:val="24"/>
                <w:lang w:eastAsia="es-PE"/>
              </w:rPr>
              <w:t xml:space="preserve"> Administración de Operaciones</w:t>
            </w:r>
          </w:p>
        </w:tc>
        <w:tc>
          <w:tcPr>
            <w:tcW w:w="1108" w:type="dxa"/>
            <w:shd w:val="clear" w:color="auto" w:fill="auto"/>
            <w:vAlign w:val="center"/>
          </w:tcPr>
          <w:p w:rsidR="00DA65F0" w:rsidRPr="00351E15" w:rsidRDefault="00DA65F0" w:rsidP="0011465A">
            <w:pPr>
              <w:widowControl/>
              <w:spacing w:before="0" w:after="0" w:line="360" w:lineRule="auto"/>
              <w:ind w:left="0" w:right="0"/>
              <w:jc w:val="center"/>
              <w:rPr>
                <w:rFonts w:ascii="Calibri" w:eastAsia="Times New Roman" w:hAnsi="Calibri" w:cs="Arial"/>
                <w:b/>
                <w:iCs/>
                <w:sz w:val="26"/>
                <w:szCs w:val="26"/>
                <w:lang w:val="es-ES" w:eastAsia="es-ES"/>
              </w:rPr>
            </w:pPr>
            <w:r w:rsidRPr="008C21A4">
              <w:rPr>
                <w:rFonts w:ascii="Calibri" w:eastAsia="Times New Roman" w:hAnsi="Calibri" w:cs="Arial"/>
                <w:b/>
                <w:iCs/>
                <w:sz w:val="26"/>
                <w:szCs w:val="26"/>
                <w:lang w:val="es-ES" w:eastAsia="es-ES"/>
              </w:rPr>
              <w:t>1-4</w:t>
            </w:r>
          </w:p>
        </w:tc>
      </w:tr>
      <w:tr w:rsidR="00DA65F0" w:rsidRPr="00351E15" w:rsidTr="0011465A">
        <w:trPr>
          <w:cantSplit/>
          <w:trHeight w:val="2873"/>
          <w:jc w:val="center"/>
        </w:trPr>
        <w:tc>
          <w:tcPr>
            <w:tcW w:w="614" w:type="dxa"/>
            <w:shd w:val="clear" w:color="auto" w:fill="A6A6A6"/>
            <w:textDirection w:val="btLr"/>
            <w:vAlign w:val="center"/>
          </w:tcPr>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UNIDAD</w:t>
            </w:r>
          </w:p>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II</w:t>
            </w:r>
          </w:p>
        </w:tc>
        <w:tc>
          <w:tcPr>
            <w:tcW w:w="4768" w:type="dxa"/>
            <w:shd w:val="clear" w:color="auto" w:fill="auto"/>
            <w:vAlign w:val="center"/>
          </w:tcPr>
          <w:p w:rsidR="00DA65F0" w:rsidRPr="00351E15" w:rsidRDefault="009F083B" w:rsidP="00382681">
            <w:pPr>
              <w:ind w:left="0" w:hanging="18"/>
              <w:jc w:val="both"/>
            </w:pPr>
            <w:r>
              <w:rPr>
                <w:rFonts w:ascii="Times New Roman" w:hAnsi="Times New Roman" w:cs="Times New Roman"/>
                <w:lang w:val="es-ES"/>
              </w:rPr>
              <w:t>Desarrolla</w:t>
            </w:r>
            <w:r w:rsidR="00D920FF">
              <w:rPr>
                <w:rFonts w:ascii="Times New Roman" w:hAnsi="Times New Roman" w:cs="Times New Roman"/>
                <w:lang w:val="es-ES"/>
              </w:rPr>
              <w:t xml:space="preserve"> las nuevas tecnologías </w:t>
            </w:r>
            <w:r w:rsidR="007B5A25">
              <w:rPr>
                <w:rFonts w:ascii="Times New Roman" w:hAnsi="Times New Roman" w:cs="Times New Roman"/>
                <w:lang w:val="es-ES"/>
              </w:rPr>
              <w:t xml:space="preserve">y procedimientos para  el diseño de </w:t>
            </w:r>
            <w:r w:rsidR="00C75AAF">
              <w:rPr>
                <w:rFonts w:ascii="Times New Roman" w:hAnsi="Times New Roman" w:cs="Times New Roman"/>
                <w:lang w:val="es-ES"/>
              </w:rPr>
              <w:t>nuevos productos</w:t>
            </w:r>
            <w:r>
              <w:rPr>
                <w:rFonts w:ascii="Times New Roman" w:hAnsi="Times New Roman" w:cs="Times New Roman"/>
                <w:lang w:val="es-ES"/>
              </w:rPr>
              <w:t xml:space="preserve">, mediante la aplicación </w:t>
            </w:r>
            <w:r w:rsidR="00D920FF">
              <w:rPr>
                <w:rFonts w:ascii="Times New Roman" w:hAnsi="Times New Roman" w:cs="Times New Roman"/>
                <w:lang w:val="es-ES"/>
              </w:rPr>
              <w:t xml:space="preserve">de la biónica, </w:t>
            </w:r>
            <w:r>
              <w:rPr>
                <w:rFonts w:ascii="Times New Roman" w:hAnsi="Times New Roman" w:cs="Times New Roman"/>
                <w:lang w:val="es-ES"/>
              </w:rPr>
              <w:t>las</w:t>
            </w:r>
            <w:r>
              <w:rPr>
                <w:rFonts w:ascii="Arial" w:hAnsi="Arial" w:cs="Arial"/>
                <w:sz w:val="18"/>
                <w:szCs w:val="18"/>
              </w:rPr>
              <w:t xml:space="preserve"> TIC</w:t>
            </w:r>
            <w:r w:rsidR="00D920FF">
              <w:rPr>
                <w:rFonts w:ascii="Arial" w:hAnsi="Arial" w:cs="Arial"/>
                <w:sz w:val="18"/>
                <w:szCs w:val="18"/>
              </w:rPr>
              <w:t xml:space="preserve"> y técnicas asistidas por computador</w:t>
            </w:r>
            <w:r>
              <w:rPr>
                <w:rFonts w:ascii="Arial" w:hAnsi="Arial" w:cs="Arial"/>
                <w:sz w:val="18"/>
                <w:szCs w:val="18"/>
              </w:rPr>
              <w:t xml:space="preserve"> las que permitirá </w:t>
            </w:r>
            <w:r w:rsidR="00C75AAF">
              <w:rPr>
                <w:rFonts w:ascii="Arial" w:hAnsi="Arial" w:cs="Arial"/>
                <w:sz w:val="18"/>
                <w:szCs w:val="18"/>
              </w:rPr>
              <w:t>desarrollar nuevos productos  de mayor calidad y de menores costos, asimismo reconocerá las capacidades con las cuales hoy en día cuenta la Administración de Operaciones para competir en mercados turbulentos y competitivos.</w:t>
            </w:r>
          </w:p>
        </w:tc>
        <w:tc>
          <w:tcPr>
            <w:tcW w:w="2693" w:type="dxa"/>
            <w:shd w:val="clear" w:color="auto" w:fill="auto"/>
            <w:vAlign w:val="center"/>
          </w:tcPr>
          <w:p w:rsidR="00DA65F0" w:rsidRPr="007B5A25" w:rsidRDefault="007B5A25" w:rsidP="007B5A25">
            <w:pPr>
              <w:pStyle w:val="Prrafodelista"/>
              <w:widowControl/>
              <w:spacing w:before="0"/>
              <w:ind w:left="24" w:right="0"/>
              <w:jc w:val="center"/>
              <w:rPr>
                <w:rFonts w:ascii="Times New Roman" w:eastAsia="Calibri" w:hAnsi="Times New Roman" w:cs="Times New Roman"/>
                <w:color w:val="000000"/>
                <w:sz w:val="24"/>
                <w:szCs w:val="24"/>
              </w:rPr>
            </w:pPr>
            <w:r w:rsidRPr="007B5A25">
              <w:rPr>
                <w:rFonts w:ascii="Times New Roman" w:eastAsia="Calibri" w:hAnsi="Times New Roman" w:cs="Times New Roman"/>
                <w:color w:val="000000"/>
                <w:sz w:val="24"/>
                <w:szCs w:val="24"/>
              </w:rPr>
              <w:t>Diseño de Productos</w:t>
            </w:r>
            <w:r>
              <w:rPr>
                <w:rFonts w:ascii="Times New Roman" w:eastAsia="Calibri" w:hAnsi="Times New Roman" w:cs="Times New Roman"/>
                <w:color w:val="000000"/>
                <w:sz w:val="24"/>
                <w:szCs w:val="24"/>
              </w:rPr>
              <w:t xml:space="preserve">, Las TIC </w:t>
            </w:r>
            <w:r w:rsidR="009F083B">
              <w:rPr>
                <w:rFonts w:ascii="Times New Roman" w:eastAsia="Calibri" w:hAnsi="Times New Roman" w:cs="Times New Roman"/>
                <w:color w:val="000000"/>
                <w:sz w:val="24"/>
                <w:szCs w:val="24"/>
              </w:rPr>
              <w:t>y A</w:t>
            </w:r>
            <w:r w:rsidRPr="007B5A25">
              <w:rPr>
                <w:rFonts w:ascii="Times New Roman" w:eastAsia="Calibri" w:hAnsi="Times New Roman" w:cs="Times New Roman"/>
                <w:color w:val="000000"/>
                <w:sz w:val="24"/>
                <w:szCs w:val="24"/>
              </w:rPr>
              <w:t>nálisis de costos</w:t>
            </w:r>
          </w:p>
        </w:tc>
        <w:tc>
          <w:tcPr>
            <w:tcW w:w="1108" w:type="dxa"/>
            <w:shd w:val="clear" w:color="auto" w:fill="auto"/>
            <w:vAlign w:val="center"/>
          </w:tcPr>
          <w:p w:rsidR="00DA65F0" w:rsidRPr="00351E15" w:rsidRDefault="00DA65F0" w:rsidP="0011465A">
            <w:pPr>
              <w:widowControl/>
              <w:spacing w:before="0" w:after="0" w:line="360" w:lineRule="auto"/>
              <w:ind w:left="0" w:right="0"/>
              <w:jc w:val="center"/>
              <w:rPr>
                <w:rFonts w:ascii="Calibri" w:eastAsia="Times New Roman" w:hAnsi="Calibri" w:cs="Arial"/>
                <w:b/>
                <w:iCs/>
                <w:sz w:val="26"/>
                <w:szCs w:val="26"/>
                <w:lang w:val="es-ES" w:eastAsia="es-ES"/>
              </w:rPr>
            </w:pPr>
            <w:r w:rsidRPr="008C21A4">
              <w:rPr>
                <w:rFonts w:ascii="Calibri" w:eastAsia="Times New Roman" w:hAnsi="Calibri" w:cs="Arial"/>
                <w:b/>
                <w:iCs/>
                <w:sz w:val="26"/>
                <w:szCs w:val="26"/>
                <w:lang w:val="es-ES" w:eastAsia="es-ES"/>
              </w:rPr>
              <w:t>5-8</w:t>
            </w:r>
          </w:p>
        </w:tc>
      </w:tr>
      <w:tr w:rsidR="00DA65F0" w:rsidRPr="00351E15" w:rsidTr="0011465A">
        <w:trPr>
          <w:cantSplit/>
          <w:trHeight w:val="2873"/>
          <w:jc w:val="center"/>
        </w:trPr>
        <w:tc>
          <w:tcPr>
            <w:tcW w:w="614" w:type="dxa"/>
            <w:shd w:val="clear" w:color="auto" w:fill="A6A6A6"/>
            <w:textDirection w:val="btLr"/>
            <w:vAlign w:val="center"/>
          </w:tcPr>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UNIDAD</w:t>
            </w:r>
          </w:p>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III</w:t>
            </w:r>
          </w:p>
        </w:tc>
        <w:tc>
          <w:tcPr>
            <w:tcW w:w="4768" w:type="dxa"/>
            <w:shd w:val="clear" w:color="auto" w:fill="auto"/>
            <w:vAlign w:val="center"/>
          </w:tcPr>
          <w:p w:rsidR="00DA65F0" w:rsidRPr="00382681" w:rsidRDefault="00E15C64" w:rsidP="00382681">
            <w:pPr>
              <w:widowControl/>
              <w:spacing w:before="0" w:line="240" w:lineRule="auto"/>
              <w:ind w:left="0" w:right="0"/>
              <w:contextualSpacing/>
              <w:jc w:val="both"/>
              <w:rPr>
                <w:rFonts w:ascii="Times New Roman" w:eastAsia="Calibri" w:hAnsi="Times New Roman" w:cs="Times New Roman"/>
                <w:color w:val="000000"/>
                <w:sz w:val="24"/>
                <w:szCs w:val="24"/>
                <w:lang w:val="es-ES_tradnl"/>
              </w:rPr>
            </w:pPr>
            <w:r>
              <w:rPr>
                <w:rFonts w:ascii="Times New Roman" w:hAnsi="Times New Roman" w:cs="Times New Roman"/>
                <w:sz w:val="24"/>
                <w:szCs w:val="24"/>
                <w:lang w:val="es-ES"/>
              </w:rPr>
              <w:t>Considerando que el</w:t>
            </w:r>
            <w:r w:rsidR="00BF1C84">
              <w:rPr>
                <w:rFonts w:ascii="Times New Roman" w:hAnsi="Times New Roman" w:cs="Times New Roman"/>
                <w:sz w:val="24"/>
                <w:szCs w:val="24"/>
              </w:rPr>
              <w:t xml:space="preserve"> planeamiento y </w:t>
            </w:r>
            <w:r w:rsidR="00F32F06">
              <w:rPr>
                <w:rFonts w:ascii="Times New Roman" w:hAnsi="Times New Roman" w:cs="Times New Roman"/>
                <w:sz w:val="24"/>
                <w:szCs w:val="24"/>
              </w:rPr>
              <w:t xml:space="preserve">control </w:t>
            </w:r>
            <w:r w:rsidR="00BB5124">
              <w:rPr>
                <w:rFonts w:ascii="Times New Roman" w:hAnsi="Times New Roman" w:cs="Times New Roman"/>
                <w:sz w:val="24"/>
                <w:szCs w:val="24"/>
              </w:rPr>
              <w:t>en</w:t>
            </w:r>
            <w:r w:rsidR="00382681" w:rsidRPr="00382681">
              <w:rPr>
                <w:rFonts w:ascii="Times New Roman" w:hAnsi="Times New Roman" w:cs="Times New Roman"/>
                <w:sz w:val="24"/>
                <w:szCs w:val="24"/>
              </w:rPr>
              <w:t xml:space="preserve"> l</w:t>
            </w:r>
            <w:r>
              <w:rPr>
                <w:rFonts w:ascii="Times New Roman" w:hAnsi="Times New Roman" w:cs="Times New Roman"/>
                <w:sz w:val="24"/>
                <w:szCs w:val="24"/>
              </w:rPr>
              <w:t>as operaciones es utilizado en un</w:t>
            </w:r>
            <w:r w:rsidR="001F66BB">
              <w:rPr>
                <w:rFonts w:ascii="Times New Roman" w:hAnsi="Times New Roman" w:cs="Times New Roman"/>
                <w:sz w:val="24"/>
                <w:szCs w:val="24"/>
              </w:rPr>
              <w:t xml:space="preserve"> contexto competitivo, </w:t>
            </w:r>
            <w:r>
              <w:rPr>
                <w:rFonts w:ascii="Times New Roman" w:hAnsi="Times New Roman" w:cs="Times New Roman"/>
                <w:sz w:val="24"/>
                <w:szCs w:val="24"/>
              </w:rPr>
              <w:t>esto</w:t>
            </w:r>
            <w:r w:rsidR="001F66BB">
              <w:rPr>
                <w:rFonts w:ascii="Times New Roman" w:hAnsi="Times New Roman" w:cs="Times New Roman"/>
                <w:sz w:val="24"/>
                <w:szCs w:val="24"/>
              </w:rPr>
              <w:t xml:space="preserve"> le</w:t>
            </w:r>
            <w:r>
              <w:rPr>
                <w:rFonts w:ascii="Times New Roman" w:hAnsi="Times New Roman" w:cs="Times New Roman"/>
                <w:sz w:val="24"/>
                <w:szCs w:val="24"/>
              </w:rPr>
              <w:t xml:space="preserve"> permitirá tener un conocimiento</w:t>
            </w:r>
            <w:r w:rsidR="001F66BB">
              <w:rPr>
                <w:rFonts w:ascii="Times New Roman" w:hAnsi="Times New Roman" w:cs="Times New Roman"/>
                <w:sz w:val="24"/>
                <w:szCs w:val="24"/>
              </w:rPr>
              <w:t xml:space="preserve"> amplio de las actividades operacionales, para</w:t>
            </w:r>
            <w:r w:rsidR="00382681" w:rsidRPr="00382681">
              <w:rPr>
                <w:rFonts w:ascii="Times New Roman" w:hAnsi="Times New Roman" w:cs="Times New Roman"/>
                <w:sz w:val="24"/>
                <w:szCs w:val="24"/>
              </w:rPr>
              <w:t xml:space="preserve"> al</w:t>
            </w:r>
            <w:r w:rsidR="0057631A">
              <w:rPr>
                <w:rFonts w:ascii="Times New Roman" w:hAnsi="Times New Roman" w:cs="Times New Roman"/>
                <w:sz w:val="24"/>
                <w:szCs w:val="24"/>
              </w:rPr>
              <w:t xml:space="preserve">canzar los objetivos previstos por la administración </w:t>
            </w:r>
            <w:r w:rsidR="00382681" w:rsidRPr="00382681">
              <w:rPr>
                <w:rFonts w:ascii="Times New Roman" w:hAnsi="Times New Roman" w:cs="Times New Roman"/>
                <w:sz w:val="24"/>
                <w:szCs w:val="24"/>
              </w:rPr>
              <w:t>de operaciones en las empresas</w:t>
            </w:r>
            <w:r w:rsidR="001A4137">
              <w:rPr>
                <w:rFonts w:ascii="Times New Roman" w:hAnsi="Times New Roman" w:cs="Times New Roman"/>
                <w:sz w:val="24"/>
                <w:szCs w:val="24"/>
              </w:rPr>
              <w:t xml:space="preserve"> de la manera más eficiente y eficaz.</w:t>
            </w:r>
          </w:p>
        </w:tc>
        <w:tc>
          <w:tcPr>
            <w:tcW w:w="2693" w:type="dxa"/>
            <w:shd w:val="clear" w:color="auto" w:fill="auto"/>
            <w:vAlign w:val="center"/>
          </w:tcPr>
          <w:p w:rsidR="00DA65F0" w:rsidRDefault="00FB295A" w:rsidP="00FB295A">
            <w:pPr>
              <w:widowControl/>
              <w:spacing w:before="150" w:after="150" w:line="240" w:lineRule="auto"/>
              <w:ind w:left="0" w:right="0"/>
              <w:jc w:val="center"/>
              <w:outlineLvl w:val="3"/>
              <w:rPr>
                <w:rFonts w:ascii="inherit" w:eastAsia="Times New Roman" w:hAnsi="inherit" w:cs="Helvetica"/>
                <w:color w:val="333333"/>
                <w:sz w:val="24"/>
                <w:szCs w:val="24"/>
                <w:lang w:eastAsia="es-PE"/>
              </w:rPr>
            </w:pPr>
            <w:r>
              <w:rPr>
                <w:rFonts w:ascii="inherit" w:eastAsia="Times New Roman" w:hAnsi="inherit" w:cs="Helvetica"/>
                <w:color w:val="333333"/>
                <w:sz w:val="24"/>
                <w:szCs w:val="24"/>
                <w:lang w:eastAsia="es-PE"/>
              </w:rPr>
              <w:t>Planeamiento y control de las Operaciones</w:t>
            </w:r>
            <w:r w:rsidR="001A4137">
              <w:rPr>
                <w:rFonts w:ascii="inherit" w:eastAsia="Times New Roman" w:hAnsi="inherit" w:cs="Helvetica"/>
                <w:color w:val="333333"/>
                <w:sz w:val="24"/>
                <w:szCs w:val="24"/>
                <w:lang w:eastAsia="es-PE"/>
              </w:rPr>
              <w:t xml:space="preserve"> Productivas</w:t>
            </w:r>
          </w:p>
          <w:p w:rsidR="001A4137" w:rsidRPr="00351E15" w:rsidRDefault="001A4137" w:rsidP="00FB295A">
            <w:pPr>
              <w:widowControl/>
              <w:spacing w:before="150" w:after="150" w:line="240" w:lineRule="auto"/>
              <w:ind w:left="0" w:right="0"/>
              <w:jc w:val="center"/>
              <w:outlineLvl w:val="3"/>
              <w:rPr>
                <w:rFonts w:ascii="Calibri" w:eastAsia="Calibri" w:hAnsi="Calibri" w:cs="Times New Roman"/>
                <w:color w:val="000000"/>
                <w:sz w:val="24"/>
                <w:szCs w:val="24"/>
              </w:rPr>
            </w:pPr>
          </w:p>
        </w:tc>
        <w:tc>
          <w:tcPr>
            <w:tcW w:w="1108" w:type="dxa"/>
            <w:shd w:val="clear" w:color="auto" w:fill="auto"/>
            <w:vAlign w:val="center"/>
          </w:tcPr>
          <w:p w:rsidR="00DA65F0" w:rsidRPr="00351E15" w:rsidRDefault="00DA65F0" w:rsidP="0011465A">
            <w:pPr>
              <w:widowControl/>
              <w:spacing w:before="0" w:after="0" w:line="360" w:lineRule="auto"/>
              <w:ind w:left="0" w:right="0"/>
              <w:jc w:val="center"/>
              <w:rPr>
                <w:rFonts w:ascii="Calibri" w:eastAsia="Times New Roman" w:hAnsi="Calibri" w:cs="Arial"/>
                <w:b/>
                <w:iCs/>
                <w:sz w:val="26"/>
                <w:szCs w:val="26"/>
                <w:lang w:val="es-ES" w:eastAsia="es-ES"/>
              </w:rPr>
            </w:pPr>
            <w:r w:rsidRPr="008C21A4">
              <w:rPr>
                <w:rFonts w:ascii="Calibri" w:eastAsia="Times New Roman" w:hAnsi="Calibri" w:cs="Arial"/>
                <w:b/>
                <w:iCs/>
                <w:sz w:val="26"/>
                <w:szCs w:val="26"/>
                <w:lang w:val="es-ES" w:eastAsia="es-ES"/>
              </w:rPr>
              <w:t>9-12</w:t>
            </w:r>
          </w:p>
        </w:tc>
      </w:tr>
      <w:tr w:rsidR="00DA65F0" w:rsidRPr="00351E15" w:rsidTr="0011465A">
        <w:trPr>
          <w:cantSplit/>
          <w:trHeight w:val="3191"/>
          <w:jc w:val="center"/>
        </w:trPr>
        <w:tc>
          <w:tcPr>
            <w:tcW w:w="614" w:type="dxa"/>
            <w:shd w:val="clear" w:color="auto" w:fill="A6A6A6"/>
            <w:textDirection w:val="btLr"/>
            <w:vAlign w:val="center"/>
          </w:tcPr>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UNIDAD</w:t>
            </w:r>
          </w:p>
          <w:p w:rsidR="00DA65F0" w:rsidRPr="00351E15" w:rsidRDefault="00DA65F0" w:rsidP="0011465A">
            <w:pPr>
              <w:widowControl/>
              <w:spacing w:before="0" w:after="0" w:line="240" w:lineRule="auto"/>
              <w:ind w:left="113" w:right="113"/>
              <w:jc w:val="center"/>
              <w:rPr>
                <w:rFonts w:ascii="Calibri" w:eastAsia="Times New Roman" w:hAnsi="Calibri" w:cs="Arial"/>
                <w:b/>
                <w:iCs/>
                <w:lang w:val="es-ES" w:eastAsia="es-ES"/>
              </w:rPr>
            </w:pPr>
            <w:r w:rsidRPr="00351E15">
              <w:rPr>
                <w:rFonts w:ascii="Calibri" w:eastAsia="Times New Roman" w:hAnsi="Calibri" w:cs="Arial"/>
                <w:b/>
                <w:iCs/>
                <w:lang w:val="es-ES" w:eastAsia="es-ES"/>
              </w:rPr>
              <w:t>IV</w:t>
            </w:r>
          </w:p>
        </w:tc>
        <w:tc>
          <w:tcPr>
            <w:tcW w:w="4768" w:type="dxa"/>
            <w:shd w:val="clear" w:color="auto" w:fill="auto"/>
            <w:vAlign w:val="center"/>
          </w:tcPr>
          <w:p w:rsidR="00DA65F0" w:rsidRDefault="0057631A" w:rsidP="00EB7504">
            <w:pPr>
              <w:widowControl/>
              <w:spacing w:before="0" w:after="0" w:line="240" w:lineRule="auto"/>
              <w:ind w:left="0" w:right="0"/>
              <w:contextualSpacing/>
              <w:jc w:val="both"/>
              <w:rPr>
                <w:rFonts w:ascii="Times New Roman" w:hAnsi="Times New Roman" w:cs="Times New Roman"/>
                <w:sz w:val="24"/>
                <w:szCs w:val="24"/>
              </w:rPr>
            </w:pPr>
            <w:r>
              <w:rPr>
                <w:rFonts w:ascii="Times New Roman" w:hAnsi="Times New Roman" w:cs="Times New Roman"/>
                <w:sz w:val="24"/>
                <w:szCs w:val="24"/>
              </w:rPr>
              <w:t>Considerando que</w:t>
            </w:r>
            <w:r w:rsidR="005C3B34" w:rsidRPr="005C3B34">
              <w:rPr>
                <w:rFonts w:ascii="Times New Roman" w:hAnsi="Times New Roman" w:cs="Times New Roman"/>
                <w:sz w:val="24"/>
                <w:szCs w:val="24"/>
              </w:rPr>
              <w:t xml:space="preserve"> las nu</w:t>
            </w:r>
            <w:r w:rsidR="00F32F06">
              <w:rPr>
                <w:rFonts w:ascii="Times New Roman" w:hAnsi="Times New Roman" w:cs="Times New Roman"/>
                <w:sz w:val="24"/>
                <w:szCs w:val="24"/>
              </w:rPr>
              <w:t>evas técnicas y procedimientos en la administr</w:t>
            </w:r>
            <w:r>
              <w:rPr>
                <w:rFonts w:ascii="Times New Roman" w:hAnsi="Times New Roman" w:cs="Times New Roman"/>
                <w:sz w:val="24"/>
                <w:szCs w:val="24"/>
              </w:rPr>
              <w:t>ación de cadena de suministros</w:t>
            </w:r>
            <w:r w:rsidR="00EB7504">
              <w:rPr>
                <w:rFonts w:ascii="Times New Roman" w:hAnsi="Times New Roman" w:cs="Times New Roman"/>
                <w:sz w:val="24"/>
                <w:szCs w:val="24"/>
              </w:rPr>
              <w:t xml:space="preserve"> se desarrollan en </w:t>
            </w:r>
            <w:r>
              <w:rPr>
                <w:rFonts w:ascii="Times New Roman" w:hAnsi="Times New Roman" w:cs="Times New Roman"/>
                <w:sz w:val="24"/>
                <w:szCs w:val="24"/>
              </w:rPr>
              <w:t>escenario</w:t>
            </w:r>
            <w:r w:rsidR="00EB7504">
              <w:rPr>
                <w:rFonts w:ascii="Times New Roman" w:hAnsi="Times New Roman" w:cs="Times New Roman"/>
                <w:sz w:val="24"/>
                <w:szCs w:val="24"/>
              </w:rPr>
              <w:t xml:space="preserve"> de mayor productividad, esto le permitirá identificar las c</w:t>
            </w:r>
            <w:r w:rsidR="00475F10">
              <w:rPr>
                <w:rFonts w:ascii="Times New Roman" w:hAnsi="Times New Roman" w:cs="Times New Roman"/>
                <w:sz w:val="24"/>
                <w:szCs w:val="24"/>
              </w:rPr>
              <w:t>apacidades con que las empresas</w:t>
            </w:r>
            <w:r w:rsidR="00EB7504">
              <w:rPr>
                <w:rFonts w:ascii="Times New Roman" w:hAnsi="Times New Roman" w:cs="Times New Roman"/>
                <w:sz w:val="24"/>
                <w:szCs w:val="24"/>
              </w:rPr>
              <w:t xml:space="preserve"> deben administrar sus recursos para poder alcanzar una mayor competitividad.</w:t>
            </w:r>
          </w:p>
          <w:p w:rsidR="00475F10" w:rsidRDefault="00475F10" w:rsidP="00EB7504">
            <w:pPr>
              <w:widowControl/>
              <w:spacing w:before="0" w:after="0" w:line="240" w:lineRule="auto"/>
              <w:ind w:left="0" w:right="0"/>
              <w:contextualSpacing/>
              <w:jc w:val="both"/>
              <w:rPr>
                <w:rFonts w:ascii="Times New Roman" w:hAnsi="Times New Roman" w:cs="Times New Roman"/>
                <w:sz w:val="24"/>
                <w:szCs w:val="24"/>
              </w:rPr>
            </w:pPr>
          </w:p>
          <w:p w:rsidR="00475F10" w:rsidRDefault="00475F10" w:rsidP="00EB7504">
            <w:pPr>
              <w:widowControl/>
              <w:spacing w:before="0" w:after="0" w:line="240" w:lineRule="auto"/>
              <w:ind w:left="0" w:right="0"/>
              <w:contextualSpacing/>
              <w:jc w:val="both"/>
              <w:rPr>
                <w:rFonts w:ascii="Times New Roman" w:hAnsi="Times New Roman" w:cs="Times New Roman"/>
                <w:sz w:val="24"/>
                <w:szCs w:val="24"/>
              </w:rPr>
            </w:pPr>
          </w:p>
          <w:p w:rsidR="00475F10" w:rsidRPr="00EB7504" w:rsidRDefault="00475F10" w:rsidP="00EB7504">
            <w:pPr>
              <w:widowControl/>
              <w:spacing w:before="0" w:after="0" w:line="240" w:lineRule="auto"/>
              <w:ind w:left="0" w:right="0"/>
              <w:contextualSpacing/>
              <w:jc w:val="both"/>
              <w:rPr>
                <w:rFonts w:ascii="Times New Roman" w:eastAsia="Calibri" w:hAnsi="Times New Roman" w:cs="Times New Roman"/>
                <w:color w:val="000000"/>
                <w:sz w:val="24"/>
                <w:szCs w:val="24"/>
                <w:lang w:val="es-ES_tradnl"/>
              </w:rPr>
            </w:pPr>
          </w:p>
        </w:tc>
        <w:tc>
          <w:tcPr>
            <w:tcW w:w="2693" w:type="dxa"/>
            <w:shd w:val="clear" w:color="auto" w:fill="auto"/>
            <w:vAlign w:val="center"/>
          </w:tcPr>
          <w:p w:rsidR="00DA65F0" w:rsidRPr="00766DDC" w:rsidRDefault="00766DDC" w:rsidP="00BB5124">
            <w:pPr>
              <w:spacing w:before="150" w:after="150" w:line="240" w:lineRule="auto"/>
              <w:jc w:val="center"/>
              <w:outlineLvl w:val="3"/>
              <w:rPr>
                <w:rFonts w:ascii="Times New Roman" w:eastAsia="Calibri" w:hAnsi="Times New Roman" w:cs="Times New Roman"/>
                <w:color w:val="000000"/>
                <w:sz w:val="24"/>
                <w:szCs w:val="24"/>
              </w:rPr>
            </w:pPr>
            <w:r w:rsidRPr="00766DDC">
              <w:rPr>
                <w:rFonts w:ascii="Times New Roman" w:eastAsia="Calibri" w:hAnsi="Times New Roman" w:cs="Times New Roman"/>
                <w:color w:val="000000"/>
                <w:sz w:val="24"/>
                <w:szCs w:val="24"/>
              </w:rPr>
              <w:t>Administración de la cadena de suministro e inventario</w:t>
            </w:r>
          </w:p>
        </w:tc>
        <w:tc>
          <w:tcPr>
            <w:tcW w:w="1108" w:type="dxa"/>
            <w:shd w:val="clear" w:color="auto" w:fill="auto"/>
            <w:vAlign w:val="center"/>
          </w:tcPr>
          <w:p w:rsidR="00DA65F0" w:rsidRPr="00351E15" w:rsidRDefault="00DA65F0" w:rsidP="0011465A">
            <w:pPr>
              <w:widowControl/>
              <w:spacing w:before="0" w:after="0" w:line="360" w:lineRule="auto"/>
              <w:ind w:left="0" w:right="0"/>
              <w:jc w:val="center"/>
              <w:rPr>
                <w:rFonts w:ascii="Calibri" w:eastAsia="Times New Roman" w:hAnsi="Calibri" w:cs="Arial"/>
                <w:b/>
                <w:iCs/>
                <w:sz w:val="26"/>
                <w:szCs w:val="26"/>
                <w:lang w:val="es-ES" w:eastAsia="es-ES"/>
              </w:rPr>
            </w:pPr>
            <w:r w:rsidRPr="008C21A4">
              <w:rPr>
                <w:rFonts w:ascii="Calibri" w:eastAsia="Times New Roman" w:hAnsi="Calibri" w:cs="Arial"/>
                <w:b/>
                <w:iCs/>
                <w:sz w:val="26"/>
                <w:szCs w:val="26"/>
                <w:lang w:val="es-ES" w:eastAsia="es-ES"/>
              </w:rPr>
              <w:t>12-16</w:t>
            </w:r>
          </w:p>
        </w:tc>
      </w:tr>
    </w:tbl>
    <w:p w:rsidR="00DA65F0" w:rsidRPr="00351E15" w:rsidRDefault="00DA65F0" w:rsidP="00DA65F0">
      <w:pPr>
        <w:keepNext/>
        <w:widowControl/>
        <w:spacing w:before="240" w:after="60"/>
        <w:ind w:left="0" w:right="0"/>
        <w:outlineLvl w:val="0"/>
        <w:rPr>
          <w:rFonts w:ascii="Times New Roman" w:eastAsia="Times New Roman" w:hAnsi="Times New Roman" w:cs="Times New Roman"/>
          <w:b/>
          <w:bCs/>
          <w:kern w:val="32"/>
          <w:sz w:val="24"/>
          <w:szCs w:val="32"/>
          <w:lang w:val="es-ES" w:eastAsia="es-ES"/>
        </w:rPr>
      </w:pPr>
      <w:r>
        <w:rPr>
          <w:rFonts w:ascii="Times New Roman" w:eastAsia="Times New Roman" w:hAnsi="Times New Roman" w:cs="Times New Roman"/>
          <w:b/>
          <w:bCs/>
          <w:kern w:val="32"/>
          <w:sz w:val="24"/>
          <w:szCs w:val="32"/>
          <w:lang w:val="es-ES" w:eastAsia="es-ES"/>
        </w:rPr>
        <w:lastRenderedPageBreak/>
        <w:t>IV</w:t>
      </w:r>
      <w:r w:rsidR="00A214B5">
        <w:rPr>
          <w:rFonts w:ascii="Times New Roman" w:eastAsia="Times New Roman" w:hAnsi="Times New Roman" w:cs="Times New Roman"/>
          <w:b/>
          <w:bCs/>
          <w:kern w:val="32"/>
          <w:sz w:val="24"/>
          <w:szCs w:val="32"/>
          <w:lang w:val="es-ES" w:eastAsia="es-ES"/>
        </w:rPr>
        <w:t xml:space="preserve">. </w:t>
      </w:r>
      <w:r w:rsidRPr="00351E15">
        <w:rPr>
          <w:rFonts w:ascii="Times New Roman" w:eastAsia="Times New Roman" w:hAnsi="Times New Roman" w:cs="Times New Roman"/>
          <w:b/>
          <w:bCs/>
          <w:kern w:val="32"/>
          <w:sz w:val="24"/>
          <w:szCs w:val="32"/>
          <w:lang w:val="es-ES" w:eastAsia="es-ES"/>
        </w:rPr>
        <w:t>INDICADORES DE CAPACIDADES AL FINALIZAR EL CURSO</w:t>
      </w:r>
    </w:p>
    <w:tbl>
      <w:tblPr>
        <w:tblpPr w:leftFromText="141" w:rightFromText="141" w:vertAnchor="text" w:horzAnchor="margin" w:tblpXSpec="center" w:tblpY="453"/>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7882"/>
      </w:tblGrid>
      <w:tr w:rsidR="00DA65F0" w:rsidRPr="00351E15" w:rsidTr="0011465A">
        <w:trPr>
          <w:trHeight w:val="414"/>
        </w:trPr>
        <w:tc>
          <w:tcPr>
            <w:tcW w:w="657" w:type="dxa"/>
            <w:shd w:val="clear" w:color="auto" w:fill="auto"/>
          </w:tcPr>
          <w:p w:rsidR="00DA65F0" w:rsidRPr="00351E15" w:rsidRDefault="00DA65F0" w:rsidP="0011465A">
            <w:pPr>
              <w:widowControl/>
              <w:spacing w:before="0" w:after="0" w:line="360" w:lineRule="auto"/>
              <w:ind w:left="0" w:right="0"/>
              <w:jc w:val="center"/>
              <w:rPr>
                <w:rFonts w:ascii="Calibri" w:eastAsia="Times New Roman" w:hAnsi="Calibri" w:cs="Arial"/>
                <w:b/>
                <w:iCs/>
                <w:sz w:val="14"/>
                <w:lang w:val="es-ES" w:eastAsia="es-ES"/>
              </w:rPr>
            </w:pPr>
          </w:p>
          <w:p w:rsidR="00DA65F0" w:rsidRPr="00351E15" w:rsidRDefault="00DA65F0" w:rsidP="0011465A">
            <w:pPr>
              <w:widowControl/>
              <w:spacing w:before="0" w:after="0" w:line="360" w:lineRule="auto"/>
              <w:ind w:left="0" w:right="0"/>
              <w:jc w:val="center"/>
              <w:rPr>
                <w:rFonts w:ascii="Times New Roman" w:eastAsia="Times New Roman" w:hAnsi="Times New Roman" w:cs="Times New Roman"/>
                <w:b/>
                <w:iCs/>
                <w:lang w:val="es-ES" w:eastAsia="es-ES"/>
              </w:rPr>
            </w:pPr>
            <w:r w:rsidRPr="00351E15">
              <w:rPr>
                <w:rFonts w:ascii="Times New Roman" w:eastAsia="Times New Roman" w:hAnsi="Times New Roman" w:cs="Times New Roman"/>
                <w:b/>
                <w:iCs/>
                <w:sz w:val="20"/>
                <w:lang w:val="es-ES" w:eastAsia="es-ES"/>
              </w:rPr>
              <w:t>N°</w:t>
            </w:r>
          </w:p>
        </w:tc>
        <w:tc>
          <w:tcPr>
            <w:tcW w:w="7882" w:type="dxa"/>
            <w:shd w:val="clear" w:color="auto" w:fill="auto"/>
          </w:tcPr>
          <w:p w:rsidR="00DA65F0" w:rsidRPr="00351E15" w:rsidRDefault="00DA65F0" w:rsidP="0011465A">
            <w:pPr>
              <w:widowControl/>
              <w:spacing w:before="0" w:after="0" w:line="360" w:lineRule="auto"/>
              <w:ind w:left="0" w:right="0"/>
              <w:jc w:val="center"/>
              <w:rPr>
                <w:rFonts w:ascii="Times New Roman" w:eastAsia="Times New Roman" w:hAnsi="Times New Roman" w:cs="Times New Roman"/>
                <w:b/>
                <w:iCs/>
                <w:lang w:val="es-ES" w:eastAsia="es-ES"/>
              </w:rPr>
            </w:pPr>
            <w:r w:rsidRPr="00351E15">
              <w:rPr>
                <w:rFonts w:ascii="Times New Roman" w:eastAsia="Times New Roman" w:hAnsi="Times New Roman" w:cs="Times New Roman"/>
                <w:b/>
                <w:iCs/>
                <w:sz w:val="24"/>
                <w:lang w:val="es-ES" w:eastAsia="es-ES"/>
              </w:rPr>
              <w:t xml:space="preserve"> INDICADORES DE CAPACIDAD AL FINALIZAR EL CURSO</w:t>
            </w:r>
          </w:p>
        </w:tc>
      </w:tr>
      <w:tr w:rsidR="00DA65F0" w:rsidRPr="00351E15" w:rsidTr="0011465A">
        <w:trPr>
          <w:trHeight w:val="704"/>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w:t>
            </w:r>
          </w:p>
        </w:tc>
        <w:tc>
          <w:tcPr>
            <w:tcW w:w="7882" w:type="dxa"/>
            <w:shd w:val="clear" w:color="auto" w:fill="auto"/>
          </w:tcPr>
          <w:p w:rsidR="00DA65F0" w:rsidRPr="00D221C3" w:rsidRDefault="008153B8" w:rsidP="0011465A">
            <w:pPr>
              <w:spacing w:after="0" w:line="240" w:lineRule="auto"/>
              <w:rPr>
                <w:rFonts w:eastAsia="Times New Roman" w:cs="Arial"/>
                <w:iCs/>
                <w:sz w:val="20"/>
                <w:szCs w:val="20"/>
                <w:lang w:val="es-ES" w:eastAsia="es-ES"/>
              </w:rPr>
            </w:pPr>
            <w:r>
              <w:rPr>
                <w:rFonts w:eastAsia="Times New Roman" w:cs="Arial"/>
                <w:b/>
                <w:iCs/>
                <w:sz w:val="20"/>
                <w:szCs w:val="20"/>
                <w:lang w:val="es-ES" w:eastAsia="es-ES"/>
              </w:rPr>
              <w:t>Explicar</w:t>
            </w:r>
            <w:r w:rsidR="00863E95">
              <w:rPr>
                <w:rFonts w:eastAsia="Times New Roman" w:cs="Arial"/>
                <w:b/>
                <w:iCs/>
                <w:sz w:val="20"/>
                <w:szCs w:val="20"/>
                <w:lang w:val="es-ES" w:eastAsia="es-ES"/>
              </w:rPr>
              <w:t xml:space="preserve"> </w:t>
            </w:r>
            <w:r w:rsidR="00935330">
              <w:rPr>
                <w:rFonts w:eastAsia="Times New Roman" w:cs="Arial"/>
                <w:iCs/>
                <w:sz w:val="20"/>
                <w:szCs w:val="20"/>
                <w:lang w:val="es-ES" w:eastAsia="es-ES"/>
              </w:rPr>
              <w:t xml:space="preserve">los conocimientos </w:t>
            </w:r>
            <w:r w:rsidR="00325EF6">
              <w:rPr>
                <w:rFonts w:eastAsia="Times New Roman" w:cs="Arial"/>
                <w:iCs/>
                <w:sz w:val="20"/>
                <w:szCs w:val="20"/>
                <w:lang w:val="es-ES" w:eastAsia="es-ES"/>
              </w:rPr>
              <w:t>con lo</w:t>
            </w:r>
            <w:r w:rsidR="00863E95">
              <w:rPr>
                <w:rFonts w:eastAsia="Times New Roman" w:cs="Arial"/>
                <w:iCs/>
                <w:sz w:val="20"/>
                <w:szCs w:val="20"/>
                <w:lang w:val="es-ES" w:eastAsia="es-ES"/>
              </w:rPr>
              <w:t xml:space="preserve">s cuales hoy en día </w:t>
            </w:r>
            <w:r w:rsidR="00325EF6">
              <w:rPr>
                <w:rFonts w:eastAsia="Times New Roman" w:cs="Arial"/>
                <w:iCs/>
                <w:sz w:val="20"/>
                <w:szCs w:val="20"/>
                <w:lang w:val="es-ES" w:eastAsia="es-ES"/>
              </w:rPr>
              <w:t xml:space="preserve">se </w:t>
            </w:r>
            <w:r w:rsidR="00827B8B" w:rsidRPr="00D221C3">
              <w:rPr>
                <w:rFonts w:eastAsia="Times New Roman" w:cs="Arial"/>
                <w:iCs/>
                <w:sz w:val="20"/>
                <w:szCs w:val="20"/>
                <w:lang w:val="es-ES" w:eastAsia="es-ES"/>
              </w:rPr>
              <w:t>desarrolla la Administración de Operaciones</w:t>
            </w:r>
            <w:r w:rsidR="00325EF6">
              <w:rPr>
                <w:rFonts w:eastAsia="Times New Roman" w:cs="Arial"/>
                <w:iCs/>
                <w:sz w:val="20"/>
                <w:szCs w:val="20"/>
                <w:lang w:val="es-ES" w:eastAsia="es-ES"/>
              </w:rPr>
              <w:t xml:space="preserve"> en un mundo globalizante.</w:t>
            </w:r>
          </w:p>
        </w:tc>
      </w:tr>
      <w:tr w:rsidR="00DA65F0" w:rsidRPr="00351E15" w:rsidTr="0011465A">
        <w:trPr>
          <w:trHeight w:val="571"/>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2</w:t>
            </w:r>
          </w:p>
        </w:tc>
        <w:tc>
          <w:tcPr>
            <w:tcW w:w="7882" w:type="dxa"/>
            <w:shd w:val="clear" w:color="auto" w:fill="auto"/>
          </w:tcPr>
          <w:p w:rsidR="00DA65F0" w:rsidRPr="00935330" w:rsidRDefault="00325EF6" w:rsidP="00935330">
            <w:pPr>
              <w:spacing w:after="0" w:line="240" w:lineRule="auto"/>
              <w:ind w:left="0"/>
              <w:jc w:val="both"/>
              <w:rPr>
                <w:rFonts w:eastAsia="Times New Roman" w:cs="Arial"/>
                <w:iCs/>
                <w:sz w:val="20"/>
                <w:szCs w:val="20"/>
                <w:lang w:val="es-ES" w:eastAsia="es-ES"/>
              </w:rPr>
            </w:pPr>
            <w:r w:rsidRPr="00935330">
              <w:rPr>
                <w:rFonts w:eastAsia="Times New Roman" w:cs="Arial"/>
                <w:b/>
                <w:iCs/>
                <w:sz w:val="20"/>
                <w:szCs w:val="20"/>
                <w:lang w:val="es-ES" w:eastAsia="es-ES"/>
              </w:rPr>
              <w:t>Contribuir</w:t>
            </w:r>
            <w:r w:rsidRPr="00935330">
              <w:rPr>
                <w:rFonts w:eastAsia="Times New Roman" w:cs="Arial"/>
                <w:iCs/>
                <w:sz w:val="20"/>
                <w:szCs w:val="20"/>
                <w:lang w:val="es-ES" w:eastAsia="es-ES"/>
              </w:rPr>
              <w:t xml:space="preserve"> </w:t>
            </w:r>
            <w:r w:rsidR="00935330" w:rsidRPr="00935330">
              <w:rPr>
                <w:rFonts w:eastAsia="Times New Roman" w:cs="Arial"/>
                <w:iCs/>
                <w:sz w:val="20"/>
                <w:szCs w:val="20"/>
                <w:lang w:val="es-ES" w:eastAsia="es-ES"/>
              </w:rPr>
              <w:t xml:space="preserve">en la implementación </w:t>
            </w:r>
            <w:r w:rsidRPr="00935330">
              <w:rPr>
                <w:rFonts w:eastAsia="Times New Roman" w:cs="Arial"/>
                <w:iCs/>
                <w:sz w:val="20"/>
                <w:szCs w:val="20"/>
                <w:lang w:val="es-ES" w:eastAsia="es-ES"/>
              </w:rPr>
              <w:t xml:space="preserve">de </w:t>
            </w:r>
            <w:r w:rsidR="00827B8B" w:rsidRPr="00935330">
              <w:rPr>
                <w:rFonts w:eastAsia="Times New Roman" w:cs="Arial"/>
                <w:iCs/>
                <w:sz w:val="20"/>
                <w:szCs w:val="20"/>
                <w:lang w:val="es-ES" w:eastAsia="es-ES"/>
              </w:rPr>
              <w:t>la</w:t>
            </w:r>
            <w:r w:rsidRPr="00935330">
              <w:rPr>
                <w:rFonts w:eastAsia="Times New Roman" w:cs="Arial"/>
                <w:iCs/>
                <w:sz w:val="20"/>
                <w:szCs w:val="20"/>
                <w:lang w:val="es-ES" w:eastAsia="es-ES"/>
              </w:rPr>
              <w:t>s</w:t>
            </w:r>
            <w:r w:rsidR="00935330">
              <w:rPr>
                <w:rFonts w:eastAsia="Times New Roman" w:cs="Arial"/>
                <w:iCs/>
                <w:sz w:val="20"/>
                <w:szCs w:val="20"/>
                <w:lang w:val="es-ES" w:eastAsia="es-ES"/>
              </w:rPr>
              <w:t xml:space="preserve"> capacidades </w:t>
            </w:r>
            <w:r w:rsidR="00827B8B" w:rsidRPr="00935330">
              <w:rPr>
                <w:rFonts w:eastAsia="Times New Roman" w:cs="Arial"/>
                <w:iCs/>
                <w:sz w:val="20"/>
                <w:szCs w:val="20"/>
                <w:lang w:val="es-ES" w:eastAsia="es-ES"/>
              </w:rPr>
              <w:t>con que se aplican la</w:t>
            </w:r>
            <w:r w:rsidRPr="00935330">
              <w:rPr>
                <w:rFonts w:eastAsia="Times New Roman" w:cs="Arial"/>
                <w:iCs/>
                <w:sz w:val="20"/>
                <w:szCs w:val="20"/>
                <w:lang w:val="es-ES" w:eastAsia="es-ES"/>
              </w:rPr>
              <w:t>s nuevas tecnologías en la administración de operaciones.</w:t>
            </w:r>
          </w:p>
        </w:tc>
      </w:tr>
      <w:tr w:rsidR="00DA65F0" w:rsidRPr="00351E15" w:rsidTr="0011465A">
        <w:trPr>
          <w:trHeight w:val="580"/>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3</w:t>
            </w:r>
          </w:p>
        </w:tc>
        <w:tc>
          <w:tcPr>
            <w:tcW w:w="7882" w:type="dxa"/>
            <w:shd w:val="clear" w:color="auto" w:fill="auto"/>
            <w:vAlign w:val="center"/>
          </w:tcPr>
          <w:p w:rsidR="00DA65F0" w:rsidRPr="00D221C3" w:rsidRDefault="00827B8B" w:rsidP="00FE35BD">
            <w:pPr>
              <w:widowControl/>
              <w:spacing w:before="0" w:after="0" w:line="240" w:lineRule="auto"/>
              <w:ind w:left="0" w:right="0"/>
              <w:jc w:val="both"/>
              <w:rPr>
                <w:rFonts w:ascii="Calibri" w:eastAsia="Times New Roman" w:hAnsi="Calibri" w:cs="Times New Roman"/>
                <w:color w:val="000000"/>
                <w:sz w:val="20"/>
                <w:szCs w:val="20"/>
                <w:lang w:val="es-ES" w:eastAsia="es-PE"/>
              </w:rPr>
            </w:pPr>
            <w:r w:rsidRPr="00D221C3">
              <w:rPr>
                <w:rFonts w:ascii="Calibri" w:eastAsia="Times New Roman" w:hAnsi="Calibri" w:cs="Arial"/>
                <w:iCs/>
                <w:sz w:val="20"/>
                <w:szCs w:val="20"/>
                <w:lang w:val="es-ES" w:eastAsia="es-ES"/>
              </w:rPr>
              <w:t xml:space="preserve"> </w:t>
            </w:r>
            <w:r w:rsidR="00FE35BD">
              <w:rPr>
                <w:rFonts w:ascii="Calibri" w:eastAsia="Times New Roman" w:hAnsi="Calibri" w:cs="Arial"/>
                <w:b/>
                <w:iCs/>
                <w:sz w:val="20"/>
                <w:szCs w:val="20"/>
                <w:lang w:val="es-ES" w:eastAsia="es-ES"/>
              </w:rPr>
              <w:t xml:space="preserve">Reconocer </w:t>
            </w:r>
            <w:r w:rsidR="00FE35BD">
              <w:rPr>
                <w:rFonts w:ascii="Calibri" w:eastAsia="Times New Roman" w:hAnsi="Calibri" w:cs="Arial"/>
                <w:iCs/>
                <w:sz w:val="20"/>
                <w:szCs w:val="20"/>
                <w:lang w:val="es-ES" w:eastAsia="es-ES"/>
              </w:rPr>
              <w:t>la relación existente con las diversas áreas funcionales de las empresas con la administración de operaciones.</w:t>
            </w:r>
          </w:p>
        </w:tc>
      </w:tr>
      <w:tr w:rsidR="00DA65F0" w:rsidRPr="00351E15" w:rsidTr="0011465A">
        <w:trPr>
          <w:trHeight w:val="572"/>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4</w:t>
            </w:r>
          </w:p>
        </w:tc>
        <w:tc>
          <w:tcPr>
            <w:tcW w:w="7882" w:type="dxa"/>
            <w:shd w:val="clear" w:color="auto" w:fill="auto"/>
            <w:vAlign w:val="center"/>
          </w:tcPr>
          <w:p w:rsidR="00DA65F0" w:rsidRPr="00FE35BD" w:rsidRDefault="00FE35BD" w:rsidP="0011465A">
            <w:pPr>
              <w:widowControl/>
              <w:spacing w:before="0" w:after="0" w:line="240" w:lineRule="auto"/>
              <w:ind w:left="0" w:right="0"/>
              <w:rPr>
                <w:rFonts w:ascii="Calibri" w:eastAsia="Times New Roman" w:hAnsi="Calibri" w:cs="Times New Roman"/>
                <w:color w:val="000000"/>
                <w:sz w:val="20"/>
                <w:szCs w:val="20"/>
                <w:lang w:eastAsia="es-PE"/>
              </w:rPr>
            </w:pPr>
            <w:r w:rsidRPr="00FE35BD">
              <w:rPr>
                <w:rFonts w:ascii="Calibri" w:eastAsia="Times New Roman" w:hAnsi="Calibri" w:cs="Times New Roman"/>
                <w:b/>
                <w:color w:val="000000"/>
                <w:sz w:val="20"/>
                <w:szCs w:val="20"/>
                <w:lang w:eastAsia="es-PE"/>
              </w:rPr>
              <w:t xml:space="preserve">Explicar </w:t>
            </w:r>
            <w:r>
              <w:rPr>
                <w:rFonts w:ascii="Calibri" w:eastAsia="Times New Roman" w:hAnsi="Calibri" w:cs="Times New Roman"/>
                <w:color w:val="000000"/>
                <w:sz w:val="20"/>
                <w:szCs w:val="20"/>
                <w:lang w:eastAsia="es-PE"/>
              </w:rPr>
              <w:t>los grandes desafíos a los cuales se debe enfrentar la administración de operacione</w:t>
            </w:r>
            <w:r w:rsidR="00FB54A1">
              <w:rPr>
                <w:rFonts w:ascii="Calibri" w:eastAsia="Times New Roman" w:hAnsi="Calibri" w:cs="Times New Roman"/>
                <w:color w:val="000000"/>
                <w:sz w:val="20"/>
                <w:szCs w:val="20"/>
                <w:lang w:eastAsia="es-PE"/>
              </w:rPr>
              <w:t>s en este mundo de competencias.</w:t>
            </w:r>
          </w:p>
        </w:tc>
      </w:tr>
      <w:tr w:rsidR="00DA65F0" w:rsidRPr="00351E15" w:rsidTr="0011465A">
        <w:trPr>
          <w:trHeight w:val="566"/>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5</w:t>
            </w:r>
          </w:p>
        </w:tc>
        <w:tc>
          <w:tcPr>
            <w:tcW w:w="7882" w:type="dxa"/>
            <w:shd w:val="clear" w:color="auto" w:fill="auto"/>
            <w:vAlign w:val="center"/>
          </w:tcPr>
          <w:p w:rsidR="00DA65F0" w:rsidRPr="00D221C3" w:rsidRDefault="00FE35BD" w:rsidP="0011465A">
            <w:pPr>
              <w:widowControl/>
              <w:spacing w:before="0" w:after="0" w:line="240" w:lineRule="auto"/>
              <w:ind w:left="0" w:right="0"/>
              <w:jc w:val="both"/>
              <w:rPr>
                <w:rFonts w:ascii="Calibri" w:eastAsia="Times New Roman" w:hAnsi="Calibri" w:cs="Times New Roman"/>
                <w:color w:val="000000"/>
                <w:sz w:val="20"/>
                <w:szCs w:val="20"/>
                <w:lang w:eastAsia="es-PE"/>
              </w:rPr>
            </w:pPr>
            <w:r>
              <w:rPr>
                <w:rFonts w:ascii="Calibri" w:eastAsia="Times New Roman" w:hAnsi="Calibri" w:cs="Arial"/>
                <w:b/>
                <w:iCs/>
                <w:sz w:val="20"/>
                <w:szCs w:val="20"/>
                <w:lang w:val="es-ES" w:eastAsia="es-ES"/>
              </w:rPr>
              <w:t xml:space="preserve">Contribuir </w:t>
            </w:r>
            <w:r>
              <w:rPr>
                <w:rFonts w:ascii="Calibri" w:eastAsia="Times New Roman" w:hAnsi="Calibri" w:cs="Arial"/>
                <w:iCs/>
                <w:sz w:val="20"/>
                <w:szCs w:val="20"/>
                <w:lang w:val="es-ES" w:eastAsia="es-ES"/>
              </w:rPr>
              <w:t>en la aplicación de las nuevas tecnologías para diseñar nuevos productos</w:t>
            </w:r>
            <w:r w:rsidR="008153B8">
              <w:rPr>
                <w:rFonts w:ascii="Calibri" w:eastAsia="Times New Roman" w:hAnsi="Calibri" w:cs="Arial"/>
                <w:iCs/>
                <w:sz w:val="20"/>
                <w:szCs w:val="20"/>
                <w:lang w:val="es-ES" w:eastAsia="es-ES"/>
              </w:rPr>
              <w:t>.</w:t>
            </w:r>
          </w:p>
        </w:tc>
      </w:tr>
      <w:tr w:rsidR="00DA65F0" w:rsidRPr="00351E15" w:rsidTr="0011465A">
        <w:trPr>
          <w:trHeight w:val="581"/>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6</w:t>
            </w:r>
          </w:p>
        </w:tc>
        <w:tc>
          <w:tcPr>
            <w:tcW w:w="7882" w:type="dxa"/>
            <w:shd w:val="clear" w:color="auto" w:fill="auto"/>
          </w:tcPr>
          <w:p w:rsidR="00DA65F0" w:rsidRPr="00FB54A1" w:rsidRDefault="00FE35BD" w:rsidP="00FB54A1">
            <w:pPr>
              <w:widowControl/>
              <w:spacing w:before="240" w:after="0"/>
              <w:ind w:left="0" w:right="0"/>
              <w:jc w:val="both"/>
              <w:rPr>
                <w:rFonts w:ascii="Calibri" w:eastAsia="Times New Roman" w:hAnsi="Calibri" w:cs="Arial"/>
                <w:iCs/>
                <w:sz w:val="20"/>
                <w:szCs w:val="20"/>
                <w:lang w:val="es-ES" w:eastAsia="es-ES"/>
              </w:rPr>
            </w:pPr>
            <w:r>
              <w:rPr>
                <w:rFonts w:ascii="Calibri" w:eastAsia="Times New Roman" w:hAnsi="Calibri" w:cs="Arial"/>
                <w:b/>
                <w:iCs/>
                <w:sz w:val="20"/>
                <w:szCs w:val="20"/>
                <w:lang w:val="es-ES" w:eastAsia="es-ES"/>
              </w:rPr>
              <w:t xml:space="preserve">Identificar </w:t>
            </w:r>
            <w:r w:rsidR="00FB54A1">
              <w:rPr>
                <w:rFonts w:ascii="Calibri" w:eastAsia="Times New Roman" w:hAnsi="Calibri" w:cs="Arial"/>
                <w:iCs/>
                <w:sz w:val="20"/>
                <w:szCs w:val="20"/>
                <w:lang w:val="es-ES" w:eastAsia="es-ES"/>
              </w:rPr>
              <w:t>las nuevas metodologías para el diseño de productos por manufactura.</w:t>
            </w:r>
          </w:p>
        </w:tc>
      </w:tr>
      <w:tr w:rsidR="00DA65F0" w:rsidRPr="00351E15" w:rsidTr="0011465A">
        <w:trPr>
          <w:trHeight w:val="568"/>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7</w:t>
            </w:r>
          </w:p>
        </w:tc>
        <w:tc>
          <w:tcPr>
            <w:tcW w:w="7882" w:type="dxa"/>
            <w:shd w:val="clear" w:color="auto" w:fill="auto"/>
            <w:vAlign w:val="center"/>
          </w:tcPr>
          <w:p w:rsidR="00DA65F0" w:rsidRPr="00D221C3" w:rsidRDefault="00DA65F0" w:rsidP="0011465A">
            <w:pPr>
              <w:widowControl/>
              <w:spacing w:before="0" w:after="0" w:line="240" w:lineRule="auto"/>
              <w:ind w:left="0" w:right="0"/>
              <w:jc w:val="both"/>
              <w:rPr>
                <w:rFonts w:ascii="Calibri" w:eastAsia="Times New Roman" w:hAnsi="Calibri" w:cs="Times New Roman"/>
                <w:color w:val="000000"/>
                <w:sz w:val="20"/>
                <w:szCs w:val="20"/>
                <w:lang w:val="es-ES" w:eastAsia="es-PE"/>
              </w:rPr>
            </w:pPr>
            <w:r w:rsidRPr="00D221C3">
              <w:rPr>
                <w:rFonts w:ascii="Calibri" w:eastAsia="Times New Roman" w:hAnsi="Calibri" w:cs="Times New Roman"/>
                <w:b/>
                <w:color w:val="000000"/>
                <w:sz w:val="20"/>
                <w:szCs w:val="20"/>
                <w:lang w:val="es-ES" w:eastAsia="es-PE"/>
              </w:rPr>
              <w:t xml:space="preserve">Explica </w:t>
            </w:r>
            <w:r w:rsidR="00FB54A1">
              <w:rPr>
                <w:rFonts w:ascii="Calibri" w:eastAsia="Times New Roman" w:hAnsi="Calibri" w:cs="Times New Roman"/>
                <w:color w:val="000000"/>
                <w:sz w:val="20"/>
                <w:szCs w:val="20"/>
                <w:lang w:val="es-ES" w:eastAsia="es-PE"/>
              </w:rPr>
              <w:t>la utilización de tecnología avanzada para logar mejores diseños de productos</w:t>
            </w:r>
            <w:r w:rsidR="008153B8">
              <w:rPr>
                <w:rFonts w:ascii="Calibri" w:eastAsia="Times New Roman" w:hAnsi="Calibri" w:cs="Times New Roman"/>
                <w:color w:val="000000"/>
                <w:sz w:val="20"/>
                <w:szCs w:val="20"/>
                <w:lang w:val="es-ES" w:eastAsia="es-PE"/>
              </w:rPr>
              <w:t>.</w:t>
            </w:r>
          </w:p>
        </w:tc>
      </w:tr>
      <w:tr w:rsidR="00DA65F0" w:rsidRPr="00351E15" w:rsidTr="0011465A">
        <w:trPr>
          <w:trHeight w:val="568"/>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8</w:t>
            </w:r>
          </w:p>
        </w:tc>
        <w:tc>
          <w:tcPr>
            <w:tcW w:w="7882" w:type="dxa"/>
            <w:shd w:val="clear" w:color="auto" w:fill="auto"/>
            <w:vAlign w:val="center"/>
          </w:tcPr>
          <w:p w:rsidR="00DA65F0" w:rsidRPr="00FB54A1" w:rsidRDefault="00FB54A1" w:rsidP="0011465A">
            <w:pPr>
              <w:widowControl/>
              <w:spacing w:before="0" w:after="0" w:line="240" w:lineRule="auto"/>
              <w:ind w:left="0" w:right="0"/>
              <w:rPr>
                <w:rFonts w:ascii="Calibri" w:eastAsia="Times New Roman" w:hAnsi="Calibri" w:cs="Times New Roman"/>
                <w:color w:val="000000"/>
                <w:sz w:val="20"/>
                <w:szCs w:val="20"/>
                <w:lang w:eastAsia="es-PE"/>
              </w:rPr>
            </w:pPr>
            <w:r>
              <w:rPr>
                <w:rFonts w:ascii="Calibri" w:eastAsia="Times New Roman" w:hAnsi="Calibri" w:cs="Times New Roman"/>
                <w:color w:val="000000"/>
                <w:sz w:val="20"/>
                <w:szCs w:val="20"/>
                <w:lang w:eastAsia="es-PE"/>
              </w:rPr>
              <w:t>.</w:t>
            </w:r>
            <w:r w:rsidR="00CF3CA3">
              <w:rPr>
                <w:rFonts w:ascii="Calibri" w:eastAsia="Times New Roman" w:hAnsi="Calibri" w:cs="Times New Roman"/>
                <w:b/>
                <w:color w:val="000000"/>
                <w:sz w:val="20"/>
                <w:szCs w:val="20"/>
                <w:lang w:eastAsia="es-PE"/>
              </w:rPr>
              <w:t xml:space="preserve"> Analizar </w:t>
            </w:r>
            <w:r w:rsidR="00CF3CA3">
              <w:rPr>
                <w:rFonts w:ascii="Calibri" w:eastAsia="Times New Roman" w:hAnsi="Calibri" w:cs="Times New Roman"/>
                <w:color w:val="000000"/>
                <w:sz w:val="20"/>
                <w:szCs w:val="20"/>
                <w:lang w:eastAsia="es-PE"/>
              </w:rPr>
              <w:t>la capacidad de las TIC en las operaciones productivas para poder competir en escenarios de grandes desafíos</w:t>
            </w:r>
          </w:p>
        </w:tc>
      </w:tr>
      <w:tr w:rsidR="00DA65F0" w:rsidRPr="00351E15" w:rsidTr="0011465A">
        <w:trPr>
          <w:trHeight w:val="568"/>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9</w:t>
            </w:r>
          </w:p>
        </w:tc>
        <w:tc>
          <w:tcPr>
            <w:tcW w:w="7882" w:type="dxa"/>
            <w:shd w:val="clear" w:color="auto" w:fill="auto"/>
            <w:vAlign w:val="center"/>
          </w:tcPr>
          <w:p w:rsidR="00DA65F0" w:rsidRPr="00D221C3" w:rsidRDefault="00DA65F0" w:rsidP="0011465A">
            <w:pPr>
              <w:widowControl/>
              <w:spacing w:before="0" w:after="0" w:line="240" w:lineRule="auto"/>
              <w:ind w:left="0" w:right="0"/>
              <w:rPr>
                <w:rFonts w:ascii="Calibri" w:eastAsia="Times New Roman" w:hAnsi="Calibri" w:cs="Times New Roman"/>
                <w:color w:val="000000"/>
                <w:sz w:val="20"/>
                <w:szCs w:val="20"/>
                <w:lang w:eastAsia="es-PE"/>
              </w:rPr>
            </w:pPr>
            <w:r w:rsidRPr="00D221C3">
              <w:rPr>
                <w:rFonts w:eastAsia="Times New Roman" w:cs="Arial"/>
                <w:b/>
                <w:iCs/>
                <w:sz w:val="20"/>
                <w:szCs w:val="20"/>
                <w:lang w:val="es-ES" w:eastAsia="es-ES"/>
              </w:rPr>
              <w:t xml:space="preserve">Analiza </w:t>
            </w:r>
            <w:r w:rsidR="002C232D">
              <w:rPr>
                <w:sz w:val="20"/>
                <w:szCs w:val="20"/>
              </w:rPr>
              <w:t>la visión global estratégica de la administración de operaci</w:t>
            </w:r>
            <w:r w:rsidR="008153B8">
              <w:rPr>
                <w:sz w:val="20"/>
                <w:szCs w:val="20"/>
              </w:rPr>
              <w:t>ones en escenarios competitivos y de mayor productividad.</w:t>
            </w:r>
          </w:p>
        </w:tc>
      </w:tr>
      <w:tr w:rsidR="00DA65F0" w:rsidRPr="00351E15" w:rsidTr="0011465A">
        <w:trPr>
          <w:trHeight w:val="568"/>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10</w:t>
            </w:r>
          </w:p>
        </w:tc>
        <w:tc>
          <w:tcPr>
            <w:tcW w:w="7882" w:type="dxa"/>
            <w:shd w:val="clear" w:color="auto" w:fill="auto"/>
          </w:tcPr>
          <w:p w:rsidR="00DA65F0" w:rsidRPr="002C232D" w:rsidRDefault="002C232D" w:rsidP="0011465A">
            <w:pPr>
              <w:widowControl/>
              <w:spacing w:before="240" w:after="0"/>
              <w:ind w:left="0" w:right="0"/>
              <w:jc w:val="both"/>
              <w:rPr>
                <w:rFonts w:ascii="Calibri" w:eastAsia="Times New Roman" w:hAnsi="Calibri" w:cs="Arial"/>
                <w:iCs/>
                <w:sz w:val="20"/>
                <w:szCs w:val="20"/>
                <w:lang w:val="es-ES" w:eastAsia="es-ES"/>
              </w:rPr>
            </w:pPr>
            <w:r>
              <w:rPr>
                <w:rFonts w:ascii="Calibri" w:eastAsia="Times New Roman" w:hAnsi="Calibri" w:cs="Arial"/>
                <w:b/>
                <w:iCs/>
                <w:sz w:val="20"/>
                <w:szCs w:val="20"/>
                <w:lang w:val="es-ES" w:eastAsia="es-ES"/>
              </w:rPr>
              <w:t xml:space="preserve">Explicar </w:t>
            </w:r>
            <w:r>
              <w:rPr>
                <w:rFonts w:ascii="Calibri" w:eastAsia="Times New Roman" w:hAnsi="Calibri" w:cs="Arial"/>
                <w:iCs/>
                <w:sz w:val="20"/>
                <w:szCs w:val="20"/>
                <w:lang w:val="es-ES" w:eastAsia="es-ES"/>
              </w:rPr>
              <w:t>las definiciones de las funciones básicas del planeamiento y control de la producción.</w:t>
            </w:r>
          </w:p>
        </w:tc>
      </w:tr>
      <w:tr w:rsidR="00DA65F0" w:rsidRPr="00351E15" w:rsidTr="0011465A">
        <w:trPr>
          <w:trHeight w:val="577"/>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11</w:t>
            </w:r>
          </w:p>
        </w:tc>
        <w:tc>
          <w:tcPr>
            <w:tcW w:w="7882" w:type="dxa"/>
            <w:shd w:val="clear" w:color="auto" w:fill="auto"/>
          </w:tcPr>
          <w:p w:rsidR="00DA65F0" w:rsidRPr="002C232D" w:rsidRDefault="00DA65F0" w:rsidP="0011465A">
            <w:pPr>
              <w:widowControl/>
              <w:spacing w:before="240" w:after="0"/>
              <w:ind w:left="0" w:right="0"/>
              <w:jc w:val="both"/>
              <w:rPr>
                <w:rFonts w:ascii="Calibri" w:eastAsia="Times New Roman" w:hAnsi="Calibri" w:cs="Arial"/>
                <w:iCs/>
                <w:sz w:val="20"/>
                <w:szCs w:val="20"/>
                <w:lang w:val="es-ES" w:eastAsia="es-ES"/>
              </w:rPr>
            </w:pPr>
            <w:r w:rsidRPr="00D221C3">
              <w:rPr>
                <w:rFonts w:ascii="Calibri" w:eastAsia="Calibri" w:hAnsi="Calibri" w:cs="Calibri"/>
                <w:sz w:val="20"/>
                <w:szCs w:val="20"/>
                <w:lang w:val="es-ES_tradnl"/>
              </w:rPr>
              <w:t xml:space="preserve"> </w:t>
            </w:r>
            <w:r w:rsidR="002C232D">
              <w:rPr>
                <w:rFonts w:ascii="Calibri" w:eastAsia="Calibri" w:hAnsi="Calibri" w:cs="Calibri"/>
                <w:b/>
                <w:sz w:val="20"/>
                <w:szCs w:val="20"/>
                <w:lang w:val="es-ES_tradnl"/>
              </w:rPr>
              <w:t xml:space="preserve">Fundamenta </w:t>
            </w:r>
            <w:r w:rsidR="002C232D">
              <w:rPr>
                <w:rFonts w:ascii="Calibri" w:eastAsia="Calibri" w:hAnsi="Calibri" w:cs="Calibri"/>
                <w:sz w:val="20"/>
                <w:szCs w:val="20"/>
                <w:lang w:val="es-ES_tradnl"/>
              </w:rPr>
              <w:t>los niveles de la planeación de la capacidad, mediante conocimientos cuantitativos.</w:t>
            </w:r>
          </w:p>
        </w:tc>
      </w:tr>
      <w:tr w:rsidR="00DA65F0" w:rsidRPr="00351E15" w:rsidTr="0011465A">
        <w:trPr>
          <w:trHeight w:val="585"/>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12</w:t>
            </w:r>
          </w:p>
        </w:tc>
        <w:tc>
          <w:tcPr>
            <w:tcW w:w="7882" w:type="dxa"/>
            <w:shd w:val="clear" w:color="auto" w:fill="auto"/>
            <w:vAlign w:val="center"/>
          </w:tcPr>
          <w:p w:rsidR="00DA65F0" w:rsidRPr="002C232D" w:rsidRDefault="00DA65F0" w:rsidP="0011465A">
            <w:pPr>
              <w:widowControl/>
              <w:spacing w:before="0" w:line="240" w:lineRule="auto"/>
              <w:ind w:left="0" w:right="0"/>
              <w:contextualSpacing/>
              <w:rPr>
                <w:rFonts w:ascii="Calibri" w:eastAsia="Times New Roman" w:hAnsi="Calibri" w:cs="Times New Roman"/>
                <w:color w:val="000000"/>
                <w:sz w:val="20"/>
                <w:szCs w:val="20"/>
                <w:lang w:eastAsia="es-PE"/>
              </w:rPr>
            </w:pPr>
            <w:r w:rsidRPr="00D221C3">
              <w:rPr>
                <w:b/>
                <w:sz w:val="20"/>
                <w:szCs w:val="20"/>
              </w:rPr>
              <w:t xml:space="preserve"> </w:t>
            </w:r>
            <w:r w:rsidR="002C232D">
              <w:rPr>
                <w:b/>
                <w:sz w:val="20"/>
                <w:szCs w:val="20"/>
              </w:rPr>
              <w:t xml:space="preserve">Determina </w:t>
            </w:r>
            <w:r w:rsidR="00B125A0">
              <w:rPr>
                <w:sz w:val="20"/>
                <w:szCs w:val="20"/>
              </w:rPr>
              <w:t xml:space="preserve">las estrategias </w:t>
            </w:r>
            <w:r w:rsidR="002C232D">
              <w:rPr>
                <w:sz w:val="20"/>
                <w:szCs w:val="20"/>
              </w:rPr>
              <w:t xml:space="preserve">de localización de planta mediante </w:t>
            </w:r>
            <w:r w:rsidR="00B125A0">
              <w:rPr>
                <w:sz w:val="20"/>
                <w:szCs w:val="20"/>
              </w:rPr>
              <w:t>métodos cuantitativos.</w:t>
            </w:r>
          </w:p>
        </w:tc>
      </w:tr>
      <w:tr w:rsidR="00DA65F0" w:rsidRPr="00351E15" w:rsidTr="0011465A">
        <w:trPr>
          <w:trHeight w:val="589"/>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13</w:t>
            </w:r>
          </w:p>
        </w:tc>
        <w:tc>
          <w:tcPr>
            <w:tcW w:w="7882" w:type="dxa"/>
            <w:shd w:val="clear" w:color="auto" w:fill="auto"/>
            <w:vAlign w:val="center"/>
          </w:tcPr>
          <w:p w:rsidR="00DA65F0" w:rsidRPr="00B125A0" w:rsidRDefault="00B125A0" w:rsidP="0011465A">
            <w:pPr>
              <w:widowControl/>
              <w:spacing w:before="0" w:line="240" w:lineRule="auto"/>
              <w:ind w:left="0" w:right="0"/>
              <w:contextualSpacing/>
              <w:rPr>
                <w:rFonts w:ascii="Calibri" w:eastAsia="Times New Roman" w:hAnsi="Calibri" w:cs="Times New Roman"/>
                <w:color w:val="000000"/>
                <w:sz w:val="20"/>
                <w:szCs w:val="20"/>
                <w:lang w:eastAsia="es-PE"/>
              </w:rPr>
            </w:pPr>
            <w:r>
              <w:rPr>
                <w:rFonts w:ascii="Calibri" w:eastAsia="Times New Roman" w:hAnsi="Calibri" w:cs="Times New Roman"/>
                <w:b/>
                <w:color w:val="000000"/>
                <w:sz w:val="20"/>
                <w:szCs w:val="20"/>
                <w:lang w:eastAsia="es-PE"/>
              </w:rPr>
              <w:t xml:space="preserve">Analiza </w:t>
            </w:r>
            <w:r w:rsidRPr="00B125A0">
              <w:rPr>
                <w:rFonts w:ascii="Calibri" w:eastAsia="Times New Roman" w:hAnsi="Calibri" w:cs="Times New Roman"/>
                <w:color w:val="000000"/>
                <w:sz w:val="20"/>
                <w:szCs w:val="20"/>
                <w:lang w:eastAsia="es-PE"/>
              </w:rPr>
              <w:t>la administración dela cadena de suministro y aplica estrategias</w:t>
            </w:r>
            <w:r>
              <w:rPr>
                <w:rFonts w:ascii="Calibri" w:eastAsia="Times New Roman" w:hAnsi="Calibri" w:cs="Times New Roman"/>
                <w:b/>
                <w:color w:val="000000"/>
                <w:sz w:val="20"/>
                <w:szCs w:val="20"/>
                <w:lang w:eastAsia="es-PE"/>
              </w:rPr>
              <w:t xml:space="preserve"> </w:t>
            </w:r>
            <w:r w:rsidRPr="00B125A0">
              <w:rPr>
                <w:rFonts w:ascii="Calibri" w:eastAsia="Times New Roman" w:hAnsi="Calibri" w:cs="Times New Roman"/>
                <w:color w:val="000000"/>
                <w:sz w:val="20"/>
                <w:szCs w:val="20"/>
                <w:lang w:eastAsia="es-PE"/>
              </w:rPr>
              <w:t>competitivas para prever el normal funcionamiento de las empresas.</w:t>
            </w:r>
          </w:p>
        </w:tc>
      </w:tr>
      <w:tr w:rsidR="00DA65F0" w:rsidRPr="00351E15" w:rsidTr="0011465A">
        <w:trPr>
          <w:trHeight w:val="568"/>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14</w:t>
            </w:r>
          </w:p>
        </w:tc>
        <w:tc>
          <w:tcPr>
            <w:tcW w:w="7882" w:type="dxa"/>
            <w:shd w:val="clear" w:color="auto" w:fill="auto"/>
            <w:vAlign w:val="center"/>
          </w:tcPr>
          <w:p w:rsidR="00DA65F0" w:rsidRPr="00B125A0" w:rsidRDefault="00B125A0" w:rsidP="0011465A">
            <w:pPr>
              <w:widowControl/>
              <w:spacing w:before="0" w:after="0" w:line="240" w:lineRule="auto"/>
              <w:ind w:left="0" w:right="0"/>
              <w:rPr>
                <w:rFonts w:ascii="Calibri" w:eastAsia="Times New Roman" w:hAnsi="Calibri" w:cs="Times New Roman"/>
                <w:color w:val="000000"/>
                <w:sz w:val="20"/>
                <w:szCs w:val="20"/>
                <w:lang w:eastAsia="es-PE"/>
              </w:rPr>
            </w:pPr>
            <w:r>
              <w:rPr>
                <w:rFonts w:ascii="Calibri" w:eastAsia="Times New Roman" w:hAnsi="Calibri" w:cs="Times New Roman"/>
                <w:b/>
                <w:color w:val="000000"/>
                <w:sz w:val="20"/>
                <w:szCs w:val="20"/>
                <w:lang w:eastAsia="es-PE"/>
              </w:rPr>
              <w:t xml:space="preserve">Identifica </w:t>
            </w:r>
            <w:r>
              <w:rPr>
                <w:rFonts w:ascii="Calibri" w:eastAsia="Times New Roman" w:hAnsi="Calibri" w:cs="Times New Roman"/>
                <w:color w:val="000000"/>
                <w:sz w:val="20"/>
                <w:szCs w:val="20"/>
                <w:lang w:eastAsia="es-PE"/>
              </w:rPr>
              <w:t>el planeamiento y control de inventario como una herramienta fundamental de la logística en la administración de operaciones.</w:t>
            </w:r>
          </w:p>
        </w:tc>
      </w:tr>
      <w:tr w:rsidR="00DA65F0" w:rsidRPr="00351E15" w:rsidTr="0011465A">
        <w:trPr>
          <w:trHeight w:val="577"/>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15</w:t>
            </w:r>
          </w:p>
        </w:tc>
        <w:tc>
          <w:tcPr>
            <w:tcW w:w="7882" w:type="dxa"/>
            <w:shd w:val="clear" w:color="auto" w:fill="auto"/>
            <w:vAlign w:val="center"/>
          </w:tcPr>
          <w:p w:rsidR="00DA65F0" w:rsidRPr="00B125A0" w:rsidRDefault="00B125A0" w:rsidP="00084298">
            <w:pPr>
              <w:widowControl/>
              <w:spacing w:before="0" w:after="0" w:line="240" w:lineRule="auto"/>
              <w:ind w:left="0" w:right="0"/>
              <w:rPr>
                <w:rFonts w:ascii="Calibri" w:eastAsia="Times New Roman" w:hAnsi="Calibri" w:cs="Times New Roman"/>
                <w:color w:val="000000"/>
                <w:sz w:val="20"/>
                <w:szCs w:val="20"/>
                <w:lang w:eastAsia="es-PE"/>
              </w:rPr>
            </w:pPr>
            <w:r>
              <w:rPr>
                <w:rFonts w:ascii="Calibri" w:eastAsia="Times New Roman" w:hAnsi="Calibri" w:cs="Times New Roman"/>
                <w:b/>
                <w:color w:val="000000"/>
                <w:sz w:val="20"/>
                <w:szCs w:val="20"/>
                <w:lang w:eastAsia="es-PE"/>
              </w:rPr>
              <w:t>Analiza</w:t>
            </w:r>
            <w:r>
              <w:rPr>
                <w:rFonts w:ascii="Calibri" w:eastAsia="Times New Roman" w:hAnsi="Calibri" w:cs="Times New Roman"/>
                <w:color w:val="000000"/>
                <w:sz w:val="20"/>
                <w:szCs w:val="20"/>
                <w:lang w:eastAsia="es-PE"/>
              </w:rPr>
              <w:t xml:space="preserve"> los sistemas de reposición de inven</w:t>
            </w:r>
            <w:r w:rsidR="00084298">
              <w:rPr>
                <w:rFonts w:ascii="Calibri" w:eastAsia="Times New Roman" w:hAnsi="Calibri" w:cs="Times New Roman"/>
                <w:color w:val="000000"/>
                <w:sz w:val="20"/>
                <w:szCs w:val="20"/>
                <w:lang w:eastAsia="es-PE"/>
              </w:rPr>
              <w:t>tarios con la finalidad de evitar las s de stock de los recursos para la producción.</w:t>
            </w:r>
          </w:p>
        </w:tc>
      </w:tr>
      <w:tr w:rsidR="00DA65F0" w:rsidRPr="00351E15" w:rsidTr="0011465A">
        <w:trPr>
          <w:trHeight w:val="577"/>
        </w:trPr>
        <w:tc>
          <w:tcPr>
            <w:tcW w:w="657" w:type="dxa"/>
            <w:shd w:val="clear" w:color="auto" w:fill="auto"/>
          </w:tcPr>
          <w:p w:rsidR="00DA65F0" w:rsidRPr="00351E15" w:rsidRDefault="00DA65F0" w:rsidP="0011465A">
            <w:pPr>
              <w:widowControl/>
              <w:spacing w:before="240" w:after="0"/>
              <w:ind w:left="0" w:right="0"/>
              <w:jc w:val="center"/>
              <w:rPr>
                <w:rFonts w:ascii="Calibri" w:eastAsia="Times New Roman" w:hAnsi="Calibri" w:cs="Arial"/>
                <w:i/>
                <w:iCs/>
                <w:lang w:val="es-ES" w:eastAsia="es-ES"/>
              </w:rPr>
            </w:pPr>
            <w:r w:rsidRPr="00351E15">
              <w:rPr>
                <w:rFonts w:ascii="Calibri" w:eastAsia="Times New Roman" w:hAnsi="Calibri" w:cs="Arial"/>
                <w:i/>
                <w:iCs/>
                <w:lang w:val="es-ES" w:eastAsia="es-ES"/>
              </w:rPr>
              <w:t>16</w:t>
            </w:r>
          </w:p>
        </w:tc>
        <w:tc>
          <w:tcPr>
            <w:tcW w:w="7882" w:type="dxa"/>
            <w:shd w:val="clear" w:color="auto" w:fill="auto"/>
          </w:tcPr>
          <w:p w:rsidR="00DA65F0" w:rsidRPr="00D221C3" w:rsidRDefault="00DA65F0" w:rsidP="0011465A">
            <w:pPr>
              <w:widowControl/>
              <w:spacing w:before="240" w:after="0"/>
              <w:ind w:left="0" w:right="0"/>
              <w:jc w:val="both"/>
              <w:rPr>
                <w:rFonts w:ascii="Calibri" w:eastAsia="Times New Roman" w:hAnsi="Calibri" w:cs="Arial"/>
                <w:iCs/>
                <w:sz w:val="20"/>
                <w:szCs w:val="20"/>
                <w:lang w:val="es-ES" w:eastAsia="es-ES"/>
              </w:rPr>
            </w:pPr>
            <w:r w:rsidRPr="00D221C3">
              <w:rPr>
                <w:rFonts w:ascii="Calibri" w:eastAsia="Times New Roman" w:hAnsi="Calibri" w:cs="Arial"/>
                <w:b/>
                <w:iCs/>
                <w:sz w:val="20"/>
                <w:szCs w:val="20"/>
                <w:lang w:val="es-ES" w:eastAsia="es-ES"/>
              </w:rPr>
              <w:t>Reconoce</w:t>
            </w:r>
            <w:r w:rsidRPr="00D221C3">
              <w:rPr>
                <w:rFonts w:ascii="Calibri" w:eastAsia="Times New Roman" w:hAnsi="Calibri" w:cs="Arial"/>
                <w:iCs/>
                <w:sz w:val="20"/>
                <w:szCs w:val="20"/>
                <w:lang w:val="es-ES" w:eastAsia="es-ES"/>
              </w:rPr>
              <w:t xml:space="preserve"> </w:t>
            </w:r>
            <w:r w:rsidR="00084298">
              <w:rPr>
                <w:rFonts w:ascii="Calibri" w:eastAsia="Times New Roman" w:hAnsi="Calibri" w:cs="Arial"/>
                <w:iCs/>
                <w:sz w:val="20"/>
                <w:szCs w:val="20"/>
                <w:lang w:val="es-ES" w:eastAsia="es-ES"/>
              </w:rPr>
              <w:t>al planeamiento de requerimiento de materiales como una de las actividades primordiales en la administración de operaciones.</w:t>
            </w:r>
          </w:p>
        </w:tc>
      </w:tr>
    </w:tbl>
    <w:p w:rsidR="00DA65F0" w:rsidRDefault="00DA65F0" w:rsidP="00DA65F0">
      <w:pPr>
        <w:sectPr w:rsidR="00DA65F0" w:rsidSect="00EB5865">
          <w:pgSz w:w="11906" w:h="16838" w:code="9"/>
          <w:pgMar w:top="1418" w:right="1276" w:bottom="1418" w:left="1701" w:header="709" w:footer="709" w:gutter="0"/>
          <w:cols w:space="708"/>
          <w:docGrid w:linePitch="360"/>
        </w:sectPr>
      </w:pPr>
    </w:p>
    <w:p w:rsidR="00DA65F0" w:rsidRPr="00772470" w:rsidRDefault="00E87D9C" w:rsidP="00DA65F0">
      <w:pPr>
        <w:widowControl/>
        <w:spacing w:before="0" w:after="0" w:line="360" w:lineRule="auto"/>
        <w:ind w:left="0" w:right="0"/>
        <w:rPr>
          <w:rFonts w:ascii="Times New Roman" w:eastAsia="Times New Roman" w:hAnsi="Times New Roman" w:cs="Times New Roman"/>
          <w:b/>
          <w:iCs/>
          <w:sz w:val="24"/>
          <w:szCs w:val="24"/>
          <w:lang w:val="es-ES" w:eastAsia="es-ES"/>
        </w:rPr>
      </w:pPr>
      <w:r>
        <w:rPr>
          <w:rFonts w:ascii="Calibri" w:eastAsia="Times New Roman" w:hAnsi="Calibri" w:cs="Arial"/>
          <w:b/>
          <w:iCs/>
          <w:sz w:val="24"/>
          <w:szCs w:val="24"/>
          <w:lang w:val="es-ES" w:eastAsia="es-ES"/>
        </w:rPr>
        <w:lastRenderedPageBreak/>
        <w:t xml:space="preserve">                       </w:t>
      </w:r>
      <w:r w:rsidR="00DA65F0" w:rsidRPr="00772470">
        <w:rPr>
          <w:rFonts w:ascii="Times New Roman" w:eastAsia="Times New Roman" w:hAnsi="Times New Roman" w:cs="Times New Roman"/>
          <w:b/>
          <w:iCs/>
          <w:sz w:val="24"/>
          <w:szCs w:val="24"/>
          <w:lang w:val="es-ES" w:eastAsia="es-ES"/>
        </w:rPr>
        <w:t>V.- DESARROLLO DE LAS UNIDADES DIDACTICAS:</w:t>
      </w:r>
    </w:p>
    <w:tbl>
      <w:tblPr>
        <w:tblW w:w="14673" w:type="dxa"/>
        <w:tblInd w:w="354" w:type="dxa"/>
        <w:tblLayout w:type="fixed"/>
        <w:tblCellMar>
          <w:left w:w="70" w:type="dxa"/>
          <w:right w:w="70" w:type="dxa"/>
        </w:tblCellMar>
        <w:tblLook w:val="04A0" w:firstRow="1" w:lastRow="0" w:firstColumn="1" w:lastColumn="0" w:noHBand="0" w:noVBand="1"/>
      </w:tblPr>
      <w:tblGrid>
        <w:gridCol w:w="850"/>
        <w:gridCol w:w="993"/>
        <w:gridCol w:w="3313"/>
        <w:gridCol w:w="552"/>
        <w:gridCol w:w="1783"/>
        <w:gridCol w:w="2202"/>
        <w:gridCol w:w="739"/>
        <w:gridCol w:w="1404"/>
        <w:gridCol w:w="2837"/>
      </w:tblGrid>
      <w:tr w:rsidR="00DA65F0" w:rsidRPr="003F68B1" w:rsidTr="00AB7FE1">
        <w:trPr>
          <w:trHeight w:val="447"/>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A65F0" w:rsidRPr="007A2E3C" w:rsidRDefault="00176C35" w:rsidP="000D6520">
            <w:pPr>
              <w:widowControl/>
              <w:spacing w:before="150" w:after="150" w:line="240" w:lineRule="auto"/>
              <w:ind w:left="0" w:right="0"/>
              <w:outlineLvl w:val="3"/>
              <w:rPr>
                <w:rFonts w:ascii="inherit" w:eastAsia="Times New Roman" w:hAnsi="inherit" w:cs="Helvetica"/>
                <w:color w:val="333333"/>
                <w:sz w:val="18"/>
                <w:szCs w:val="18"/>
                <w:lang w:eastAsia="es-PE"/>
              </w:rPr>
            </w:pPr>
            <w:r>
              <w:rPr>
                <w:rFonts w:ascii="Calibri" w:eastAsia="Times New Roman" w:hAnsi="Calibri" w:cs="Times New Roman"/>
                <w:b/>
                <w:i/>
                <w:color w:val="000000"/>
                <w:lang w:eastAsia="es-PE"/>
              </w:rPr>
              <w:t xml:space="preserve"> </w:t>
            </w:r>
          </w:p>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13823" w:type="dxa"/>
            <w:gridSpan w:val="8"/>
            <w:tcBorders>
              <w:top w:val="single" w:sz="4" w:space="0" w:color="auto"/>
              <w:left w:val="nil"/>
              <w:bottom w:val="single" w:sz="4" w:space="0" w:color="auto"/>
              <w:right w:val="single" w:sz="4" w:space="0" w:color="auto"/>
            </w:tcBorders>
            <w:shd w:val="clear" w:color="auto" w:fill="auto"/>
            <w:hideMark/>
          </w:tcPr>
          <w:p w:rsidR="00DA65F0" w:rsidRPr="00727884" w:rsidRDefault="00DA65F0" w:rsidP="0011465A">
            <w:pPr>
              <w:widowControl/>
              <w:spacing w:before="0" w:after="0" w:line="240" w:lineRule="auto"/>
              <w:ind w:left="0" w:right="0"/>
              <w:rPr>
                <w:rFonts w:ascii="Calibri" w:eastAsia="Times New Roman" w:hAnsi="Calibri" w:cs="Times New Roman"/>
                <w:b/>
                <w:i/>
                <w:color w:val="000000"/>
                <w:sz w:val="18"/>
                <w:szCs w:val="18"/>
                <w:lang w:eastAsia="es-PE"/>
              </w:rPr>
            </w:pPr>
          </w:p>
          <w:p w:rsidR="00DA65F0" w:rsidRPr="00727884" w:rsidRDefault="00DA65F0" w:rsidP="00503899">
            <w:pPr>
              <w:pStyle w:val="Prrafodelista"/>
              <w:ind w:left="0"/>
              <w:jc w:val="both"/>
              <w:rPr>
                <w:rFonts w:ascii="Arial" w:hAnsi="Arial" w:cs="Arial"/>
                <w:sz w:val="18"/>
                <w:szCs w:val="18"/>
              </w:rPr>
            </w:pPr>
            <w:r w:rsidRPr="00727884">
              <w:rPr>
                <w:rFonts w:ascii="Calibri" w:eastAsia="Times New Roman" w:hAnsi="Calibri" w:cs="Times New Roman"/>
                <w:b/>
                <w:i/>
                <w:color w:val="000000"/>
                <w:sz w:val="18"/>
                <w:szCs w:val="18"/>
                <w:lang w:eastAsia="es-PE"/>
              </w:rPr>
              <w:t>CAPACIDAD DE LA UNIDAD DIDÁCTICA I:</w:t>
            </w:r>
            <w:r w:rsidR="00510A17" w:rsidRPr="00727884">
              <w:rPr>
                <w:rFonts w:ascii="Arial" w:hAnsi="Arial" w:cs="Arial"/>
                <w:sz w:val="18"/>
                <w:szCs w:val="18"/>
              </w:rPr>
              <w:t xml:space="preserve"> </w:t>
            </w:r>
            <w:r w:rsidR="00503899" w:rsidRPr="00727884">
              <w:rPr>
                <w:rFonts w:ascii="Times New Roman" w:hAnsi="Times New Roman" w:cs="Times New Roman"/>
                <w:sz w:val="18"/>
                <w:szCs w:val="18"/>
              </w:rPr>
              <w:t>Desarrolla e investiga el contexto actual del entorno en el que se desenvuelven las organizaciones modernas e identifica el nuevo enfoque de la administración de operaciones que hoy en día contribuye a resolver las actividades que se requieren para producir los bienes y servicios de las empresas</w:t>
            </w:r>
            <w:r w:rsidR="00503899" w:rsidRPr="00727884">
              <w:rPr>
                <w:rFonts w:ascii="Arial" w:hAnsi="Arial" w:cs="Arial"/>
                <w:sz w:val="18"/>
                <w:szCs w:val="18"/>
              </w:rPr>
              <w:t>.</w:t>
            </w:r>
          </w:p>
        </w:tc>
      </w:tr>
      <w:tr w:rsidR="00DA65F0" w:rsidRPr="003F68B1" w:rsidTr="00AB7FE1">
        <w:trPr>
          <w:trHeight w:val="87"/>
        </w:trPr>
        <w:tc>
          <w:tcPr>
            <w:tcW w:w="850" w:type="dxa"/>
            <w:vMerge/>
            <w:tcBorders>
              <w:top w:val="single" w:sz="4" w:space="0" w:color="auto"/>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13823" w:type="dxa"/>
            <w:gridSpan w:val="8"/>
            <w:tcBorders>
              <w:top w:val="single" w:sz="4" w:space="0" w:color="auto"/>
              <w:left w:val="nil"/>
              <w:bottom w:val="single" w:sz="4" w:space="0" w:color="auto"/>
              <w:right w:val="single" w:sz="4" w:space="0" w:color="000000"/>
            </w:tcBorders>
            <w:shd w:val="clear" w:color="auto" w:fill="auto"/>
            <w:hideMark/>
          </w:tcPr>
          <w:p w:rsidR="00DA65F0" w:rsidRPr="00727884" w:rsidRDefault="00DA65F0" w:rsidP="0011465A">
            <w:pPr>
              <w:widowControl/>
              <w:spacing w:before="0" w:after="0" w:line="240" w:lineRule="auto"/>
              <w:ind w:left="0" w:right="0"/>
              <w:jc w:val="both"/>
              <w:rPr>
                <w:rFonts w:ascii="Calibri" w:eastAsia="Calibri" w:hAnsi="Calibri" w:cs="Times New Roman"/>
                <w:color w:val="000000"/>
                <w:sz w:val="18"/>
                <w:szCs w:val="18"/>
              </w:rPr>
            </w:pPr>
          </w:p>
        </w:tc>
      </w:tr>
      <w:tr w:rsidR="00DA65F0" w:rsidRPr="003F68B1" w:rsidTr="00510A17">
        <w:trPr>
          <w:trHeight w:val="214"/>
        </w:trPr>
        <w:tc>
          <w:tcPr>
            <w:tcW w:w="850"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727884" w:rsidRDefault="00DA65F0" w:rsidP="00A11783">
            <w:pPr>
              <w:widowControl/>
              <w:spacing w:before="0" w:after="0" w:line="240" w:lineRule="auto"/>
              <w:ind w:left="0" w:right="0"/>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Semana</w:t>
            </w:r>
          </w:p>
        </w:tc>
        <w:tc>
          <w:tcPr>
            <w:tcW w:w="7850" w:type="dxa"/>
            <w:gridSpan w:val="4"/>
            <w:tcBorders>
              <w:top w:val="single" w:sz="4" w:space="0" w:color="auto"/>
              <w:left w:val="nil"/>
              <w:bottom w:val="single" w:sz="4" w:space="0" w:color="auto"/>
              <w:right w:val="single" w:sz="4" w:space="0" w:color="auto"/>
            </w:tcBorders>
            <w:shd w:val="clear" w:color="auto" w:fill="auto"/>
            <w:vAlign w:val="center"/>
            <w:hideMark/>
          </w:tcPr>
          <w:p w:rsidR="00DA65F0" w:rsidRPr="00727884" w:rsidRDefault="00DA65F0" w:rsidP="0011465A">
            <w:pPr>
              <w:widowControl/>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 xml:space="preserve">Contenidos </w:t>
            </w:r>
          </w:p>
        </w:tc>
        <w:tc>
          <w:tcPr>
            <w:tcW w:w="21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5F0" w:rsidRPr="00727884" w:rsidRDefault="00DA65F0" w:rsidP="0011465A">
            <w:pPr>
              <w:widowControl/>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Estrategia didáctica</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727884" w:rsidRDefault="00DA65F0" w:rsidP="0011465A">
            <w:pPr>
              <w:widowControl/>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 xml:space="preserve">Indicadores de logro de la capacidad </w:t>
            </w:r>
          </w:p>
        </w:tc>
      </w:tr>
      <w:tr w:rsidR="00DA65F0" w:rsidRPr="003F68B1" w:rsidTr="00510A17">
        <w:trPr>
          <w:trHeight w:val="319"/>
        </w:trPr>
        <w:tc>
          <w:tcPr>
            <w:tcW w:w="850"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vMerge/>
            <w:tcBorders>
              <w:top w:val="nil"/>
              <w:left w:val="single" w:sz="4" w:space="0" w:color="auto"/>
              <w:bottom w:val="single" w:sz="4" w:space="0" w:color="auto"/>
              <w:right w:val="single" w:sz="4" w:space="0" w:color="auto"/>
            </w:tcBorders>
            <w:vAlign w:val="center"/>
            <w:hideMark/>
          </w:tcPr>
          <w:p w:rsidR="00DA65F0" w:rsidRPr="00727884" w:rsidRDefault="00DA65F0" w:rsidP="0011465A">
            <w:pPr>
              <w:widowControl/>
              <w:spacing w:before="0" w:after="0" w:line="240" w:lineRule="auto"/>
              <w:ind w:left="0" w:right="0"/>
              <w:rPr>
                <w:rFonts w:ascii="Calibri" w:eastAsia="Times New Roman" w:hAnsi="Calibri" w:cs="Times New Roman"/>
                <w:color w:val="000000"/>
                <w:sz w:val="18"/>
                <w:szCs w:val="18"/>
                <w:lang w:eastAsia="es-PE"/>
              </w:rPr>
            </w:pPr>
          </w:p>
        </w:tc>
        <w:tc>
          <w:tcPr>
            <w:tcW w:w="3313" w:type="dxa"/>
            <w:tcBorders>
              <w:top w:val="nil"/>
              <w:left w:val="nil"/>
              <w:bottom w:val="single" w:sz="4" w:space="0" w:color="auto"/>
              <w:right w:val="single" w:sz="4" w:space="0" w:color="auto"/>
            </w:tcBorders>
            <w:shd w:val="clear" w:color="auto" w:fill="auto"/>
            <w:vAlign w:val="center"/>
            <w:hideMark/>
          </w:tcPr>
          <w:p w:rsidR="00DA65F0" w:rsidRPr="00727884" w:rsidRDefault="00DA65F0" w:rsidP="0011465A">
            <w:pPr>
              <w:widowControl/>
              <w:spacing w:before="0" w:after="0" w:line="240" w:lineRule="auto"/>
              <w:ind w:left="0" w:right="0"/>
              <w:jc w:val="center"/>
              <w:rPr>
                <w:rFonts w:ascii="Calibri" w:eastAsia="Times New Roman" w:hAnsi="Calibri" w:cs="Times New Roman"/>
                <w:b/>
                <w:color w:val="000000"/>
                <w:sz w:val="18"/>
                <w:szCs w:val="18"/>
                <w:lang w:eastAsia="es-PE"/>
              </w:rPr>
            </w:pPr>
            <w:r w:rsidRPr="00727884">
              <w:rPr>
                <w:rFonts w:ascii="Calibri" w:eastAsia="Times New Roman" w:hAnsi="Calibri" w:cs="Times New Roman"/>
                <w:b/>
                <w:color w:val="000000"/>
                <w:sz w:val="18"/>
                <w:szCs w:val="18"/>
                <w:lang w:eastAsia="es-PE"/>
              </w:rPr>
              <w:t>Conceptual</w:t>
            </w:r>
          </w:p>
        </w:tc>
        <w:tc>
          <w:tcPr>
            <w:tcW w:w="2335" w:type="dxa"/>
            <w:gridSpan w:val="2"/>
            <w:tcBorders>
              <w:top w:val="nil"/>
              <w:left w:val="nil"/>
              <w:bottom w:val="single" w:sz="4" w:space="0" w:color="auto"/>
              <w:right w:val="single" w:sz="4" w:space="0" w:color="auto"/>
            </w:tcBorders>
            <w:shd w:val="clear" w:color="auto" w:fill="auto"/>
            <w:vAlign w:val="center"/>
            <w:hideMark/>
          </w:tcPr>
          <w:p w:rsidR="00DA65F0" w:rsidRPr="00727884" w:rsidRDefault="00DA65F0" w:rsidP="0011465A">
            <w:pPr>
              <w:widowControl/>
              <w:spacing w:before="0" w:after="0" w:line="240" w:lineRule="auto"/>
              <w:ind w:left="0" w:right="0"/>
              <w:jc w:val="center"/>
              <w:rPr>
                <w:rFonts w:ascii="Calibri" w:eastAsia="Times New Roman" w:hAnsi="Calibri" w:cs="Times New Roman"/>
                <w:b/>
                <w:color w:val="000000"/>
                <w:sz w:val="18"/>
                <w:szCs w:val="18"/>
                <w:lang w:eastAsia="es-PE"/>
              </w:rPr>
            </w:pPr>
            <w:r w:rsidRPr="00727884">
              <w:rPr>
                <w:rFonts w:ascii="Calibri" w:eastAsia="Times New Roman" w:hAnsi="Calibri" w:cs="Times New Roman"/>
                <w:b/>
                <w:color w:val="000000"/>
                <w:sz w:val="18"/>
                <w:szCs w:val="18"/>
                <w:lang w:eastAsia="es-PE"/>
              </w:rPr>
              <w:t>Procedimental</w:t>
            </w:r>
          </w:p>
        </w:tc>
        <w:tc>
          <w:tcPr>
            <w:tcW w:w="2202" w:type="dxa"/>
            <w:tcBorders>
              <w:top w:val="nil"/>
              <w:left w:val="nil"/>
              <w:bottom w:val="single" w:sz="4" w:space="0" w:color="auto"/>
              <w:right w:val="single" w:sz="4" w:space="0" w:color="auto"/>
            </w:tcBorders>
            <w:shd w:val="clear" w:color="auto" w:fill="auto"/>
            <w:vAlign w:val="center"/>
            <w:hideMark/>
          </w:tcPr>
          <w:p w:rsidR="00DA65F0" w:rsidRPr="00727884" w:rsidRDefault="00DA65F0" w:rsidP="0011465A">
            <w:pPr>
              <w:widowControl/>
              <w:spacing w:before="0" w:after="0" w:line="240" w:lineRule="auto"/>
              <w:ind w:left="0" w:right="0"/>
              <w:jc w:val="center"/>
              <w:rPr>
                <w:rFonts w:ascii="Calibri" w:eastAsia="Times New Roman" w:hAnsi="Calibri" w:cs="Times New Roman"/>
                <w:b/>
                <w:color w:val="000000"/>
                <w:sz w:val="18"/>
                <w:szCs w:val="18"/>
                <w:lang w:eastAsia="es-PE"/>
              </w:rPr>
            </w:pPr>
            <w:r w:rsidRPr="00727884">
              <w:rPr>
                <w:rFonts w:ascii="Calibri" w:eastAsia="Times New Roman" w:hAnsi="Calibri" w:cs="Times New Roman"/>
                <w:b/>
                <w:color w:val="000000"/>
                <w:sz w:val="18"/>
                <w:szCs w:val="18"/>
                <w:lang w:eastAsia="es-PE"/>
              </w:rPr>
              <w:t>Actitudinal</w:t>
            </w:r>
          </w:p>
        </w:tc>
        <w:tc>
          <w:tcPr>
            <w:tcW w:w="2143" w:type="dxa"/>
            <w:gridSpan w:val="2"/>
            <w:vMerge/>
            <w:tcBorders>
              <w:top w:val="nil"/>
              <w:left w:val="single" w:sz="4" w:space="0" w:color="auto"/>
              <w:bottom w:val="single" w:sz="4" w:space="0" w:color="auto"/>
              <w:right w:val="single" w:sz="4" w:space="0" w:color="auto"/>
            </w:tcBorders>
            <w:vAlign w:val="center"/>
            <w:hideMark/>
          </w:tcPr>
          <w:p w:rsidR="00DA65F0" w:rsidRPr="00727884" w:rsidRDefault="00DA65F0" w:rsidP="0011465A">
            <w:pPr>
              <w:widowControl/>
              <w:spacing w:before="0" w:after="0" w:line="240" w:lineRule="auto"/>
              <w:ind w:left="0" w:right="0"/>
              <w:rPr>
                <w:rFonts w:ascii="Calibri" w:eastAsia="Times New Roman" w:hAnsi="Calibri" w:cs="Times New Roman"/>
                <w:color w:val="000000"/>
                <w:sz w:val="18"/>
                <w:szCs w:val="18"/>
                <w:lang w:eastAsia="es-PE"/>
              </w:rPr>
            </w:pPr>
          </w:p>
        </w:tc>
        <w:tc>
          <w:tcPr>
            <w:tcW w:w="2837" w:type="dxa"/>
            <w:vMerge/>
            <w:tcBorders>
              <w:top w:val="nil"/>
              <w:left w:val="single" w:sz="4" w:space="0" w:color="auto"/>
              <w:bottom w:val="single" w:sz="4" w:space="0" w:color="auto"/>
              <w:right w:val="single" w:sz="4" w:space="0" w:color="auto"/>
            </w:tcBorders>
            <w:vAlign w:val="center"/>
            <w:hideMark/>
          </w:tcPr>
          <w:p w:rsidR="00DA65F0" w:rsidRPr="00727884" w:rsidRDefault="00DA65F0" w:rsidP="0011465A">
            <w:pPr>
              <w:widowControl/>
              <w:spacing w:before="0" w:after="0" w:line="240" w:lineRule="auto"/>
              <w:ind w:left="0" w:right="0"/>
              <w:rPr>
                <w:rFonts w:ascii="Calibri" w:eastAsia="Times New Roman" w:hAnsi="Calibri" w:cs="Times New Roman"/>
                <w:color w:val="000000"/>
                <w:sz w:val="18"/>
                <w:szCs w:val="18"/>
                <w:lang w:eastAsia="es-PE"/>
              </w:rPr>
            </w:pPr>
          </w:p>
        </w:tc>
      </w:tr>
      <w:tr w:rsidR="00727884" w:rsidRPr="003F68B1" w:rsidTr="00374B21">
        <w:trPr>
          <w:trHeight w:val="728"/>
        </w:trPr>
        <w:tc>
          <w:tcPr>
            <w:tcW w:w="850" w:type="dxa"/>
            <w:vMerge/>
            <w:tcBorders>
              <w:left w:val="single" w:sz="4" w:space="0" w:color="auto"/>
              <w:bottom w:val="nil"/>
              <w:right w:val="single" w:sz="4" w:space="0" w:color="auto"/>
            </w:tcBorders>
            <w:vAlign w:val="center"/>
          </w:tcPr>
          <w:p w:rsidR="00727884" w:rsidRPr="003F68B1" w:rsidRDefault="00727884"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tcBorders>
              <w:top w:val="nil"/>
              <w:left w:val="nil"/>
              <w:bottom w:val="single" w:sz="4" w:space="0" w:color="auto"/>
              <w:right w:val="single" w:sz="4" w:space="0" w:color="auto"/>
            </w:tcBorders>
            <w:shd w:val="clear" w:color="auto" w:fill="auto"/>
            <w:hideMark/>
          </w:tcPr>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1</w:t>
            </w:r>
          </w:p>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p>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p>
          <w:p w:rsidR="00727884" w:rsidRPr="00727884" w:rsidRDefault="00727884" w:rsidP="0011465A">
            <w:pPr>
              <w:spacing w:before="0" w:after="0" w:line="240" w:lineRule="auto"/>
              <w:ind w:left="0" w:right="0"/>
              <w:jc w:val="center"/>
              <w:rPr>
                <w:rFonts w:ascii="Calibri" w:eastAsia="Times New Roman" w:hAnsi="Calibri" w:cs="Times New Roman"/>
                <w:color w:val="000000"/>
                <w:sz w:val="18"/>
                <w:szCs w:val="18"/>
                <w:lang w:eastAsia="es-PE"/>
              </w:rPr>
            </w:pPr>
          </w:p>
        </w:tc>
        <w:tc>
          <w:tcPr>
            <w:tcW w:w="3313" w:type="dxa"/>
            <w:tcBorders>
              <w:top w:val="nil"/>
              <w:left w:val="single" w:sz="4" w:space="0" w:color="auto"/>
              <w:bottom w:val="single" w:sz="4" w:space="0" w:color="auto"/>
              <w:right w:val="single" w:sz="4" w:space="0" w:color="auto"/>
            </w:tcBorders>
            <w:shd w:val="clear" w:color="auto" w:fill="auto"/>
          </w:tcPr>
          <w:p w:rsidR="00727884" w:rsidRPr="00727884" w:rsidRDefault="00727884" w:rsidP="00223429">
            <w:pPr>
              <w:spacing w:before="0" w:after="0" w:line="240" w:lineRule="auto"/>
              <w:ind w:left="10" w:right="0" w:hanging="10"/>
              <w:jc w:val="both"/>
              <w:rPr>
                <w:rFonts w:ascii="Times New Roman" w:eastAsia="Times New Roman" w:hAnsi="Times New Roman" w:cs="Times New Roman"/>
                <w:color w:val="000000"/>
                <w:sz w:val="18"/>
                <w:szCs w:val="18"/>
                <w:lang w:eastAsia="es-PE"/>
              </w:rPr>
            </w:pPr>
            <w:r w:rsidRPr="00727884">
              <w:rPr>
                <w:rFonts w:ascii="Times New Roman" w:eastAsia="Calibri" w:hAnsi="Times New Roman" w:cs="Times New Roman"/>
                <w:sz w:val="18"/>
                <w:szCs w:val="18"/>
              </w:rPr>
              <w:t xml:space="preserve"> Se definen los enfoques de la producción, sus principios, los factores básicos de producción y el concepto de producción.</w:t>
            </w:r>
          </w:p>
        </w:tc>
        <w:tc>
          <w:tcPr>
            <w:tcW w:w="2335" w:type="dxa"/>
            <w:gridSpan w:val="2"/>
            <w:tcBorders>
              <w:top w:val="nil"/>
              <w:left w:val="nil"/>
              <w:bottom w:val="single" w:sz="4" w:space="0" w:color="auto"/>
              <w:right w:val="single" w:sz="4" w:space="0" w:color="auto"/>
            </w:tcBorders>
            <w:shd w:val="clear" w:color="auto" w:fill="auto"/>
          </w:tcPr>
          <w:p w:rsidR="00727884" w:rsidRPr="00727884" w:rsidRDefault="00727884" w:rsidP="0011465A">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sidRPr="00727884">
              <w:rPr>
                <w:rFonts w:ascii="Times New Roman" w:eastAsia="Times New Roman" w:hAnsi="Times New Roman" w:cs="Times New Roman"/>
                <w:color w:val="000000"/>
                <w:sz w:val="18"/>
                <w:szCs w:val="18"/>
                <w:lang w:eastAsia="es-PE"/>
              </w:rPr>
              <w:t xml:space="preserve">Identifica </w:t>
            </w:r>
            <w:r w:rsidR="00575FBE">
              <w:rPr>
                <w:rFonts w:ascii="Times New Roman" w:eastAsia="Times New Roman" w:hAnsi="Times New Roman" w:cs="Times New Roman"/>
                <w:color w:val="000000"/>
                <w:sz w:val="18"/>
                <w:szCs w:val="18"/>
                <w:lang w:eastAsia="es-PE"/>
              </w:rPr>
              <w:t xml:space="preserve">los </w:t>
            </w:r>
            <w:r w:rsidRPr="00727884">
              <w:rPr>
                <w:rFonts w:ascii="Times New Roman" w:eastAsia="Times New Roman" w:hAnsi="Times New Roman" w:cs="Times New Roman"/>
                <w:color w:val="000000"/>
                <w:sz w:val="18"/>
                <w:szCs w:val="18"/>
                <w:lang w:eastAsia="es-PE"/>
              </w:rPr>
              <w:t>enfoque</w:t>
            </w:r>
            <w:r w:rsidR="00B43136">
              <w:rPr>
                <w:rFonts w:ascii="Times New Roman" w:eastAsia="Times New Roman" w:hAnsi="Times New Roman" w:cs="Times New Roman"/>
                <w:color w:val="000000"/>
                <w:sz w:val="18"/>
                <w:szCs w:val="18"/>
                <w:lang w:eastAsia="es-PE"/>
              </w:rPr>
              <w:t>s</w:t>
            </w:r>
            <w:r w:rsidRPr="00727884">
              <w:rPr>
                <w:rFonts w:ascii="Times New Roman" w:eastAsia="Times New Roman" w:hAnsi="Times New Roman" w:cs="Times New Roman"/>
                <w:color w:val="000000"/>
                <w:sz w:val="18"/>
                <w:szCs w:val="18"/>
                <w:lang w:eastAsia="es-PE"/>
              </w:rPr>
              <w:t xml:space="preserve"> de producción, sus principios y reconoce los factores básicos de producción lo que le permite emitir un concepto apropiado sobre producción.</w:t>
            </w:r>
          </w:p>
          <w:p w:rsidR="00727884" w:rsidRPr="00727884" w:rsidRDefault="00727884" w:rsidP="0011465A">
            <w:pPr>
              <w:widowControl/>
              <w:spacing w:before="0" w:after="0" w:line="240" w:lineRule="auto"/>
              <w:ind w:left="0" w:right="0"/>
              <w:rPr>
                <w:rFonts w:ascii="Times New Roman" w:eastAsia="Times New Roman" w:hAnsi="Times New Roman" w:cs="Times New Roman"/>
                <w:color w:val="000000"/>
                <w:sz w:val="18"/>
                <w:szCs w:val="18"/>
                <w:lang w:eastAsia="es-PE"/>
              </w:rPr>
            </w:pPr>
          </w:p>
        </w:tc>
        <w:tc>
          <w:tcPr>
            <w:tcW w:w="2202" w:type="dxa"/>
            <w:tcBorders>
              <w:top w:val="nil"/>
              <w:left w:val="nil"/>
              <w:bottom w:val="single" w:sz="4" w:space="0" w:color="auto"/>
              <w:right w:val="single" w:sz="4" w:space="0" w:color="auto"/>
            </w:tcBorders>
            <w:shd w:val="clear" w:color="auto" w:fill="auto"/>
          </w:tcPr>
          <w:p w:rsidR="00727884" w:rsidRPr="00727884" w:rsidRDefault="00727884" w:rsidP="00BA7099">
            <w:pPr>
              <w:widowControl/>
              <w:spacing w:before="0" w:after="0" w:line="240" w:lineRule="auto"/>
              <w:ind w:left="0" w:right="0"/>
              <w:jc w:val="both"/>
              <w:rPr>
                <w:rFonts w:ascii="Times New Roman" w:eastAsia="Calibri" w:hAnsi="Times New Roman" w:cs="Times New Roman"/>
                <w:color w:val="000000" w:themeColor="text1"/>
                <w:sz w:val="18"/>
                <w:szCs w:val="18"/>
              </w:rPr>
            </w:pPr>
            <w:r w:rsidRPr="00727884">
              <w:rPr>
                <w:rStyle w:val="Ttulo1Car"/>
                <w:rFonts w:ascii="Times New Roman" w:hAnsi="Times New Roman" w:cs="Times New Roman"/>
                <w:color w:val="000000" w:themeColor="text1"/>
                <w:sz w:val="18"/>
                <w:szCs w:val="18"/>
              </w:rPr>
              <w:t>R</w:t>
            </w:r>
            <w:r w:rsidR="00A11783">
              <w:rPr>
                <w:rStyle w:val="Ttulo1Car"/>
                <w:rFonts w:ascii="Times New Roman" w:hAnsi="Times New Roman" w:cs="Times New Roman"/>
                <w:color w:val="000000" w:themeColor="text1"/>
                <w:sz w:val="18"/>
                <w:szCs w:val="18"/>
              </w:rPr>
              <w:t>econocer y valorar los enfoques</w:t>
            </w:r>
            <w:r w:rsidRPr="00727884">
              <w:rPr>
                <w:rStyle w:val="Ttulo1Car"/>
                <w:rFonts w:ascii="Times New Roman" w:hAnsi="Times New Roman" w:cs="Times New Roman"/>
                <w:color w:val="000000" w:themeColor="text1"/>
                <w:sz w:val="18"/>
                <w:szCs w:val="18"/>
              </w:rPr>
              <w:t xml:space="preserve"> más prominentes para su aplicación en las actividades operacionales</w:t>
            </w:r>
            <w:r w:rsidRPr="00727884">
              <w:rPr>
                <w:rFonts w:ascii="Times New Roman" w:eastAsia="Calibri" w:hAnsi="Times New Roman" w:cs="Times New Roman"/>
                <w:color w:val="000000" w:themeColor="text1"/>
                <w:sz w:val="18"/>
                <w:szCs w:val="18"/>
              </w:rPr>
              <w:t xml:space="preserve"> de toda empresa.</w:t>
            </w:r>
          </w:p>
        </w:tc>
        <w:tc>
          <w:tcPr>
            <w:tcW w:w="2143" w:type="dxa"/>
            <w:gridSpan w:val="2"/>
            <w:vMerge w:val="restart"/>
            <w:tcBorders>
              <w:top w:val="nil"/>
              <w:left w:val="nil"/>
              <w:right w:val="single" w:sz="4" w:space="0" w:color="auto"/>
            </w:tcBorders>
            <w:shd w:val="clear" w:color="auto" w:fill="auto"/>
          </w:tcPr>
          <w:p w:rsidR="00727884" w:rsidRDefault="00727884" w:rsidP="00727884">
            <w:pPr>
              <w:widowControl/>
              <w:spacing w:before="0" w:after="0" w:line="240" w:lineRule="auto"/>
              <w:ind w:left="0" w:right="0"/>
              <w:rPr>
                <w:rFonts w:ascii="Times New Roman" w:eastAsia="Times New Roman" w:hAnsi="Times New Roman" w:cs="Times New Roman"/>
                <w:color w:val="000000"/>
                <w:sz w:val="18"/>
                <w:szCs w:val="18"/>
                <w:lang w:eastAsia="es-PE"/>
              </w:rPr>
            </w:pPr>
          </w:p>
          <w:p w:rsidR="006030D1" w:rsidRPr="006030D1" w:rsidRDefault="006030D1" w:rsidP="00727884">
            <w:pPr>
              <w:widowControl/>
              <w:spacing w:before="0" w:after="0" w:line="240" w:lineRule="auto"/>
              <w:ind w:left="0" w:right="0"/>
              <w:rPr>
                <w:rFonts w:ascii="Times New Roman" w:eastAsia="Times New Roman" w:hAnsi="Times New Roman" w:cs="Times New Roman"/>
                <w:b/>
                <w:color w:val="000000"/>
                <w:sz w:val="18"/>
                <w:szCs w:val="18"/>
                <w:lang w:eastAsia="es-PE"/>
              </w:rPr>
            </w:pPr>
            <w:r w:rsidRPr="006030D1">
              <w:rPr>
                <w:rFonts w:ascii="Times New Roman" w:eastAsia="Times New Roman" w:hAnsi="Times New Roman" w:cs="Times New Roman"/>
                <w:b/>
                <w:color w:val="000000"/>
                <w:sz w:val="18"/>
                <w:szCs w:val="18"/>
                <w:lang w:eastAsia="es-PE"/>
              </w:rPr>
              <w:t xml:space="preserve">Expositiva </w:t>
            </w: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(Docente /estudiante)</w:t>
            </w: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Google Meet</w:t>
            </w:r>
          </w:p>
          <w:p w:rsid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p>
          <w:p w:rsidR="006030D1" w:rsidRPr="003C4F72" w:rsidRDefault="006030D1" w:rsidP="00727884">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Debate dirigido</w:t>
            </w: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(Discusión)</w:t>
            </w: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Foro</w:t>
            </w:r>
          </w:p>
          <w:p w:rsidR="006030D1" w:rsidRDefault="006030D1"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Chat</w:t>
            </w:r>
          </w:p>
          <w:p w:rsid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p>
          <w:p w:rsidR="003C4F72" w:rsidRPr="003C4F72" w:rsidRDefault="003C4F72" w:rsidP="00727884">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Lecturas</w:t>
            </w:r>
          </w:p>
          <w:p w:rsid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p>
          <w:p w:rsid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libro</w:t>
            </w:r>
          </w:p>
          <w:p w:rsid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p>
          <w:p w:rsid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p>
          <w:p w:rsidR="003C4F72" w:rsidRDefault="003C4F72" w:rsidP="00727884">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Lluvia de ideas</w:t>
            </w:r>
          </w:p>
          <w:p w:rsidR="003C4F72" w:rsidRP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(saberes previos)</w:t>
            </w:r>
          </w:p>
          <w:p w:rsidR="003C4F72" w:rsidRP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Foro</w:t>
            </w:r>
          </w:p>
          <w:p w:rsidR="003C4F72" w:rsidRPr="003C4F72" w:rsidRDefault="003C4F72" w:rsidP="00727884">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Chat</w:t>
            </w:r>
          </w:p>
          <w:p w:rsidR="003C4F72" w:rsidRPr="003C4F72" w:rsidRDefault="003C4F72" w:rsidP="00727884">
            <w:pPr>
              <w:widowControl/>
              <w:spacing w:before="0" w:after="0" w:line="240" w:lineRule="auto"/>
              <w:ind w:left="0" w:right="0"/>
              <w:rPr>
                <w:rFonts w:ascii="Times New Roman" w:eastAsia="Times New Roman" w:hAnsi="Times New Roman" w:cs="Times New Roman"/>
                <w:b/>
                <w:color w:val="000000"/>
                <w:sz w:val="18"/>
                <w:szCs w:val="18"/>
                <w:lang w:eastAsia="es-PE"/>
              </w:rPr>
            </w:pPr>
          </w:p>
        </w:tc>
        <w:tc>
          <w:tcPr>
            <w:tcW w:w="2837" w:type="dxa"/>
            <w:tcBorders>
              <w:top w:val="nil"/>
              <w:left w:val="nil"/>
              <w:bottom w:val="single" w:sz="4" w:space="0" w:color="auto"/>
              <w:right w:val="single" w:sz="4" w:space="0" w:color="auto"/>
            </w:tcBorders>
            <w:shd w:val="clear" w:color="auto" w:fill="auto"/>
          </w:tcPr>
          <w:p w:rsidR="00727884" w:rsidRPr="00727884" w:rsidRDefault="00727884" w:rsidP="0011465A">
            <w:pPr>
              <w:widowControl/>
              <w:spacing w:before="0" w:after="0" w:line="240" w:lineRule="auto"/>
              <w:ind w:left="0" w:right="0"/>
              <w:rPr>
                <w:rFonts w:ascii="Times New Roman" w:eastAsia="Times New Roman" w:hAnsi="Times New Roman" w:cs="Times New Roman"/>
                <w:color w:val="000000"/>
                <w:sz w:val="18"/>
                <w:szCs w:val="18"/>
                <w:lang w:val="es-ES" w:eastAsia="es-PE"/>
              </w:rPr>
            </w:pPr>
            <w:r w:rsidRPr="00727884">
              <w:rPr>
                <w:rFonts w:ascii="Times New Roman" w:eastAsia="Times New Roman" w:hAnsi="Times New Roman" w:cs="Times New Roman"/>
                <w:b/>
                <w:color w:val="000000"/>
                <w:sz w:val="18"/>
                <w:szCs w:val="18"/>
                <w:lang w:val="es-ES" w:eastAsia="es-PE"/>
              </w:rPr>
              <w:t>Explica</w:t>
            </w:r>
            <w:r w:rsidRPr="00727884">
              <w:rPr>
                <w:rFonts w:ascii="Times New Roman" w:eastAsia="Times New Roman" w:hAnsi="Times New Roman" w:cs="Times New Roman"/>
                <w:color w:val="000000"/>
                <w:sz w:val="18"/>
                <w:szCs w:val="18"/>
                <w:lang w:val="es-ES" w:eastAsia="es-PE"/>
              </w:rPr>
              <w:t xml:space="preserve"> los conocimientos con los cuales hoy en día se desarrolla la Administración de Operaciones en un mundo globalizante.</w:t>
            </w:r>
          </w:p>
          <w:p w:rsidR="00727884" w:rsidRPr="00727884" w:rsidRDefault="00727884" w:rsidP="0011465A">
            <w:pPr>
              <w:widowControl/>
              <w:spacing w:before="0" w:after="0" w:line="240" w:lineRule="auto"/>
              <w:ind w:left="0" w:right="0"/>
              <w:rPr>
                <w:rFonts w:ascii="Times New Roman" w:eastAsia="Times New Roman" w:hAnsi="Times New Roman" w:cs="Times New Roman"/>
                <w:color w:val="000000"/>
                <w:sz w:val="18"/>
                <w:szCs w:val="18"/>
                <w:lang w:val="es-ES" w:eastAsia="es-PE"/>
              </w:rPr>
            </w:pPr>
          </w:p>
        </w:tc>
      </w:tr>
      <w:tr w:rsidR="00727884" w:rsidRPr="003F68B1" w:rsidTr="00374B21">
        <w:trPr>
          <w:trHeight w:val="750"/>
        </w:trPr>
        <w:tc>
          <w:tcPr>
            <w:tcW w:w="850" w:type="dxa"/>
            <w:vMerge/>
            <w:tcBorders>
              <w:left w:val="single" w:sz="4" w:space="0" w:color="auto"/>
              <w:bottom w:val="nil"/>
              <w:right w:val="single" w:sz="4" w:space="0" w:color="auto"/>
            </w:tcBorders>
            <w:vAlign w:val="center"/>
          </w:tcPr>
          <w:p w:rsidR="00727884" w:rsidRPr="003F68B1" w:rsidRDefault="00727884"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tcBorders>
              <w:top w:val="single" w:sz="4" w:space="0" w:color="auto"/>
              <w:left w:val="nil"/>
              <w:bottom w:val="single" w:sz="4" w:space="0" w:color="auto"/>
              <w:right w:val="single" w:sz="4" w:space="0" w:color="auto"/>
            </w:tcBorders>
            <w:shd w:val="clear" w:color="auto" w:fill="auto"/>
          </w:tcPr>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p>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p>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2</w:t>
            </w:r>
          </w:p>
          <w:p w:rsidR="00727884" w:rsidRPr="00727884" w:rsidRDefault="00727884" w:rsidP="0011465A">
            <w:pPr>
              <w:spacing w:before="0" w:after="0" w:line="240" w:lineRule="auto"/>
              <w:ind w:left="0" w:right="0"/>
              <w:jc w:val="center"/>
              <w:rPr>
                <w:rFonts w:ascii="Calibri" w:eastAsia="Times New Roman" w:hAnsi="Calibri" w:cs="Times New Roman"/>
                <w:color w:val="000000"/>
                <w:sz w:val="18"/>
                <w:szCs w:val="18"/>
                <w:lang w:eastAsia="es-PE"/>
              </w:rPr>
            </w:pP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727884" w:rsidRPr="00727884" w:rsidRDefault="00727884" w:rsidP="00223429">
            <w:pPr>
              <w:widowControl/>
              <w:spacing w:before="0" w:after="0" w:line="240" w:lineRule="auto"/>
              <w:ind w:left="0" w:right="0"/>
              <w:jc w:val="both"/>
              <w:rPr>
                <w:rFonts w:ascii="Times New Roman" w:eastAsia="Calibri" w:hAnsi="Times New Roman" w:cs="Times New Roman"/>
                <w:sz w:val="18"/>
                <w:szCs w:val="18"/>
              </w:rPr>
            </w:pPr>
            <w:r w:rsidRPr="00727884">
              <w:rPr>
                <w:rFonts w:ascii="Calibri" w:eastAsia="Calibri" w:hAnsi="Calibri" w:cs="Times New Roman"/>
                <w:sz w:val="18"/>
                <w:szCs w:val="18"/>
              </w:rPr>
              <w:t xml:space="preserve"> </w:t>
            </w:r>
            <w:r w:rsidRPr="00727884">
              <w:rPr>
                <w:rFonts w:ascii="Times New Roman" w:eastAsia="Calibri" w:hAnsi="Times New Roman" w:cs="Times New Roman"/>
                <w:sz w:val="18"/>
                <w:szCs w:val="18"/>
              </w:rPr>
              <w:t xml:space="preserve">En este punto se define el concepto de administración de operaciones por diferentes autores, </w:t>
            </w:r>
            <w:r w:rsidR="00575FBE">
              <w:rPr>
                <w:rFonts w:ascii="Times New Roman" w:eastAsia="Calibri" w:hAnsi="Times New Roman" w:cs="Times New Roman"/>
                <w:sz w:val="18"/>
                <w:szCs w:val="18"/>
              </w:rPr>
              <w:t>su justificación</w:t>
            </w:r>
            <w:r>
              <w:rPr>
                <w:rFonts w:ascii="Times New Roman" w:eastAsia="Calibri" w:hAnsi="Times New Roman" w:cs="Times New Roman"/>
                <w:sz w:val="18"/>
                <w:szCs w:val="18"/>
              </w:rPr>
              <w:t xml:space="preserve"> y aporte </w:t>
            </w:r>
            <w:r w:rsidR="00575FBE">
              <w:rPr>
                <w:rFonts w:ascii="Times New Roman" w:eastAsia="Calibri" w:hAnsi="Times New Roman" w:cs="Times New Roman"/>
                <w:sz w:val="18"/>
                <w:szCs w:val="18"/>
              </w:rPr>
              <w:t xml:space="preserve">estratégico </w:t>
            </w:r>
            <w:r w:rsidR="002A0354">
              <w:rPr>
                <w:rFonts w:ascii="Times New Roman" w:eastAsia="Calibri" w:hAnsi="Times New Roman" w:cs="Times New Roman"/>
                <w:sz w:val="18"/>
                <w:szCs w:val="18"/>
              </w:rPr>
              <w:t xml:space="preserve">a las operaciones </w:t>
            </w:r>
            <w:r w:rsidR="00575FBE">
              <w:rPr>
                <w:rFonts w:ascii="Times New Roman" w:eastAsia="Calibri" w:hAnsi="Times New Roman" w:cs="Times New Roman"/>
                <w:sz w:val="18"/>
                <w:szCs w:val="18"/>
              </w:rPr>
              <w:t>basados en un enfoque sistémico y operacional.</w:t>
            </w:r>
          </w:p>
        </w:tc>
        <w:tc>
          <w:tcPr>
            <w:tcW w:w="2335" w:type="dxa"/>
            <w:gridSpan w:val="2"/>
            <w:tcBorders>
              <w:top w:val="single" w:sz="4" w:space="0" w:color="auto"/>
              <w:left w:val="nil"/>
              <w:bottom w:val="single" w:sz="4" w:space="0" w:color="auto"/>
              <w:right w:val="single" w:sz="4" w:space="0" w:color="auto"/>
            </w:tcBorders>
            <w:shd w:val="clear" w:color="auto" w:fill="auto"/>
          </w:tcPr>
          <w:p w:rsidR="00727884" w:rsidRPr="00A11783" w:rsidRDefault="00A11783" w:rsidP="00A11783">
            <w:pPr>
              <w:spacing w:before="0" w:after="0" w:line="240" w:lineRule="auto"/>
              <w:ind w:left="0" w:right="0"/>
              <w:jc w:val="both"/>
              <w:rPr>
                <w:rFonts w:ascii="Times New Roman" w:eastAsia="Times New Roman" w:hAnsi="Times New Roman" w:cs="Times New Roman"/>
                <w:color w:val="000000"/>
                <w:sz w:val="18"/>
                <w:szCs w:val="18"/>
                <w:lang w:eastAsia="es-PE"/>
              </w:rPr>
            </w:pPr>
            <w:r w:rsidRPr="00A11783">
              <w:rPr>
                <w:rFonts w:ascii="Times New Roman" w:eastAsia="Times New Roman" w:hAnsi="Times New Roman" w:cs="Times New Roman"/>
                <w:color w:val="000000"/>
                <w:sz w:val="18"/>
                <w:szCs w:val="18"/>
                <w:lang w:eastAsia="es-PE"/>
              </w:rPr>
              <w:t>Define el concepto de A.O. en base a los diver</w:t>
            </w:r>
            <w:r>
              <w:rPr>
                <w:rFonts w:ascii="Times New Roman" w:eastAsia="Times New Roman" w:hAnsi="Times New Roman" w:cs="Times New Roman"/>
                <w:color w:val="000000"/>
                <w:sz w:val="18"/>
                <w:szCs w:val="18"/>
                <w:lang w:eastAsia="es-PE"/>
              </w:rPr>
              <w:t>sos conceptos emitidos por los a</w:t>
            </w:r>
            <w:r w:rsidRPr="00A11783">
              <w:rPr>
                <w:rFonts w:ascii="Times New Roman" w:eastAsia="Times New Roman" w:hAnsi="Times New Roman" w:cs="Times New Roman"/>
                <w:color w:val="000000"/>
                <w:sz w:val="18"/>
                <w:szCs w:val="18"/>
                <w:lang w:eastAsia="es-PE"/>
              </w:rPr>
              <w:t xml:space="preserve">utores dentro de un enfoque </w:t>
            </w:r>
            <w:r w:rsidR="000D04AB">
              <w:rPr>
                <w:rFonts w:ascii="Times New Roman" w:eastAsia="Times New Roman" w:hAnsi="Times New Roman" w:cs="Times New Roman"/>
                <w:color w:val="000000"/>
                <w:sz w:val="18"/>
                <w:szCs w:val="18"/>
                <w:lang w:eastAsia="es-PE"/>
              </w:rPr>
              <w:t>operacional y sistémico.</w:t>
            </w:r>
          </w:p>
        </w:tc>
        <w:tc>
          <w:tcPr>
            <w:tcW w:w="2202" w:type="dxa"/>
            <w:tcBorders>
              <w:top w:val="single" w:sz="4" w:space="0" w:color="auto"/>
              <w:left w:val="nil"/>
              <w:bottom w:val="single" w:sz="4" w:space="0" w:color="auto"/>
              <w:right w:val="single" w:sz="4" w:space="0" w:color="auto"/>
            </w:tcBorders>
            <w:shd w:val="clear" w:color="auto" w:fill="auto"/>
          </w:tcPr>
          <w:p w:rsidR="00727884" w:rsidRPr="000D04AB" w:rsidRDefault="00A11783" w:rsidP="0011465A">
            <w:pPr>
              <w:widowControl/>
              <w:spacing w:before="0" w:after="0" w:line="240" w:lineRule="auto"/>
              <w:ind w:left="0" w:right="0"/>
              <w:jc w:val="both"/>
              <w:rPr>
                <w:rFonts w:ascii="Times New Roman" w:eastAsia="Calibri" w:hAnsi="Times New Roman" w:cs="Times New Roman"/>
                <w:sz w:val="18"/>
                <w:szCs w:val="18"/>
              </w:rPr>
            </w:pPr>
            <w:r w:rsidRPr="000D04AB">
              <w:rPr>
                <w:rFonts w:ascii="Times New Roman" w:eastAsia="Calibri" w:hAnsi="Times New Roman" w:cs="Times New Roman"/>
                <w:sz w:val="18"/>
                <w:szCs w:val="18"/>
              </w:rPr>
              <w:t>Reconoce y valora los conceptos que determinen una evidente justificación</w:t>
            </w:r>
            <w:r w:rsidR="000D04AB" w:rsidRPr="000D04AB">
              <w:rPr>
                <w:rFonts w:ascii="Times New Roman" w:eastAsia="Calibri" w:hAnsi="Times New Roman" w:cs="Times New Roman"/>
                <w:sz w:val="18"/>
                <w:szCs w:val="18"/>
              </w:rPr>
              <w:t xml:space="preserve"> en el aporte estratégico y operacional de un sistema</w:t>
            </w:r>
            <w:r w:rsidR="000D04AB">
              <w:rPr>
                <w:rFonts w:ascii="Times New Roman" w:eastAsia="Calibri" w:hAnsi="Times New Roman" w:cs="Times New Roman"/>
                <w:sz w:val="18"/>
                <w:szCs w:val="18"/>
              </w:rPr>
              <w:t>.</w:t>
            </w:r>
          </w:p>
        </w:tc>
        <w:tc>
          <w:tcPr>
            <w:tcW w:w="2143" w:type="dxa"/>
            <w:gridSpan w:val="2"/>
            <w:vMerge/>
            <w:tcBorders>
              <w:left w:val="nil"/>
              <w:right w:val="single" w:sz="4" w:space="0" w:color="auto"/>
            </w:tcBorders>
            <w:shd w:val="clear" w:color="auto" w:fill="auto"/>
          </w:tcPr>
          <w:p w:rsidR="00727884" w:rsidRPr="00727884" w:rsidRDefault="00727884" w:rsidP="0011465A">
            <w:pPr>
              <w:spacing w:before="0" w:after="0" w:line="240" w:lineRule="auto"/>
              <w:ind w:left="0" w:right="0"/>
              <w:jc w:val="both"/>
              <w:rPr>
                <w:rFonts w:ascii="Calibri" w:eastAsia="Times New Roman" w:hAnsi="Calibri" w:cs="Times New Roman"/>
                <w:color w:val="000000"/>
                <w:sz w:val="18"/>
                <w:szCs w:val="18"/>
                <w:lang w:eastAsia="es-PE"/>
              </w:rPr>
            </w:pPr>
          </w:p>
        </w:tc>
        <w:tc>
          <w:tcPr>
            <w:tcW w:w="2837" w:type="dxa"/>
            <w:tcBorders>
              <w:top w:val="single" w:sz="4" w:space="0" w:color="auto"/>
              <w:left w:val="nil"/>
              <w:bottom w:val="single" w:sz="4" w:space="0" w:color="auto"/>
              <w:right w:val="single" w:sz="4" w:space="0" w:color="auto"/>
            </w:tcBorders>
            <w:shd w:val="clear" w:color="auto" w:fill="auto"/>
          </w:tcPr>
          <w:p w:rsidR="00727884" w:rsidRPr="007A2E3C" w:rsidRDefault="00B43136" w:rsidP="00B43136">
            <w:pPr>
              <w:spacing w:before="0" w:after="0" w:line="240" w:lineRule="auto"/>
              <w:ind w:left="0" w:right="0"/>
              <w:jc w:val="both"/>
              <w:rPr>
                <w:rFonts w:ascii="Times New Roman" w:eastAsia="Calibri" w:hAnsi="Times New Roman" w:cs="Times New Roman"/>
                <w:b/>
                <w:sz w:val="18"/>
                <w:szCs w:val="18"/>
              </w:rPr>
            </w:pPr>
            <w:r w:rsidRPr="007A2E3C">
              <w:rPr>
                <w:rFonts w:ascii="Times New Roman" w:eastAsia="Times New Roman" w:hAnsi="Times New Roman" w:cs="Times New Roman"/>
                <w:b/>
                <w:iCs/>
                <w:sz w:val="18"/>
                <w:szCs w:val="18"/>
                <w:lang w:val="es-ES" w:eastAsia="es-ES"/>
              </w:rPr>
              <w:t>Contribuir</w:t>
            </w:r>
            <w:r w:rsidRPr="007A2E3C">
              <w:rPr>
                <w:rFonts w:ascii="Times New Roman" w:eastAsia="Times New Roman" w:hAnsi="Times New Roman" w:cs="Times New Roman"/>
                <w:iCs/>
                <w:sz w:val="18"/>
                <w:szCs w:val="18"/>
                <w:lang w:val="es-ES" w:eastAsia="es-ES"/>
              </w:rPr>
              <w:t xml:space="preserve"> en la implementación de las capacidades con que se aplican las nuevas tecnologías en la administración de operaciones</w:t>
            </w:r>
            <w:r w:rsidR="007A2E3C">
              <w:rPr>
                <w:rFonts w:ascii="Times New Roman" w:eastAsia="Times New Roman" w:hAnsi="Times New Roman" w:cs="Times New Roman"/>
                <w:iCs/>
                <w:sz w:val="18"/>
                <w:szCs w:val="18"/>
                <w:lang w:val="es-ES" w:eastAsia="es-ES"/>
              </w:rPr>
              <w:t>.</w:t>
            </w:r>
          </w:p>
        </w:tc>
      </w:tr>
      <w:tr w:rsidR="00727884" w:rsidRPr="003F68B1" w:rsidTr="00374B21">
        <w:trPr>
          <w:trHeight w:val="1026"/>
        </w:trPr>
        <w:tc>
          <w:tcPr>
            <w:tcW w:w="850" w:type="dxa"/>
            <w:vMerge/>
            <w:tcBorders>
              <w:left w:val="single" w:sz="4" w:space="0" w:color="auto"/>
              <w:bottom w:val="nil"/>
              <w:right w:val="single" w:sz="4" w:space="0" w:color="auto"/>
            </w:tcBorders>
            <w:vAlign w:val="center"/>
          </w:tcPr>
          <w:p w:rsidR="00727884" w:rsidRPr="003F68B1" w:rsidRDefault="00727884"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tcBorders>
              <w:top w:val="single" w:sz="4" w:space="0" w:color="auto"/>
              <w:left w:val="nil"/>
              <w:bottom w:val="single" w:sz="4" w:space="0" w:color="auto"/>
              <w:right w:val="single" w:sz="4" w:space="0" w:color="auto"/>
            </w:tcBorders>
            <w:shd w:val="clear" w:color="auto" w:fill="auto"/>
          </w:tcPr>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p>
          <w:p w:rsidR="00727884" w:rsidRPr="00727884" w:rsidRDefault="00727884" w:rsidP="0011465A">
            <w:pPr>
              <w:widowControl/>
              <w:spacing w:before="0" w:after="0" w:line="240" w:lineRule="auto"/>
              <w:ind w:left="0" w:right="0"/>
              <w:jc w:val="center"/>
              <w:rPr>
                <w:rFonts w:ascii="Calibri" w:eastAsia="Times New Roman" w:hAnsi="Calibri" w:cs="Times New Roman"/>
                <w:color w:val="000000"/>
                <w:sz w:val="18"/>
                <w:szCs w:val="18"/>
                <w:lang w:eastAsia="es-PE"/>
              </w:rPr>
            </w:pPr>
          </w:p>
          <w:p w:rsidR="00727884" w:rsidRPr="00727884" w:rsidRDefault="00727884" w:rsidP="0011465A">
            <w:pPr>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3</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727884" w:rsidRPr="00727884" w:rsidRDefault="00727884" w:rsidP="00AA0EA2">
            <w:pPr>
              <w:widowControl/>
              <w:spacing w:before="0" w:after="0" w:line="240" w:lineRule="auto"/>
              <w:ind w:left="0" w:right="0"/>
              <w:jc w:val="both"/>
              <w:rPr>
                <w:rFonts w:eastAsia="Calibri" w:cs="Times New Roman"/>
                <w:sz w:val="18"/>
                <w:szCs w:val="18"/>
              </w:rPr>
            </w:pPr>
            <w:r w:rsidRPr="00727884">
              <w:rPr>
                <w:rFonts w:eastAsia="Calibri" w:cs="Times New Roman"/>
                <w:sz w:val="18"/>
                <w:szCs w:val="18"/>
              </w:rPr>
              <w:t xml:space="preserve"> </w:t>
            </w:r>
            <w:r w:rsidR="002A0354" w:rsidRPr="00D62DF2">
              <w:rPr>
                <w:rFonts w:ascii="Times New Roman" w:eastAsia="Calibri" w:hAnsi="Times New Roman" w:cs="Times New Roman"/>
                <w:sz w:val="18"/>
                <w:szCs w:val="18"/>
              </w:rPr>
              <w:t xml:space="preserve">Se determina el concepto de administración </w:t>
            </w:r>
            <w:r w:rsidR="00D62DF2" w:rsidRPr="00D62DF2">
              <w:rPr>
                <w:rFonts w:ascii="Times New Roman" w:eastAsia="Calibri" w:hAnsi="Times New Roman" w:cs="Times New Roman"/>
                <w:sz w:val="18"/>
                <w:szCs w:val="18"/>
              </w:rPr>
              <w:t xml:space="preserve">de operaciones, sus </w:t>
            </w:r>
            <w:r w:rsidR="002A0354" w:rsidRPr="00D62DF2">
              <w:rPr>
                <w:rFonts w:ascii="Times New Roman" w:eastAsia="Calibri" w:hAnsi="Times New Roman" w:cs="Times New Roman"/>
                <w:sz w:val="18"/>
                <w:szCs w:val="18"/>
              </w:rPr>
              <w:t>área</w:t>
            </w:r>
            <w:r w:rsidR="00D62DF2" w:rsidRPr="00D62DF2">
              <w:rPr>
                <w:rFonts w:ascii="Times New Roman" w:eastAsia="Calibri" w:hAnsi="Times New Roman" w:cs="Times New Roman"/>
                <w:sz w:val="18"/>
                <w:szCs w:val="18"/>
              </w:rPr>
              <w:t>s</w:t>
            </w:r>
            <w:r w:rsidR="002A0354" w:rsidRPr="00D62DF2">
              <w:rPr>
                <w:rFonts w:ascii="Times New Roman" w:eastAsia="Calibri" w:hAnsi="Times New Roman" w:cs="Times New Roman"/>
                <w:sz w:val="18"/>
                <w:szCs w:val="18"/>
              </w:rPr>
              <w:t>, objetivos basados en la reducción de costos,</w:t>
            </w:r>
            <w:r w:rsidR="00D62DF2" w:rsidRPr="00D62DF2">
              <w:rPr>
                <w:rFonts w:ascii="Times New Roman" w:eastAsia="Calibri" w:hAnsi="Times New Roman" w:cs="Times New Roman"/>
                <w:sz w:val="18"/>
                <w:szCs w:val="18"/>
              </w:rPr>
              <w:t xml:space="preserve"> la mejora de calidad y servicios</w:t>
            </w:r>
            <w:r w:rsidR="00D62DF2">
              <w:rPr>
                <w:rFonts w:eastAsia="Calibri" w:cs="Times New Roman"/>
                <w:sz w:val="18"/>
                <w:szCs w:val="18"/>
              </w:rPr>
              <w:t>.</w:t>
            </w:r>
          </w:p>
        </w:tc>
        <w:tc>
          <w:tcPr>
            <w:tcW w:w="2335" w:type="dxa"/>
            <w:gridSpan w:val="2"/>
            <w:tcBorders>
              <w:top w:val="single" w:sz="4" w:space="0" w:color="auto"/>
              <w:left w:val="nil"/>
              <w:bottom w:val="single" w:sz="4" w:space="0" w:color="auto"/>
              <w:right w:val="single" w:sz="4" w:space="0" w:color="auto"/>
            </w:tcBorders>
            <w:shd w:val="clear" w:color="auto" w:fill="auto"/>
          </w:tcPr>
          <w:p w:rsidR="00727884" w:rsidRPr="000D04AB" w:rsidRDefault="000D04AB" w:rsidP="00B64091">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Entiende y a</w:t>
            </w:r>
            <w:r w:rsidRPr="000D04AB">
              <w:rPr>
                <w:rFonts w:ascii="Times New Roman" w:eastAsia="Times New Roman" w:hAnsi="Times New Roman" w:cs="Times New Roman"/>
                <w:color w:val="000000"/>
                <w:sz w:val="18"/>
                <w:szCs w:val="18"/>
                <w:lang w:eastAsia="es-PE"/>
              </w:rPr>
              <w:t>plica el concepto de administración de operaciones en las diversas áreas funcionales reduciendo costos y mejorando la calidad</w:t>
            </w:r>
            <w:r>
              <w:rPr>
                <w:rFonts w:ascii="Times New Roman" w:eastAsia="Times New Roman" w:hAnsi="Times New Roman" w:cs="Times New Roman"/>
                <w:color w:val="000000"/>
                <w:sz w:val="18"/>
                <w:szCs w:val="18"/>
                <w:lang w:eastAsia="es-PE"/>
              </w:rPr>
              <w:t>.</w:t>
            </w:r>
          </w:p>
        </w:tc>
        <w:tc>
          <w:tcPr>
            <w:tcW w:w="2202" w:type="dxa"/>
            <w:tcBorders>
              <w:top w:val="single" w:sz="4" w:space="0" w:color="auto"/>
              <w:left w:val="nil"/>
              <w:bottom w:val="single" w:sz="4" w:space="0" w:color="auto"/>
              <w:right w:val="single" w:sz="4" w:space="0" w:color="auto"/>
            </w:tcBorders>
            <w:shd w:val="clear" w:color="auto" w:fill="auto"/>
          </w:tcPr>
          <w:p w:rsidR="00727884" w:rsidRPr="00B43136" w:rsidRDefault="000D04AB" w:rsidP="000D04AB">
            <w:pPr>
              <w:widowControl/>
              <w:spacing w:before="0" w:after="0" w:line="240" w:lineRule="auto"/>
              <w:ind w:left="0" w:right="172"/>
              <w:jc w:val="both"/>
              <w:rPr>
                <w:rFonts w:ascii="Times New Roman" w:eastAsia="Calibri" w:hAnsi="Times New Roman" w:cs="Times New Roman"/>
                <w:sz w:val="18"/>
                <w:szCs w:val="18"/>
              </w:rPr>
            </w:pPr>
            <w:r w:rsidRPr="00B43136">
              <w:rPr>
                <w:rFonts w:ascii="Times New Roman" w:eastAsia="Calibri" w:hAnsi="Times New Roman" w:cs="Times New Roman"/>
                <w:sz w:val="18"/>
                <w:szCs w:val="18"/>
              </w:rPr>
              <w:t>Establece que la</w:t>
            </w:r>
            <w:r w:rsidR="00B43136">
              <w:rPr>
                <w:rFonts w:ascii="Times New Roman" w:eastAsia="Calibri" w:hAnsi="Times New Roman" w:cs="Times New Roman"/>
                <w:sz w:val="18"/>
                <w:szCs w:val="18"/>
              </w:rPr>
              <w:t xml:space="preserve"> administración de operaciones </w:t>
            </w:r>
            <w:r w:rsidRPr="00B43136">
              <w:rPr>
                <w:rFonts w:ascii="Times New Roman" w:eastAsia="Calibri" w:hAnsi="Times New Roman" w:cs="Times New Roman"/>
                <w:sz w:val="18"/>
                <w:szCs w:val="18"/>
              </w:rPr>
              <w:t xml:space="preserve">es una solución </w:t>
            </w:r>
            <w:r w:rsidR="00B43136" w:rsidRPr="00B43136">
              <w:rPr>
                <w:rFonts w:ascii="Times New Roman" w:eastAsia="Calibri" w:hAnsi="Times New Roman" w:cs="Times New Roman"/>
                <w:sz w:val="18"/>
                <w:szCs w:val="18"/>
              </w:rPr>
              <w:t>a las actividades operacionales.</w:t>
            </w:r>
          </w:p>
          <w:p w:rsidR="00727884" w:rsidRPr="00B43136" w:rsidRDefault="00727884" w:rsidP="0011465A">
            <w:pPr>
              <w:widowControl/>
              <w:spacing w:before="0" w:after="0" w:line="240" w:lineRule="auto"/>
              <w:ind w:left="2" w:right="172"/>
              <w:jc w:val="both"/>
              <w:rPr>
                <w:rFonts w:ascii="Times New Roman" w:eastAsia="Calibri" w:hAnsi="Times New Roman" w:cs="Times New Roman"/>
                <w:sz w:val="18"/>
                <w:szCs w:val="18"/>
              </w:rPr>
            </w:pPr>
          </w:p>
        </w:tc>
        <w:tc>
          <w:tcPr>
            <w:tcW w:w="2143" w:type="dxa"/>
            <w:gridSpan w:val="2"/>
            <w:vMerge/>
            <w:tcBorders>
              <w:left w:val="nil"/>
              <w:right w:val="single" w:sz="4" w:space="0" w:color="auto"/>
            </w:tcBorders>
            <w:shd w:val="clear" w:color="auto" w:fill="auto"/>
          </w:tcPr>
          <w:p w:rsidR="00727884" w:rsidRPr="00727884" w:rsidRDefault="00727884" w:rsidP="0011465A">
            <w:pPr>
              <w:spacing w:before="0" w:after="0" w:line="240" w:lineRule="auto"/>
              <w:ind w:left="0" w:right="0"/>
              <w:jc w:val="both"/>
              <w:rPr>
                <w:rFonts w:eastAsia="Times New Roman" w:cs="Times New Roman"/>
                <w:color w:val="000000"/>
                <w:sz w:val="18"/>
                <w:szCs w:val="18"/>
                <w:lang w:eastAsia="es-PE"/>
              </w:rPr>
            </w:pPr>
          </w:p>
        </w:tc>
        <w:tc>
          <w:tcPr>
            <w:tcW w:w="2837" w:type="dxa"/>
            <w:tcBorders>
              <w:top w:val="single" w:sz="4" w:space="0" w:color="auto"/>
              <w:left w:val="nil"/>
              <w:bottom w:val="single" w:sz="4" w:space="0" w:color="auto"/>
              <w:right w:val="single" w:sz="4" w:space="0" w:color="auto"/>
            </w:tcBorders>
            <w:shd w:val="clear" w:color="auto" w:fill="auto"/>
          </w:tcPr>
          <w:p w:rsidR="00727884" w:rsidRPr="007A2E3C" w:rsidRDefault="00B43136" w:rsidP="0011465A">
            <w:pPr>
              <w:widowControl/>
              <w:spacing w:before="0" w:after="0" w:line="240" w:lineRule="auto"/>
              <w:ind w:left="0" w:right="0"/>
              <w:jc w:val="both"/>
              <w:rPr>
                <w:rFonts w:ascii="Times New Roman" w:eastAsia="Calibri" w:hAnsi="Times New Roman" w:cs="Times New Roman"/>
                <w:sz w:val="18"/>
                <w:szCs w:val="18"/>
              </w:rPr>
            </w:pPr>
            <w:r w:rsidRPr="007A2E3C">
              <w:rPr>
                <w:rFonts w:ascii="Times New Roman" w:eastAsia="Times New Roman" w:hAnsi="Times New Roman" w:cs="Times New Roman"/>
                <w:b/>
                <w:iCs/>
                <w:sz w:val="18"/>
                <w:szCs w:val="18"/>
                <w:lang w:val="es-ES" w:eastAsia="es-ES"/>
              </w:rPr>
              <w:t xml:space="preserve">Reconocer </w:t>
            </w:r>
            <w:r w:rsidRPr="007A2E3C">
              <w:rPr>
                <w:rFonts w:ascii="Times New Roman" w:eastAsia="Times New Roman" w:hAnsi="Times New Roman" w:cs="Times New Roman"/>
                <w:iCs/>
                <w:sz w:val="18"/>
                <w:szCs w:val="18"/>
                <w:lang w:val="es-ES" w:eastAsia="es-ES"/>
              </w:rPr>
              <w:t>la relación existente con las diversas áreas funcionales de las empresas con la administración de operaciones</w:t>
            </w:r>
          </w:p>
        </w:tc>
      </w:tr>
      <w:tr w:rsidR="00727884" w:rsidRPr="003F68B1" w:rsidTr="00374B21">
        <w:trPr>
          <w:trHeight w:val="1056"/>
        </w:trPr>
        <w:tc>
          <w:tcPr>
            <w:tcW w:w="850" w:type="dxa"/>
            <w:vMerge/>
            <w:tcBorders>
              <w:left w:val="single" w:sz="4" w:space="0" w:color="auto"/>
              <w:bottom w:val="nil"/>
              <w:right w:val="single" w:sz="4" w:space="0" w:color="auto"/>
            </w:tcBorders>
            <w:vAlign w:val="center"/>
          </w:tcPr>
          <w:p w:rsidR="00727884" w:rsidRPr="003F68B1" w:rsidRDefault="00727884"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vMerge w:val="restart"/>
            <w:tcBorders>
              <w:top w:val="single" w:sz="4" w:space="0" w:color="auto"/>
              <w:left w:val="nil"/>
              <w:bottom w:val="nil"/>
              <w:right w:val="single" w:sz="4" w:space="0" w:color="auto"/>
            </w:tcBorders>
            <w:shd w:val="clear" w:color="auto" w:fill="auto"/>
          </w:tcPr>
          <w:p w:rsidR="00727884" w:rsidRPr="00727884" w:rsidRDefault="00727884" w:rsidP="0011465A">
            <w:pPr>
              <w:spacing w:before="0" w:after="0" w:line="240" w:lineRule="auto"/>
              <w:ind w:left="0" w:right="0"/>
              <w:jc w:val="center"/>
              <w:rPr>
                <w:rFonts w:ascii="Calibri" w:eastAsia="Times New Roman" w:hAnsi="Calibri" w:cs="Times New Roman"/>
                <w:color w:val="000000"/>
                <w:sz w:val="18"/>
                <w:szCs w:val="18"/>
                <w:lang w:eastAsia="es-PE"/>
              </w:rPr>
            </w:pPr>
            <w:r w:rsidRPr="00727884">
              <w:rPr>
                <w:rFonts w:ascii="Calibri" w:eastAsia="Times New Roman" w:hAnsi="Calibri" w:cs="Times New Roman"/>
                <w:color w:val="000000"/>
                <w:sz w:val="18"/>
                <w:szCs w:val="18"/>
                <w:lang w:eastAsia="es-PE"/>
              </w:rPr>
              <w:t>4</w:t>
            </w:r>
          </w:p>
        </w:tc>
        <w:tc>
          <w:tcPr>
            <w:tcW w:w="3313" w:type="dxa"/>
            <w:tcBorders>
              <w:top w:val="single" w:sz="4" w:space="0" w:color="auto"/>
              <w:left w:val="single" w:sz="4" w:space="0" w:color="auto"/>
              <w:bottom w:val="nil"/>
              <w:right w:val="single" w:sz="4" w:space="0" w:color="auto"/>
            </w:tcBorders>
            <w:shd w:val="clear" w:color="auto" w:fill="auto"/>
          </w:tcPr>
          <w:p w:rsidR="00727884" w:rsidRPr="00727884" w:rsidRDefault="00D62DF2" w:rsidP="00AA0EA2">
            <w:pPr>
              <w:widowControl/>
              <w:spacing w:before="0" w:after="0" w:line="240" w:lineRule="auto"/>
              <w:ind w:left="0" w:right="0"/>
              <w:jc w:val="both"/>
              <w:rPr>
                <w:rFonts w:eastAsia="Times New Roman" w:cs="Times New Roman"/>
                <w:color w:val="000000"/>
                <w:sz w:val="18"/>
                <w:szCs w:val="18"/>
                <w:lang w:eastAsia="es-PE"/>
              </w:rPr>
            </w:pPr>
            <w:r w:rsidRPr="00A11783">
              <w:rPr>
                <w:rFonts w:ascii="Times New Roman" w:eastAsia="Times New Roman" w:hAnsi="Times New Roman" w:cs="Times New Roman"/>
                <w:color w:val="000000"/>
                <w:sz w:val="18"/>
                <w:szCs w:val="18"/>
                <w:lang w:eastAsia="es-PE"/>
              </w:rPr>
              <w:t>Se considera Los desafíos de la ge</w:t>
            </w:r>
            <w:r w:rsidR="00B43136">
              <w:rPr>
                <w:rFonts w:ascii="Times New Roman" w:eastAsia="Times New Roman" w:hAnsi="Times New Roman" w:cs="Times New Roman"/>
                <w:color w:val="000000"/>
                <w:sz w:val="18"/>
                <w:szCs w:val="18"/>
                <w:lang w:eastAsia="es-PE"/>
              </w:rPr>
              <w:t>rencia de operaciones</w:t>
            </w:r>
            <w:r w:rsidRPr="00A11783">
              <w:rPr>
                <w:rFonts w:ascii="Times New Roman" w:eastAsia="Times New Roman" w:hAnsi="Times New Roman" w:cs="Times New Roman"/>
                <w:color w:val="000000"/>
                <w:sz w:val="18"/>
                <w:szCs w:val="18"/>
                <w:lang w:eastAsia="es-PE"/>
              </w:rPr>
              <w:t>,</w:t>
            </w:r>
            <w:r w:rsidR="00A11783">
              <w:rPr>
                <w:rFonts w:ascii="Times New Roman" w:eastAsia="Times New Roman" w:hAnsi="Times New Roman" w:cs="Times New Roman"/>
                <w:color w:val="000000"/>
                <w:sz w:val="18"/>
                <w:szCs w:val="18"/>
                <w:lang w:eastAsia="es-PE"/>
              </w:rPr>
              <w:t xml:space="preserve"> </w:t>
            </w:r>
            <w:r w:rsidRPr="00A11783">
              <w:rPr>
                <w:rFonts w:ascii="Times New Roman" w:eastAsia="Times New Roman" w:hAnsi="Times New Roman" w:cs="Times New Roman"/>
                <w:color w:val="000000"/>
                <w:sz w:val="18"/>
                <w:szCs w:val="18"/>
                <w:lang w:eastAsia="es-PE"/>
              </w:rPr>
              <w:t xml:space="preserve">sus características </w:t>
            </w:r>
            <w:r w:rsidR="00B43136">
              <w:rPr>
                <w:rFonts w:ascii="Times New Roman" w:eastAsia="Times New Roman" w:hAnsi="Times New Roman" w:cs="Times New Roman"/>
                <w:color w:val="000000"/>
                <w:sz w:val="18"/>
                <w:szCs w:val="18"/>
                <w:lang w:eastAsia="es-PE"/>
              </w:rPr>
              <w:t>y tendencias,</w:t>
            </w:r>
            <w:r w:rsidRPr="00A11783">
              <w:rPr>
                <w:rFonts w:ascii="Times New Roman" w:eastAsia="Times New Roman" w:hAnsi="Times New Roman" w:cs="Times New Roman"/>
                <w:color w:val="000000"/>
                <w:sz w:val="18"/>
                <w:szCs w:val="18"/>
                <w:lang w:eastAsia="es-PE"/>
              </w:rPr>
              <w:t xml:space="preserve"> el cómo hacer frente al desafío a los desafíos en la administración de operaciones y los </w:t>
            </w:r>
            <w:r w:rsidR="00A11783" w:rsidRPr="00A11783">
              <w:rPr>
                <w:rFonts w:ascii="Times New Roman" w:eastAsia="Times New Roman" w:hAnsi="Times New Roman" w:cs="Times New Roman"/>
                <w:color w:val="000000"/>
                <w:sz w:val="18"/>
                <w:szCs w:val="18"/>
                <w:lang w:eastAsia="es-PE"/>
              </w:rPr>
              <w:t xml:space="preserve">productos </w:t>
            </w:r>
            <w:r w:rsidRPr="00A11783">
              <w:rPr>
                <w:rFonts w:ascii="Times New Roman" w:eastAsia="Times New Roman" w:hAnsi="Times New Roman" w:cs="Times New Roman"/>
                <w:color w:val="000000"/>
                <w:sz w:val="18"/>
                <w:szCs w:val="18"/>
                <w:lang w:eastAsia="es-PE"/>
              </w:rPr>
              <w:t>servicios</w:t>
            </w:r>
            <w:r w:rsidR="00A11783">
              <w:rPr>
                <w:rFonts w:eastAsia="Times New Roman" w:cs="Times New Roman"/>
                <w:color w:val="000000"/>
                <w:sz w:val="18"/>
                <w:szCs w:val="18"/>
                <w:lang w:eastAsia="es-PE"/>
              </w:rPr>
              <w:t>.</w:t>
            </w:r>
          </w:p>
        </w:tc>
        <w:tc>
          <w:tcPr>
            <w:tcW w:w="2335" w:type="dxa"/>
            <w:gridSpan w:val="2"/>
            <w:tcBorders>
              <w:top w:val="single" w:sz="4" w:space="0" w:color="auto"/>
              <w:left w:val="nil"/>
              <w:bottom w:val="nil"/>
              <w:right w:val="single" w:sz="4" w:space="0" w:color="auto"/>
            </w:tcBorders>
            <w:shd w:val="clear" w:color="auto" w:fill="auto"/>
          </w:tcPr>
          <w:p w:rsidR="00727884" w:rsidRPr="00B43136" w:rsidRDefault="00B43136" w:rsidP="00B64091">
            <w:pPr>
              <w:spacing w:before="0" w:after="0" w:line="240" w:lineRule="auto"/>
              <w:ind w:left="0" w:right="0"/>
              <w:jc w:val="both"/>
              <w:rPr>
                <w:rFonts w:ascii="Times New Roman" w:eastAsia="Times New Roman" w:hAnsi="Times New Roman" w:cs="Times New Roman"/>
                <w:color w:val="000000"/>
                <w:sz w:val="18"/>
                <w:szCs w:val="18"/>
                <w:lang w:eastAsia="es-PE"/>
              </w:rPr>
            </w:pPr>
            <w:r w:rsidRPr="00B43136">
              <w:rPr>
                <w:rFonts w:ascii="Times New Roman" w:eastAsia="Calibri" w:hAnsi="Times New Roman" w:cs="Times New Roman"/>
                <w:sz w:val="18"/>
                <w:szCs w:val="18"/>
              </w:rPr>
              <w:t>Identifica las capacidades de la gerencia de operaciones como una alternativa a los desafíos que esta debe enfrentar.</w:t>
            </w:r>
          </w:p>
        </w:tc>
        <w:tc>
          <w:tcPr>
            <w:tcW w:w="2202" w:type="dxa"/>
            <w:tcBorders>
              <w:top w:val="single" w:sz="4" w:space="0" w:color="auto"/>
              <w:left w:val="nil"/>
              <w:bottom w:val="nil"/>
              <w:right w:val="single" w:sz="4" w:space="0" w:color="auto"/>
            </w:tcBorders>
            <w:shd w:val="clear" w:color="auto" w:fill="auto"/>
          </w:tcPr>
          <w:p w:rsidR="00727884" w:rsidRPr="007A2E3C" w:rsidRDefault="007A2E3C" w:rsidP="00B64091">
            <w:pPr>
              <w:spacing w:before="0" w:after="0" w:line="240" w:lineRule="auto"/>
              <w:ind w:left="2" w:right="172"/>
              <w:jc w:val="both"/>
              <w:rPr>
                <w:rFonts w:ascii="Times New Roman" w:eastAsia="Calibri" w:hAnsi="Times New Roman" w:cs="Times New Roman"/>
                <w:sz w:val="18"/>
                <w:szCs w:val="18"/>
              </w:rPr>
            </w:pPr>
            <w:r w:rsidRPr="007A2E3C">
              <w:rPr>
                <w:rFonts w:ascii="Times New Roman" w:eastAsia="Calibri" w:hAnsi="Times New Roman" w:cs="Times New Roman"/>
                <w:sz w:val="18"/>
                <w:szCs w:val="18"/>
              </w:rPr>
              <w:t>Reconoce y valor</w:t>
            </w:r>
            <w:r>
              <w:rPr>
                <w:rFonts w:ascii="Times New Roman" w:eastAsia="Calibri" w:hAnsi="Times New Roman" w:cs="Times New Roman"/>
                <w:sz w:val="18"/>
                <w:szCs w:val="18"/>
              </w:rPr>
              <w:t xml:space="preserve">a a la gerencia de operaciones </w:t>
            </w:r>
            <w:r w:rsidRPr="007A2E3C">
              <w:rPr>
                <w:rFonts w:ascii="Times New Roman" w:eastAsia="Calibri" w:hAnsi="Times New Roman" w:cs="Times New Roman"/>
                <w:sz w:val="18"/>
                <w:szCs w:val="18"/>
              </w:rPr>
              <w:t>como un</w:t>
            </w:r>
            <w:r w:rsidR="00B90F78">
              <w:rPr>
                <w:rFonts w:ascii="Times New Roman" w:eastAsia="Calibri" w:hAnsi="Times New Roman" w:cs="Times New Roman"/>
                <w:sz w:val="18"/>
                <w:szCs w:val="18"/>
              </w:rPr>
              <w:t xml:space="preserve">a solución a los desafíos </w:t>
            </w:r>
            <w:r w:rsidRPr="007A2E3C">
              <w:rPr>
                <w:rFonts w:ascii="Times New Roman" w:eastAsia="Calibri" w:hAnsi="Times New Roman" w:cs="Times New Roman"/>
                <w:sz w:val="18"/>
                <w:szCs w:val="18"/>
              </w:rPr>
              <w:t>de toda empresa.</w:t>
            </w:r>
          </w:p>
        </w:tc>
        <w:tc>
          <w:tcPr>
            <w:tcW w:w="2143" w:type="dxa"/>
            <w:gridSpan w:val="2"/>
            <w:vMerge/>
            <w:tcBorders>
              <w:left w:val="nil"/>
              <w:bottom w:val="nil"/>
              <w:right w:val="single" w:sz="4" w:space="0" w:color="auto"/>
            </w:tcBorders>
            <w:shd w:val="clear" w:color="auto" w:fill="auto"/>
          </w:tcPr>
          <w:p w:rsidR="00727884" w:rsidRPr="00727884" w:rsidRDefault="00727884" w:rsidP="0011465A">
            <w:pPr>
              <w:spacing w:before="0" w:after="0" w:line="240" w:lineRule="auto"/>
              <w:ind w:left="0" w:right="0"/>
              <w:jc w:val="both"/>
              <w:rPr>
                <w:rFonts w:eastAsia="Times New Roman" w:cs="Times New Roman"/>
                <w:color w:val="000000"/>
                <w:sz w:val="18"/>
                <w:szCs w:val="18"/>
                <w:lang w:eastAsia="es-PE"/>
              </w:rPr>
            </w:pPr>
          </w:p>
        </w:tc>
        <w:tc>
          <w:tcPr>
            <w:tcW w:w="2837" w:type="dxa"/>
            <w:tcBorders>
              <w:top w:val="single" w:sz="4" w:space="0" w:color="auto"/>
              <w:left w:val="nil"/>
              <w:bottom w:val="nil"/>
              <w:right w:val="single" w:sz="4" w:space="0" w:color="auto"/>
            </w:tcBorders>
            <w:shd w:val="clear" w:color="auto" w:fill="auto"/>
          </w:tcPr>
          <w:p w:rsidR="00727884" w:rsidRPr="007628A6" w:rsidRDefault="00A927ED" w:rsidP="007628A6">
            <w:pPr>
              <w:pStyle w:val="Subttulo"/>
              <w:spacing w:before="0" w:after="0" w:line="240" w:lineRule="auto"/>
              <w:jc w:val="both"/>
              <w:rPr>
                <w:rFonts w:ascii="Times New Roman" w:eastAsia="Calibri" w:hAnsi="Times New Roman"/>
                <w:b/>
                <w:color w:val="auto"/>
                <w:sz w:val="18"/>
                <w:szCs w:val="18"/>
              </w:rPr>
            </w:pPr>
            <w:r>
              <w:rPr>
                <w:rFonts w:ascii="Times New Roman" w:eastAsia="Calibri" w:hAnsi="Times New Roman"/>
                <w:color w:val="auto"/>
                <w:sz w:val="18"/>
                <w:szCs w:val="18"/>
              </w:rPr>
              <w:t>Explica</w:t>
            </w:r>
            <w:r w:rsidR="007628A6" w:rsidRPr="007628A6">
              <w:rPr>
                <w:rFonts w:ascii="Times New Roman" w:eastAsia="Calibri" w:hAnsi="Times New Roman"/>
                <w:color w:val="auto"/>
                <w:sz w:val="18"/>
                <w:szCs w:val="18"/>
              </w:rPr>
              <w:t xml:space="preserve"> los grandes desafíos a los cuales se debe enfrentar la administración de operaciones en este mundo de competencias</w:t>
            </w:r>
          </w:p>
        </w:tc>
      </w:tr>
      <w:tr w:rsidR="00DA65F0" w:rsidRPr="003F68B1" w:rsidTr="00510A17">
        <w:trPr>
          <w:trHeight w:val="305"/>
        </w:trPr>
        <w:tc>
          <w:tcPr>
            <w:tcW w:w="850" w:type="dxa"/>
            <w:vMerge/>
            <w:tcBorders>
              <w:left w:val="single" w:sz="4" w:space="0" w:color="auto"/>
              <w:right w:val="single" w:sz="4" w:space="0" w:color="auto"/>
            </w:tcBorders>
            <w:shd w:val="clear" w:color="auto" w:fill="auto"/>
            <w:textDirection w:val="btLr"/>
            <w:vAlign w:val="center"/>
            <w:hideMark/>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vMerge/>
            <w:tcBorders>
              <w:left w:val="single" w:sz="4" w:space="0" w:color="auto"/>
              <w:right w:val="single" w:sz="4" w:space="0" w:color="auto"/>
            </w:tcBorders>
            <w:vAlign w:val="center"/>
            <w:hideMark/>
          </w:tcPr>
          <w:p w:rsidR="00DA65F0" w:rsidRPr="00727884" w:rsidRDefault="00DA65F0" w:rsidP="0011465A">
            <w:pPr>
              <w:widowControl/>
              <w:spacing w:before="0" w:after="0" w:line="240" w:lineRule="auto"/>
              <w:ind w:left="0" w:right="0"/>
              <w:rPr>
                <w:rFonts w:ascii="Calibri" w:eastAsia="Times New Roman" w:hAnsi="Calibri" w:cs="Times New Roman"/>
                <w:color w:val="000000"/>
                <w:sz w:val="18"/>
                <w:szCs w:val="18"/>
                <w:lang w:eastAsia="es-PE"/>
              </w:rPr>
            </w:pPr>
          </w:p>
        </w:tc>
        <w:tc>
          <w:tcPr>
            <w:tcW w:w="12830" w:type="dxa"/>
            <w:gridSpan w:val="7"/>
            <w:tcBorders>
              <w:top w:val="single" w:sz="4" w:space="0" w:color="auto"/>
              <w:left w:val="nil"/>
              <w:bottom w:val="single" w:sz="4" w:space="0" w:color="auto"/>
              <w:right w:val="single" w:sz="4" w:space="0" w:color="000000"/>
            </w:tcBorders>
            <w:shd w:val="clear" w:color="auto" w:fill="auto"/>
            <w:hideMark/>
          </w:tcPr>
          <w:p w:rsidR="00DA65F0" w:rsidRPr="00727884" w:rsidRDefault="00DA65F0" w:rsidP="0011465A">
            <w:pPr>
              <w:widowControl/>
              <w:spacing w:before="0" w:after="0" w:line="240" w:lineRule="auto"/>
              <w:ind w:left="0" w:right="0"/>
              <w:jc w:val="center"/>
              <w:rPr>
                <w:rFonts w:eastAsia="Times New Roman" w:cs="Times New Roman"/>
                <w:b/>
                <w:color w:val="000000"/>
                <w:sz w:val="18"/>
                <w:szCs w:val="18"/>
                <w:lang w:eastAsia="es-PE"/>
              </w:rPr>
            </w:pPr>
          </w:p>
          <w:p w:rsidR="00DA65F0" w:rsidRPr="00727884" w:rsidRDefault="00DA65F0" w:rsidP="0011465A">
            <w:pPr>
              <w:widowControl/>
              <w:spacing w:before="0" w:after="0" w:line="240" w:lineRule="auto"/>
              <w:ind w:left="0" w:right="0"/>
              <w:jc w:val="center"/>
              <w:rPr>
                <w:rFonts w:eastAsia="Times New Roman" w:cs="Times New Roman"/>
                <w:b/>
                <w:color w:val="000000"/>
                <w:sz w:val="18"/>
                <w:szCs w:val="18"/>
                <w:lang w:eastAsia="es-PE"/>
              </w:rPr>
            </w:pPr>
            <w:r w:rsidRPr="00727884">
              <w:rPr>
                <w:rFonts w:eastAsia="Times New Roman" w:cs="Times New Roman"/>
                <w:b/>
                <w:color w:val="000000"/>
                <w:sz w:val="18"/>
                <w:szCs w:val="18"/>
                <w:lang w:eastAsia="es-PE"/>
              </w:rPr>
              <w:t>EVALUACIÓN DE LA UNIDAD DIDÁCTICA</w:t>
            </w:r>
          </w:p>
        </w:tc>
      </w:tr>
      <w:tr w:rsidR="00DA65F0" w:rsidRPr="003F68B1" w:rsidTr="00510A17">
        <w:trPr>
          <w:trHeight w:val="249"/>
        </w:trPr>
        <w:tc>
          <w:tcPr>
            <w:tcW w:w="850" w:type="dxa"/>
            <w:vMerge/>
            <w:tcBorders>
              <w:left w:val="single" w:sz="4" w:space="0" w:color="auto"/>
              <w:right w:val="single" w:sz="4" w:space="0" w:color="auto"/>
            </w:tcBorders>
            <w:shd w:val="clear" w:color="auto" w:fill="auto"/>
            <w:textDirection w:val="btLr"/>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vMerge/>
            <w:tcBorders>
              <w:left w:val="single" w:sz="4" w:space="0" w:color="auto"/>
              <w:right w:val="single" w:sz="4" w:space="0" w:color="auto"/>
            </w:tcBorders>
            <w:vAlign w:val="center"/>
          </w:tcPr>
          <w:p w:rsidR="00DA65F0" w:rsidRPr="00727884" w:rsidRDefault="00DA65F0" w:rsidP="0011465A">
            <w:pPr>
              <w:widowControl/>
              <w:spacing w:before="0" w:after="0" w:line="240" w:lineRule="auto"/>
              <w:ind w:left="0" w:right="0"/>
              <w:rPr>
                <w:rFonts w:ascii="Calibri" w:eastAsia="Times New Roman" w:hAnsi="Calibri" w:cs="Times New Roman"/>
                <w:color w:val="000000"/>
                <w:sz w:val="18"/>
                <w:szCs w:val="18"/>
                <w:lang w:eastAsia="es-PE"/>
              </w:rPr>
            </w:pPr>
          </w:p>
        </w:tc>
        <w:tc>
          <w:tcPr>
            <w:tcW w:w="3865" w:type="dxa"/>
            <w:gridSpan w:val="2"/>
            <w:tcBorders>
              <w:top w:val="single" w:sz="4" w:space="0" w:color="auto"/>
              <w:left w:val="nil"/>
              <w:bottom w:val="single" w:sz="4" w:space="0" w:color="auto"/>
              <w:right w:val="single" w:sz="4" w:space="0" w:color="auto"/>
            </w:tcBorders>
            <w:shd w:val="clear" w:color="auto" w:fill="auto"/>
          </w:tcPr>
          <w:p w:rsidR="00DA65F0" w:rsidRPr="00A56603"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p>
          <w:p w:rsidR="00DA65F0" w:rsidRPr="00A56603" w:rsidRDefault="00B90F78" w:rsidP="00A56603">
            <w:pPr>
              <w:widowControl/>
              <w:tabs>
                <w:tab w:val="left" w:pos="585"/>
                <w:tab w:val="center" w:pos="1862"/>
                <w:tab w:val="right" w:pos="3725"/>
              </w:tabs>
              <w:spacing w:before="0" w:after="0" w:line="240" w:lineRule="auto"/>
              <w:ind w:left="0" w:right="0"/>
              <w:rPr>
                <w:rFonts w:ascii="Times New Roman" w:eastAsia="Times New Roman" w:hAnsi="Times New Roman" w:cs="Times New Roman"/>
                <w:b/>
                <w:color w:val="000000"/>
                <w:sz w:val="18"/>
                <w:szCs w:val="18"/>
                <w:lang w:eastAsia="es-PE"/>
              </w:rPr>
            </w:pPr>
            <w:r w:rsidRPr="00A56603">
              <w:rPr>
                <w:rFonts w:ascii="Times New Roman" w:eastAsia="Times New Roman" w:hAnsi="Times New Roman" w:cs="Times New Roman"/>
                <w:b/>
                <w:color w:val="000000"/>
                <w:sz w:val="18"/>
                <w:szCs w:val="18"/>
                <w:lang w:eastAsia="es-PE"/>
              </w:rPr>
              <w:tab/>
            </w:r>
            <w:r w:rsidRPr="00A56603">
              <w:rPr>
                <w:rFonts w:ascii="Times New Roman" w:eastAsia="Times New Roman" w:hAnsi="Times New Roman" w:cs="Times New Roman"/>
                <w:b/>
                <w:color w:val="000000"/>
                <w:sz w:val="18"/>
                <w:szCs w:val="18"/>
                <w:lang w:eastAsia="es-PE"/>
              </w:rPr>
              <w:tab/>
            </w:r>
            <w:r w:rsidR="00DA65F0" w:rsidRPr="00A56603">
              <w:rPr>
                <w:rFonts w:ascii="Times New Roman" w:eastAsia="Times New Roman" w:hAnsi="Times New Roman" w:cs="Times New Roman"/>
                <w:b/>
                <w:color w:val="000000"/>
                <w:sz w:val="18"/>
                <w:szCs w:val="18"/>
                <w:lang w:eastAsia="es-PE"/>
              </w:rPr>
              <w:t>EVIDENCIA DE CONOCIMIENTOS</w:t>
            </w:r>
            <w:r w:rsidR="00A56603" w:rsidRPr="00A56603">
              <w:rPr>
                <w:rFonts w:ascii="Times New Roman" w:eastAsia="Times New Roman" w:hAnsi="Times New Roman" w:cs="Times New Roman"/>
                <w:b/>
                <w:color w:val="000000"/>
                <w:sz w:val="18"/>
                <w:szCs w:val="18"/>
                <w:lang w:eastAsia="es-PE"/>
              </w:rPr>
              <w:tab/>
            </w: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tcPr>
          <w:p w:rsidR="00DA65F0" w:rsidRPr="00A56603"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p>
          <w:p w:rsidR="00DA65F0" w:rsidRPr="00A56603"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A56603">
              <w:rPr>
                <w:rFonts w:ascii="Times New Roman" w:eastAsia="Times New Roman" w:hAnsi="Times New Roman" w:cs="Times New Roman"/>
                <w:b/>
                <w:color w:val="000000"/>
                <w:sz w:val="18"/>
                <w:szCs w:val="18"/>
                <w:lang w:eastAsia="es-PE"/>
              </w:rPr>
              <w:t>EVIDENCIA DE PRODUCTO</w:t>
            </w:r>
          </w:p>
        </w:tc>
        <w:tc>
          <w:tcPr>
            <w:tcW w:w="4241" w:type="dxa"/>
            <w:gridSpan w:val="2"/>
            <w:tcBorders>
              <w:top w:val="single" w:sz="4" w:space="0" w:color="auto"/>
              <w:left w:val="single" w:sz="4" w:space="0" w:color="auto"/>
              <w:bottom w:val="single" w:sz="4" w:space="0" w:color="auto"/>
              <w:right w:val="single" w:sz="4" w:space="0" w:color="000000"/>
            </w:tcBorders>
            <w:shd w:val="clear" w:color="auto" w:fill="auto"/>
          </w:tcPr>
          <w:p w:rsidR="00DA65F0" w:rsidRPr="00A56603"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p>
          <w:p w:rsidR="00DA65F0" w:rsidRPr="00A56603"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A56603">
              <w:rPr>
                <w:rFonts w:ascii="Times New Roman" w:eastAsia="Times New Roman" w:hAnsi="Times New Roman" w:cs="Times New Roman"/>
                <w:b/>
                <w:color w:val="000000"/>
                <w:sz w:val="18"/>
                <w:szCs w:val="18"/>
                <w:lang w:eastAsia="es-PE"/>
              </w:rPr>
              <w:t>EVIDENCIA DE DESEMPEÑO</w:t>
            </w:r>
          </w:p>
        </w:tc>
      </w:tr>
      <w:tr w:rsidR="00DA65F0" w:rsidRPr="003F68B1" w:rsidTr="00510A17">
        <w:trPr>
          <w:trHeight w:hRule="exact" w:val="663"/>
        </w:trPr>
        <w:tc>
          <w:tcPr>
            <w:tcW w:w="850" w:type="dxa"/>
            <w:tcBorders>
              <w:left w:val="single" w:sz="4" w:space="0" w:color="auto"/>
              <w:bottom w:val="single" w:sz="4" w:space="0" w:color="auto"/>
              <w:right w:val="single" w:sz="4" w:space="0" w:color="auto"/>
            </w:tcBorders>
            <w:shd w:val="clear" w:color="auto" w:fill="auto"/>
            <w:textDirection w:val="btLr"/>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93" w:type="dxa"/>
            <w:tcBorders>
              <w:left w:val="single" w:sz="4" w:space="0" w:color="auto"/>
              <w:bottom w:val="single" w:sz="4" w:space="0" w:color="000000"/>
              <w:right w:val="single" w:sz="4" w:space="0" w:color="auto"/>
            </w:tcBorders>
            <w:vAlign w:val="center"/>
          </w:tcPr>
          <w:p w:rsidR="00DA65F0" w:rsidRPr="00727884" w:rsidRDefault="00DA65F0" w:rsidP="0011465A">
            <w:pPr>
              <w:widowControl/>
              <w:spacing w:before="0" w:after="0" w:line="240" w:lineRule="auto"/>
              <w:ind w:left="0" w:right="0"/>
              <w:rPr>
                <w:rFonts w:ascii="Calibri" w:eastAsia="Times New Roman" w:hAnsi="Calibri" w:cs="Times New Roman"/>
                <w:color w:val="000000"/>
                <w:sz w:val="18"/>
                <w:szCs w:val="18"/>
                <w:lang w:eastAsia="es-PE"/>
              </w:rPr>
            </w:pPr>
          </w:p>
        </w:tc>
        <w:tc>
          <w:tcPr>
            <w:tcW w:w="3865" w:type="dxa"/>
            <w:gridSpan w:val="2"/>
            <w:tcBorders>
              <w:top w:val="single" w:sz="4" w:space="0" w:color="auto"/>
              <w:left w:val="nil"/>
              <w:bottom w:val="single" w:sz="4" w:space="0" w:color="auto"/>
              <w:right w:val="single" w:sz="4" w:space="0" w:color="auto"/>
            </w:tcBorders>
            <w:shd w:val="clear" w:color="auto" w:fill="auto"/>
          </w:tcPr>
          <w:p w:rsidR="00DA65F0" w:rsidRPr="00A56603" w:rsidRDefault="00105D8E" w:rsidP="00E87D9C">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A56603">
              <w:rPr>
                <w:rFonts w:ascii="Times New Roman" w:eastAsia="Times New Roman" w:hAnsi="Times New Roman" w:cs="Times New Roman"/>
                <w:color w:val="000000"/>
                <w:sz w:val="18"/>
                <w:szCs w:val="18"/>
                <w:lang w:eastAsia="es-PE"/>
              </w:rPr>
              <w:t xml:space="preserve"> Los estudios de casos reflejaran el conocimiento que han adquirido los estudiantes, así como los cuestionarios absueltos en forma positiva</w:t>
            </w:r>
            <w:r w:rsidR="00A56603">
              <w:rPr>
                <w:rFonts w:ascii="Times New Roman" w:eastAsia="Times New Roman" w:hAnsi="Times New Roman" w:cs="Times New Roman"/>
                <w:color w:val="000000"/>
                <w:sz w:val="18"/>
                <w:szCs w:val="18"/>
                <w:lang w:eastAsia="es-PE"/>
              </w:rPr>
              <w:t>.</w:t>
            </w: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tcPr>
          <w:p w:rsidR="00DA65F0" w:rsidRPr="00A56603" w:rsidRDefault="00105D8E" w:rsidP="00B90F78">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A56603">
              <w:rPr>
                <w:rFonts w:ascii="Times New Roman" w:eastAsia="Times New Roman" w:hAnsi="Times New Roman" w:cs="Times New Roman"/>
                <w:color w:val="000000"/>
                <w:sz w:val="18"/>
                <w:szCs w:val="18"/>
                <w:lang w:eastAsia="es-PE"/>
              </w:rPr>
              <w:t xml:space="preserve">El desarrollo de los trabajos </w:t>
            </w:r>
            <w:r w:rsidR="00B90F78" w:rsidRPr="00A56603">
              <w:rPr>
                <w:rFonts w:ascii="Times New Roman" w:eastAsia="Times New Roman" w:hAnsi="Times New Roman" w:cs="Times New Roman"/>
                <w:color w:val="000000"/>
                <w:sz w:val="18"/>
                <w:szCs w:val="18"/>
                <w:lang w:eastAsia="es-PE"/>
              </w:rPr>
              <w:t xml:space="preserve">de investigación </w:t>
            </w:r>
            <w:r w:rsidRPr="00A56603">
              <w:rPr>
                <w:rFonts w:ascii="Times New Roman" w:eastAsia="Times New Roman" w:hAnsi="Times New Roman" w:cs="Times New Roman"/>
                <w:color w:val="000000"/>
                <w:sz w:val="18"/>
                <w:szCs w:val="18"/>
                <w:lang w:eastAsia="es-PE"/>
              </w:rPr>
              <w:t>evidencia el interés y el grado de nivel de conocimientos de los estudiantes lo cual contribuyen a la solución de los ejercicios propuestos.</w:t>
            </w:r>
          </w:p>
        </w:tc>
        <w:tc>
          <w:tcPr>
            <w:tcW w:w="4241" w:type="dxa"/>
            <w:gridSpan w:val="2"/>
            <w:tcBorders>
              <w:top w:val="single" w:sz="4" w:space="0" w:color="auto"/>
              <w:left w:val="single" w:sz="4" w:space="0" w:color="auto"/>
              <w:bottom w:val="single" w:sz="4" w:space="0" w:color="auto"/>
              <w:right w:val="single" w:sz="4" w:space="0" w:color="000000"/>
            </w:tcBorders>
            <w:shd w:val="clear" w:color="auto" w:fill="auto"/>
          </w:tcPr>
          <w:p w:rsidR="00DA65F0" w:rsidRPr="00A56603" w:rsidRDefault="00105D8E" w:rsidP="002C7160">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A56603">
              <w:rPr>
                <w:rFonts w:ascii="Times New Roman" w:eastAsia="Calibri" w:hAnsi="Times New Roman" w:cs="Times New Roman"/>
                <w:sz w:val="18"/>
                <w:szCs w:val="18"/>
              </w:rPr>
              <w:t>El grado de comportamiento en las clases</w:t>
            </w:r>
            <w:r w:rsidR="00A56603">
              <w:rPr>
                <w:rFonts w:ascii="Times New Roman" w:eastAsia="Calibri" w:hAnsi="Times New Roman" w:cs="Times New Roman"/>
                <w:sz w:val="18"/>
                <w:szCs w:val="18"/>
              </w:rPr>
              <w:t xml:space="preserve"> de las videos conferencias y la </w:t>
            </w:r>
            <w:r w:rsidRPr="00A56603">
              <w:rPr>
                <w:rFonts w:ascii="Times New Roman" w:eastAsia="Calibri" w:hAnsi="Times New Roman" w:cs="Times New Roman"/>
                <w:sz w:val="18"/>
                <w:szCs w:val="18"/>
              </w:rPr>
              <w:t>part</w:t>
            </w:r>
            <w:r w:rsidR="00A56603">
              <w:rPr>
                <w:rFonts w:ascii="Times New Roman" w:eastAsia="Calibri" w:hAnsi="Times New Roman" w:cs="Times New Roman"/>
                <w:sz w:val="18"/>
                <w:szCs w:val="18"/>
              </w:rPr>
              <w:t xml:space="preserve">icipación en los chat permiten  </w:t>
            </w:r>
            <w:r w:rsidRPr="00A56603">
              <w:rPr>
                <w:rFonts w:ascii="Times New Roman" w:eastAsia="Calibri" w:hAnsi="Times New Roman" w:cs="Times New Roman"/>
                <w:sz w:val="18"/>
                <w:szCs w:val="18"/>
              </w:rPr>
              <w:t xml:space="preserve"> evaluar</w:t>
            </w:r>
            <w:r w:rsidR="00A56603">
              <w:rPr>
                <w:rFonts w:ascii="Times New Roman" w:eastAsia="Calibri" w:hAnsi="Times New Roman" w:cs="Times New Roman"/>
                <w:sz w:val="18"/>
                <w:szCs w:val="18"/>
              </w:rPr>
              <w:t xml:space="preserve"> la comprensión y</w:t>
            </w:r>
            <w:r w:rsidRPr="00A56603">
              <w:rPr>
                <w:rFonts w:ascii="Times New Roman" w:eastAsia="Calibri" w:hAnsi="Times New Roman" w:cs="Times New Roman"/>
                <w:sz w:val="18"/>
                <w:szCs w:val="18"/>
              </w:rPr>
              <w:t xml:space="preserve">  el nivel de interés</w:t>
            </w:r>
            <w:r w:rsidR="00A56603">
              <w:rPr>
                <w:rFonts w:ascii="Times New Roman" w:eastAsia="Calibri" w:hAnsi="Times New Roman" w:cs="Times New Roman"/>
                <w:sz w:val="18"/>
                <w:szCs w:val="18"/>
              </w:rPr>
              <w:t xml:space="preserve"> del estudiante.</w:t>
            </w:r>
          </w:p>
        </w:tc>
      </w:tr>
    </w:tbl>
    <w:p w:rsidR="00DA65F0" w:rsidRDefault="00DA65F0" w:rsidP="00DA65F0">
      <w:pPr>
        <w:widowControl/>
        <w:spacing w:before="0"/>
        <w:ind w:left="0" w:right="0"/>
        <w:rPr>
          <w:rFonts w:ascii="Calibri" w:eastAsia="Calibri" w:hAnsi="Calibri" w:cs="Times New Roman"/>
        </w:rPr>
      </w:pPr>
    </w:p>
    <w:p w:rsidR="0073310C" w:rsidRPr="003F68B1" w:rsidRDefault="0073310C" w:rsidP="00DA65F0">
      <w:pPr>
        <w:widowControl/>
        <w:spacing w:before="0"/>
        <w:ind w:left="0" w:right="0"/>
        <w:rPr>
          <w:rFonts w:ascii="Calibri" w:eastAsia="Calibri" w:hAnsi="Calibri" w:cs="Times New Roman"/>
        </w:rPr>
      </w:pPr>
    </w:p>
    <w:tbl>
      <w:tblPr>
        <w:tblW w:w="14885" w:type="dxa"/>
        <w:tblInd w:w="-214" w:type="dxa"/>
        <w:tblCellMar>
          <w:left w:w="70" w:type="dxa"/>
          <w:right w:w="70" w:type="dxa"/>
        </w:tblCellMar>
        <w:tblLook w:val="04A0" w:firstRow="1" w:lastRow="0" w:firstColumn="1" w:lastColumn="0" w:noHBand="0" w:noVBand="1"/>
      </w:tblPr>
      <w:tblGrid>
        <w:gridCol w:w="999"/>
        <w:gridCol w:w="910"/>
        <w:gridCol w:w="2840"/>
        <w:gridCol w:w="846"/>
        <w:gridCol w:w="2121"/>
        <w:gridCol w:w="2684"/>
        <w:gridCol w:w="260"/>
        <w:gridCol w:w="1775"/>
        <w:gridCol w:w="2450"/>
      </w:tblGrid>
      <w:tr w:rsidR="00DA65F0" w:rsidRPr="003F68B1" w:rsidTr="0013135B">
        <w:trPr>
          <w:trHeight w:val="358"/>
        </w:trPr>
        <w:tc>
          <w:tcPr>
            <w:tcW w:w="999" w:type="dxa"/>
            <w:vMerge w:val="restart"/>
            <w:tcBorders>
              <w:top w:val="single" w:sz="4" w:space="0" w:color="auto"/>
              <w:left w:val="single" w:sz="4" w:space="0" w:color="auto"/>
              <w:right w:val="single" w:sz="4" w:space="0" w:color="auto"/>
            </w:tcBorders>
            <w:shd w:val="clear" w:color="auto" w:fill="auto"/>
            <w:textDirection w:val="btLr"/>
            <w:vAlign w:val="center"/>
          </w:tcPr>
          <w:p w:rsidR="00DA65F0" w:rsidRPr="003F68B1" w:rsidRDefault="00DA65F0" w:rsidP="0011465A">
            <w:pPr>
              <w:widowControl/>
              <w:spacing w:before="0" w:after="0" w:line="240" w:lineRule="auto"/>
              <w:ind w:left="0" w:right="0"/>
              <w:rPr>
                <w:rFonts w:ascii="Calibri" w:eastAsia="Times New Roman" w:hAnsi="Calibri" w:cs="Times New Roman"/>
                <w:b/>
                <w:i/>
                <w:color w:val="000000"/>
                <w:lang w:eastAsia="es-PE"/>
              </w:rPr>
            </w:pPr>
            <w:r w:rsidRPr="003F68B1">
              <w:rPr>
                <w:rFonts w:ascii="Calibri" w:eastAsia="Times New Roman" w:hAnsi="Calibri" w:cs="Arial"/>
                <w:b/>
                <w:iCs/>
                <w:lang w:val="es-ES" w:eastAsia="es-ES"/>
              </w:rPr>
              <w:lastRenderedPageBreak/>
              <w:br w:type="page"/>
            </w:r>
            <w:r w:rsidRPr="003F68B1">
              <w:rPr>
                <w:rFonts w:ascii="Calibri" w:eastAsia="Times New Roman" w:hAnsi="Calibri" w:cs="Arial"/>
                <w:iCs/>
                <w:sz w:val="20"/>
                <w:szCs w:val="20"/>
                <w:lang w:val="es-ES" w:eastAsia="es-ES"/>
              </w:rPr>
              <w:t xml:space="preserve"> </w:t>
            </w:r>
          </w:p>
          <w:p w:rsidR="00DA65F0" w:rsidRPr="00A732A4" w:rsidRDefault="00DA65F0" w:rsidP="0011465A">
            <w:pPr>
              <w:widowControl/>
              <w:spacing w:before="150" w:after="150" w:line="240" w:lineRule="auto"/>
              <w:ind w:left="0" w:right="0"/>
              <w:jc w:val="center"/>
              <w:outlineLvl w:val="3"/>
              <w:rPr>
                <w:rFonts w:ascii="inherit" w:eastAsia="Times New Roman" w:hAnsi="inherit" w:cs="Helvetica"/>
                <w:color w:val="333333"/>
                <w:sz w:val="24"/>
                <w:szCs w:val="24"/>
                <w:lang w:eastAsia="es-PE"/>
              </w:rPr>
            </w:pPr>
            <w:r w:rsidRPr="003F68B1">
              <w:rPr>
                <w:rFonts w:ascii="Calibri" w:eastAsia="Times New Roman" w:hAnsi="Calibri" w:cs="Times New Roman"/>
                <w:b/>
                <w:i/>
                <w:color w:val="000000"/>
                <w:lang w:eastAsia="es-PE"/>
              </w:rPr>
              <w:t xml:space="preserve">Unidad Didáctica II </w:t>
            </w:r>
            <w:r w:rsidR="005A396A">
              <w:rPr>
                <w:rFonts w:ascii="inherit" w:eastAsia="Times New Roman" w:hAnsi="inherit" w:cs="Helvetica"/>
                <w:color w:val="333333"/>
                <w:sz w:val="24"/>
                <w:szCs w:val="24"/>
                <w:lang w:eastAsia="es-PE"/>
              </w:rPr>
              <w:t>Diseño de productos,</w:t>
            </w:r>
            <w:r w:rsidR="00CC4EC7">
              <w:rPr>
                <w:rFonts w:ascii="inherit" w:eastAsia="Times New Roman" w:hAnsi="inherit" w:cs="Helvetica"/>
                <w:color w:val="333333"/>
                <w:sz w:val="24"/>
                <w:szCs w:val="24"/>
                <w:lang w:eastAsia="es-PE"/>
              </w:rPr>
              <w:t xml:space="preserve"> </w:t>
            </w:r>
            <w:r w:rsidR="005A396A">
              <w:rPr>
                <w:rFonts w:ascii="inherit" w:eastAsia="Times New Roman" w:hAnsi="inherit" w:cs="Helvetica"/>
                <w:color w:val="333333"/>
                <w:sz w:val="24"/>
                <w:szCs w:val="24"/>
                <w:lang w:eastAsia="es-PE"/>
              </w:rPr>
              <w:t>las TIC y Análisis de Costos.</w:t>
            </w:r>
          </w:p>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13886" w:type="dxa"/>
            <w:gridSpan w:val="8"/>
            <w:tcBorders>
              <w:top w:val="single" w:sz="4" w:space="0" w:color="auto"/>
              <w:left w:val="nil"/>
              <w:bottom w:val="nil"/>
              <w:right w:val="single" w:sz="4" w:space="0" w:color="000000"/>
            </w:tcBorders>
            <w:shd w:val="clear" w:color="auto" w:fill="auto"/>
            <w:hideMark/>
          </w:tcPr>
          <w:p w:rsidR="00DA65F0" w:rsidRPr="00CF3CA3" w:rsidRDefault="00DA65F0" w:rsidP="00CF3CA3">
            <w:pPr>
              <w:widowControl/>
              <w:spacing w:before="0" w:after="0" w:line="240" w:lineRule="auto"/>
              <w:ind w:left="0" w:right="0"/>
              <w:jc w:val="both"/>
              <w:rPr>
                <w:rFonts w:ascii="Times New Roman" w:eastAsia="Times New Roman" w:hAnsi="Times New Roman" w:cs="Times New Roman"/>
                <w:sz w:val="18"/>
                <w:szCs w:val="18"/>
                <w:lang w:eastAsia="es-PE"/>
              </w:rPr>
            </w:pPr>
            <w:r w:rsidRPr="00CF3CA3">
              <w:rPr>
                <w:rFonts w:ascii="Times New Roman" w:eastAsia="Times New Roman" w:hAnsi="Times New Roman" w:cs="Times New Roman"/>
                <w:b/>
                <w:i/>
                <w:sz w:val="18"/>
                <w:szCs w:val="18"/>
                <w:lang w:eastAsia="es-PE"/>
              </w:rPr>
              <w:t>CAPACIDAD DE LA UNIDAD DIDÁCTICA II:</w:t>
            </w:r>
            <w:r w:rsidRPr="00CF3CA3">
              <w:rPr>
                <w:rFonts w:ascii="Times New Roman" w:eastAsia="Calibri" w:hAnsi="Times New Roman" w:cs="Times New Roman"/>
                <w:sz w:val="18"/>
                <w:szCs w:val="18"/>
              </w:rPr>
              <w:t xml:space="preserve"> </w:t>
            </w:r>
            <w:r w:rsidR="00CF3CA3" w:rsidRPr="00CF3CA3">
              <w:rPr>
                <w:rFonts w:ascii="Times New Roman" w:hAnsi="Times New Roman" w:cs="Times New Roman"/>
                <w:sz w:val="18"/>
                <w:szCs w:val="18"/>
                <w:lang w:val="es-ES"/>
              </w:rPr>
              <w:t>Desarrolla las nuevas tecnologías y procedimientos para el diseño de nuevos productos, mediante la aplicación de la biónica, las</w:t>
            </w:r>
            <w:r w:rsidR="00CF3CA3" w:rsidRPr="00CF3CA3">
              <w:rPr>
                <w:rFonts w:ascii="Times New Roman" w:hAnsi="Times New Roman" w:cs="Times New Roman"/>
                <w:sz w:val="18"/>
                <w:szCs w:val="18"/>
              </w:rPr>
              <w:t xml:space="preserve"> TIC y técnicas asistidas por computador las que permitirá </w:t>
            </w:r>
            <w:r w:rsidR="00D4160B">
              <w:rPr>
                <w:rFonts w:ascii="Times New Roman" w:hAnsi="Times New Roman" w:cs="Times New Roman"/>
                <w:sz w:val="18"/>
                <w:szCs w:val="18"/>
              </w:rPr>
              <w:t xml:space="preserve">desarrollar nuevos productos </w:t>
            </w:r>
            <w:r w:rsidR="00CF3CA3" w:rsidRPr="00CF3CA3">
              <w:rPr>
                <w:rFonts w:ascii="Times New Roman" w:hAnsi="Times New Roman" w:cs="Times New Roman"/>
                <w:sz w:val="18"/>
                <w:szCs w:val="18"/>
              </w:rPr>
              <w:t>de mayor calidad y de menores costos, asimismo reconocerá las capacidades con las cuales hoy en día cuenta la Administración de Operaciones para competir en mercados turbulentos y competitivos.</w:t>
            </w:r>
          </w:p>
        </w:tc>
      </w:tr>
      <w:tr w:rsidR="00DA65F0" w:rsidRPr="003F68B1" w:rsidTr="0013135B">
        <w:trPr>
          <w:trHeight w:val="80"/>
        </w:trPr>
        <w:tc>
          <w:tcPr>
            <w:tcW w:w="999"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13886" w:type="dxa"/>
            <w:gridSpan w:val="8"/>
            <w:tcBorders>
              <w:top w:val="nil"/>
              <w:left w:val="nil"/>
              <w:bottom w:val="single" w:sz="4" w:space="0" w:color="auto"/>
              <w:right w:val="single" w:sz="4" w:space="0" w:color="000000"/>
            </w:tcBorders>
            <w:shd w:val="clear" w:color="auto" w:fill="auto"/>
            <w:hideMark/>
          </w:tcPr>
          <w:p w:rsidR="00DA65F0" w:rsidRPr="00CF3CA3" w:rsidRDefault="00DA65F0" w:rsidP="0011465A">
            <w:pPr>
              <w:widowControl/>
              <w:spacing w:before="0" w:after="0" w:line="240" w:lineRule="auto"/>
              <w:ind w:left="0" w:right="0"/>
              <w:jc w:val="both"/>
              <w:rPr>
                <w:rFonts w:ascii="Times New Roman" w:eastAsia="Calibri" w:hAnsi="Times New Roman" w:cs="Times New Roman"/>
                <w:sz w:val="18"/>
                <w:szCs w:val="18"/>
              </w:rPr>
            </w:pPr>
          </w:p>
        </w:tc>
      </w:tr>
      <w:tr w:rsidR="00DA65F0" w:rsidRPr="003F68B1" w:rsidTr="0013135B">
        <w:trPr>
          <w:trHeight w:val="693"/>
        </w:trPr>
        <w:tc>
          <w:tcPr>
            <w:tcW w:w="999"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3F68B1" w:rsidRDefault="00DA65F0" w:rsidP="0011465A">
            <w:pPr>
              <w:widowControl/>
              <w:spacing w:before="0" w:after="0" w:line="240" w:lineRule="auto"/>
              <w:ind w:left="0" w:right="0"/>
              <w:jc w:val="center"/>
              <w:rPr>
                <w:rFonts w:ascii="Calibri" w:eastAsia="Times New Roman" w:hAnsi="Calibri" w:cs="Times New Roman"/>
                <w:lang w:eastAsia="es-PE"/>
              </w:rPr>
            </w:pPr>
            <w:r w:rsidRPr="003F68B1">
              <w:rPr>
                <w:rFonts w:ascii="Calibri" w:eastAsia="Times New Roman" w:hAnsi="Calibri" w:cs="Times New Roman"/>
                <w:lang w:eastAsia="es-PE"/>
              </w:rPr>
              <w:t>Semana</w:t>
            </w:r>
          </w:p>
        </w:tc>
        <w:tc>
          <w:tcPr>
            <w:tcW w:w="8491" w:type="dxa"/>
            <w:gridSpan w:val="4"/>
            <w:tcBorders>
              <w:top w:val="single" w:sz="4" w:space="0" w:color="auto"/>
              <w:left w:val="nil"/>
              <w:bottom w:val="single" w:sz="4" w:space="0" w:color="auto"/>
              <w:right w:val="single" w:sz="4" w:space="0" w:color="auto"/>
            </w:tcBorders>
            <w:shd w:val="clear" w:color="auto" w:fill="auto"/>
            <w:vAlign w:val="center"/>
            <w:hideMark/>
          </w:tcPr>
          <w:p w:rsidR="00DA65F0" w:rsidRPr="003F68B1" w:rsidRDefault="00DA65F0" w:rsidP="0011465A">
            <w:pPr>
              <w:widowControl/>
              <w:spacing w:before="0" w:after="0" w:line="240" w:lineRule="auto"/>
              <w:ind w:left="0" w:right="0"/>
              <w:jc w:val="center"/>
              <w:rPr>
                <w:rFonts w:ascii="Calibri" w:eastAsia="Times New Roman" w:hAnsi="Calibri" w:cs="Times New Roman"/>
                <w:lang w:eastAsia="es-PE"/>
              </w:rPr>
            </w:pPr>
            <w:r w:rsidRPr="003F68B1">
              <w:rPr>
                <w:rFonts w:ascii="Calibri" w:eastAsia="Times New Roman" w:hAnsi="Calibri" w:cs="Times New Roman"/>
                <w:lang w:eastAsia="es-PE"/>
              </w:rPr>
              <w:t xml:space="preserve">Contenidos </w:t>
            </w:r>
          </w:p>
        </w:tc>
        <w:tc>
          <w:tcPr>
            <w:tcW w:w="20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5F0" w:rsidRPr="003F68B1" w:rsidRDefault="00DA65F0" w:rsidP="0011465A">
            <w:pPr>
              <w:widowControl/>
              <w:spacing w:before="0" w:after="0" w:line="240" w:lineRule="auto"/>
              <w:ind w:left="0" w:right="0"/>
              <w:jc w:val="center"/>
              <w:rPr>
                <w:rFonts w:ascii="Calibri" w:eastAsia="Times New Roman" w:hAnsi="Calibri" w:cs="Times New Roman"/>
                <w:color w:val="000000"/>
                <w:lang w:eastAsia="es-PE"/>
              </w:rPr>
            </w:pPr>
            <w:r w:rsidRPr="003F68B1">
              <w:rPr>
                <w:rFonts w:ascii="Calibri" w:eastAsia="Times New Roman" w:hAnsi="Calibri" w:cs="Times New Roman"/>
                <w:color w:val="000000"/>
                <w:lang w:eastAsia="es-PE"/>
              </w:rPr>
              <w:t>Estrategia didáctica</w:t>
            </w:r>
          </w:p>
        </w:tc>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CF3CA3" w:rsidRDefault="00DA65F0" w:rsidP="0011465A">
            <w:pPr>
              <w:widowControl/>
              <w:spacing w:before="0" w:after="0" w:line="240" w:lineRule="auto"/>
              <w:ind w:left="0" w:right="0"/>
              <w:jc w:val="center"/>
              <w:rPr>
                <w:rFonts w:ascii="Times New Roman" w:eastAsia="Times New Roman" w:hAnsi="Times New Roman" w:cs="Times New Roman"/>
                <w:color w:val="000000"/>
                <w:sz w:val="18"/>
                <w:szCs w:val="18"/>
                <w:lang w:eastAsia="es-PE"/>
              </w:rPr>
            </w:pPr>
            <w:r w:rsidRPr="00CF3CA3">
              <w:rPr>
                <w:rFonts w:ascii="Times New Roman" w:eastAsia="Times New Roman" w:hAnsi="Times New Roman" w:cs="Times New Roman"/>
                <w:color w:val="000000"/>
                <w:sz w:val="18"/>
                <w:szCs w:val="18"/>
                <w:lang w:eastAsia="es-PE"/>
              </w:rPr>
              <w:t xml:space="preserve">Indicadores de logro de la capacidad </w:t>
            </w:r>
          </w:p>
        </w:tc>
      </w:tr>
      <w:tr w:rsidR="007F0B14" w:rsidRPr="003F68B1" w:rsidTr="0013135B">
        <w:trPr>
          <w:trHeight w:val="432"/>
        </w:trPr>
        <w:tc>
          <w:tcPr>
            <w:tcW w:w="999"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vMerge/>
            <w:tcBorders>
              <w:top w:val="nil"/>
              <w:left w:val="single" w:sz="4" w:space="0" w:color="auto"/>
              <w:bottom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2840" w:type="dxa"/>
            <w:tcBorders>
              <w:top w:val="nil"/>
              <w:left w:val="nil"/>
              <w:bottom w:val="single" w:sz="4" w:space="0" w:color="auto"/>
              <w:right w:val="single" w:sz="4" w:space="0" w:color="auto"/>
            </w:tcBorders>
            <w:shd w:val="clear" w:color="auto" w:fill="auto"/>
            <w:vAlign w:val="center"/>
            <w:hideMark/>
          </w:tcPr>
          <w:p w:rsidR="00DA65F0" w:rsidRPr="00DD5DEA"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DD5DEA">
              <w:rPr>
                <w:rFonts w:ascii="Calibri" w:eastAsia="Times New Roman" w:hAnsi="Calibri" w:cs="Times New Roman"/>
                <w:b/>
                <w:color w:val="000000"/>
                <w:lang w:eastAsia="es-PE"/>
              </w:rPr>
              <w:t>Conceptual</w:t>
            </w:r>
          </w:p>
        </w:tc>
        <w:tc>
          <w:tcPr>
            <w:tcW w:w="2967" w:type="dxa"/>
            <w:gridSpan w:val="2"/>
            <w:tcBorders>
              <w:top w:val="nil"/>
              <w:left w:val="nil"/>
              <w:bottom w:val="single" w:sz="4" w:space="0" w:color="auto"/>
              <w:right w:val="single" w:sz="4" w:space="0" w:color="auto"/>
            </w:tcBorders>
            <w:shd w:val="clear" w:color="auto" w:fill="auto"/>
            <w:vAlign w:val="center"/>
            <w:hideMark/>
          </w:tcPr>
          <w:p w:rsidR="00DA65F0" w:rsidRPr="00DD5DEA"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DD5DEA">
              <w:rPr>
                <w:rFonts w:ascii="Calibri" w:eastAsia="Times New Roman" w:hAnsi="Calibri" w:cs="Times New Roman"/>
                <w:b/>
                <w:color w:val="000000"/>
                <w:lang w:eastAsia="es-PE"/>
              </w:rPr>
              <w:t>Procedimental</w:t>
            </w:r>
          </w:p>
        </w:tc>
        <w:tc>
          <w:tcPr>
            <w:tcW w:w="2684" w:type="dxa"/>
            <w:tcBorders>
              <w:top w:val="nil"/>
              <w:left w:val="nil"/>
              <w:bottom w:val="single" w:sz="4" w:space="0" w:color="auto"/>
              <w:right w:val="single" w:sz="4" w:space="0" w:color="auto"/>
            </w:tcBorders>
            <w:shd w:val="clear" w:color="auto" w:fill="auto"/>
            <w:vAlign w:val="center"/>
            <w:hideMark/>
          </w:tcPr>
          <w:p w:rsidR="00DA65F0" w:rsidRPr="00DD5DEA"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DD5DEA">
              <w:rPr>
                <w:rFonts w:ascii="Calibri" w:eastAsia="Times New Roman" w:hAnsi="Calibri" w:cs="Times New Roman"/>
                <w:b/>
                <w:color w:val="000000"/>
                <w:lang w:eastAsia="es-PE"/>
              </w:rPr>
              <w:t>Actitudinal</w:t>
            </w:r>
          </w:p>
        </w:tc>
        <w:tc>
          <w:tcPr>
            <w:tcW w:w="2035" w:type="dxa"/>
            <w:gridSpan w:val="2"/>
            <w:vMerge/>
            <w:tcBorders>
              <w:top w:val="nil"/>
              <w:left w:val="single" w:sz="4" w:space="0" w:color="auto"/>
              <w:bottom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2450" w:type="dxa"/>
            <w:vMerge/>
            <w:tcBorders>
              <w:top w:val="nil"/>
              <w:left w:val="single" w:sz="4" w:space="0" w:color="auto"/>
              <w:bottom w:val="single" w:sz="4" w:space="0" w:color="auto"/>
              <w:right w:val="single" w:sz="4" w:space="0" w:color="auto"/>
            </w:tcBorders>
            <w:vAlign w:val="center"/>
            <w:hideMark/>
          </w:tcPr>
          <w:p w:rsidR="00DA65F0" w:rsidRPr="00CF3CA3" w:rsidRDefault="00DA65F0" w:rsidP="0011465A">
            <w:pPr>
              <w:widowControl/>
              <w:spacing w:before="0" w:after="0" w:line="240" w:lineRule="auto"/>
              <w:ind w:left="0" w:right="0"/>
              <w:rPr>
                <w:rFonts w:ascii="Times New Roman" w:eastAsia="Times New Roman" w:hAnsi="Times New Roman" w:cs="Times New Roman"/>
                <w:color w:val="000000"/>
                <w:sz w:val="18"/>
                <w:szCs w:val="18"/>
                <w:lang w:eastAsia="es-PE"/>
              </w:rPr>
            </w:pPr>
          </w:p>
        </w:tc>
      </w:tr>
      <w:tr w:rsidR="00CF3CA3" w:rsidRPr="003F68B1" w:rsidTr="00374B21">
        <w:trPr>
          <w:trHeight w:val="741"/>
        </w:trPr>
        <w:tc>
          <w:tcPr>
            <w:tcW w:w="999" w:type="dxa"/>
            <w:vMerge/>
            <w:tcBorders>
              <w:left w:val="single" w:sz="4" w:space="0" w:color="auto"/>
              <w:bottom w:val="nil"/>
              <w:right w:val="single" w:sz="4" w:space="0" w:color="auto"/>
            </w:tcBorders>
            <w:vAlign w:val="center"/>
          </w:tcPr>
          <w:p w:rsidR="00CF3CA3" w:rsidRPr="003F68B1" w:rsidRDefault="00CF3CA3"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tcBorders>
              <w:top w:val="nil"/>
              <w:left w:val="nil"/>
              <w:bottom w:val="single" w:sz="4" w:space="0" w:color="auto"/>
              <w:right w:val="single" w:sz="4" w:space="0" w:color="auto"/>
            </w:tcBorders>
            <w:shd w:val="clear" w:color="auto" w:fill="auto"/>
            <w:hideMark/>
          </w:tcPr>
          <w:p w:rsidR="00CF3CA3" w:rsidRPr="00882A7A" w:rsidRDefault="00CF3CA3" w:rsidP="0011465A">
            <w:pPr>
              <w:widowControl/>
              <w:spacing w:before="0" w:after="0" w:line="240" w:lineRule="auto"/>
              <w:ind w:left="0" w:right="0"/>
              <w:jc w:val="center"/>
              <w:rPr>
                <w:rFonts w:ascii="Calibri" w:eastAsia="Times New Roman" w:hAnsi="Calibri" w:cs="Times New Roman"/>
                <w:color w:val="000000"/>
                <w:sz w:val="18"/>
                <w:szCs w:val="18"/>
                <w:lang w:eastAsia="es-PE"/>
              </w:rPr>
            </w:pPr>
            <w:r w:rsidRPr="003F68B1">
              <w:rPr>
                <w:rFonts w:ascii="Calibri" w:eastAsia="Times New Roman" w:hAnsi="Calibri" w:cs="Times New Roman"/>
                <w:color w:val="000000"/>
                <w:lang w:eastAsia="es-PE"/>
              </w:rPr>
              <w:t>5</w:t>
            </w:r>
          </w:p>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p>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p>
        </w:tc>
        <w:tc>
          <w:tcPr>
            <w:tcW w:w="2840" w:type="dxa"/>
            <w:tcBorders>
              <w:top w:val="nil"/>
              <w:left w:val="single" w:sz="4" w:space="0" w:color="auto"/>
              <w:bottom w:val="single" w:sz="4" w:space="0" w:color="auto"/>
              <w:right w:val="single" w:sz="4" w:space="0" w:color="auto"/>
            </w:tcBorders>
            <w:shd w:val="clear" w:color="auto" w:fill="auto"/>
          </w:tcPr>
          <w:p w:rsidR="00CF3CA3" w:rsidRPr="00587924" w:rsidRDefault="00D4160B" w:rsidP="001E0D65">
            <w:pPr>
              <w:widowControl/>
              <w:spacing w:before="0" w:after="0" w:line="240" w:lineRule="auto"/>
              <w:ind w:left="0" w:right="0"/>
              <w:jc w:val="both"/>
              <w:rPr>
                <w:rFonts w:eastAsia="Times New Roman" w:cstheme="minorHAnsi"/>
                <w:color w:val="000000"/>
                <w:sz w:val="20"/>
                <w:szCs w:val="20"/>
                <w:lang w:eastAsia="es-PE"/>
              </w:rPr>
            </w:pPr>
            <w:r w:rsidRPr="00D4160B">
              <w:rPr>
                <w:rFonts w:ascii="Times New Roman" w:eastAsia="Times New Roman" w:hAnsi="Times New Roman" w:cs="Times New Roman"/>
                <w:color w:val="000000"/>
                <w:sz w:val="18"/>
                <w:szCs w:val="18"/>
                <w:lang w:eastAsia="es-PE"/>
              </w:rPr>
              <w:t>En esta parte se considera el desarrollo de nuevos productos, diseño de productos, los conceptos y técnicas de productos</w:t>
            </w:r>
            <w:r>
              <w:rPr>
                <w:rFonts w:eastAsia="Times New Roman" w:cstheme="minorHAnsi"/>
                <w:color w:val="000000"/>
                <w:sz w:val="20"/>
                <w:szCs w:val="20"/>
                <w:lang w:eastAsia="es-PE"/>
              </w:rPr>
              <w:t>.</w:t>
            </w:r>
          </w:p>
        </w:tc>
        <w:tc>
          <w:tcPr>
            <w:tcW w:w="2967" w:type="dxa"/>
            <w:gridSpan w:val="2"/>
            <w:tcBorders>
              <w:top w:val="nil"/>
              <w:left w:val="nil"/>
              <w:bottom w:val="single" w:sz="4" w:space="0" w:color="auto"/>
              <w:right w:val="single" w:sz="4" w:space="0" w:color="auto"/>
            </w:tcBorders>
            <w:shd w:val="clear" w:color="auto" w:fill="auto"/>
          </w:tcPr>
          <w:p w:rsidR="00CF3CA3" w:rsidRPr="001E2E2B" w:rsidRDefault="00D4160B" w:rsidP="001E0D65">
            <w:pPr>
              <w:widowControl/>
              <w:spacing w:before="0" w:after="0" w:line="240" w:lineRule="auto"/>
              <w:ind w:left="0" w:right="0"/>
              <w:jc w:val="both"/>
              <w:rPr>
                <w:rFonts w:ascii="Times New Roman" w:eastAsia="Times New Roman" w:hAnsi="Times New Roman" w:cs="Times New Roman"/>
                <w:b/>
                <w:color w:val="000000"/>
                <w:sz w:val="18"/>
                <w:szCs w:val="18"/>
                <w:lang w:eastAsia="es-PE"/>
              </w:rPr>
            </w:pPr>
            <w:r w:rsidRPr="001E2E2B">
              <w:rPr>
                <w:rFonts w:ascii="Times New Roman" w:hAnsi="Times New Roman" w:cs="Times New Roman"/>
                <w:sz w:val="18"/>
                <w:szCs w:val="18"/>
              </w:rPr>
              <w:t xml:space="preserve">Identifica la importancia del desarrollo </w:t>
            </w:r>
            <w:r w:rsidR="001E2E2B" w:rsidRPr="001E2E2B">
              <w:rPr>
                <w:rFonts w:ascii="Times New Roman" w:hAnsi="Times New Roman" w:cs="Times New Roman"/>
                <w:sz w:val="18"/>
                <w:szCs w:val="18"/>
              </w:rPr>
              <w:t xml:space="preserve"> </w:t>
            </w:r>
            <w:r w:rsidRPr="001E2E2B">
              <w:rPr>
                <w:rFonts w:ascii="Times New Roman" w:hAnsi="Times New Roman" w:cs="Times New Roman"/>
                <w:sz w:val="18"/>
                <w:szCs w:val="18"/>
              </w:rPr>
              <w:t xml:space="preserve"> </w:t>
            </w:r>
            <w:r w:rsidR="001E2E2B" w:rsidRPr="001E2E2B">
              <w:rPr>
                <w:rFonts w:ascii="Times New Roman" w:hAnsi="Times New Roman" w:cs="Times New Roman"/>
                <w:sz w:val="18"/>
                <w:szCs w:val="18"/>
              </w:rPr>
              <w:t xml:space="preserve">y </w:t>
            </w:r>
            <w:r w:rsidRPr="001E2E2B">
              <w:rPr>
                <w:rFonts w:ascii="Times New Roman" w:hAnsi="Times New Roman" w:cs="Times New Roman"/>
                <w:sz w:val="18"/>
                <w:szCs w:val="18"/>
              </w:rPr>
              <w:t>diseño de los nuevos productos y técnicas aplicadas para determinar el diseño de nuevos productos bienes y servicios.</w:t>
            </w:r>
          </w:p>
        </w:tc>
        <w:tc>
          <w:tcPr>
            <w:tcW w:w="2684" w:type="dxa"/>
            <w:tcBorders>
              <w:top w:val="nil"/>
              <w:left w:val="nil"/>
              <w:bottom w:val="single" w:sz="4" w:space="0" w:color="auto"/>
              <w:right w:val="single" w:sz="4" w:space="0" w:color="auto"/>
            </w:tcBorders>
            <w:shd w:val="clear" w:color="auto" w:fill="auto"/>
          </w:tcPr>
          <w:p w:rsidR="00CF3CA3" w:rsidRPr="001E2E2B" w:rsidRDefault="001E2E2B" w:rsidP="00881646">
            <w:pPr>
              <w:widowControl/>
              <w:spacing w:before="0" w:after="0" w:line="240" w:lineRule="auto"/>
              <w:ind w:left="0" w:right="172"/>
              <w:jc w:val="both"/>
              <w:rPr>
                <w:rFonts w:ascii="Times New Roman" w:eastAsia="Calibri" w:hAnsi="Times New Roman" w:cs="Times New Roman"/>
                <w:sz w:val="18"/>
                <w:szCs w:val="18"/>
              </w:rPr>
            </w:pPr>
            <w:r w:rsidRPr="001E2E2B">
              <w:rPr>
                <w:rFonts w:ascii="Times New Roman" w:eastAsia="Calibri" w:hAnsi="Times New Roman" w:cs="Times New Roman"/>
                <w:sz w:val="18"/>
                <w:szCs w:val="18"/>
              </w:rPr>
              <w:t>Reconoce e identifica que diseñar nuevos productos mediante técnicas adecuadas</w:t>
            </w:r>
            <w:r w:rsidR="00F921A6">
              <w:rPr>
                <w:rFonts w:ascii="Times New Roman" w:eastAsia="Calibri" w:hAnsi="Times New Roman" w:cs="Times New Roman"/>
                <w:sz w:val="18"/>
                <w:szCs w:val="18"/>
              </w:rPr>
              <w:t>,</w:t>
            </w:r>
            <w:r w:rsidRPr="001E2E2B">
              <w:rPr>
                <w:rFonts w:ascii="Times New Roman" w:eastAsia="Calibri" w:hAnsi="Times New Roman" w:cs="Times New Roman"/>
                <w:sz w:val="18"/>
                <w:szCs w:val="18"/>
              </w:rPr>
              <w:t xml:space="preserve"> estos son aceptados con mayor facilidad por el</w:t>
            </w:r>
            <w:r>
              <w:rPr>
                <w:rFonts w:ascii="Times New Roman" w:eastAsia="Calibri" w:hAnsi="Times New Roman" w:cs="Times New Roman"/>
                <w:sz w:val="18"/>
                <w:szCs w:val="18"/>
              </w:rPr>
              <w:t xml:space="preserve"> </w:t>
            </w:r>
            <w:r w:rsidRPr="001E2E2B">
              <w:rPr>
                <w:rFonts w:ascii="Times New Roman" w:eastAsia="Calibri" w:hAnsi="Times New Roman" w:cs="Times New Roman"/>
                <w:sz w:val="18"/>
                <w:szCs w:val="18"/>
              </w:rPr>
              <w:t>mercado.</w:t>
            </w:r>
          </w:p>
        </w:tc>
        <w:tc>
          <w:tcPr>
            <w:tcW w:w="2035" w:type="dxa"/>
            <w:gridSpan w:val="2"/>
            <w:vMerge w:val="restart"/>
            <w:tcBorders>
              <w:top w:val="nil"/>
              <w:left w:val="nil"/>
              <w:right w:val="single" w:sz="4" w:space="0" w:color="auto"/>
            </w:tcBorders>
            <w:shd w:val="clear" w:color="auto" w:fill="auto"/>
          </w:tcPr>
          <w:p w:rsidR="00CF3CA3" w:rsidRDefault="00CF3CA3" w:rsidP="00CF3CA3">
            <w:pPr>
              <w:widowControl/>
              <w:spacing w:before="0" w:after="0" w:line="240" w:lineRule="auto"/>
              <w:ind w:left="0" w:right="0"/>
              <w:jc w:val="both"/>
              <w:rPr>
                <w:rFonts w:ascii="Calibri" w:eastAsia="Times New Roman" w:hAnsi="Calibri" w:cs="Times New Roman"/>
                <w:color w:val="000000"/>
                <w:sz w:val="20"/>
                <w:szCs w:val="20"/>
                <w:lang w:eastAsia="es-PE"/>
              </w:rPr>
            </w:pPr>
          </w:p>
          <w:p w:rsidR="00CF3CA3" w:rsidRPr="006030D1" w:rsidRDefault="00CF3CA3" w:rsidP="00CF3CA3">
            <w:pPr>
              <w:widowControl/>
              <w:spacing w:before="0" w:after="0" w:line="240" w:lineRule="auto"/>
              <w:ind w:left="0" w:right="0"/>
              <w:rPr>
                <w:rFonts w:ascii="Times New Roman" w:eastAsia="Times New Roman" w:hAnsi="Times New Roman" w:cs="Times New Roman"/>
                <w:b/>
                <w:color w:val="000000"/>
                <w:sz w:val="18"/>
                <w:szCs w:val="18"/>
                <w:lang w:eastAsia="es-PE"/>
              </w:rPr>
            </w:pPr>
            <w:r w:rsidRPr="006030D1">
              <w:rPr>
                <w:rFonts w:ascii="Times New Roman" w:eastAsia="Times New Roman" w:hAnsi="Times New Roman" w:cs="Times New Roman"/>
                <w:b/>
                <w:color w:val="000000"/>
                <w:sz w:val="18"/>
                <w:szCs w:val="18"/>
                <w:lang w:eastAsia="es-PE"/>
              </w:rPr>
              <w:t xml:space="preserve"> Expositiva </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(Docente /estudiante)</w:t>
            </w:r>
          </w:p>
          <w:p w:rsidR="00CF3CA3" w:rsidRDefault="00CF3CA3" w:rsidP="006B11B2">
            <w:pPr>
              <w:widowControl/>
              <w:tabs>
                <w:tab w:val="right" w:pos="1895"/>
              </w:tabs>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r w:rsidR="006B11B2">
              <w:rPr>
                <w:rFonts w:ascii="Times New Roman" w:eastAsia="Times New Roman" w:hAnsi="Times New Roman" w:cs="Times New Roman"/>
                <w:color w:val="000000"/>
                <w:sz w:val="18"/>
                <w:szCs w:val="18"/>
                <w:lang w:eastAsia="es-PE"/>
              </w:rPr>
              <w:tab/>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Google Meet</w:t>
            </w:r>
          </w:p>
          <w:p w:rsidR="00CF3CA3" w:rsidRDefault="00CF3CA3" w:rsidP="008D2909">
            <w:pPr>
              <w:widowControl/>
              <w:spacing w:before="0" w:after="0" w:line="240" w:lineRule="auto"/>
              <w:ind w:left="0" w:right="0"/>
              <w:jc w:val="center"/>
              <w:rPr>
                <w:rFonts w:ascii="Times New Roman" w:eastAsia="Times New Roman" w:hAnsi="Times New Roman" w:cs="Times New Roman"/>
                <w:color w:val="000000"/>
                <w:sz w:val="18"/>
                <w:szCs w:val="18"/>
                <w:lang w:eastAsia="es-PE"/>
              </w:rPr>
            </w:pP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p>
          <w:p w:rsidR="00CF3CA3" w:rsidRPr="003C4F72" w:rsidRDefault="00CF3CA3" w:rsidP="00CF3CA3">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Debate dirigido</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(Discusión)</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Foro</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Chat</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p>
          <w:p w:rsidR="00CF3CA3" w:rsidRPr="003C4F72" w:rsidRDefault="00CF3CA3" w:rsidP="00CF3CA3">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Lecturas</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libro</w:t>
            </w: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p>
          <w:p w:rsidR="00CF3CA3"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p>
          <w:p w:rsidR="00CF3CA3" w:rsidRDefault="00CF3CA3" w:rsidP="00CF3CA3">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Lluvia de ideas</w:t>
            </w:r>
          </w:p>
          <w:p w:rsidR="00CF3CA3" w:rsidRPr="003C4F72"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(saberes previos)</w:t>
            </w:r>
          </w:p>
          <w:p w:rsidR="00CF3CA3" w:rsidRPr="003C4F72"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Foro</w:t>
            </w:r>
          </w:p>
          <w:p w:rsidR="00CF3CA3" w:rsidRPr="003C4F72" w:rsidRDefault="00CF3CA3" w:rsidP="00CF3CA3">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Chat</w:t>
            </w:r>
          </w:p>
          <w:p w:rsidR="00CF3CA3" w:rsidRPr="001E0D65" w:rsidRDefault="00CF3CA3" w:rsidP="00DD5DEA">
            <w:pPr>
              <w:spacing w:before="0" w:after="0" w:line="240" w:lineRule="auto"/>
              <w:ind w:left="0" w:right="0"/>
              <w:jc w:val="both"/>
              <w:rPr>
                <w:rFonts w:ascii="Calibri" w:eastAsia="Times New Roman" w:hAnsi="Calibri" w:cs="Times New Roman"/>
                <w:color w:val="000000"/>
                <w:sz w:val="18"/>
                <w:szCs w:val="18"/>
                <w:lang w:eastAsia="es-PE"/>
              </w:rPr>
            </w:pPr>
          </w:p>
        </w:tc>
        <w:tc>
          <w:tcPr>
            <w:tcW w:w="2450" w:type="dxa"/>
            <w:tcBorders>
              <w:top w:val="nil"/>
              <w:left w:val="nil"/>
              <w:bottom w:val="single" w:sz="4" w:space="0" w:color="auto"/>
              <w:right w:val="single" w:sz="4" w:space="0" w:color="auto"/>
            </w:tcBorders>
            <w:shd w:val="clear" w:color="auto" w:fill="auto"/>
          </w:tcPr>
          <w:p w:rsidR="00CF3CA3" w:rsidRPr="00CF3CA3" w:rsidRDefault="00CF3CA3" w:rsidP="00F500C2">
            <w:pPr>
              <w:widowControl/>
              <w:spacing w:before="0" w:after="0" w:line="240" w:lineRule="auto"/>
              <w:ind w:left="41" w:right="0"/>
              <w:jc w:val="both"/>
              <w:rPr>
                <w:rFonts w:ascii="Times New Roman" w:eastAsia="Times New Roman" w:hAnsi="Times New Roman" w:cs="Times New Roman"/>
                <w:color w:val="000000"/>
                <w:sz w:val="18"/>
                <w:szCs w:val="18"/>
                <w:lang w:val="es-ES" w:eastAsia="es-PE"/>
              </w:rPr>
            </w:pPr>
            <w:r w:rsidRPr="00CF3CA3">
              <w:rPr>
                <w:rFonts w:ascii="Times New Roman" w:eastAsia="Times New Roman" w:hAnsi="Times New Roman" w:cs="Times New Roman"/>
                <w:b/>
                <w:iCs/>
                <w:sz w:val="18"/>
                <w:szCs w:val="18"/>
                <w:lang w:val="es-ES" w:eastAsia="es-ES"/>
              </w:rPr>
              <w:t xml:space="preserve">Contribuir </w:t>
            </w:r>
            <w:r w:rsidRPr="00CF3CA3">
              <w:rPr>
                <w:rFonts w:ascii="Times New Roman" w:eastAsia="Times New Roman" w:hAnsi="Times New Roman" w:cs="Times New Roman"/>
                <w:iCs/>
                <w:sz w:val="18"/>
                <w:szCs w:val="18"/>
                <w:lang w:val="es-ES" w:eastAsia="es-ES"/>
              </w:rPr>
              <w:t>en la aplicación de las nuevas tecnologías para diseñar nuevos productos.</w:t>
            </w:r>
          </w:p>
        </w:tc>
      </w:tr>
      <w:tr w:rsidR="00CF3CA3" w:rsidRPr="003F68B1" w:rsidTr="00374B21">
        <w:trPr>
          <w:trHeight w:val="915"/>
        </w:trPr>
        <w:tc>
          <w:tcPr>
            <w:tcW w:w="999" w:type="dxa"/>
            <w:vMerge/>
            <w:tcBorders>
              <w:left w:val="single" w:sz="4" w:space="0" w:color="auto"/>
              <w:bottom w:val="nil"/>
              <w:right w:val="single" w:sz="4" w:space="0" w:color="auto"/>
            </w:tcBorders>
            <w:vAlign w:val="center"/>
          </w:tcPr>
          <w:p w:rsidR="00CF3CA3" w:rsidRPr="003F68B1" w:rsidRDefault="00CF3CA3"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tcBorders>
              <w:top w:val="single" w:sz="4" w:space="0" w:color="auto"/>
              <w:left w:val="nil"/>
              <w:bottom w:val="single" w:sz="4" w:space="0" w:color="auto"/>
              <w:right w:val="single" w:sz="4" w:space="0" w:color="auto"/>
            </w:tcBorders>
            <w:shd w:val="clear" w:color="auto" w:fill="auto"/>
          </w:tcPr>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r w:rsidRPr="003F68B1">
              <w:rPr>
                <w:rFonts w:ascii="Calibri" w:eastAsia="Times New Roman" w:hAnsi="Calibri" w:cs="Times New Roman"/>
                <w:color w:val="000000"/>
                <w:lang w:eastAsia="es-PE"/>
              </w:rPr>
              <w:t>6</w:t>
            </w:r>
          </w:p>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p>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p>
          <w:p w:rsidR="00CF3CA3" w:rsidRPr="003F68B1" w:rsidRDefault="00CF3CA3" w:rsidP="0011465A">
            <w:pPr>
              <w:spacing w:before="0" w:after="0" w:line="240" w:lineRule="auto"/>
              <w:ind w:left="0" w:right="0"/>
              <w:jc w:val="center"/>
              <w:rPr>
                <w:rFonts w:ascii="Calibri" w:eastAsia="Times New Roman" w:hAnsi="Calibri" w:cs="Times New Roman"/>
                <w:color w:val="000000"/>
                <w:lang w:eastAsia="es-PE"/>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CF3CA3" w:rsidRPr="00F921A6" w:rsidRDefault="001E2E2B" w:rsidP="001E0D65">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sidRPr="00F921A6">
              <w:rPr>
                <w:rFonts w:ascii="Times New Roman" w:eastAsia="Times New Roman" w:hAnsi="Times New Roman" w:cs="Times New Roman"/>
                <w:color w:val="000000"/>
                <w:sz w:val="18"/>
                <w:szCs w:val="18"/>
                <w:lang w:eastAsia="es-PE"/>
              </w:rPr>
              <w:t>Veremos las</w:t>
            </w:r>
            <w:r w:rsidR="00CF3CA3" w:rsidRPr="00F921A6">
              <w:rPr>
                <w:rFonts w:ascii="Times New Roman" w:eastAsia="Times New Roman" w:hAnsi="Times New Roman" w:cs="Times New Roman"/>
                <w:color w:val="000000"/>
                <w:sz w:val="18"/>
                <w:szCs w:val="18"/>
                <w:lang w:eastAsia="es-PE"/>
              </w:rPr>
              <w:t xml:space="preserve"> nuevas </w:t>
            </w:r>
            <w:r w:rsidRPr="00F921A6">
              <w:rPr>
                <w:rFonts w:ascii="Times New Roman" w:hAnsi="Times New Roman" w:cs="Times New Roman"/>
                <w:sz w:val="18"/>
                <w:szCs w:val="18"/>
              </w:rPr>
              <w:t>metodologías</w:t>
            </w:r>
            <w:r w:rsidR="00CF3CA3" w:rsidRPr="00F921A6">
              <w:rPr>
                <w:rFonts w:ascii="Times New Roman" w:hAnsi="Times New Roman" w:cs="Times New Roman"/>
                <w:sz w:val="18"/>
                <w:szCs w:val="18"/>
              </w:rPr>
              <w:t xml:space="preserve"> </w:t>
            </w:r>
            <w:r w:rsidRPr="00F921A6">
              <w:rPr>
                <w:rFonts w:ascii="Times New Roman" w:hAnsi="Times New Roman" w:cs="Times New Roman"/>
                <w:sz w:val="18"/>
                <w:szCs w:val="18"/>
              </w:rPr>
              <w:t xml:space="preserve">de diseño </w:t>
            </w:r>
            <w:r w:rsidR="00CF3CA3" w:rsidRPr="00F921A6">
              <w:rPr>
                <w:rFonts w:ascii="Times New Roman" w:hAnsi="Times New Roman" w:cs="Times New Roman"/>
                <w:sz w:val="18"/>
                <w:szCs w:val="18"/>
              </w:rPr>
              <w:t>avanzadas para</w:t>
            </w:r>
            <w:r w:rsidRPr="00F921A6">
              <w:rPr>
                <w:rFonts w:ascii="Times New Roman" w:hAnsi="Times New Roman" w:cs="Times New Roman"/>
                <w:sz w:val="18"/>
                <w:szCs w:val="18"/>
              </w:rPr>
              <w:t xml:space="preserve"> manuf</w:t>
            </w:r>
            <w:r w:rsidR="00F921A6">
              <w:rPr>
                <w:rFonts w:ascii="Times New Roman" w:hAnsi="Times New Roman" w:cs="Times New Roman"/>
                <w:sz w:val="18"/>
                <w:szCs w:val="18"/>
              </w:rPr>
              <w:t>actura como diseño para montaje</w:t>
            </w:r>
            <w:r w:rsidRPr="00F921A6">
              <w:rPr>
                <w:rFonts w:ascii="Times New Roman" w:hAnsi="Times New Roman" w:cs="Times New Roman"/>
                <w:sz w:val="18"/>
                <w:szCs w:val="18"/>
              </w:rPr>
              <w:t>,</w:t>
            </w:r>
            <w:r w:rsidR="00F921A6">
              <w:rPr>
                <w:rFonts w:ascii="Times New Roman" w:hAnsi="Times New Roman" w:cs="Times New Roman"/>
                <w:sz w:val="18"/>
                <w:szCs w:val="18"/>
              </w:rPr>
              <w:t xml:space="preserve"> </w:t>
            </w:r>
            <w:r w:rsidR="00F921A6" w:rsidRPr="00F921A6">
              <w:rPr>
                <w:rFonts w:ascii="Times New Roman" w:hAnsi="Times New Roman" w:cs="Times New Roman"/>
                <w:sz w:val="18"/>
                <w:szCs w:val="18"/>
              </w:rPr>
              <w:t>el análisis crítico, la ingeniería del valor, diseño para reciclaje,</w:t>
            </w:r>
            <w:r w:rsidR="00DE482D">
              <w:rPr>
                <w:rFonts w:ascii="Times New Roman" w:hAnsi="Times New Roman" w:cs="Times New Roman"/>
                <w:sz w:val="18"/>
                <w:szCs w:val="18"/>
              </w:rPr>
              <w:t xml:space="preserve"> la</w:t>
            </w:r>
            <w:r w:rsidR="00F921A6" w:rsidRPr="00F921A6">
              <w:rPr>
                <w:rFonts w:ascii="Times New Roman" w:hAnsi="Times New Roman" w:cs="Times New Roman"/>
                <w:sz w:val="18"/>
                <w:szCs w:val="18"/>
              </w:rPr>
              <w:t xml:space="preserve"> ergonomía y diseño mediante la biónica.</w:t>
            </w:r>
          </w:p>
        </w:tc>
        <w:tc>
          <w:tcPr>
            <w:tcW w:w="2967" w:type="dxa"/>
            <w:gridSpan w:val="2"/>
            <w:tcBorders>
              <w:top w:val="single" w:sz="4" w:space="0" w:color="auto"/>
              <w:left w:val="nil"/>
              <w:bottom w:val="single" w:sz="4" w:space="0" w:color="auto"/>
              <w:right w:val="single" w:sz="4" w:space="0" w:color="auto"/>
            </w:tcBorders>
            <w:shd w:val="clear" w:color="auto" w:fill="auto"/>
          </w:tcPr>
          <w:p w:rsidR="00CF3CA3" w:rsidRPr="00F921A6" w:rsidRDefault="00F921A6" w:rsidP="00F921A6">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Aplica</w:t>
            </w:r>
            <w:r w:rsidRPr="00F921A6">
              <w:rPr>
                <w:rFonts w:ascii="Times New Roman" w:eastAsia="Times New Roman" w:hAnsi="Times New Roman" w:cs="Times New Roman"/>
                <w:color w:val="000000"/>
                <w:sz w:val="18"/>
                <w:szCs w:val="18"/>
                <w:lang w:eastAsia="es-PE"/>
              </w:rPr>
              <w:t xml:space="preserve"> las nuevas metodologías </w:t>
            </w:r>
            <w:r>
              <w:rPr>
                <w:rFonts w:ascii="Times New Roman" w:eastAsia="Times New Roman" w:hAnsi="Times New Roman" w:cs="Times New Roman"/>
                <w:color w:val="000000"/>
                <w:sz w:val="18"/>
                <w:szCs w:val="18"/>
                <w:lang w:eastAsia="es-PE"/>
              </w:rPr>
              <w:t xml:space="preserve">de diseño de nuevos productos </w:t>
            </w:r>
            <w:r w:rsidRPr="00F921A6">
              <w:rPr>
                <w:rFonts w:ascii="Times New Roman" w:eastAsia="Times New Roman" w:hAnsi="Times New Roman" w:cs="Times New Roman"/>
                <w:color w:val="000000"/>
                <w:sz w:val="18"/>
                <w:szCs w:val="18"/>
                <w:lang w:eastAsia="es-PE"/>
              </w:rPr>
              <w:t xml:space="preserve">para innovar y mejorar la calidad de los </w:t>
            </w:r>
            <w:r>
              <w:rPr>
                <w:rFonts w:ascii="Times New Roman" w:eastAsia="Times New Roman" w:hAnsi="Times New Roman" w:cs="Times New Roman"/>
                <w:color w:val="000000"/>
                <w:sz w:val="18"/>
                <w:szCs w:val="18"/>
                <w:lang w:eastAsia="es-PE"/>
              </w:rPr>
              <w:t xml:space="preserve">nuevos </w:t>
            </w:r>
            <w:r w:rsidRPr="00F921A6">
              <w:rPr>
                <w:rFonts w:ascii="Times New Roman" w:eastAsia="Times New Roman" w:hAnsi="Times New Roman" w:cs="Times New Roman"/>
                <w:color w:val="000000"/>
                <w:sz w:val="18"/>
                <w:szCs w:val="18"/>
                <w:lang w:eastAsia="es-PE"/>
              </w:rPr>
              <w:t>productos bienes y servicios</w:t>
            </w:r>
            <w:r>
              <w:rPr>
                <w:rFonts w:ascii="Times New Roman" w:eastAsia="Times New Roman" w:hAnsi="Times New Roman" w:cs="Times New Roman"/>
                <w:color w:val="000000"/>
                <w:sz w:val="18"/>
                <w:szCs w:val="18"/>
                <w:lang w:eastAsia="es-PE"/>
              </w:rPr>
              <w:t>.</w:t>
            </w:r>
          </w:p>
        </w:tc>
        <w:tc>
          <w:tcPr>
            <w:tcW w:w="2684" w:type="dxa"/>
            <w:tcBorders>
              <w:top w:val="single" w:sz="4" w:space="0" w:color="auto"/>
              <w:left w:val="nil"/>
              <w:bottom w:val="single" w:sz="4" w:space="0" w:color="auto"/>
              <w:right w:val="single" w:sz="4" w:space="0" w:color="auto"/>
            </w:tcBorders>
            <w:shd w:val="clear" w:color="auto" w:fill="auto"/>
          </w:tcPr>
          <w:p w:rsidR="00CF3CA3" w:rsidRPr="00DE482D" w:rsidRDefault="00F921A6" w:rsidP="00DE482D">
            <w:pPr>
              <w:spacing w:before="0" w:after="0" w:line="240" w:lineRule="auto"/>
              <w:ind w:left="0" w:right="0"/>
              <w:jc w:val="both"/>
              <w:rPr>
                <w:rFonts w:ascii="Times New Roman" w:eastAsia="Calibri" w:hAnsi="Times New Roman" w:cs="Times New Roman"/>
                <w:sz w:val="18"/>
                <w:szCs w:val="18"/>
              </w:rPr>
            </w:pPr>
            <w:r w:rsidRPr="00DE482D">
              <w:rPr>
                <w:rFonts w:ascii="Times New Roman" w:eastAsia="Calibri" w:hAnsi="Times New Roman" w:cs="Times New Roman"/>
                <w:sz w:val="18"/>
                <w:szCs w:val="18"/>
              </w:rPr>
              <w:t xml:space="preserve">Reconoce y valora  la capacidad tecnológica </w:t>
            </w:r>
            <w:r w:rsidR="00DE482D" w:rsidRPr="00DE482D">
              <w:rPr>
                <w:rFonts w:ascii="Times New Roman" w:eastAsia="Calibri" w:hAnsi="Times New Roman" w:cs="Times New Roman"/>
                <w:sz w:val="18"/>
                <w:szCs w:val="18"/>
              </w:rPr>
              <w:t>aplicada  en los diseños de productos por las empresas para alcanzar una mayor demanda y mayor rentabilidad</w:t>
            </w:r>
          </w:p>
        </w:tc>
        <w:tc>
          <w:tcPr>
            <w:tcW w:w="2035" w:type="dxa"/>
            <w:gridSpan w:val="2"/>
            <w:vMerge/>
            <w:tcBorders>
              <w:left w:val="nil"/>
              <w:right w:val="single" w:sz="4" w:space="0" w:color="auto"/>
            </w:tcBorders>
            <w:shd w:val="clear" w:color="auto" w:fill="auto"/>
          </w:tcPr>
          <w:p w:rsidR="00CF3CA3" w:rsidRPr="003F68B1" w:rsidRDefault="00CF3CA3" w:rsidP="00DD5DEA">
            <w:pPr>
              <w:spacing w:before="0" w:after="0" w:line="240" w:lineRule="auto"/>
              <w:ind w:left="0" w:right="0"/>
              <w:jc w:val="both"/>
              <w:rPr>
                <w:rFonts w:ascii="Calibri" w:eastAsia="Times New Roman" w:hAnsi="Calibri" w:cs="Times New Roman"/>
                <w:b/>
                <w:color w:val="000000"/>
                <w:sz w:val="20"/>
                <w:szCs w:val="20"/>
                <w:lang w:eastAsia="es-PE"/>
              </w:rPr>
            </w:pPr>
          </w:p>
        </w:tc>
        <w:tc>
          <w:tcPr>
            <w:tcW w:w="2450" w:type="dxa"/>
            <w:tcBorders>
              <w:top w:val="single" w:sz="4" w:space="0" w:color="auto"/>
              <w:left w:val="nil"/>
              <w:bottom w:val="single" w:sz="4" w:space="0" w:color="auto"/>
              <w:right w:val="single" w:sz="4" w:space="0" w:color="auto"/>
            </w:tcBorders>
            <w:shd w:val="clear" w:color="auto" w:fill="auto"/>
          </w:tcPr>
          <w:p w:rsidR="00CF3CA3" w:rsidRPr="00CF3CA3" w:rsidRDefault="00CF3CA3" w:rsidP="00894964">
            <w:pPr>
              <w:widowControl/>
              <w:spacing w:before="0" w:after="0" w:line="240" w:lineRule="auto"/>
              <w:ind w:left="41" w:right="0"/>
              <w:jc w:val="both"/>
              <w:rPr>
                <w:rFonts w:ascii="Times New Roman" w:eastAsia="Times New Roman" w:hAnsi="Times New Roman" w:cs="Times New Roman"/>
                <w:color w:val="000000"/>
                <w:sz w:val="18"/>
                <w:szCs w:val="18"/>
                <w:lang w:val="es-ES" w:eastAsia="es-PE"/>
              </w:rPr>
            </w:pPr>
            <w:r w:rsidRPr="00CF3CA3">
              <w:rPr>
                <w:rFonts w:ascii="Times New Roman" w:eastAsia="Times New Roman" w:hAnsi="Times New Roman" w:cs="Times New Roman"/>
                <w:color w:val="000000"/>
                <w:sz w:val="18"/>
                <w:szCs w:val="18"/>
                <w:lang w:val="es-ES" w:eastAsia="es-PE"/>
              </w:rPr>
              <w:t>Identificar las nuevas metodologías para el diseño de productos por manufactura.</w:t>
            </w:r>
          </w:p>
        </w:tc>
      </w:tr>
      <w:tr w:rsidR="00CF3CA3" w:rsidRPr="003F68B1" w:rsidTr="00A55B3F">
        <w:trPr>
          <w:trHeight w:val="1381"/>
        </w:trPr>
        <w:tc>
          <w:tcPr>
            <w:tcW w:w="999" w:type="dxa"/>
            <w:vMerge/>
            <w:tcBorders>
              <w:left w:val="single" w:sz="4" w:space="0" w:color="auto"/>
              <w:bottom w:val="nil"/>
              <w:right w:val="single" w:sz="4" w:space="0" w:color="auto"/>
            </w:tcBorders>
            <w:vAlign w:val="center"/>
          </w:tcPr>
          <w:p w:rsidR="00CF3CA3" w:rsidRPr="003F68B1" w:rsidRDefault="00CF3CA3"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tcBorders>
              <w:top w:val="single" w:sz="4" w:space="0" w:color="auto"/>
              <w:left w:val="nil"/>
              <w:bottom w:val="single" w:sz="4" w:space="0" w:color="auto"/>
              <w:right w:val="single" w:sz="4" w:space="0" w:color="auto"/>
            </w:tcBorders>
            <w:shd w:val="clear" w:color="auto" w:fill="auto"/>
          </w:tcPr>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r w:rsidRPr="003F68B1">
              <w:rPr>
                <w:rFonts w:ascii="Calibri" w:eastAsia="Times New Roman" w:hAnsi="Calibri" w:cs="Times New Roman"/>
                <w:color w:val="000000"/>
                <w:lang w:eastAsia="es-PE"/>
              </w:rPr>
              <w:t>7</w:t>
            </w:r>
          </w:p>
          <w:p w:rsidR="00CF3CA3" w:rsidRPr="003F68B1" w:rsidRDefault="00CF3CA3" w:rsidP="0011465A">
            <w:pPr>
              <w:widowControl/>
              <w:spacing w:before="0" w:after="0" w:line="240" w:lineRule="auto"/>
              <w:ind w:left="0" w:right="0"/>
              <w:jc w:val="center"/>
              <w:rPr>
                <w:rFonts w:ascii="Calibri" w:eastAsia="Times New Roman" w:hAnsi="Calibri" w:cs="Times New Roman"/>
                <w:color w:val="000000"/>
                <w:lang w:eastAsia="es-PE"/>
              </w:rPr>
            </w:pPr>
          </w:p>
          <w:p w:rsidR="00CF3CA3" w:rsidRPr="003F68B1" w:rsidRDefault="00CF3CA3" w:rsidP="00A55B3F">
            <w:pPr>
              <w:spacing w:before="0" w:after="0" w:line="240" w:lineRule="auto"/>
              <w:ind w:left="0" w:right="0"/>
              <w:rPr>
                <w:rFonts w:ascii="Calibri" w:eastAsia="Times New Roman" w:hAnsi="Calibri" w:cs="Times New Roman"/>
                <w:color w:val="000000"/>
                <w:lang w:eastAsia="es-PE"/>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CF3CA3" w:rsidRPr="00882A7A" w:rsidRDefault="001A35C1" w:rsidP="001E0D65">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xml:space="preserve">Se considera la utilización </w:t>
            </w:r>
            <w:r w:rsidR="00882A7A" w:rsidRPr="00882A7A">
              <w:rPr>
                <w:rFonts w:ascii="Times New Roman" w:eastAsia="Times New Roman" w:hAnsi="Times New Roman" w:cs="Times New Roman"/>
                <w:color w:val="000000"/>
                <w:sz w:val="18"/>
                <w:szCs w:val="18"/>
                <w:lang w:eastAsia="es-PE"/>
              </w:rPr>
              <w:t xml:space="preserve">de tecnologías </w:t>
            </w:r>
            <w:r>
              <w:rPr>
                <w:rFonts w:ascii="Times New Roman" w:eastAsia="Times New Roman" w:hAnsi="Times New Roman" w:cs="Times New Roman"/>
                <w:color w:val="000000"/>
                <w:sz w:val="18"/>
                <w:szCs w:val="18"/>
                <w:lang w:eastAsia="es-PE"/>
              </w:rPr>
              <w:t xml:space="preserve">avanzadas como manufactura </w:t>
            </w:r>
            <w:r w:rsidR="00882A7A" w:rsidRPr="00882A7A">
              <w:rPr>
                <w:rFonts w:ascii="Times New Roman" w:eastAsia="Times New Roman" w:hAnsi="Times New Roman" w:cs="Times New Roman"/>
                <w:color w:val="000000"/>
                <w:sz w:val="18"/>
                <w:szCs w:val="18"/>
                <w:lang w:eastAsia="es-PE"/>
              </w:rPr>
              <w:t>integrada por com</w:t>
            </w:r>
            <w:r>
              <w:rPr>
                <w:rFonts w:ascii="Times New Roman" w:eastAsia="Times New Roman" w:hAnsi="Times New Roman" w:cs="Times New Roman"/>
                <w:color w:val="000000"/>
                <w:sz w:val="18"/>
                <w:szCs w:val="18"/>
                <w:lang w:eastAsia="es-PE"/>
              </w:rPr>
              <w:t>p</w:t>
            </w:r>
            <w:r w:rsidR="00882A7A" w:rsidRPr="00882A7A">
              <w:rPr>
                <w:rFonts w:ascii="Times New Roman" w:eastAsia="Times New Roman" w:hAnsi="Times New Roman" w:cs="Times New Roman"/>
                <w:color w:val="000000"/>
                <w:sz w:val="18"/>
                <w:szCs w:val="18"/>
                <w:lang w:eastAsia="es-PE"/>
              </w:rPr>
              <w:t>utador,</w:t>
            </w:r>
            <w:r w:rsidR="00882A7A">
              <w:rPr>
                <w:rFonts w:ascii="Times New Roman" w:eastAsia="Times New Roman" w:hAnsi="Times New Roman" w:cs="Times New Roman"/>
                <w:color w:val="000000"/>
                <w:sz w:val="18"/>
                <w:szCs w:val="18"/>
                <w:lang w:eastAsia="es-PE"/>
              </w:rPr>
              <w:t xml:space="preserve"> </w:t>
            </w:r>
            <w:r w:rsidR="00882A7A" w:rsidRPr="00882A7A">
              <w:rPr>
                <w:rFonts w:ascii="Times New Roman" w:eastAsia="Times New Roman" w:hAnsi="Times New Roman" w:cs="Times New Roman"/>
                <w:color w:val="000000"/>
                <w:sz w:val="18"/>
                <w:szCs w:val="18"/>
                <w:lang w:eastAsia="es-PE"/>
              </w:rPr>
              <w:t>control automatizado de procesos y máquinas,</w:t>
            </w:r>
            <w:r w:rsidR="00882A7A">
              <w:rPr>
                <w:rFonts w:ascii="Times New Roman" w:eastAsia="Times New Roman" w:hAnsi="Times New Roman" w:cs="Times New Roman"/>
                <w:color w:val="000000"/>
                <w:sz w:val="18"/>
                <w:szCs w:val="18"/>
                <w:lang w:eastAsia="es-PE"/>
              </w:rPr>
              <w:t xml:space="preserve"> la robó</w:t>
            </w:r>
            <w:r w:rsidR="00882A7A" w:rsidRPr="00882A7A">
              <w:rPr>
                <w:rFonts w:ascii="Times New Roman" w:eastAsia="Times New Roman" w:hAnsi="Times New Roman" w:cs="Times New Roman"/>
                <w:color w:val="000000"/>
                <w:sz w:val="18"/>
                <w:szCs w:val="18"/>
                <w:lang w:eastAsia="es-PE"/>
              </w:rPr>
              <w:t>tica</w:t>
            </w:r>
            <w:r>
              <w:rPr>
                <w:rFonts w:ascii="Times New Roman" w:eastAsia="Times New Roman" w:hAnsi="Times New Roman" w:cs="Times New Roman"/>
                <w:color w:val="000000"/>
                <w:sz w:val="18"/>
                <w:szCs w:val="18"/>
                <w:lang w:eastAsia="es-PE"/>
              </w:rPr>
              <w:t xml:space="preserve"> y la ingeniería asistida por computador.</w:t>
            </w:r>
          </w:p>
          <w:p w:rsidR="00CF3CA3" w:rsidRPr="003F68B1" w:rsidRDefault="00CF3CA3" w:rsidP="0011465A">
            <w:pPr>
              <w:spacing w:before="0" w:after="0" w:line="240" w:lineRule="auto"/>
              <w:ind w:left="0" w:right="0"/>
              <w:rPr>
                <w:rFonts w:ascii="Calibri" w:eastAsia="Times New Roman" w:hAnsi="Calibri" w:cs="Times New Roman"/>
                <w:b/>
                <w:color w:val="000000"/>
                <w:sz w:val="20"/>
                <w:szCs w:val="20"/>
                <w:lang w:eastAsia="es-PE"/>
              </w:rPr>
            </w:pPr>
          </w:p>
        </w:tc>
        <w:tc>
          <w:tcPr>
            <w:tcW w:w="2967" w:type="dxa"/>
            <w:gridSpan w:val="2"/>
            <w:tcBorders>
              <w:top w:val="single" w:sz="4" w:space="0" w:color="auto"/>
              <w:left w:val="nil"/>
              <w:bottom w:val="single" w:sz="4" w:space="0" w:color="auto"/>
              <w:right w:val="single" w:sz="4" w:space="0" w:color="auto"/>
            </w:tcBorders>
            <w:shd w:val="clear" w:color="auto" w:fill="auto"/>
          </w:tcPr>
          <w:p w:rsidR="00CF3CA3" w:rsidRPr="00A55B3F" w:rsidRDefault="00CF3CA3" w:rsidP="00A55B3F">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sidRPr="00537DF4">
              <w:rPr>
                <w:rFonts w:ascii="Times New Roman" w:eastAsia="Times New Roman" w:hAnsi="Times New Roman" w:cs="Times New Roman"/>
                <w:color w:val="000000"/>
                <w:sz w:val="18"/>
                <w:szCs w:val="18"/>
                <w:lang w:eastAsia="es-PE"/>
              </w:rPr>
              <w:t>Aplica</w:t>
            </w:r>
            <w:r w:rsidR="00656F8D" w:rsidRPr="00656F8D">
              <w:rPr>
                <w:rFonts w:ascii="Times New Roman" w:eastAsia="Times New Roman" w:hAnsi="Times New Roman" w:cs="Times New Roman"/>
                <w:color w:val="000000"/>
                <w:sz w:val="18"/>
                <w:szCs w:val="18"/>
                <w:lang w:eastAsia="es-PE"/>
              </w:rPr>
              <w:t xml:space="preserve"> las nuevas técnicas </w:t>
            </w:r>
            <w:r w:rsidR="00656F8D">
              <w:rPr>
                <w:rFonts w:ascii="Times New Roman" w:eastAsia="Times New Roman" w:hAnsi="Times New Roman" w:cs="Times New Roman"/>
                <w:color w:val="000000"/>
                <w:sz w:val="18"/>
                <w:szCs w:val="18"/>
                <w:lang w:eastAsia="es-PE"/>
              </w:rPr>
              <w:t xml:space="preserve">avanzadas mediante conocimientos computarizados </w:t>
            </w:r>
            <w:r w:rsidR="00656F8D" w:rsidRPr="00656F8D">
              <w:rPr>
                <w:rFonts w:ascii="Times New Roman" w:eastAsia="Times New Roman" w:hAnsi="Times New Roman" w:cs="Times New Roman"/>
                <w:color w:val="000000"/>
                <w:sz w:val="18"/>
                <w:szCs w:val="18"/>
                <w:lang w:eastAsia="es-PE"/>
              </w:rPr>
              <w:t xml:space="preserve">como manufactura integrada y asistida por computador, automatización de máquinas y procesos   </w:t>
            </w:r>
            <w:r w:rsidR="00656F8D">
              <w:rPr>
                <w:rFonts w:ascii="Times New Roman" w:eastAsia="Times New Roman" w:hAnsi="Times New Roman" w:cs="Times New Roman"/>
                <w:color w:val="000000"/>
                <w:sz w:val="18"/>
                <w:szCs w:val="18"/>
                <w:lang w:eastAsia="es-PE"/>
              </w:rPr>
              <w:t>y la aplicación de la robó</w:t>
            </w:r>
            <w:r w:rsidR="00656F8D" w:rsidRPr="00656F8D">
              <w:rPr>
                <w:rFonts w:ascii="Times New Roman" w:eastAsia="Times New Roman" w:hAnsi="Times New Roman" w:cs="Times New Roman"/>
                <w:color w:val="000000"/>
                <w:sz w:val="18"/>
                <w:szCs w:val="18"/>
                <w:lang w:eastAsia="es-PE"/>
              </w:rPr>
              <w:t>tica.</w:t>
            </w:r>
          </w:p>
        </w:tc>
        <w:tc>
          <w:tcPr>
            <w:tcW w:w="2684" w:type="dxa"/>
            <w:tcBorders>
              <w:top w:val="single" w:sz="4" w:space="0" w:color="auto"/>
              <w:left w:val="nil"/>
              <w:bottom w:val="single" w:sz="4" w:space="0" w:color="auto"/>
              <w:right w:val="single" w:sz="4" w:space="0" w:color="auto"/>
            </w:tcBorders>
            <w:shd w:val="clear" w:color="auto" w:fill="auto"/>
          </w:tcPr>
          <w:p w:rsidR="00CF3CA3" w:rsidRPr="00A55B3F" w:rsidRDefault="00A55B3F" w:rsidP="007F0B14">
            <w:pPr>
              <w:spacing w:before="0" w:after="0" w:line="240" w:lineRule="auto"/>
              <w:ind w:left="0" w:right="172"/>
              <w:jc w:val="both"/>
              <w:rPr>
                <w:rFonts w:ascii="Times New Roman" w:eastAsia="Calibri" w:hAnsi="Times New Roman" w:cs="Times New Roman"/>
                <w:sz w:val="18"/>
                <w:szCs w:val="18"/>
              </w:rPr>
            </w:pPr>
            <w:r w:rsidRPr="00A55B3F">
              <w:rPr>
                <w:rFonts w:ascii="Times New Roman" w:eastAsia="Calibri" w:hAnsi="Times New Roman" w:cs="Times New Roman"/>
                <w:sz w:val="18"/>
                <w:szCs w:val="18"/>
              </w:rPr>
              <w:t>Adoptar como alternativa a la solución de los problemas de diseño de producción la utilización de los nuevos avances tecnológicos como las computadoras y robótica.</w:t>
            </w:r>
          </w:p>
        </w:tc>
        <w:tc>
          <w:tcPr>
            <w:tcW w:w="2035" w:type="dxa"/>
            <w:gridSpan w:val="2"/>
            <w:vMerge/>
            <w:tcBorders>
              <w:left w:val="nil"/>
              <w:right w:val="single" w:sz="4" w:space="0" w:color="auto"/>
            </w:tcBorders>
            <w:shd w:val="clear" w:color="auto" w:fill="auto"/>
          </w:tcPr>
          <w:p w:rsidR="00CF3CA3" w:rsidRPr="003F68B1" w:rsidRDefault="00CF3CA3" w:rsidP="00DD5DEA">
            <w:pPr>
              <w:spacing w:before="0" w:after="0" w:line="240" w:lineRule="auto"/>
              <w:ind w:left="0" w:right="0"/>
              <w:jc w:val="both"/>
              <w:rPr>
                <w:rFonts w:ascii="Calibri" w:eastAsia="Times New Roman" w:hAnsi="Calibri" w:cs="Times New Roman"/>
                <w:color w:val="000000"/>
                <w:sz w:val="20"/>
                <w:szCs w:val="20"/>
                <w:lang w:eastAsia="es-PE"/>
              </w:rPr>
            </w:pPr>
          </w:p>
        </w:tc>
        <w:tc>
          <w:tcPr>
            <w:tcW w:w="2450" w:type="dxa"/>
            <w:tcBorders>
              <w:top w:val="single" w:sz="4" w:space="0" w:color="auto"/>
              <w:left w:val="nil"/>
              <w:bottom w:val="single" w:sz="4" w:space="0" w:color="auto"/>
              <w:right w:val="single" w:sz="4" w:space="0" w:color="auto"/>
            </w:tcBorders>
            <w:shd w:val="clear" w:color="auto" w:fill="auto"/>
          </w:tcPr>
          <w:p w:rsidR="00CF3CA3" w:rsidRPr="00CF3CA3" w:rsidRDefault="00CF3CA3" w:rsidP="0011465A">
            <w:pPr>
              <w:spacing w:before="0" w:after="0" w:line="240" w:lineRule="auto"/>
              <w:ind w:left="41" w:right="0"/>
              <w:jc w:val="both"/>
              <w:rPr>
                <w:rFonts w:ascii="Times New Roman" w:eastAsia="Times New Roman" w:hAnsi="Times New Roman" w:cs="Times New Roman"/>
                <w:color w:val="000000"/>
                <w:sz w:val="18"/>
                <w:szCs w:val="18"/>
                <w:lang w:val="es-ES" w:eastAsia="es-PE"/>
              </w:rPr>
            </w:pPr>
            <w:r w:rsidRPr="00CF3CA3">
              <w:rPr>
                <w:rFonts w:ascii="Times New Roman" w:eastAsia="Times New Roman" w:hAnsi="Times New Roman" w:cs="Times New Roman"/>
                <w:b/>
                <w:color w:val="000000"/>
                <w:sz w:val="18"/>
                <w:szCs w:val="18"/>
                <w:lang w:val="es-ES" w:eastAsia="es-PE"/>
              </w:rPr>
              <w:t xml:space="preserve">Explica </w:t>
            </w:r>
            <w:r w:rsidRPr="00CF3CA3">
              <w:rPr>
                <w:rFonts w:ascii="Times New Roman" w:eastAsia="Times New Roman" w:hAnsi="Times New Roman" w:cs="Times New Roman"/>
                <w:color w:val="000000"/>
                <w:sz w:val="18"/>
                <w:szCs w:val="18"/>
                <w:lang w:val="es-ES" w:eastAsia="es-PE"/>
              </w:rPr>
              <w:t>la utilización de tecnología avanzada para logar mejores diseños de productos</w:t>
            </w:r>
          </w:p>
        </w:tc>
      </w:tr>
      <w:tr w:rsidR="00CF3CA3" w:rsidRPr="003F68B1" w:rsidTr="00374B21">
        <w:trPr>
          <w:trHeight w:val="904"/>
        </w:trPr>
        <w:tc>
          <w:tcPr>
            <w:tcW w:w="999" w:type="dxa"/>
            <w:vMerge/>
            <w:tcBorders>
              <w:left w:val="single" w:sz="4" w:space="0" w:color="auto"/>
              <w:bottom w:val="nil"/>
              <w:right w:val="single" w:sz="4" w:space="0" w:color="auto"/>
            </w:tcBorders>
            <w:vAlign w:val="center"/>
          </w:tcPr>
          <w:p w:rsidR="00CF3CA3" w:rsidRPr="003F68B1" w:rsidRDefault="00CF3CA3"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vMerge w:val="restart"/>
            <w:tcBorders>
              <w:top w:val="single" w:sz="4" w:space="0" w:color="auto"/>
              <w:left w:val="nil"/>
              <w:bottom w:val="nil"/>
              <w:right w:val="single" w:sz="4" w:space="0" w:color="auto"/>
            </w:tcBorders>
            <w:shd w:val="clear" w:color="auto" w:fill="auto"/>
          </w:tcPr>
          <w:p w:rsidR="00CF3CA3" w:rsidRPr="003F68B1" w:rsidRDefault="00CF3CA3" w:rsidP="0011465A">
            <w:pPr>
              <w:spacing w:before="0" w:after="0" w:line="240" w:lineRule="auto"/>
              <w:ind w:left="0" w:right="0"/>
              <w:jc w:val="center"/>
              <w:rPr>
                <w:rFonts w:ascii="Calibri" w:eastAsia="Times New Roman" w:hAnsi="Calibri" w:cs="Times New Roman"/>
                <w:color w:val="000000"/>
                <w:lang w:eastAsia="es-PE"/>
              </w:rPr>
            </w:pPr>
            <w:r w:rsidRPr="003F68B1">
              <w:rPr>
                <w:rFonts w:ascii="Calibri" w:eastAsia="Times New Roman" w:hAnsi="Calibri" w:cs="Times New Roman"/>
                <w:color w:val="000000"/>
                <w:lang w:eastAsia="es-PE"/>
              </w:rPr>
              <w:t>8</w:t>
            </w:r>
          </w:p>
        </w:tc>
        <w:tc>
          <w:tcPr>
            <w:tcW w:w="2840" w:type="dxa"/>
            <w:tcBorders>
              <w:top w:val="single" w:sz="4" w:space="0" w:color="auto"/>
              <w:left w:val="single" w:sz="4" w:space="0" w:color="auto"/>
              <w:bottom w:val="nil"/>
              <w:right w:val="single" w:sz="4" w:space="0" w:color="auto"/>
            </w:tcBorders>
            <w:shd w:val="clear" w:color="auto" w:fill="auto"/>
          </w:tcPr>
          <w:p w:rsidR="00CF3CA3" w:rsidRPr="002949C0" w:rsidRDefault="00A55B3F" w:rsidP="002949C0">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sidRPr="002949C0">
              <w:rPr>
                <w:rFonts w:ascii="Times New Roman" w:eastAsia="Times New Roman" w:hAnsi="Times New Roman" w:cs="Times New Roman"/>
                <w:color w:val="000000"/>
                <w:sz w:val="18"/>
                <w:szCs w:val="18"/>
                <w:lang w:eastAsia="es-PE"/>
              </w:rPr>
              <w:t>Definiremos a las TIC en las operac</w:t>
            </w:r>
            <w:r w:rsidR="002949C0" w:rsidRPr="002949C0">
              <w:rPr>
                <w:rFonts w:ascii="Times New Roman" w:eastAsia="Times New Roman" w:hAnsi="Times New Roman" w:cs="Times New Roman"/>
                <w:color w:val="000000"/>
                <w:sz w:val="18"/>
                <w:szCs w:val="18"/>
                <w:lang w:eastAsia="es-PE"/>
              </w:rPr>
              <w:t>iones productivas para competir, concepciones, características,</w:t>
            </w:r>
            <w:r w:rsidR="002949C0">
              <w:rPr>
                <w:rFonts w:ascii="Times New Roman" w:eastAsia="Times New Roman" w:hAnsi="Times New Roman" w:cs="Times New Roman"/>
                <w:color w:val="000000"/>
                <w:sz w:val="18"/>
                <w:szCs w:val="18"/>
                <w:lang w:eastAsia="es-PE"/>
              </w:rPr>
              <w:t xml:space="preserve"> </w:t>
            </w:r>
            <w:r w:rsidR="002949C0" w:rsidRPr="002949C0">
              <w:rPr>
                <w:rFonts w:ascii="Times New Roman" w:eastAsia="Times New Roman" w:hAnsi="Times New Roman" w:cs="Times New Roman"/>
                <w:color w:val="000000"/>
                <w:sz w:val="18"/>
                <w:szCs w:val="18"/>
                <w:lang w:eastAsia="es-PE"/>
              </w:rPr>
              <w:t xml:space="preserve">las operaciones productivas y exponentes </w:t>
            </w:r>
            <w:r w:rsidR="007A6AE6">
              <w:rPr>
                <w:rFonts w:ascii="Times New Roman" w:eastAsia="Times New Roman" w:hAnsi="Times New Roman" w:cs="Times New Roman"/>
                <w:color w:val="000000"/>
                <w:sz w:val="18"/>
                <w:szCs w:val="18"/>
                <w:lang w:eastAsia="es-PE"/>
              </w:rPr>
              <w:t xml:space="preserve">en la productividad </w:t>
            </w:r>
            <w:r w:rsidR="002949C0" w:rsidRPr="002949C0">
              <w:rPr>
                <w:rFonts w:ascii="Times New Roman" w:eastAsia="Times New Roman" w:hAnsi="Times New Roman" w:cs="Times New Roman"/>
                <w:color w:val="000000"/>
                <w:sz w:val="18"/>
                <w:szCs w:val="18"/>
                <w:lang w:eastAsia="es-PE"/>
              </w:rPr>
              <w:t>y</w:t>
            </w:r>
            <w:r w:rsidR="007A6AE6">
              <w:rPr>
                <w:rFonts w:ascii="Times New Roman" w:eastAsia="Times New Roman" w:hAnsi="Times New Roman" w:cs="Times New Roman"/>
                <w:color w:val="000000"/>
                <w:sz w:val="18"/>
                <w:szCs w:val="18"/>
                <w:lang w:eastAsia="es-PE"/>
              </w:rPr>
              <w:t xml:space="preserve"> hallar</w:t>
            </w:r>
            <w:r w:rsidR="002949C0" w:rsidRPr="002949C0">
              <w:rPr>
                <w:rFonts w:ascii="Times New Roman" w:eastAsia="Times New Roman" w:hAnsi="Times New Roman" w:cs="Times New Roman"/>
                <w:color w:val="000000"/>
                <w:sz w:val="18"/>
                <w:szCs w:val="18"/>
                <w:lang w:eastAsia="es-PE"/>
              </w:rPr>
              <w:t xml:space="preserve"> los costos de producción de</w:t>
            </w:r>
            <w:r w:rsidR="000733BA">
              <w:rPr>
                <w:rFonts w:ascii="Times New Roman" w:eastAsia="Times New Roman" w:hAnsi="Times New Roman" w:cs="Times New Roman"/>
                <w:color w:val="000000"/>
                <w:sz w:val="18"/>
                <w:szCs w:val="18"/>
                <w:lang w:eastAsia="es-PE"/>
              </w:rPr>
              <w:t xml:space="preserve"> diseño de</w:t>
            </w:r>
            <w:r w:rsidR="002949C0" w:rsidRPr="002949C0">
              <w:rPr>
                <w:rFonts w:ascii="Times New Roman" w:eastAsia="Times New Roman" w:hAnsi="Times New Roman" w:cs="Times New Roman"/>
                <w:color w:val="000000"/>
                <w:sz w:val="18"/>
                <w:szCs w:val="18"/>
                <w:lang w:eastAsia="es-PE"/>
              </w:rPr>
              <w:t xml:space="preserve"> nuevos productos.</w:t>
            </w:r>
          </w:p>
        </w:tc>
        <w:tc>
          <w:tcPr>
            <w:tcW w:w="2967" w:type="dxa"/>
            <w:gridSpan w:val="2"/>
            <w:tcBorders>
              <w:top w:val="single" w:sz="4" w:space="0" w:color="auto"/>
              <w:left w:val="nil"/>
              <w:bottom w:val="nil"/>
              <w:right w:val="single" w:sz="4" w:space="0" w:color="auto"/>
            </w:tcBorders>
            <w:shd w:val="clear" w:color="auto" w:fill="auto"/>
          </w:tcPr>
          <w:p w:rsidR="00CF3CA3" w:rsidRPr="007A6AE6" w:rsidRDefault="000733BA" w:rsidP="007A6AE6">
            <w:pPr>
              <w:spacing w:before="0" w:after="0" w:line="240" w:lineRule="auto"/>
              <w:ind w:left="0" w:right="0"/>
              <w:jc w:val="both"/>
              <w:rPr>
                <w:rFonts w:ascii="Times New Roman" w:eastAsia="Times New Roman" w:hAnsi="Times New Roman" w:cs="Times New Roman"/>
                <w:color w:val="000000"/>
                <w:sz w:val="18"/>
                <w:szCs w:val="18"/>
                <w:lang w:eastAsia="es-PE"/>
              </w:rPr>
            </w:pPr>
            <w:r w:rsidRPr="007A6AE6">
              <w:rPr>
                <w:rFonts w:ascii="Times New Roman" w:eastAsia="Times New Roman" w:hAnsi="Times New Roman" w:cs="Times New Roman"/>
                <w:color w:val="000000"/>
                <w:sz w:val="18"/>
                <w:szCs w:val="18"/>
                <w:lang w:eastAsia="es-PE"/>
              </w:rPr>
              <w:t>Adquiere conocimientos en las operaciones productivas mediante las TIC para aumentar la mayor productividad</w:t>
            </w:r>
            <w:r w:rsidR="007A6AE6">
              <w:rPr>
                <w:rFonts w:ascii="Times New Roman" w:eastAsia="Times New Roman" w:hAnsi="Times New Roman" w:cs="Times New Roman"/>
                <w:color w:val="000000"/>
                <w:sz w:val="18"/>
                <w:szCs w:val="18"/>
                <w:lang w:eastAsia="es-PE"/>
              </w:rPr>
              <w:t xml:space="preserve"> a menos costos </w:t>
            </w:r>
            <w:r w:rsidR="007A6AE6" w:rsidRPr="007A6AE6">
              <w:rPr>
                <w:rFonts w:ascii="Times New Roman" w:eastAsia="Times New Roman" w:hAnsi="Times New Roman" w:cs="Times New Roman"/>
                <w:color w:val="000000"/>
                <w:sz w:val="18"/>
                <w:szCs w:val="18"/>
                <w:lang w:eastAsia="es-PE"/>
              </w:rPr>
              <w:t>en los diseños de nuevos productos por</w:t>
            </w:r>
            <w:r w:rsidRPr="007A6AE6">
              <w:rPr>
                <w:rFonts w:ascii="Times New Roman" w:eastAsia="Times New Roman" w:hAnsi="Times New Roman" w:cs="Times New Roman"/>
                <w:color w:val="000000"/>
                <w:sz w:val="18"/>
                <w:szCs w:val="18"/>
                <w:lang w:eastAsia="es-PE"/>
              </w:rPr>
              <w:t xml:space="preserve"> las empresa</w:t>
            </w:r>
            <w:r w:rsidR="007A6AE6">
              <w:rPr>
                <w:rFonts w:ascii="Times New Roman" w:eastAsia="Times New Roman" w:hAnsi="Times New Roman" w:cs="Times New Roman"/>
                <w:color w:val="000000"/>
                <w:sz w:val="18"/>
                <w:szCs w:val="18"/>
                <w:lang w:eastAsia="es-PE"/>
              </w:rPr>
              <w:t>s.</w:t>
            </w:r>
            <w:r w:rsidRPr="007A6AE6">
              <w:rPr>
                <w:rFonts w:ascii="Times New Roman" w:eastAsia="Times New Roman" w:hAnsi="Times New Roman" w:cs="Times New Roman"/>
                <w:color w:val="000000"/>
                <w:sz w:val="18"/>
                <w:szCs w:val="18"/>
                <w:lang w:eastAsia="es-PE"/>
              </w:rPr>
              <w:t xml:space="preserve"> </w:t>
            </w:r>
          </w:p>
        </w:tc>
        <w:tc>
          <w:tcPr>
            <w:tcW w:w="2684" w:type="dxa"/>
            <w:tcBorders>
              <w:top w:val="single" w:sz="4" w:space="0" w:color="auto"/>
              <w:left w:val="nil"/>
              <w:bottom w:val="nil"/>
              <w:right w:val="single" w:sz="4" w:space="0" w:color="auto"/>
            </w:tcBorders>
            <w:shd w:val="clear" w:color="auto" w:fill="auto"/>
          </w:tcPr>
          <w:p w:rsidR="00CF3CA3" w:rsidRPr="007A6AE6" w:rsidRDefault="005A1FA1" w:rsidP="007A6AE6">
            <w:pPr>
              <w:spacing w:before="0" w:after="0" w:line="240" w:lineRule="auto"/>
              <w:ind w:left="0" w:right="172"/>
              <w:jc w:val="both"/>
              <w:rPr>
                <w:rFonts w:ascii="Times New Roman" w:eastAsia="Calibri" w:hAnsi="Times New Roman" w:cs="Times New Roman"/>
                <w:sz w:val="20"/>
                <w:szCs w:val="20"/>
              </w:rPr>
            </w:pPr>
            <w:r>
              <w:rPr>
                <w:rFonts w:ascii="Times New Roman" w:eastAsia="Calibri" w:hAnsi="Times New Roman" w:cs="Times New Roman"/>
                <w:sz w:val="20"/>
                <w:szCs w:val="20"/>
              </w:rPr>
              <w:t>Establece y reconoce</w:t>
            </w:r>
            <w:r w:rsidR="007A6AE6" w:rsidRPr="007A6AE6">
              <w:rPr>
                <w:rFonts w:ascii="Times New Roman" w:eastAsia="Calibri" w:hAnsi="Times New Roman" w:cs="Times New Roman"/>
                <w:sz w:val="20"/>
                <w:szCs w:val="20"/>
              </w:rPr>
              <w:t xml:space="preserve"> la capacidad de las TIC en los diseños de nuevos productos y obtiene los costos de producción de nuevos productos.</w:t>
            </w:r>
          </w:p>
        </w:tc>
        <w:tc>
          <w:tcPr>
            <w:tcW w:w="2035" w:type="dxa"/>
            <w:gridSpan w:val="2"/>
            <w:vMerge/>
            <w:tcBorders>
              <w:left w:val="nil"/>
              <w:bottom w:val="nil"/>
              <w:right w:val="single" w:sz="4" w:space="0" w:color="auto"/>
            </w:tcBorders>
            <w:shd w:val="clear" w:color="auto" w:fill="auto"/>
          </w:tcPr>
          <w:p w:rsidR="00CF3CA3" w:rsidRPr="003F68B1" w:rsidRDefault="00CF3CA3" w:rsidP="00DD5DEA">
            <w:pPr>
              <w:spacing w:before="0" w:after="0" w:line="240" w:lineRule="auto"/>
              <w:ind w:left="0" w:right="0"/>
              <w:jc w:val="both"/>
              <w:rPr>
                <w:rFonts w:ascii="Calibri" w:eastAsia="Times New Roman" w:hAnsi="Calibri" w:cs="Times New Roman"/>
                <w:color w:val="000000"/>
                <w:sz w:val="20"/>
                <w:szCs w:val="20"/>
                <w:lang w:eastAsia="es-PE"/>
              </w:rPr>
            </w:pPr>
          </w:p>
        </w:tc>
        <w:tc>
          <w:tcPr>
            <w:tcW w:w="2450" w:type="dxa"/>
            <w:tcBorders>
              <w:top w:val="single" w:sz="4" w:space="0" w:color="auto"/>
              <w:left w:val="nil"/>
              <w:bottom w:val="nil"/>
              <w:right w:val="single" w:sz="4" w:space="0" w:color="auto"/>
            </w:tcBorders>
            <w:shd w:val="clear" w:color="auto" w:fill="auto"/>
          </w:tcPr>
          <w:p w:rsidR="00CF3CA3" w:rsidRPr="00CF3CA3" w:rsidRDefault="00CF3CA3" w:rsidP="0011465A">
            <w:pPr>
              <w:spacing w:before="0" w:after="0" w:line="240" w:lineRule="auto"/>
              <w:ind w:left="41" w:right="0"/>
              <w:rPr>
                <w:rFonts w:ascii="Times New Roman" w:eastAsia="Times New Roman" w:hAnsi="Times New Roman" w:cs="Times New Roman"/>
                <w:color w:val="000000"/>
                <w:sz w:val="18"/>
                <w:szCs w:val="18"/>
                <w:lang w:val="es-ES" w:eastAsia="es-PE"/>
              </w:rPr>
            </w:pPr>
            <w:r w:rsidRPr="00CF3CA3">
              <w:rPr>
                <w:rFonts w:ascii="Times New Roman" w:eastAsia="Times New Roman" w:hAnsi="Times New Roman" w:cs="Times New Roman"/>
                <w:b/>
                <w:color w:val="000000"/>
                <w:sz w:val="18"/>
                <w:szCs w:val="18"/>
                <w:lang w:eastAsia="es-PE"/>
              </w:rPr>
              <w:t xml:space="preserve">Analizar </w:t>
            </w:r>
            <w:r w:rsidRPr="00CF3CA3">
              <w:rPr>
                <w:rFonts w:ascii="Times New Roman" w:eastAsia="Times New Roman" w:hAnsi="Times New Roman" w:cs="Times New Roman"/>
                <w:color w:val="000000"/>
                <w:sz w:val="18"/>
                <w:szCs w:val="18"/>
                <w:lang w:eastAsia="es-PE"/>
              </w:rPr>
              <w:t>la capacidad de las TIC en las operaciones productivas para poder competir en escenarios de grandes desafíos</w:t>
            </w:r>
          </w:p>
        </w:tc>
      </w:tr>
      <w:tr w:rsidR="00DA65F0" w:rsidRPr="003F68B1" w:rsidTr="0013135B">
        <w:trPr>
          <w:trHeight w:val="667"/>
        </w:trPr>
        <w:tc>
          <w:tcPr>
            <w:tcW w:w="999" w:type="dxa"/>
            <w:vMerge/>
            <w:tcBorders>
              <w:left w:val="single" w:sz="4" w:space="0" w:color="auto"/>
              <w:right w:val="single" w:sz="4" w:space="0" w:color="auto"/>
            </w:tcBorders>
            <w:shd w:val="clear" w:color="auto" w:fill="auto"/>
            <w:textDirection w:val="btLr"/>
            <w:vAlign w:val="center"/>
            <w:hideMark/>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vMerge/>
            <w:tcBorders>
              <w:left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12976" w:type="dxa"/>
            <w:gridSpan w:val="7"/>
            <w:tcBorders>
              <w:top w:val="single" w:sz="4" w:space="0" w:color="auto"/>
              <w:left w:val="nil"/>
              <w:bottom w:val="single" w:sz="4" w:space="0" w:color="auto"/>
              <w:right w:val="single" w:sz="4" w:space="0" w:color="000000"/>
            </w:tcBorders>
            <w:shd w:val="clear" w:color="auto" w:fill="auto"/>
            <w:hideMark/>
          </w:tcPr>
          <w:p w:rsidR="00DA65F0" w:rsidRPr="006B11B2"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p>
          <w:p w:rsidR="00DA65F0" w:rsidRPr="006B11B2"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6B11B2">
              <w:rPr>
                <w:rFonts w:ascii="Times New Roman" w:eastAsia="Times New Roman" w:hAnsi="Times New Roman" w:cs="Times New Roman"/>
                <w:b/>
                <w:color w:val="000000"/>
                <w:sz w:val="18"/>
                <w:szCs w:val="18"/>
                <w:lang w:eastAsia="es-PE"/>
              </w:rPr>
              <w:t>EVALUACIÓN DE LA UNIDAD DIDÁCTICA</w:t>
            </w:r>
          </w:p>
        </w:tc>
      </w:tr>
      <w:tr w:rsidR="00DA65F0" w:rsidRPr="003F68B1" w:rsidTr="0013135B">
        <w:trPr>
          <w:trHeight w:val="407"/>
        </w:trPr>
        <w:tc>
          <w:tcPr>
            <w:tcW w:w="999" w:type="dxa"/>
            <w:vMerge/>
            <w:tcBorders>
              <w:left w:val="single" w:sz="4" w:space="0" w:color="auto"/>
              <w:right w:val="single" w:sz="4" w:space="0" w:color="auto"/>
            </w:tcBorders>
            <w:shd w:val="clear" w:color="auto" w:fill="auto"/>
            <w:textDirection w:val="btLr"/>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3686" w:type="dxa"/>
            <w:gridSpan w:val="2"/>
            <w:tcBorders>
              <w:top w:val="single" w:sz="4" w:space="0" w:color="auto"/>
              <w:left w:val="nil"/>
              <w:bottom w:val="single" w:sz="4" w:space="0" w:color="auto"/>
              <w:right w:val="single" w:sz="4" w:space="0" w:color="auto"/>
            </w:tcBorders>
            <w:shd w:val="clear" w:color="auto" w:fill="auto"/>
          </w:tcPr>
          <w:p w:rsidR="00DA65F0" w:rsidRPr="006B11B2"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6B11B2">
              <w:rPr>
                <w:rFonts w:ascii="Times New Roman" w:eastAsia="Times New Roman" w:hAnsi="Times New Roman" w:cs="Times New Roman"/>
                <w:b/>
                <w:color w:val="000000"/>
                <w:sz w:val="18"/>
                <w:szCs w:val="18"/>
                <w:lang w:eastAsia="es-PE"/>
              </w:rPr>
              <w:t>EVIDENCIA DE CONOCIMIENTOS</w:t>
            </w:r>
          </w:p>
        </w:tc>
        <w:tc>
          <w:tcPr>
            <w:tcW w:w="5065" w:type="dxa"/>
            <w:gridSpan w:val="3"/>
            <w:tcBorders>
              <w:top w:val="single" w:sz="4" w:space="0" w:color="auto"/>
              <w:left w:val="single" w:sz="4" w:space="0" w:color="auto"/>
              <w:bottom w:val="single" w:sz="4" w:space="0" w:color="auto"/>
              <w:right w:val="single" w:sz="4" w:space="0" w:color="auto"/>
            </w:tcBorders>
            <w:shd w:val="clear" w:color="auto" w:fill="auto"/>
          </w:tcPr>
          <w:p w:rsidR="00DA65F0" w:rsidRPr="006B11B2"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6B11B2">
              <w:rPr>
                <w:rFonts w:ascii="Times New Roman" w:eastAsia="Times New Roman" w:hAnsi="Times New Roman" w:cs="Times New Roman"/>
                <w:b/>
                <w:color w:val="000000"/>
                <w:sz w:val="18"/>
                <w:szCs w:val="18"/>
                <w:lang w:eastAsia="es-PE"/>
              </w:rPr>
              <w:t>EVIDENCIA DE PRODUCTO</w:t>
            </w:r>
          </w:p>
          <w:p w:rsidR="00DA65F0" w:rsidRPr="006B11B2"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p>
        </w:tc>
        <w:tc>
          <w:tcPr>
            <w:tcW w:w="4225" w:type="dxa"/>
            <w:gridSpan w:val="2"/>
            <w:tcBorders>
              <w:top w:val="single" w:sz="4" w:space="0" w:color="auto"/>
              <w:left w:val="single" w:sz="4" w:space="0" w:color="auto"/>
              <w:bottom w:val="single" w:sz="4" w:space="0" w:color="auto"/>
              <w:right w:val="single" w:sz="4" w:space="0" w:color="000000"/>
            </w:tcBorders>
            <w:shd w:val="clear" w:color="auto" w:fill="auto"/>
          </w:tcPr>
          <w:p w:rsidR="00DA65F0" w:rsidRPr="006B11B2"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6B11B2">
              <w:rPr>
                <w:rFonts w:ascii="Times New Roman" w:eastAsia="Times New Roman" w:hAnsi="Times New Roman" w:cs="Times New Roman"/>
                <w:b/>
                <w:color w:val="000000"/>
                <w:sz w:val="18"/>
                <w:szCs w:val="18"/>
                <w:lang w:eastAsia="es-PE"/>
              </w:rPr>
              <w:t>EVIDENCIA DE DESEMPEÑO</w:t>
            </w:r>
          </w:p>
        </w:tc>
      </w:tr>
      <w:tr w:rsidR="0013135B" w:rsidRPr="003F68B1" w:rsidTr="0013135B">
        <w:trPr>
          <w:trHeight w:val="359"/>
        </w:trPr>
        <w:tc>
          <w:tcPr>
            <w:tcW w:w="999" w:type="dxa"/>
            <w:tcBorders>
              <w:left w:val="single" w:sz="4" w:space="0" w:color="auto"/>
              <w:bottom w:val="single" w:sz="4" w:space="0" w:color="auto"/>
              <w:right w:val="single" w:sz="4" w:space="0" w:color="auto"/>
            </w:tcBorders>
            <w:shd w:val="clear" w:color="auto" w:fill="auto"/>
            <w:textDirection w:val="btLr"/>
            <w:vAlign w:val="center"/>
          </w:tcPr>
          <w:p w:rsidR="0013135B" w:rsidRPr="003F68B1" w:rsidRDefault="0013135B" w:rsidP="0013135B">
            <w:pPr>
              <w:widowControl/>
              <w:spacing w:before="0" w:after="0" w:line="240" w:lineRule="auto"/>
              <w:ind w:left="0" w:right="0"/>
              <w:jc w:val="center"/>
              <w:rPr>
                <w:rFonts w:ascii="Calibri" w:eastAsia="Times New Roman" w:hAnsi="Calibri" w:cs="Times New Roman"/>
                <w:b/>
                <w:i/>
                <w:color w:val="000000"/>
                <w:lang w:eastAsia="es-PE"/>
              </w:rPr>
            </w:pPr>
          </w:p>
        </w:tc>
        <w:tc>
          <w:tcPr>
            <w:tcW w:w="910" w:type="dxa"/>
            <w:tcBorders>
              <w:left w:val="single" w:sz="4" w:space="0" w:color="auto"/>
              <w:bottom w:val="single" w:sz="4" w:space="0" w:color="000000"/>
              <w:right w:val="single" w:sz="4" w:space="0" w:color="auto"/>
            </w:tcBorders>
            <w:vAlign w:val="center"/>
          </w:tcPr>
          <w:p w:rsidR="0013135B" w:rsidRPr="003F68B1" w:rsidRDefault="0013135B" w:rsidP="0013135B">
            <w:pPr>
              <w:widowControl/>
              <w:spacing w:before="0" w:after="0" w:line="240" w:lineRule="auto"/>
              <w:ind w:left="0" w:right="0"/>
              <w:rPr>
                <w:rFonts w:ascii="Calibri" w:eastAsia="Times New Roman" w:hAnsi="Calibri" w:cs="Times New Roman"/>
                <w:color w:val="000000"/>
                <w:lang w:eastAsia="es-PE"/>
              </w:rPr>
            </w:pPr>
          </w:p>
        </w:tc>
        <w:tc>
          <w:tcPr>
            <w:tcW w:w="3686" w:type="dxa"/>
            <w:gridSpan w:val="2"/>
            <w:tcBorders>
              <w:top w:val="single" w:sz="4" w:space="0" w:color="auto"/>
              <w:left w:val="nil"/>
              <w:bottom w:val="single" w:sz="4" w:space="0" w:color="auto"/>
              <w:right w:val="single" w:sz="4" w:space="0" w:color="auto"/>
            </w:tcBorders>
            <w:shd w:val="clear" w:color="auto" w:fill="auto"/>
          </w:tcPr>
          <w:p w:rsidR="0013135B" w:rsidRPr="007A6AE6" w:rsidRDefault="0013135B" w:rsidP="0013135B">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7A6AE6">
              <w:rPr>
                <w:rFonts w:ascii="Times New Roman" w:eastAsia="Times New Roman" w:hAnsi="Times New Roman" w:cs="Times New Roman"/>
                <w:color w:val="000000"/>
                <w:sz w:val="18"/>
                <w:szCs w:val="18"/>
                <w:lang w:eastAsia="es-PE"/>
              </w:rPr>
              <w:t xml:space="preserve"> Los estudios de casos reflejaran el conocimiento que han adquirido los estudiantes, así como los cuestionarios absueltos en forma positiva</w:t>
            </w:r>
          </w:p>
        </w:tc>
        <w:tc>
          <w:tcPr>
            <w:tcW w:w="5065" w:type="dxa"/>
            <w:gridSpan w:val="3"/>
            <w:tcBorders>
              <w:top w:val="single" w:sz="4" w:space="0" w:color="auto"/>
              <w:left w:val="single" w:sz="4" w:space="0" w:color="auto"/>
              <w:bottom w:val="single" w:sz="4" w:space="0" w:color="auto"/>
              <w:right w:val="single" w:sz="4" w:space="0" w:color="auto"/>
            </w:tcBorders>
            <w:shd w:val="clear" w:color="auto" w:fill="auto"/>
          </w:tcPr>
          <w:p w:rsidR="0013135B" w:rsidRPr="007A6AE6" w:rsidRDefault="0013135B" w:rsidP="0013135B">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7A6AE6">
              <w:rPr>
                <w:rFonts w:ascii="Times New Roman" w:eastAsia="Times New Roman" w:hAnsi="Times New Roman" w:cs="Times New Roman"/>
                <w:color w:val="000000"/>
                <w:sz w:val="18"/>
                <w:szCs w:val="18"/>
                <w:lang w:eastAsia="es-PE"/>
              </w:rPr>
              <w:t>El desarrollo de los trabajos grupales evidencia el interés y el grado de nivel de conocimientos de los estudiantes lo cual contribuyen a la solución de los ejercicios propuestos.</w:t>
            </w:r>
          </w:p>
        </w:tc>
        <w:tc>
          <w:tcPr>
            <w:tcW w:w="4225" w:type="dxa"/>
            <w:gridSpan w:val="2"/>
            <w:tcBorders>
              <w:top w:val="single" w:sz="4" w:space="0" w:color="auto"/>
              <w:left w:val="single" w:sz="4" w:space="0" w:color="auto"/>
              <w:bottom w:val="single" w:sz="4" w:space="0" w:color="auto"/>
              <w:right w:val="single" w:sz="4" w:space="0" w:color="000000"/>
            </w:tcBorders>
            <w:shd w:val="clear" w:color="auto" w:fill="auto"/>
          </w:tcPr>
          <w:p w:rsidR="0013135B" w:rsidRPr="007A6AE6" w:rsidRDefault="0013135B" w:rsidP="0013135B">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7A6AE6">
              <w:rPr>
                <w:rFonts w:ascii="Times New Roman" w:eastAsia="Calibri" w:hAnsi="Times New Roman" w:cs="Times New Roman"/>
                <w:sz w:val="18"/>
                <w:szCs w:val="18"/>
              </w:rPr>
              <w:t>El grado de comportamiento en las clases y la participación en los chat permitirán y comprensión evaluar  el nivel de interés</w:t>
            </w:r>
          </w:p>
        </w:tc>
      </w:tr>
    </w:tbl>
    <w:p w:rsidR="00B43136" w:rsidRPr="001B03E0" w:rsidRDefault="00B43136" w:rsidP="00DA65F0">
      <w:pPr>
        <w:widowControl/>
        <w:spacing w:before="0"/>
        <w:ind w:left="0" w:right="0"/>
        <w:rPr>
          <w:rFonts w:ascii="Times New Roman" w:eastAsia="Calibri" w:hAnsi="Times New Roman" w:cs="Times New Roman"/>
          <w:sz w:val="18"/>
          <w:szCs w:val="18"/>
        </w:rPr>
      </w:pPr>
    </w:p>
    <w:tbl>
      <w:tblPr>
        <w:tblW w:w="23531" w:type="dxa"/>
        <w:tblInd w:w="-214" w:type="dxa"/>
        <w:tblCellMar>
          <w:left w:w="70" w:type="dxa"/>
          <w:right w:w="70" w:type="dxa"/>
        </w:tblCellMar>
        <w:tblLook w:val="04E0" w:firstRow="1" w:lastRow="1" w:firstColumn="1" w:lastColumn="0" w:noHBand="0" w:noVBand="1"/>
      </w:tblPr>
      <w:tblGrid>
        <w:gridCol w:w="880"/>
        <w:gridCol w:w="884"/>
        <w:gridCol w:w="2773"/>
        <w:gridCol w:w="1052"/>
        <w:gridCol w:w="1850"/>
        <w:gridCol w:w="3012"/>
        <w:gridCol w:w="1740"/>
        <w:gridCol w:w="2619"/>
        <w:gridCol w:w="1917"/>
        <w:gridCol w:w="2268"/>
        <w:gridCol w:w="2268"/>
        <w:gridCol w:w="2268"/>
      </w:tblGrid>
      <w:tr w:rsidR="00DA65F0" w:rsidRPr="003F68B1" w:rsidTr="0012176F">
        <w:trPr>
          <w:gridAfter w:val="4"/>
          <w:wAfter w:w="8721" w:type="dxa"/>
          <w:cantSplit/>
          <w:trHeight w:val="510"/>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DA65F0" w:rsidRPr="00A732A4" w:rsidRDefault="00DA65F0" w:rsidP="006463C0">
            <w:pPr>
              <w:widowControl/>
              <w:spacing w:before="150" w:after="150" w:line="240" w:lineRule="auto"/>
              <w:ind w:left="0" w:right="0"/>
              <w:jc w:val="center"/>
              <w:outlineLvl w:val="3"/>
              <w:rPr>
                <w:rFonts w:ascii="inherit" w:eastAsia="Times New Roman" w:hAnsi="inherit" w:cs="Helvetica"/>
                <w:color w:val="333333"/>
                <w:sz w:val="24"/>
                <w:szCs w:val="24"/>
                <w:lang w:eastAsia="es-PE"/>
              </w:rPr>
            </w:pPr>
            <w:r w:rsidRPr="003F68B1">
              <w:rPr>
                <w:rFonts w:ascii="Calibri" w:eastAsia="Times New Roman" w:hAnsi="Calibri" w:cs="Times New Roman"/>
                <w:b/>
                <w:i/>
                <w:color w:val="000000"/>
                <w:lang w:eastAsia="es-PE"/>
              </w:rPr>
              <w:lastRenderedPageBreak/>
              <w:t xml:space="preserve">Unidad Didáctica III: </w:t>
            </w:r>
            <w:r w:rsidR="00533B59">
              <w:rPr>
                <w:rFonts w:ascii="Calibri" w:eastAsia="Times New Roman" w:hAnsi="Calibri" w:cs="Times New Roman"/>
                <w:b/>
                <w:i/>
                <w:color w:val="000000"/>
                <w:lang w:eastAsia="es-PE"/>
              </w:rPr>
              <w:t>Planeamie</w:t>
            </w:r>
            <w:r w:rsidR="002430F5">
              <w:rPr>
                <w:rFonts w:ascii="Calibri" w:eastAsia="Times New Roman" w:hAnsi="Calibri" w:cs="Times New Roman"/>
                <w:b/>
                <w:i/>
                <w:color w:val="000000"/>
                <w:lang w:eastAsia="es-PE"/>
              </w:rPr>
              <w:t>nto y Control de las Operaciones</w:t>
            </w:r>
          </w:p>
          <w:p w:rsidR="00DA65F0" w:rsidRPr="003F68B1" w:rsidRDefault="00DA65F0" w:rsidP="006463C0">
            <w:pPr>
              <w:widowControl/>
              <w:spacing w:before="0" w:after="0" w:line="240" w:lineRule="auto"/>
              <w:ind w:left="0" w:right="0"/>
              <w:jc w:val="right"/>
              <w:rPr>
                <w:rFonts w:ascii="Calibri" w:eastAsia="Times New Roman" w:hAnsi="Calibri" w:cs="Times New Roman"/>
                <w:b/>
                <w:color w:val="000000"/>
                <w:lang w:eastAsia="es-PE"/>
              </w:rPr>
            </w:pPr>
          </w:p>
        </w:tc>
        <w:tc>
          <w:tcPr>
            <w:tcW w:w="13930" w:type="dxa"/>
            <w:gridSpan w:val="7"/>
            <w:tcBorders>
              <w:top w:val="single" w:sz="4" w:space="0" w:color="auto"/>
              <w:left w:val="nil"/>
              <w:bottom w:val="nil"/>
              <w:right w:val="single" w:sz="4" w:space="0" w:color="000000"/>
            </w:tcBorders>
            <w:shd w:val="clear" w:color="auto" w:fill="auto"/>
            <w:hideMark/>
          </w:tcPr>
          <w:p w:rsidR="00DA65F0" w:rsidRPr="006676D8" w:rsidRDefault="00E45717" w:rsidP="004666E2">
            <w:pPr>
              <w:widowControl/>
              <w:spacing w:before="0" w:after="0" w:line="240" w:lineRule="auto"/>
              <w:ind w:left="-32" w:right="0" w:hanging="2106"/>
              <w:jc w:val="both"/>
              <w:rPr>
                <w:rFonts w:ascii="Calibri" w:eastAsia="Times New Roman" w:hAnsi="Calibri" w:cs="Times New Roman"/>
                <w:b/>
                <w:color w:val="FF0000"/>
                <w:lang w:eastAsia="es-PE"/>
              </w:rPr>
            </w:pPr>
            <w:r>
              <w:rPr>
                <w:rFonts w:ascii="Calibri" w:eastAsia="Times New Roman" w:hAnsi="Calibri" w:cs="Times New Roman"/>
                <w:b/>
                <w:i/>
                <w:color w:val="000000"/>
                <w:lang w:eastAsia="es-PE"/>
              </w:rPr>
              <w:t xml:space="preserve">CAPACIDAD DE LA UN </w:t>
            </w:r>
            <w:r w:rsidR="00DA65F0" w:rsidRPr="002430F5">
              <w:rPr>
                <w:rFonts w:ascii="Times New Roman" w:eastAsia="Times New Roman" w:hAnsi="Times New Roman" w:cs="Times New Roman"/>
                <w:b/>
                <w:i/>
                <w:color w:val="000000"/>
                <w:sz w:val="18"/>
                <w:szCs w:val="18"/>
                <w:lang w:eastAsia="es-PE"/>
              </w:rPr>
              <w:t>UNIDAD DIDÁCTICA III.</w:t>
            </w:r>
            <w:r w:rsidR="009622B0" w:rsidRPr="002430F5">
              <w:rPr>
                <w:rFonts w:ascii="Times New Roman" w:eastAsia="Times New Roman" w:hAnsi="Times New Roman" w:cs="Times New Roman"/>
                <w:b/>
                <w:i/>
                <w:color w:val="000000"/>
                <w:sz w:val="18"/>
                <w:szCs w:val="18"/>
                <w:lang w:eastAsia="es-PE"/>
              </w:rPr>
              <w:t xml:space="preserve"> </w:t>
            </w:r>
            <w:r w:rsidR="002430F5" w:rsidRPr="006676D8">
              <w:rPr>
                <w:rFonts w:ascii="Times New Roman" w:eastAsia="Times New Roman" w:hAnsi="Times New Roman" w:cs="Times New Roman"/>
                <w:color w:val="000000"/>
                <w:sz w:val="18"/>
                <w:szCs w:val="18"/>
                <w:lang w:eastAsia="es-PE"/>
              </w:rPr>
              <w:t>Considerando que el planeamiento y control en las operaciones es utilizado en un contexto competitivo, esto le permitirá tener un conocimiento amplio de las actividades operacionales, para alcanzar los objetivos previstos por la administración de operaciones en las empresas de la manera más eficiente y eficaz.</w:t>
            </w:r>
          </w:p>
        </w:tc>
      </w:tr>
      <w:tr w:rsidR="00DA65F0" w:rsidRPr="003F68B1" w:rsidTr="0012176F">
        <w:trPr>
          <w:gridAfter w:val="4"/>
          <w:wAfter w:w="8721" w:type="dxa"/>
          <w:trHeight w:val="176"/>
        </w:trPr>
        <w:tc>
          <w:tcPr>
            <w:tcW w:w="880"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13930" w:type="dxa"/>
            <w:gridSpan w:val="7"/>
            <w:tcBorders>
              <w:top w:val="nil"/>
              <w:left w:val="nil"/>
              <w:bottom w:val="single" w:sz="4" w:space="0" w:color="auto"/>
              <w:right w:val="single" w:sz="4" w:space="0" w:color="000000"/>
            </w:tcBorders>
            <w:shd w:val="clear" w:color="auto" w:fill="auto"/>
            <w:hideMark/>
          </w:tcPr>
          <w:p w:rsidR="00DA65F0" w:rsidRPr="006676D8" w:rsidRDefault="00DA65F0" w:rsidP="0011465A">
            <w:pPr>
              <w:widowControl/>
              <w:spacing w:before="0" w:after="0" w:line="240" w:lineRule="auto"/>
              <w:ind w:left="0" w:right="0"/>
              <w:jc w:val="both"/>
              <w:rPr>
                <w:rFonts w:ascii="Calibri" w:eastAsia="Calibri" w:hAnsi="Calibri" w:cs="Times New Roman"/>
                <w:color w:val="000000"/>
                <w:sz w:val="18"/>
                <w:szCs w:val="18"/>
              </w:rPr>
            </w:pPr>
          </w:p>
        </w:tc>
      </w:tr>
      <w:tr w:rsidR="00DA65F0" w:rsidRPr="003F68B1" w:rsidTr="0012176F">
        <w:trPr>
          <w:gridAfter w:val="4"/>
          <w:wAfter w:w="8721" w:type="dxa"/>
          <w:trHeight w:val="211"/>
        </w:trPr>
        <w:tc>
          <w:tcPr>
            <w:tcW w:w="880"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2430F5"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2430F5">
              <w:rPr>
                <w:rFonts w:ascii="Times New Roman" w:eastAsia="Times New Roman" w:hAnsi="Times New Roman" w:cs="Times New Roman"/>
                <w:b/>
                <w:color w:val="000000"/>
                <w:sz w:val="18"/>
                <w:szCs w:val="18"/>
                <w:lang w:eastAsia="es-PE"/>
              </w:rPr>
              <w:t>Semana</w:t>
            </w:r>
          </w:p>
        </w:tc>
        <w:tc>
          <w:tcPr>
            <w:tcW w:w="8687" w:type="dxa"/>
            <w:gridSpan w:val="4"/>
            <w:tcBorders>
              <w:top w:val="single" w:sz="4" w:space="0" w:color="auto"/>
              <w:left w:val="nil"/>
              <w:bottom w:val="single" w:sz="4" w:space="0" w:color="auto"/>
              <w:right w:val="single" w:sz="4" w:space="0" w:color="auto"/>
            </w:tcBorders>
            <w:shd w:val="clear" w:color="auto" w:fill="auto"/>
            <w:vAlign w:val="center"/>
            <w:hideMark/>
          </w:tcPr>
          <w:p w:rsidR="00DA65F0" w:rsidRPr="002430F5"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2430F5">
              <w:rPr>
                <w:rFonts w:ascii="Times New Roman" w:eastAsia="Times New Roman" w:hAnsi="Times New Roman" w:cs="Times New Roman"/>
                <w:b/>
                <w:color w:val="000000"/>
                <w:sz w:val="18"/>
                <w:szCs w:val="18"/>
                <w:lang w:eastAsia="es-PE"/>
              </w:rPr>
              <w:t xml:space="preserve">Contenidos </w:t>
            </w:r>
          </w:p>
          <w:p w:rsidR="00DA65F0" w:rsidRPr="002430F5"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DA65F0" w:rsidRPr="002430F5"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2430F5">
              <w:rPr>
                <w:rFonts w:ascii="Times New Roman" w:eastAsia="Times New Roman" w:hAnsi="Times New Roman" w:cs="Times New Roman"/>
                <w:b/>
                <w:color w:val="000000"/>
                <w:sz w:val="18"/>
                <w:szCs w:val="18"/>
                <w:lang w:eastAsia="es-PE"/>
              </w:rPr>
              <w:t>Estrategia didáctica</w:t>
            </w:r>
          </w:p>
        </w:tc>
        <w:tc>
          <w:tcPr>
            <w:tcW w:w="2619"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2430F5" w:rsidRDefault="00DA65F0" w:rsidP="0011465A">
            <w:pPr>
              <w:widowControl/>
              <w:spacing w:before="0" w:after="0" w:line="240" w:lineRule="auto"/>
              <w:ind w:left="0" w:right="0"/>
              <w:jc w:val="center"/>
              <w:rPr>
                <w:rFonts w:ascii="Times New Roman" w:eastAsia="Times New Roman" w:hAnsi="Times New Roman" w:cs="Times New Roman"/>
                <w:b/>
                <w:color w:val="000000"/>
                <w:sz w:val="18"/>
                <w:szCs w:val="18"/>
                <w:lang w:eastAsia="es-PE"/>
              </w:rPr>
            </w:pPr>
            <w:r w:rsidRPr="002430F5">
              <w:rPr>
                <w:rFonts w:ascii="Times New Roman" w:eastAsia="Times New Roman" w:hAnsi="Times New Roman" w:cs="Times New Roman"/>
                <w:b/>
                <w:color w:val="000000"/>
                <w:sz w:val="18"/>
                <w:szCs w:val="18"/>
                <w:lang w:eastAsia="es-PE"/>
              </w:rPr>
              <w:t xml:space="preserve">Indicadores de logro de la capacidad </w:t>
            </w:r>
          </w:p>
        </w:tc>
      </w:tr>
      <w:tr w:rsidR="00DA65F0" w:rsidRPr="003F68B1" w:rsidTr="0012176F">
        <w:trPr>
          <w:gridAfter w:val="4"/>
          <w:wAfter w:w="8721" w:type="dxa"/>
          <w:trHeight w:val="319"/>
        </w:trPr>
        <w:tc>
          <w:tcPr>
            <w:tcW w:w="880"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DA65F0" w:rsidRPr="00B5729D" w:rsidRDefault="00DA65F0" w:rsidP="0011465A">
            <w:pPr>
              <w:widowControl/>
              <w:spacing w:before="0" w:after="0" w:line="240" w:lineRule="auto"/>
              <w:ind w:left="0" w:right="0"/>
              <w:rPr>
                <w:rFonts w:ascii="Calibri" w:eastAsia="Times New Roman" w:hAnsi="Calibri" w:cs="Times New Roman"/>
                <w:b/>
                <w:color w:val="000000"/>
                <w:lang w:eastAsia="es-PE"/>
              </w:rPr>
            </w:pPr>
          </w:p>
        </w:tc>
        <w:tc>
          <w:tcPr>
            <w:tcW w:w="2773" w:type="dxa"/>
            <w:tcBorders>
              <w:top w:val="nil"/>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Conceptual</w:t>
            </w:r>
          </w:p>
        </w:tc>
        <w:tc>
          <w:tcPr>
            <w:tcW w:w="2902" w:type="dxa"/>
            <w:gridSpan w:val="2"/>
            <w:tcBorders>
              <w:top w:val="nil"/>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Procedimental</w:t>
            </w:r>
          </w:p>
        </w:tc>
        <w:tc>
          <w:tcPr>
            <w:tcW w:w="3012" w:type="dxa"/>
            <w:tcBorders>
              <w:top w:val="nil"/>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Actitudinal</w:t>
            </w:r>
          </w:p>
        </w:tc>
        <w:tc>
          <w:tcPr>
            <w:tcW w:w="1740" w:type="dxa"/>
            <w:vMerge/>
            <w:tcBorders>
              <w:top w:val="nil"/>
              <w:left w:val="single" w:sz="4" w:space="0" w:color="auto"/>
              <w:bottom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2619" w:type="dxa"/>
            <w:vMerge/>
            <w:tcBorders>
              <w:top w:val="nil"/>
              <w:left w:val="single" w:sz="4" w:space="0" w:color="auto"/>
              <w:bottom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r>
      <w:tr w:rsidR="006B11B2" w:rsidRPr="003F68B1" w:rsidTr="0012176F">
        <w:trPr>
          <w:gridAfter w:val="4"/>
          <w:wAfter w:w="8721" w:type="dxa"/>
          <w:trHeight w:val="1130"/>
        </w:trPr>
        <w:tc>
          <w:tcPr>
            <w:tcW w:w="880" w:type="dxa"/>
            <w:vMerge/>
            <w:tcBorders>
              <w:left w:val="single" w:sz="4" w:space="0" w:color="auto"/>
              <w:right w:val="single" w:sz="4" w:space="0" w:color="auto"/>
            </w:tcBorders>
            <w:vAlign w:val="center"/>
          </w:tcPr>
          <w:p w:rsidR="006B11B2" w:rsidRPr="003F68B1" w:rsidRDefault="006B11B2"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tcBorders>
              <w:top w:val="nil"/>
              <w:left w:val="nil"/>
              <w:bottom w:val="single" w:sz="4" w:space="0" w:color="auto"/>
              <w:right w:val="single" w:sz="4" w:space="0" w:color="auto"/>
            </w:tcBorders>
            <w:shd w:val="clear" w:color="auto" w:fill="auto"/>
            <w:hideMark/>
          </w:tcPr>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9</w:t>
            </w:r>
          </w:p>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p>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p>
        </w:tc>
        <w:tc>
          <w:tcPr>
            <w:tcW w:w="2773" w:type="dxa"/>
            <w:tcBorders>
              <w:top w:val="nil"/>
              <w:left w:val="single" w:sz="4" w:space="0" w:color="auto"/>
              <w:bottom w:val="single" w:sz="4" w:space="0" w:color="auto"/>
              <w:right w:val="single" w:sz="4" w:space="0" w:color="auto"/>
            </w:tcBorders>
            <w:shd w:val="clear" w:color="auto" w:fill="auto"/>
          </w:tcPr>
          <w:p w:rsidR="006B11B2" w:rsidRPr="00374B21" w:rsidRDefault="00374B21" w:rsidP="0011465A">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Desarrollaremos la visión global de los administradores de A.O.</w:t>
            </w:r>
            <w:r w:rsidR="00265968">
              <w:rPr>
                <w:rFonts w:ascii="Times New Roman" w:eastAsia="Times New Roman" w:hAnsi="Times New Roman" w:cs="Times New Roman"/>
                <w:color w:val="000000"/>
                <w:sz w:val="18"/>
                <w:szCs w:val="18"/>
                <w:lang w:eastAsia="es-PE"/>
              </w:rPr>
              <w:t xml:space="preserve"> la visión global de las operaciones, desarrollo de misión y estratégica </w:t>
            </w:r>
            <w:r w:rsidR="0012176F">
              <w:rPr>
                <w:rFonts w:ascii="Times New Roman" w:eastAsia="Times New Roman" w:hAnsi="Times New Roman" w:cs="Times New Roman"/>
                <w:color w:val="000000"/>
                <w:sz w:val="18"/>
                <w:szCs w:val="18"/>
                <w:lang w:eastAsia="es-PE"/>
              </w:rPr>
              <w:t>y prioridades y capacidades competitivas</w:t>
            </w:r>
            <w:r w:rsidR="0033130A">
              <w:rPr>
                <w:rFonts w:ascii="Times New Roman" w:eastAsia="Times New Roman" w:hAnsi="Times New Roman" w:cs="Times New Roman"/>
                <w:color w:val="000000"/>
                <w:sz w:val="18"/>
                <w:szCs w:val="18"/>
                <w:lang w:eastAsia="es-PE"/>
              </w:rPr>
              <w:t>.</w:t>
            </w:r>
          </w:p>
        </w:tc>
        <w:tc>
          <w:tcPr>
            <w:tcW w:w="2902" w:type="dxa"/>
            <w:gridSpan w:val="2"/>
            <w:tcBorders>
              <w:top w:val="nil"/>
              <w:left w:val="nil"/>
              <w:bottom w:val="single" w:sz="4" w:space="0" w:color="auto"/>
              <w:right w:val="single" w:sz="4" w:space="0" w:color="auto"/>
            </w:tcBorders>
            <w:shd w:val="clear" w:color="auto" w:fill="auto"/>
          </w:tcPr>
          <w:p w:rsidR="006B11B2" w:rsidRPr="0012176F" w:rsidRDefault="001B03E0" w:rsidP="006B11B2">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Identifica al planeamiento y control de la producción como una herramienta fundamental en las actividades operaciones de una empresa, para alcanzar una mayor productividad.</w:t>
            </w:r>
          </w:p>
        </w:tc>
        <w:tc>
          <w:tcPr>
            <w:tcW w:w="3012" w:type="dxa"/>
            <w:tcBorders>
              <w:top w:val="nil"/>
              <w:left w:val="nil"/>
              <w:bottom w:val="single" w:sz="4" w:space="0" w:color="auto"/>
              <w:right w:val="single" w:sz="4" w:space="0" w:color="auto"/>
            </w:tcBorders>
            <w:shd w:val="clear" w:color="auto" w:fill="auto"/>
          </w:tcPr>
          <w:p w:rsidR="006B11B2" w:rsidRPr="001B03E0" w:rsidRDefault="001B03E0" w:rsidP="001B03E0">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sidRPr="001B03E0">
              <w:rPr>
                <w:rFonts w:ascii="Times New Roman" w:eastAsia="Times New Roman" w:hAnsi="Times New Roman" w:cs="Times New Roman"/>
                <w:color w:val="000000"/>
                <w:sz w:val="18"/>
                <w:szCs w:val="18"/>
                <w:lang w:eastAsia="es-PE"/>
              </w:rPr>
              <w:t>Reconoce las cap</w:t>
            </w:r>
            <w:r w:rsidR="005A1FA1">
              <w:rPr>
                <w:rFonts w:ascii="Times New Roman" w:eastAsia="Times New Roman" w:hAnsi="Times New Roman" w:cs="Times New Roman"/>
                <w:color w:val="000000"/>
                <w:sz w:val="18"/>
                <w:szCs w:val="18"/>
                <w:lang w:eastAsia="es-PE"/>
              </w:rPr>
              <w:t>acidades de los</w:t>
            </w:r>
            <w:r w:rsidRPr="001B03E0">
              <w:rPr>
                <w:rFonts w:ascii="Times New Roman" w:eastAsia="Times New Roman" w:hAnsi="Times New Roman" w:cs="Times New Roman"/>
                <w:color w:val="000000"/>
                <w:sz w:val="18"/>
                <w:szCs w:val="18"/>
                <w:lang w:eastAsia="es-PE"/>
              </w:rPr>
              <w:t xml:space="preserve"> plan</w:t>
            </w:r>
            <w:r w:rsidR="005A1FA1">
              <w:rPr>
                <w:rFonts w:ascii="Times New Roman" w:eastAsia="Times New Roman" w:hAnsi="Times New Roman" w:cs="Times New Roman"/>
                <w:color w:val="000000"/>
                <w:sz w:val="18"/>
                <w:szCs w:val="18"/>
                <w:lang w:eastAsia="es-PE"/>
              </w:rPr>
              <w:t xml:space="preserve">es </w:t>
            </w:r>
            <w:r w:rsidRPr="001B03E0">
              <w:rPr>
                <w:rFonts w:ascii="Times New Roman" w:eastAsia="Times New Roman" w:hAnsi="Times New Roman" w:cs="Times New Roman"/>
                <w:color w:val="000000"/>
                <w:sz w:val="18"/>
                <w:szCs w:val="18"/>
                <w:lang w:eastAsia="es-PE"/>
              </w:rPr>
              <w:t xml:space="preserve"> </w:t>
            </w:r>
            <w:r w:rsidR="005A1FA1">
              <w:rPr>
                <w:rFonts w:ascii="Times New Roman" w:eastAsia="Times New Roman" w:hAnsi="Times New Roman" w:cs="Times New Roman"/>
                <w:color w:val="000000"/>
                <w:sz w:val="18"/>
                <w:szCs w:val="18"/>
                <w:lang w:eastAsia="es-PE"/>
              </w:rPr>
              <w:t xml:space="preserve"> estraté</w:t>
            </w:r>
            <w:r w:rsidRPr="001B03E0">
              <w:rPr>
                <w:rFonts w:ascii="Times New Roman" w:eastAsia="Times New Roman" w:hAnsi="Times New Roman" w:cs="Times New Roman"/>
                <w:color w:val="000000"/>
                <w:sz w:val="18"/>
                <w:szCs w:val="18"/>
                <w:lang w:eastAsia="es-PE"/>
              </w:rPr>
              <w:t>gico</w:t>
            </w:r>
            <w:r w:rsidR="005A1FA1">
              <w:rPr>
                <w:rFonts w:ascii="Times New Roman" w:eastAsia="Times New Roman" w:hAnsi="Times New Roman" w:cs="Times New Roman"/>
                <w:color w:val="000000"/>
                <w:sz w:val="18"/>
                <w:szCs w:val="18"/>
                <w:lang w:eastAsia="es-PE"/>
              </w:rPr>
              <w:t>s</w:t>
            </w:r>
            <w:r w:rsidRPr="001B03E0">
              <w:rPr>
                <w:rFonts w:ascii="Times New Roman" w:eastAsia="Times New Roman" w:hAnsi="Times New Roman" w:cs="Times New Roman"/>
                <w:color w:val="000000"/>
                <w:sz w:val="18"/>
                <w:szCs w:val="18"/>
                <w:lang w:eastAsia="es-PE"/>
              </w:rPr>
              <w:t xml:space="preserve"> </w:t>
            </w:r>
            <w:r>
              <w:rPr>
                <w:rFonts w:ascii="Times New Roman" w:eastAsia="Times New Roman" w:hAnsi="Times New Roman" w:cs="Times New Roman"/>
                <w:color w:val="000000"/>
                <w:sz w:val="18"/>
                <w:szCs w:val="18"/>
                <w:lang w:eastAsia="es-PE"/>
              </w:rPr>
              <w:t>y valora su funcionamiento en el desarrollo de las organizaciones en un escenario global de competencias.</w:t>
            </w:r>
          </w:p>
        </w:tc>
        <w:tc>
          <w:tcPr>
            <w:tcW w:w="1740" w:type="dxa"/>
            <w:vMerge w:val="restart"/>
            <w:tcBorders>
              <w:top w:val="nil"/>
              <w:left w:val="nil"/>
              <w:right w:val="single" w:sz="4" w:space="0" w:color="auto"/>
            </w:tcBorders>
            <w:shd w:val="clear" w:color="auto" w:fill="auto"/>
          </w:tcPr>
          <w:p w:rsidR="006B11B2" w:rsidRPr="006030D1" w:rsidRDefault="006B11B2" w:rsidP="006B11B2">
            <w:pPr>
              <w:widowControl/>
              <w:spacing w:before="0" w:after="0" w:line="240" w:lineRule="auto"/>
              <w:ind w:left="0" w:right="0"/>
              <w:rPr>
                <w:rFonts w:ascii="Times New Roman" w:eastAsia="Times New Roman" w:hAnsi="Times New Roman" w:cs="Times New Roman"/>
                <w:b/>
                <w:color w:val="000000"/>
                <w:sz w:val="18"/>
                <w:szCs w:val="18"/>
                <w:lang w:eastAsia="es-PE"/>
              </w:rPr>
            </w:pPr>
            <w:r>
              <w:rPr>
                <w:rFonts w:ascii="Calibri" w:eastAsia="Times New Roman" w:hAnsi="Calibri" w:cs="Times New Roman"/>
                <w:color w:val="000000"/>
                <w:sz w:val="20"/>
                <w:szCs w:val="20"/>
                <w:lang w:eastAsia="es-PE"/>
              </w:rPr>
              <w:t>.</w:t>
            </w:r>
            <w:r w:rsidRPr="006030D1">
              <w:rPr>
                <w:rFonts w:ascii="Times New Roman" w:eastAsia="Times New Roman" w:hAnsi="Times New Roman" w:cs="Times New Roman"/>
                <w:b/>
                <w:color w:val="000000"/>
                <w:sz w:val="18"/>
                <w:szCs w:val="18"/>
                <w:lang w:eastAsia="es-PE"/>
              </w:rPr>
              <w:t xml:space="preserve"> Expositiva </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(Docente /estudiante)</w:t>
            </w:r>
          </w:p>
          <w:p w:rsidR="006B11B2" w:rsidRDefault="006B11B2" w:rsidP="006B11B2">
            <w:pPr>
              <w:widowControl/>
              <w:tabs>
                <w:tab w:val="right" w:pos="1895"/>
              </w:tabs>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r>
              <w:rPr>
                <w:rFonts w:ascii="Times New Roman" w:eastAsia="Times New Roman" w:hAnsi="Times New Roman" w:cs="Times New Roman"/>
                <w:color w:val="000000"/>
                <w:sz w:val="18"/>
                <w:szCs w:val="18"/>
                <w:lang w:eastAsia="es-PE"/>
              </w:rPr>
              <w:tab/>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Google Meet</w:t>
            </w:r>
          </w:p>
          <w:p w:rsidR="006B11B2" w:rsidRDefault="006B11B2" w:rsidP="00AE441C">
            <w:pPr>
              <w:widowControl/>
              <w:spacing w:before="0" w:after="0" w:line="240" w:lineRule="auto"/>
              <w:ind w:left="0" w:right="0"/>
              <w:jc w:val="center"/>
              <w:rPr>
                <w:rFonts w:ascii="Times New Roman" w:eastAsia="Times New Roman" w:hAnsi="Times New Roman" w:cs="Times New Roman"/>
                <w:color w:val="000000"/>
                <w:sz w:val="18"/>
                <w:szCs w:val="18"/>
                <w:lang w:eastAsia="es-PE"/>
              </w:rPr>
            </w:pP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p>
          <w:p w:rsidR="006B11B2" w:rsidRPr="003C4F72" w:rsidRDefault="006B11B2" w:rsidP="006B11B2">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Debate dirigido</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(Discusión)</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Foro</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Chat</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p>
          <w:p w:rsidR="006B11B2" w:rsidRPr="003C4F72" w:rsidRDefault="006B11B2" w:rsidP="006B11B2">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Lecturas</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libro</w:t>
            </w: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p>
          <w:p w:rsidR="006B11B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p>
          <w:p w:rsidR="006B11B2" w:rsidRDefault="006B11B2" w:rsidP="006B11B2">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Lluvia de ideas</w:t>
            </w:r>
          </w:p>
          <w:p w:rsidR="006B11B2" w:rsidRPr="003C4F7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(saberes previos)</w:t>
            </w:r>
          </w:p>
          <w:p w:rsidR="006B11B2" w:rsidRPr="003C4F7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Foro</w:t>
            </w:r>
          </w:p>
          <w:p w:rsidR="006B11B2" w:rsidRPr="003C4F72" w:rsidRDefault="006B11B2" w:rsidP="006B11B2">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Chat</w:t>
            </w:r>
          </w:p>
          <w:p w:rsidR="006B11B2" w:rsidRPr="003F68B1" w:rsidRDefault="006B11B2" w:rsidP="004666E2">
            <w:pPr>
              <w:spacing w:before="0" w:after="0" w:line="240" w:lineRule="auto"/>
              <w:ind w:left="0" w:right="0"/>
              <w:jc w:val="both"/>
              <w:rPr>
                <w:rFonts w:ascii="Calibri" w:eastAsia="Times New Roman" w:hAnsi="Calibri" w:cs="Times New Roman"/>
                <w:color w:val="000000"/>
                <w:sz w:val="20"/>
                <w:szCs w:val="20"/>
                <w:lang w:eastAsia="es-PE"/>
              </w:rPr>
            </w:pPr>
          </w:p>
        </w:tc>
        <w:tc>
          <w:tcPr>
            <w:tcW w:w="2619" w:type="dxa"/>
            <w:tcBorders>
              <w:top w:val="nil"/>
              <w:left w:val="nil"/>
              <w:bottom w:val="single" w:sz="4" w:space="0" w:color="auto"/>
              <w:right w:val="single" w:sz="4" w:space="0" w:color="auto"/>
            </w:tcBorders>
            <w:shd w:val="clear" w:color="auto" w:fill="auto"/>
          </w:tcPr>
          <w:p w:rsidR="006B11B2" w:rsidRPr="002430F5" w:rsidRDefault="002430F5" w:rsidP="00A20136">
            <w:pPr>
              <w:spacing w:before="0" w:after="0" w:line="240" w:lineRule="auto"/>
              <w:ind w:left="0" w:right="0"/>
              <w:jc w:val="both"/>
              <w:rPr>
                <w:rFonts w:ascii="Times New Roman" w:eastAsia="Times New Roman" w:hAnsi="Times New Roman" w:cs="Times New Roman"/>
                <w:color w:val="000000"/>
                <w:sz w:val="18"/>
                <w:szCs w:val="18"/>
                <w:lang w:val="es-ES" w:eastAsia="es-PE"/>
              </w:rPr>
            </w:pPr>
            <w:r w:rsidRPr="002430F5">
              <w:rPr>
                <w:rFonts w:ascii="Times New Roman" w:eastAsia="Times New Roman" w:hAnsi="Times New Roman" w:cs="Times New Roman"/>
                <w:b/>
                <w:iCs/>
                <w:sz w:val="18"/>
                <w:szCs w:val="18"/>
                <w:lang w:val="es-ES" w:eastAsia="es-ES"/>
              </w:rPr>
              <w:t xml:space="preserve">Analiza </w:t>
            </w:r>
            <w:r w:rsidRPr="002430F5">
              <w:rPr>
                <w:rFonts w:ascii="Times New Roman" w:hAnsi="Times New Roman" w:cs="Times New Roman"/>
                <w:sz w:val="18"/>
                <w:szCs w:val="18"/>
              </w:rPr>
              <w:t>la visión global estratégica de la administración de operaciones en escenarios competitivos y de mayor productividad.</w:t>
            </w:r>
          </w:p>
        </w:tc>
      </w:tr>
      <w:tr w:rsidR="006B11B2" w:rsidRPr="003F68B1" w:rsidTr="0012176F">
        <w:trPr>
          <w:gridAfter w:val="4"/>
          <w:wAfter w:w="8721" w:type="dxa"/>
          <w:trHeight w:val="954"/>
        </w:trPr>
        <w:tc>
          <w:tcPr>
            <w:tcW w:w="880" w:type="dxa"/>
            <w:vMerge/>
            <w:tcBorders>
              <w:left w:val="single" w:sz="4" w:space="0" w:color="auto"/>
              <w:right w:val="single" w:sz="4" w:space="0" w:color="auto"/>
            </w:tcBorders>
            <w:vAlign w:val="center"/>
          </w:tcPr>
          <w:p w:rsidR="006B11B2" w:rsidRPr="003F68B1" w:rsidRDefault="006B11B2"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tcBorders>
              <w:top w:val="single" w:sz="4" w:space="0" w:color="auto"/>
              <w:left w:val="nil"/>
              <w:bottom w:val="single" w:sz="4" w:space="0" w:color="auto"/>
              <w:right w:val="single" w:sz="4" w:space="0" w:color="auto"/>
            </w:tcBorders>
            <w:shd w:val="clear" w:color="auto" w:fill="auto"/>
          </w:tcPr>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10</w:t>
            </w:r>
          </w:p>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p>
          <w:p w:rsidR="006B11B2" w:rsidRPr="00B5729D" w:rsidRDefault="006B11B2" w:rsidP="0011465A">
            <w:pPr>
              <w:spacing w:before="0" w:after="0" w:line="240" w:lineRule="auto"/>
              <w:ind w:left="0" w:right="0"/>
              <w:jc w:val="center"/>
              <w:rPr>
                <w:rFonts w:ascii="Calibri" w:eastAsia="Times New Roman" w:hAnsi="Calibri" w:cs="Times New Roman"/>
                <w:b/>
                <w:color w:val="000000"/>
                <w:lang w:eastAsia="es-PE"/>
              </w:rPr>
            </w:pP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6B11B2" w:rsidRPr="001B03E0" w:rsidRDefault="001B03E0" w:rsidP="003C42EB">
            <w:pPr>
              <w:widowControl/>
              <w:spacing w:before="0" w:after="0" w:line="240" w:lineRule="auto"/>
              <w:ind w:left="0" w:right="0"/>
              <w:jc w:val="both"/>
              <w:rPr>
                <w:rFonts w:ascii="Times New Roman" w:eastAsia="Times New Roman" w:hAnsi="Times New Roman" w:cs="Times New Roman"/>
                <w:color w:val="000000"/>
                <w:sz w:val="20"/>
                <w:szCs w:val="20"/>
                <w:lang w:eastAsia="es-PE"/>
              </w:rPr>
            </w:pPr>
            <w:r w:rsidRPr="006D02FC">
              <w:rPr>
                <w:rFonts w:ascii="Times New Roman" w:eastAsia="Times New Roman" w:hAnsi="Times New Roman" w:cs="Times New Roman"/>
                <w:color w:val="000000"/>
                <w:sz w:val="18"/>
                <w:szCs w:val="18"/>
                <w:lang w:eastAsia="es-PE"/>
              </w:rPr>
              <w:t xml:space="preserve">Determinaremos las funciones básicas </w:t>
            </w:r>
            <w:r w:rsidR="006D02FC" w:rsidRPr="006D02FC">
              <w:rPr>
                <w:rFonts w:ascii="Times New Roman" w:eastAsia="Times New Roman" w:hAnsi="Times New Roman" w:cs="Times New Roman"/>
                <w:color w:val="000000"/>
                <w:sz w:val="18"/>
                <w:szCs w:val="18"/>
                <w:lang w:eastAsia="es-PE"/>
              </w:rPr>
              <w:t>del PyCO, los pronósticos, enfoque de demanda métodos para estimar pronósticos de demanda</w:t>
            </w:r>
            <w:r w:rsidR="006D02FC">
              <w:rPr>
                <w:rFonts w:ascii="Times New Roman" w:eastAsia="Times New Roman" w:hAnsi="Times New Roman" w:cs="Times New Roman"/>
                <w:color w:val="000000"/>
                <w:sz w:val="20"/>
                <w:szCs w:val="20"/>
                <w:lang w:eastAsia="es-PE"/>
              </w:rPr>
              <w:t>.</w:t>
            </w:r>
          </w:p>
        </w:tc>
        <w:tc>
          <w:tcPr>
            <w:tcW w:w="2902" w:type="dxa"/>
            <w:gridSpan w:val="2"/>
            <w:tcBorders>
              <w:top w:val="single" w:sz="4" w:space="0" w:color="auto"/>
              <w:left w:val="nil"/>
              <w:bottom w:val="single" w:sz="4" w:space="0" w:color="auto"/>
              <w:right w:val="single" w:sz="4" w:space="0" w:color="auto"/>
            </w:tcBorders>
            <w:shd w:val="clear" w:color="auto" w:fill="auto"/>
          </w:tcPr>
          <w:p w:rsidR="006B11B2" w:rsidRPr="006D02FC" w:rsidRDefault="006D02FC" w:rsidP="00C413E1">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Aplica los conocimientos de las funciones básicas del PyCO</w:t>
            </w:r>
            <w:r w:rsidR="005A1FA1">
              <w:rPr>
                <w:rFonts w:ascii="Times New Roman" w:eastAsia="Times New Roman" w:hAnsi="Times New Roman" w:cs="Times New Roman"/>
                <w:color w:val="000000"/>
                <w:sz w:val="18"/>
                <w:szCs w:val="18"/>
                <w:lang w:eastAsia="es-PE"/>
              </w:rPr>
              <w:t xml:space="preserve"> </w:t>
            </w:r>
            <w:r>
              <w:rPr>
                <w:rFonts w:ascii="Times New Roman" w:eastAsia="Times New Roman" w:hAnsi="Times New Roman" w:cs="Times New Roman"/>
                <w:color w:val="000000"/>
                <w:sz w:val="18"/>
                <w:szCs w:val="18"/>
                <w:lang w:eastAsia="es-PE"/>
              </w:rPr>
              <w:t>e</w:t>
            </w:r>
            <w:r w:rsidR="005A1FA1">
              <w:rPr>
                <w:rFonts w:ascii="Times New Roman" w:eastAsia="Times New Roman" w:hAnsi="Times New Roman" w:cs="Times New Roman"/>
                <w:color w:val="000000"/>
                <w:sz w:val="18"/>
                <w:szCs w:val="18"/>
                <w:lang w:eastAsia="es-PE"/>
              </w:rPr>
              <w:t xml:space="preserve"> identifica </w:t>
            </w:r>
            <w:r>
              <w:rPr>
                <w:rFonts w:ascii="Times New Roman" w:eastAsia="Times New Roman" w:hAnsi="Times New Roman" w:cs="Times New Roman"/>
                <w:color w:val="000000"/>
                <w:sz w:val="18"/>
                <w:szCs w:val="18"/>
                <w:lang w:eastAsia="es-PE"/>
              </w:rPr>
              <w:t>los métodos de pronósticos para estimar la demanda.</w:t>
            </w:r>
          </w:p>
        </w:tc>
        <w:tc>
          <w:tcPr>
            <w:tcW w:w="3012" w:type="dxa"/>
            <w:tcBorders>
              <w:top w:val="single" w:sz="4" w:space="0" w:color="auto"/>
              <w:left w:val="nil"/>
              <w:bottom w:val="single" w:sz="4" w:space="0" w:color="auto"/>
              <w:right w:val="single" w:sz="4" w:space="0" w:color="auto"/>
            </w:tcBorders>
            <w:shd w:val="clear" w:color="auto" w:fill="auto"/>
          </w:tcPr>
          <w:p w:rsidR="006B11B2" w:rsidRPr="0047315B" w:rsidRDefault="005A1FA1" w:rsidP="005A1FA1">
            <w:pPr>
              <w:widowControl/>
              <w:spacing w:before="0" w:after="0" w:line="240" w:lineRule="auto"/>
              <w:ind w:left="0" w:right="0"/>
              <w:jc w:val="both"/>
              <w:rPr>
                <w:rFonts w:ascii="Calibri" w:eastAsia="Times New Roman" w:hAnsi="Calibri" w:cs="Times New Roman"/>
                <w:color w:val="000000"/>
                <w:sz w:val="20"/>
                <w:szCs w:val="20"/>
                <w:lang w:eastAsia="es-PE"/>
              </w:rPr>
            </w:pPr>
            <w:r>
              <w:rPr>
                <w:rFonts w:ascii="Times New Roman" w:eastAsia="Times New Roman" w:hAnsi="Times New Roman" w:cs="Times New Roman"/>
                <w:color w:val="000000"/>
                <w:sz w:val="18"/>
                <w:szCs w:val="18"/>
                <w:lang w:eastAsia="es-PE"/>
              </w:rPr>
              <w:t>Valora las capacidades del sistema de PyCO considerando que es una herramienta fundamental en el proceso administrativo de toda organización.</w:t>
            </w:r>
          </w:p>
        </w:tc>
        <w:tc>
          <w:tcPr>
            <w:tcW w:w="1740" w:type="dxa"/>
            <w:vMerge/>
            <w:tcBorders>
              <w:left w:val="nil"/>
              <w:right w:val="single" w:sz="4" w:space="0" w:color="auto"/>
            </w:tcBorders>
            <w:shd w:val="clear" w:color="auto" w:fill="auto"/>
          </w:tcPr>
          <w:p w:rsidR="006B11B2" w:rsidRPr="003F68B1" w:rsidRDefault="006B11B2" w:rsidP="004666E2">
            <w:pPr>
              <w:spacing w:before="0" w:after="0" w:line="240" w:lineRule="auto"/>
              <w:ind w:left="0" w:right="0"/>
              <w:jc w:val="both"/>
              <w:rPr>
                <w:rFonts w:ascii="Calibri" w:eastAsia="Times New Roman" w:hAnsi="Calibri" w:cs="Times New Roman"/>
                <w:b/>
                <w:color w:val="000000"/>
                <w:sz w:val="20"/>
                <w:szCs w:val="20"/>
                <w:lang w:eastAsia="es-PE"/>
              </w:rPr>
            </w:pPr>
          </w:p>
        </w:tc>
        <w:tc>
          <w:tcPr>
            <w:tcW w:w="2619" w:type="dxa"/>
            <w:tcBorders>
              <w:top w:val="single" w:sz="4" w:space="0" w:color="auto"/>
              <w:left w:val="nil"/>
              <w:bottom w:val="single" w:sz="4" w:space="0" w:color="auto"/>
              <w:right w:val="single" w:sz="4" w:space="0" w:color="auto"/>
            </w:tcBorders>
            <w:shd w:val="clear" w:color="auto" w:fill="auto"/>
          </w:tcPr>
          <w:p w:rsidR="006B11B2" w:rsidRPr="002430F5" w:rsidRDefault="002430F5" w:rsidP="00A20136">
            <w:pPr>
              <w:spacing w:before="0" w:after="0" w:line="240" w:lineRule="auto"/>
              <w:ind w:left="0" w:right="0"/>
              <w:jc w:val="both"/>
              <w:rPr>
                <w:rFonts w:ascii="Times New Roman" w:eastAsia="Times New Roman" w:hAnsi="Times New Roman" w:cs="Times New Roman"/>
                <w:b/>
                <w:color w:val="000000"/>
                <w:sz w:val="18"/>
                <w:szCs w:val="18"/>
                <w:lang w:val="es-ES" w:eastAsia="es-PE"/>
              </w:rPr>
            </w:pPr>
            <w:r w:rsidRPr="002430F5">
              <w:rPr>
                <w:rFonts w:ascii="Times New Roman" w:eastAsia="Times New Roman" w:hAnsi="Times New Roman" w:cs="Times New Roman"/>
                <w:b/>
                <w:iCs/>
                <w:sz w:val="18"/>
                <w:szCs w:val="18"/>
                <w:lang w:val="es-ES" w:eastAsia="es-ES"/>
              </w:rPr>
              <w:t xml:space="preserve">Explicar </w:t>
            </w:r>
            <w:r w:rsidRPr="002430F5">
              <w:rPr>
                <w:rFonts w:ascii="Times New Roman" w:eastAsia="Times New Roman" w:hAnsi="Times New Roman" w:cs="Times New Roman"/>
                <w:iCs/>
                <w:sz w:val="18"/>
                <w:szCs w:val="18"/>
                <w:lang w:val="es-ES" w:eastAsia="es-ES"/>
              </w:rPr>
              <w:t>las definiciones de las funciones básicas del planeamiento y control de la producción</w:t>
            </w:r>
          </w:p>
        </w:tc>
      </w:tr>
      <w:tr w:rsidR="006B11B2" w:rsidRPr="003F68B1" w:rsidTr="0012176F">
        <w:trPr>
          <w:gridAfter w:val="4"/>
          <w:wAfter w:w="8721" w:type="dxa"/>
          <w:trHeight w:val="870"/>
        </w:trPr>
        <w:tc>
          <w:tcPr>
            <w:tcW w:w="880" w:type="dxa"/>
            <w:vMerge/>
            <w:tcBorders>
              <w:left w:val="single" w:sz="4" w:space="0" w:color="auto"/>
              <w:right w:val="single" w:sz="4" w:space="0" w:color="auto"/>
            </w:tcBorders>
            <w:vAlign w:val="center"/>
          </w:tcPr>
          <w:p w:rsidR="006B11B2" w:rsidRPr="003F68B1" w:rsidRDefault="006B11B2" w:rsidP="0011465A">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tcBorders>
              <w:top w:val="single" w:sz="4" w:space="0" w:color="auto"/>
              <w:left w:val="nil"/>
              <w:bottom w:val="single" w:sz="4" w:space="0" w:color="auto"/>
              <w:right w:val="single" w:sz="4" w:space="0" w:color="auto"/>
            </w:tcBorders>
            <w:shd w:val="clear" w:color="auto" w:fill="auto"/>
          </w:tcPr>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11</w:t>
            </w:r>
          </w:p>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p>
          <w:p w:rsidR="006B11B2" w:rsidRPr="00B5729D" w:rsidRDefault="006B11B2" w:rsidP="0011465A">
            <w:pPr>
              <w:widowControl/>
              <w:spacing w:before="0" w:after="0" w:line="240" w:lineRule="auto"/>
              <w:ind w:left="0" w:right="0"/>
              <w:jc w:val="center"/>
              <w:rPr>
                <w:rFonts w:ascii="Calibri" w:eastAsia="Times New Roman" w:hAnsi="Calibri" w:cs="Times New Roman"/>
                <w:b/>
                <w:color w:val="000000"/>
                <w:lang w:eastAsia="es-PE"/>
              </w:rPr>
            </w:pPr>
          </w:p>
          <w:p w:rsidR="006B11B2" w:rsidRPr="00B5729D" w:rsidRDefault="006B11B2" w:rsidP="0011465A">
            <w:pPr>
              <w:spacing w:before="0" w:after="0" w:line="240" w:lineRule="auto"/>
              <w:ind w:left="0" w:right="0"/>
              <w:jc w:val="center"/>
              <w:rPr>
                <w:rFonts w:ascii="Calibri" w:eastAsia="Times New Roman" w:hAnsi="Calibri" w:cs="Times New Roman"/>
                <w:b/>
                <w:color w:val="000000"/>
                <w:lang w:eastAsia="es-PE"/>
              </w:rPr>
            </w:pP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6B11B2" w:rsidRPr="00977749" w:rsidRDefault="00977749" w:rsidP="007302FA">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Veremos la planeación de la capacidad en las empresas, tipos de capacidad,</w:t>
            </w:r>
            <w:r w:rsidR="00BF4661">
              <w:rPr>
                <w:rFonts w:ascii="Times New Roman" w:eastAsia="Times New Roman" w:hAnsi="Times New Roman" w:cs="Times New Roman"/>
                <w:color w:val="000000"/>
                <w:sz w:val="18"/>
                <w:szCs w:val="18"/>
                <w:lang w:eastAsia="es-PE"/>
              </w:rPr>
              <w:t xml:space="preserve"> cálculo de los factores de producción, número de máquinas, materias prima y mano de obra.</w:t>
            </w:r>
          </w:p>
        </w:tc>
        <w:tc>
          <w:tcPr>
            <w:tcW w:w="2902" w:type="dxa"/>
            <w:gridSpan w:val="2"/>
            <w:tcBorders>
              <w:top w:val="single" w:sz="4" w:space="0" w:color="auto"/>
              <w:left w:val="nil"/>
              <w:bottom w:val="single" w:sz="4" w:space="0" w:color="auto"/>
              <w:right w:val="single" w:sz="4" w:space="0" w:color="auto"/>
            </w:tcBorders>
            <w:shd w:val="clear" w:color="auto" w:fill="auto"/>
          </w:tcPr>
          <w:p w:rsidR="006B11B2" w:rsidRPr="00BF4661" w:rsidRDefault="00BF4661" w:rsidP="00CE09BC">
            <w:pPr>
              <w:spacing w:before="0" w:after="0" w:line="240" w:lineRule="auto"/>
              <w:ind w:left="0" w:right="0"/>
              <w:jc w:val="both"/>
              <w:rPr>
                <w:rFonts w:ascii="Times New Roman" w:eastAsia="Times New Roman" w:hAnsi="Times New Roman" w:cs="Times New Roman"/>
                <w:color w:val="000000"/>
                <w:sz w:val="18"/>
                <w:szCs w:val="18"/>
                <w:lang w:eastAsia="es-PE"/>
              </w:rPr>
            </w:pPr>
            <w:r w:rsidRPr="00BF4661">
              <w:rPr>
                <w:rFonts w:ascii="Times New Roman" w:eastAsia="Times New Roman" w:hAnsi="Times New Roman" w:cs="Times New Roman"/>
                <w:color w:val="000000"/>
                <w:sz w:val="18"/>
                <w:szCs w:val="18"/>
                <w:lang w:eastAsia="es-PE"/>
              </w:rPr>
              <w:t>Ide</w:t>
            </w:r>
            <w:r>
              <w:rPr>
                <w:rFonts w:ascii="Times New Roman" w:eastAsia="Times New Roman" w:hAnsi="Times New Roman" w:cs="Times New Roman"/>
                <w:color w:val="000000"/>
                <w:sz w:val="18"/>
                <w:szCs w:val="18"/>
                <w:lang w:eastAsia="es-PE"/>
              </w:rPr>
              <w:t>ntifica y aplica los conocimientos de planeamiento de capacidad de</w:t>
            </w:r>
            <w:r w:rsidR="00137955">
              <w:rPr>
                <w:rFonts w:ascii="Times New Roman" w:eastAsia="Times New Roman" w:hAnsi="Times New Roman" w:cs="Times New Roman"/>
                <w:color w:val="000000"/>
                <w:sz w:val="18"/>
                <w:szCs w:val="18"/>
                <w:lang w:eastAsia="es-PE"/>
              </w:rPr>
              <w:t xml:space="preserve"> producción de las empresas en escenarios competitivos a efecto de alcanzar una mayor productividad.</w:t>
            </w:r>
          </w:p>
        </w:tc>
        <w:tc>
          <w:tcPr>
            <w:tcW w:w="3012" w:type="dxa"/>
            <w:tcBorders>
              <w:top w:val="single" w:sz="4" w:space="0" w:color="auto"/>
              <w:left w:val="nil"/>
              <w:bottom w:val="single" w:sz="4" w:space="0" w:color="auto"/>
              <w:right w:val="single" w:sz="4" w:space="0" w:color="auto"/>
            </w:tcBorders>
            <w:shd w:val="clear" w:color="auto" w:fill="auto"/>
          </w:tcPr>
          <w:p w:rsidR="006B11B2" w:rsidRPr="00137955" w:rsidRDefault="00137955" w:rsidP="0011465A">
            <w:pPr>
              <w:spacing w:before="0" w:after="0" w:line="240" w:lineRule="auto"/>
              <w:ind w:left="0" w:right="0"/>
              <w:jc w:val="both"/>
              <w:rPr>
                <w:rFonts w:ascii="Times New Roman" w:eastAsia="Times New Roman" w:hAnsi="Times New Roman" w:cs="Times New Roman"/>
                <w:color w:val="000000"/>
                <w:sz w:val="18"/>
                <w:szCs w:val="18"/>
                <w:lang w:eastAsia="es-PE"/>
              </w:rPr>
            </w:pPr>
            <w:r w:rsidRPr="00137955">
              <w:rPr>
                <w:rFonts w:ascii="Times New Roman" w:eastAsia="Times New Roman" w:hAnsi="Times New Roman" w:cs="Times New Roman"/>
                <w:color w:val="000000"/>
                <w:sz w:val="18"/>
                <w:szCs w:val="18"/>
                <w:lang w:eastAsia="es-PE"/>
              </w:rPr>
              <w:t>Considera</w:t>
            </w:r>
            <w:r>
              <w:rPr>
                <w:rFonts w:ascii="Times New Roman" w:eastAsia="Times New Roman" w:hAnsi="Times New Roman" w:cs="Times New Roman"/>
                <w:color w:val="000000"/>
                <w:sz w:val="18"/>
                <w:szCs w:val="18"/>
                <w:lang w:eastAsia="es-PE"/>
              </w:rPr>
              <w:t xml:space="preserve"> y valora</w:t>
            </w:r>
            <w:r w:rsidRPr="00137955">
              <w:rPr>
                <w:rFonts w:ascii="Times New Roman" w:eastAsia="Times New Roman" w:hAnsi="Times New Roman" w:cs="Times New Roman"/>
                <w:color w:val="000000"/>
                <w:sz w:val="18"/>
                <w:szCs w:val="18"/>
                <w:lang w:eastAsia="es-PE"/>
              </w:rPr>
              <w:t xml:space="preserve"> a la planeación de la capacidad como una estrategia fundamental en las </w:t>
            </w:r>
            <w:r>
              <w:rPr>
                <w:rFonts w:ascii="Times New Roman" w:eastAsia="Times New Roman" w:hAnsi="Times New Roman" w:cs="Times New Roman"/>
                <w:color w:val="000000"/>
                <w:sz w:val="18"/>
                <w:szCs w:val="18"/>
                <w:lang w:eastAsia="es-PE"/>
              </w:rPr>
              <w:t>operaciones de las empresas.</w:t>
            </w:r>
          </w:p>
        </w:tc>
        <w:tc>
          <w:tcPr>
            <w:tcW w:w="1740" w:type="dxa"/>
            <w:vMerge/>
            <w:tcBorders>
              <w:left w:val="nil"/>
              <w:right w:val="single" w:sz="4" w:space="0" w:color="auto"/>
            </w:tcBorders>
            <w:shd w:val="clear" w:color="auto" w:fill="auto"/>
          </w:tcPr>
          <w:p w:rsidR="006B11B2" w:rsidRPr="008544DC" w:rsidRDefault="006B11B2" w:rsidP="004666E2">
            <w:pPr>
              <w:spacing w:before="0" w:after="0" w:line="240" w:lineRule="auto"/>
              <w:ind w:left="0" w:right="0"/>
              <w:jc w:val="both"/>
              <w:rPr>
                <w:rFonts w:ascii="Calibri" w:eastAsia="Times New Roman" w:hAnsi="Calibri" w:cs="Times New Roman"/>
                <w:color w:val="000000"/>
                <w:sz w:val="20"/>
                <w:szCs w:val="20"/>
                <w:lang w:eastAsia="es-PE"/>
              </w:rPr>
            </w:pPr>
          </w:p>
        </w:tc>
        <w:tc>
          <w:tcPr>
            <w:tcW w:w="2619" w:type="dxa"/>
            <w:tcBorders>
              <w:top w:val="single" w:sz="4" w:space="0" w:color="auto"/>
              <w:left w:val="nil"/>
              <w:bottom w:val="single" w:sz="4" w:space="0" w:color="auto"/>
              <w:right w:val="single" w:sz="4" w:space="0" w:color="auto"/>
            </w:tcBorders>
            <w:shd w:val="clear" w:color="auto" w:fill="auto"/>
          </w:tcPr>
          <w:p w:rsidR="006B11B2" w:rsidRPr="006463C0" w:rsidRDefault="006463C0" w:rsidP="0011465A">
            <w:pPr>
              <w:spacing w:before="0" w:after="0" w:line="240" w:lineRule="auto"/>
              <w:ind w:left="0" w:right="0"/>
              <w:jc w:val="both"/>
              <w:rPr>
                <w:rFonts w:ascii="Times New Roman" w:eastAsia="Times New Roman" w:hAnsi="Times New Roman" w:cs="Times New Roman"/>
                <w:color w:val="000000"/>
                <w:sz w:val="18"/>
                <w:szCs w:val="18"/>
                <w:lang w:val="es-ES" w:eastAsia="es-PE"/>
              </w:rPr>
            </w:pPr>
            <w:r w:rsidRPr="006463C0">
              <w:rPr>
                <w:rFonts w:ascii="Times New Roman" w:eastAsia="Calibri" w:hAnsi="Times New Roman" w:cs="Times New Roman"/>
                <w:b/>
                <w:sz w:val="18"/>
                <w:szCs w:val="18"/>
                <w:lang w:val="es-ES_tradnl"/>
              </w:rPr>
              <w:t xml:space="preserve">Fundamenta </w:t>
            </w:r>
            <w:r w:rsidRPr="006463C0">
              <w:rPr>
                <w:rFonts w:ascii="Times New Roman" w:eastAsia="Calibri" w:hAnsi="Times New Roman" w:cs="Times New Roman"/>
                <w:sz w:val="18"/>
                <w:szCs w:val="18"/>
                <w:lang w:val="es-ES_tradnl"/>
              </w:rPr>
              <w:t>los niveles de la planeación de la capacidad, mediante conocimientos cuantitativos.</w:t>
            </w:r>
          </w:p>
        </w:tc>
      </w:tr>
      <w:tr w:rsidR="006B11B2" w:rsidRPr="003F68B1" w:rsidTr="0012176F">
        <w:trPr>
          <w:gridAfter w:val="4"/>
          <w:wAfter w:w="8721" w:type="dxa"/>
          <w:trHeight w:val="716"/>
        </w:trPr>
        <w:tc>
          <w:tcPr>
            <w:tcW w:w="880" w:type="dxa"/>
            <w:vMerge/>
            <w:tcBorders>
              <w:left w:val="single" w:sz="4" w:space="0" w:color="auto"/>
              <w:right w:val="single" w:sz="4" w:space="0" w:color="auto"/>
            </w:tcBorders>
            <w:vAlign w:val="center"/>
          </w:tcPr>
          <w:p w:rsidR="006B11B2" w:rsidRPr="003F68B1" w:rsidRDefault="006B11B2" w:rsidP="004666E2">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vMerge w:val="restart"/>
            <w:tcBorders>
              <w:top w:val="single" w:sz="4" w:space="0" w:color="auto"/>
              <w:left w:val="nil"/>
              <w:right w:val="single" w:sz="4" w:space="0" w:color="auto"/>
            </w:tcBorders>
            <w:shd w:val="clear" w:color="auto" w:fill="auto"/>
          </w:tcPr>
          <w:p w:rsidR="006B11B2" w:rsidRPr="00B5729D" w:rsidRDefault="006B11B2" w:rsidP="004666E2">
            <w:pPr>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12</w:t>
            </w:r>
          </w:p>
        </w:tc>
        <w:tc>
          <w:tcPr>
            <w:tcW w:w="2773" w:type="dxa"/>
            <w:tcBorders>
              <w:top w:val="single" w:sz="4" w:space="0" w:color="auto"/>
              <w:left w:val="single" w:sz="4" w:space="0" w:color="auto"/>
              <w:right w:val="single" w:sz="4" w:space="0" w:color="auto"/>
            </w:tcBorders>
            <w:shd w:val="clear" w:color="auto" w:fill="auto"/>
          </w:tcPr>
          <w:p w:rsidR="006B11B2" w:rsidRPr="006676D8" w:rsidRDefault="00584E85" w:rsidP="004666E2">
            <w:pPr>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Desarrollaremos</w:t>
            </w:r>
            <w:r w:rsidR="006676D8" w:rsidRPr="006676D8">
              <w:rPr>
                <w:rFonts w:ascii="Times New Roman" w:eastAsia="Times New Roman" w:hAnsi="Times New Roman" w:cs="Times New Roman"/>
                <w:color w:val="000000"/>
                <w:sz w:val="18"/>
                <w:szCs w:val="18"/>
                <w:lang w:eastAsia="es-PE"/>
              </w:rPr>
              <w:t xml:space="preserve"> las estrat</w:t>
            </w:r>
            <w:r>
              <w:rPr>
                <w:rFonts w:ascii="Times New Roman" w:eastAsia="Times New Roman" w:hAnsi="Times New Roman" w:cs="Times New Roman"/>
                <w:color w:val="000000"/>
                <w:sz w:val="18"/>
                <w:szCs w:val="18"/>
                <w:lang w:eastAsia="es-PE"/>
              </w:rPr>
              <w:t xml:space="preserve">egias de localización, </w:t>
            </w:r>
            <w:r w:rsidR="006676D8">
              <w:rPr>
                <w:rFonts w:ascii="Times New Roman" w:eastAsia="Times New Roman" w:hAnsi="Times New Roman" w:cs="Times New Roman"/>
                <w:color w:val="000000"/>
                <w:sz w:val="18"/>
                <w:szCs w:val="18"/>
                <w:lang w:eastAsia="es-PE"/>
              </w:rPr>
              <w:t>su importancia,</w:t>
            </w:r>
            <w:r>
              <w:rPr>
                <w:rFonts w:ascii="Times New Roman" w:eastAsia="Times New Roman" w:hAnsi="Times New Roman" w:cs="Times New Roman"/>
                <w:color w:val="000000"/>
                <w:sz w:val="18"/>
                <w:szCs w:val="18"/>
                <w:lang w:eastAsia="es-PE"/>
              </w:rPr>
              <w:t xml:space="preserve"> alternativas, factores, métodos de análisis de costos   de localización y localización de planta.</w:t>
            </w:r>
          </w:p>
        </w:tc>
        <w:tc>
          <w:tcPr>
            <w:tcW w:w="2902" w:type="dxa"/>
            <w:gridSpan w:val="2"/>
            <w:tcBorders>
              <w:top w:val="single" w:sz="4" w:space="0" w:color="auto"/>
              <w:left w:val="nil"/>
              <w:right w:val="single" w:sz="4" w:space="0" w:color="auto"/>
            </w:tcBorders>
            <w:shd w:val="clear" w:color="auto" w:fill="auto"/>
          </w:tcPr>
          <w:p w:rsidR="006B11B2" w:rsidRPr="00584E85" w:rsidRDefault="00584E85" w:rsidP="004666E2">
            <w:pPr>
              <w:spacing w:before="0" w:after="0" w:line="240" w:lineRule="auto"/>
              <w:ind w:left="0" w:right="0"/>
              <w:jc w:val="both"/>
              <w:rPr>
                <w:rFonts w:ascii="Times New Roman" w:eastAsia="Times New Roman" w:hAnsi="Times New Roman" w:cs="Times New Roman"/>
                <w:color w:val="000000"/>
                <w:sz w:val="18"/>
                <w:szCs w:val="18"/>
                <w:lang w:eastAsia="es-PE"/>
              </w:rPr>
            </w:pPr>
            <w:r w:rsidRPr="00584E85">
              <w:rPr>
                <w:rFonts w:ascii="Times New Roman" w:eastAsia="Times New Roman" w:hAnsi="Times New Roman" w:cs="Times New Roman"/>
                <w:color w:val="000000"/>
                <w:sz w:val="18"/>
                <w:szCs w:val="18"/>
                <w:lang w:eastAsia="es-PE"/>
              </w:rPr>
              <w:t>Aplica</w:t>
            </w:r>
            <w:r>
              <w:rPr>
                <w:rFonts w:ascii="Times New Roman" w:eastAsia="Times New Roman" w:hAnsi="Times New Roman" w:cs="Times New Roman"/>
                <w:color w:val="000000"/>
                <w:sz w:val="18"/>
                <w:szCs w:val="18"/>
                <w:lang w:eastAsia="es-PE"/>
              </w:rPr>
              <w:t xml:space="preserve"> e identifica </w:t>
            </w:r>
            <w:r w:rsidR="00632E01">
              <w:rPr>
                <w:rFonts w:ascii="Times New Roman" w:eastAsia="Times New Roman" w:hAnsi="Times New Roman" w:cs="Times New Roman"/>
                <w:color w:val="000000"/>
                <w:sz w:val="18"/>
                <w:szCs w:val="18"/>
                <w:lang w:eastAsia="es-PE"/>
              </w:rPr>
              <w:t xml:space="preserve">los factores y métodos </w:t>
            </w:r>
            <w:r>
              <w:rPr>
                <w:rFonts w:ascii="Times New Roman" w:eastAsia="Times New Roman" w:hAnsi="Times New Roman" w:cs="Times New Roman"/>
                <w:color w:val="000000"/>
                <w:sz w:val="18"/>
                <w:szCs w:val="18"/>
                <w:lang w:eastAsia="es-PE"/>
              </w:rPr>
              <w:t xml:space="preserve">que se utilizan en la localización de planta y los desarrolla mediante métodos </w:t>
            </w:r>
            <w:r w:rsidR="00632E01">
              <w:rPr>
                <w:rFonts w:ascii="Times New Roman" w:eastAsia="Times New Roman" w:hAnsi="Times New Roman" w:cs="Times New Roman"/>
                <w:color w:val="000000"/>
                <w:sz w:val="18"/>
                <w:szCs w:val="18"/>
                <w:lang w:eastAsia="es-PE"/>
              </w:rPr>
              <w:t>de análisis de costos de manera cuantitativa.</w:t>
            </w:r>
            <w:r>
              <w:rPr>
                <w:rFonts w:ascii="Times New Roman" w:eastAsia="Times New Roman" w:hAnsi="Times New Roman" w:cs="Times New Roman"/>
                <w:color w:val="000000"/>
                <w:sz w:val="18"/>
                <w:szCs w:val="18"/>
                <w:lang w:eastAsia="es-PE"/>
              </w:rPr>
              <w:t xml:space="preserve"> </w:t>
            </w:r>
          </w:p>
        </w:tc>
        <w:tc>
          <w:tcPr>
            <w:tcW w:w="3012" w:type="dxa"/>
            <w:tcBorders>
              <w:top w:val="single" w:sz="4" w:space="0" w:color="auto"/>
              <w:left w:val="nil"/>
              <w:right w:val="single" w:sz="4" w:space="0" w:color="auto"/>
            </w:tcBorders>
            <w:shd w:val="clear" w:color="auto" w:fill="auto"/>
          </w:tcPr>
          <w:p w:rsidR="006B11B2" w:rsidRPr="0033130A" w:rsidRDefault="0033130A" w:rsidP="0033130A">
            <w:pPr>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Determina y aplica estos conocimientos como una alternativa a las actividades operacionales de las empresas considerando la importancia que tiene toda localización de planta para su funcionamiento.</w:t>
            </w:r>
          </w:p>
        </w:tc>
        <w:tc>
          <w:tcPr>
            <w:tcW w:w="1740" w:type="dxa"/>
            <w:vMerge/>
            <w:tcBorders>
              <w:left w:val="nil"/>
              <w:right w:val="single" w:sz="4" w:space="0" w:color="auto"/>
            </w:tcBorders>
            <w:shd w:val="clear" w:color="auto" w:fill="auto"/>
          </w:tcPr>
          <w:p w:rsidR="006B11B2" w:rsidRPr="003F68B1" w:rsidRDefault="006B11B2" w:rsidP="004666E2">
            <w:pPr>
              <w:spacing w:before="0" w:after="0" w:line="240" w:lineRule="auto"/>
              <w:ind w:left="0" w:right="0"/>
              <w:jc w:val="both"/>
              <w:rPr>
                <w:rFonts w:ascii="Calibri" w:eastAsia="Times New Roman" w:hAnsi="Calibri" w:cs="Times New Roman"/>
                <w:color w:val="000000"/>
                <w:sz w:val="20"/>
                <w:szCs w:val="20"/>
                <w:lang w:eastAsia="es-PE"/>
              </w:rPr>
            </w:pPr>
          </w:p>
        </w:tc>
        <w:tc>
          <w:tcPr>
            <w:tcW w:w="2619" w:type="dxa"/>
            <w:tcBorders>
              <w:top w:val="single" w:sz="4" w:space="0" w:color="auto"/>
              <w:left w:val="nil"/>
              <w:right w:val="single" w:sz="4" w:space="0" w:color="auto"/>
            </w:tcBorders>
            <w:shd w:val="clear" w:color="auto" w:fill="auto"/>
          </w:tcPr>
          <w:p w:rsidR="006B11B2" w:rsidRPr="003F68B1" w:rsidRDefault="006463C0" w:rsidP="004666E2">
            <w:pPr>
              <w:spacing w:before="0" w:after="0" w:line="240" w:lineRule="auto"/>
              <w:ind w:left="0" w:right="0"/>
              <w:jc w:val="both"/>
              <w:rPr>
                <w:rFonts w:ascii="Calibri" w:eastAsia="Times New Roman" w:hAnsi="Calibri" w:cs="Times New Roman"/>
                <w:color w:val="000000"/>
                <w:sz w:val="18"/>
                <w:szCs w:val="18"/>
                <w:lang w:val="es-ES" w:eastAsia="es-PE"/>
              </w:rPr>
            </w:pPr>
            <w:r w:rsidRPr="006463C0">
              <w:rPr>
                <w:rFonts w:ascii="Times New Roman" w:hAnsi="Times New Roman" w:cs="Times New Roman"/>
                <w:b/>
                <w:sz w:val="18"/>
                <w:szCs w:val="18"/>
              </w:rPr>
              <w:t xml:space="preserve">Determina </w:t>
            </w:r>
            <w:r w:rsidRPr="006463C0">
              <w:rPr>
                <w:rFonts w:ascii="Times New Roman" w:hAnsi="Times New Roman" w:cs="Times New Roman"/>
                <w:sz w:val="18"/>
                <w:szCs w:val="18"/>
              </w:rPr>
              <w:t xml:space="preserve">las estrategias de localización de planta mediante </w:t>
            </w:r>
            <w:r w:rsidR="00632E01">
              <w:rPr>
                <w:rFonts w:ascii="Times New Roman" w:hAnsi="Times New Roman" w:cs="Times New Roman"/>
                <w:sz w:val="18"/>
                <w:szCs w:val="18"/>
              </w:rPr>
              <w:t xml:space="preserve">factores y </w:t>
            </w:r>
            <w:r w:rsidRPr="006463C0">
              <w:rPr>
                <w:rFonts w:ascii="Times New Roman" w:hAnsi="Times New Roman" w:cs="Times New Roman"/>
                <w:sz w:val="18"/>
                <w:szCs w:val="18"/>
              </w:rPr>
              <w:t>métodos cuantitativos</w:t>
            </w:r>
            <w:r>
              <w:rPr>
                <w:sz w:val="20"/>
                <w:szCs w:val="20"/>
              </w:rPr>
              <w:t>.</w:t>
            </w:r>
          </w:p>
        </w:tc>
      </w:tr>
      <w:tr w:rsidR="004666E2" w:rsidRPr="003F68B1" w:rsidTr="0012176F">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666E2" w:rsidRPr="003F68B1" w:rsidRDefault="004666E2" w:rsidP="004666E2">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vMerge/>
            <w:tcBorders>
              <w:left w:val="single" w:sz="4" w:space="0" w:color="auto"/>
              <w:bottom w:val="single" w:sz="4" w:space="0" w:color="auto"/>
              <w:right w:val="single" w:sz="4" w:space="0" w:color="auto"/>
            </w:tcBorders>
            <w:vAlign w:val="center"/>
            <w:hideMark/>
          </w:tcPr>
          <w:p w:rsidR="004666E2" w:rsidRPr="003F68B1" w:rsidRDefault="004666E2" w:rsidP="004666E2">
            <w:pPr>
              <w:widowControl/>
              <w:spacing w:before="0" w:after="0" w:line="240" w:lineRule="auto"/>
              <w:ind w:left="0" w:right="0"/>
              <w:rPr>
                <w:rFonts w:ascii="Calibri" w:eastAsia="Times New Roman" w:hAnsi="Calibri" w:cs="Times New Roman"/>
                <w:color w:val="000000"/>
                <w:lang w:eastAsia="es-PE"/>
              </w:rPr>
            </w:pPr>
          </w:p>
        </w:tc>
        <w:tc>
          <w:tcPr>
            <w:tcW w:w="13046" w:type="dxa"/>
            <w:gridSpan w:val="6"/>
            <w:tcBorders>
              <w:top w:val="single" w:sz="4" w:space="0" w:color="auto"/>
              <w:left w:val="nil"/>
              <w:bottom w:val="single" w:sz="4" w:space="0" w:color="auto"/>
              <w:right w:val="single" w:sz="4" w:space="0" w:color="000000"/>
            </w:tcBorders>
            <w:shd w:val="clear" w:color="auto" w:fill="auto"/>
            <w:hideMark/>
          </w:tcPr>
          <w:p w:rsidR="004666E2" w:rsidRPr="003F68B1" w:rsidRDefault="004666E2" w:rsidP="004666E2">
            <w:pPr>
              <w:widowControl/>
              <w:spacing w:before="0" w:after="0" w:line="240" w:lineRule="auto"/>
              <w:ind w:left="0" w:right="0"/>
              <w:rPr>
                <w:rFonts w:ascii="Calibri" w:eastAsia="Times New Roman" w:hAnsi="Calibri" w:cs="Times New Roman"/>
                <w:b/>
                <w:color w:val="000000"/>
                <w:lang w:eastAsia="es-PE"/>
              </w:rPr>
            </w:pPr>
          </w:p>
          <w:p w:rsidR="004666E2" w:rsidRPr="004E5C3F" w:rsidRDefault="004666E2" w:rsidP="004E5C3F">
            <w:pPr>
              <w:widowControl/>
              <w:tabs>
                <w:tab w:val="left" w:pos="510"/>
                <w:tab w:val="center" w:pos="6277"/>
              </w:tabs>
              <w:spacing w:before="0" w:after="0" w:line="240" w:lineRule="auto"/>
              <w:ind w:left="0" w:right="0"/>
              <w:jc w:val="center"/>
              <w:rPr>
                <w:rFonts w:ascii="Times New Roman" w:eastAsia="Times New Roman" w:hAnsi="Times New Roman" w:cs="Times New Roman"/>
                <w:b/>
                <w:color w:val="000000"/>
                <w:sz w:val="20"/>
                <w:szCs w:val="20"/>
                <w:lang w:eastAsia="es-PE"/>
              </w:rPr>
            </w:pPr>
            <w:r w:rsidRPr="004E5C3F">
              <w:rPr>
                <w:rFonts w:ascii="Times New Roman" w:eastAsia="Times New Roman" w:hAnsi="Times New Roman" w:cs="Times New Roman"/>
                <w:b/>
                <w:color w:val="000000"/>
                <w:sz w:val="20"/>
                <w:szCs w:val="20"/>
                <w:lang w:eastAsia="es-PE"/>
              </w:rPr>
              <w:t>EVALUACIÓN DE LA UNIDAD DIDÁCTICA</w:t>
            </w:r>
          </w:p>
        </w:tc>
        <w:tc>
          <w:tcPr>
            <w:tcW w:w="1917" w:type="dxa"/>
          </w:tcPr>
          <w:p w:rsidR="004666E2" w:rsidRPr="003F68B1" w:rsidRDefault="004666E2" w:rsidP="004666E2">
            <w:pPr>
              <w:widowControl/>
              <w:spacing w:before="0"/>
              <w:ind w:left="0" w:right="0"/>
            </w:pPr>
          </w:p>
        </w:tc>
        <w:tc>
          <w:tcPr>
            <w:tcW w:w="2268" w:type="dxa"/>
          </w:tcPr>
          <w:p w:rsidR="004666E2" w:rsidRPr="003F68B1" w:rsidRDefault="004666E2" w:rsidP="004666E2">
            <w:pPr>
              <w:widowControl/>
              <w:spacing w:before="0"/>
              <w:ind w:left="0" w:right="0"/>
            </w:pPr>
          </w:p>
        </w:tc>
        <w:tc>
          <w:tcPr>
            <w:tcW w:w="2268" w:type="dxa"/>
          </w:tcPr>
          <w:p w:rsidR="004666E2" w:rsidRPr="003F68B1" w:rsidRDefault="004666E2" w:rsidP="004666E2">
            <w:pPr>
              <w:widowControl/>
              <w:spacing w:before="0"/>
              <w:ind w:left="0" w:right="0"/>
            </w:pPr>
          </w:p>
        </w:tc>
        <w:tc>
          <w:tcPr>
            <w:tcW w:w="2268" w:type="dxa"/>
          </w:tcPr>
          <w:p w:rsidR="004666E2" w:rsidRPr="003F68B1" w:rsidRDefault="004666E2" w:rsidP="004666E2">
            <w:pPr>
              <w:spacing w:before="0" w:after="0" w:line="240" w:lineRule="auto"/>
              <w:ind w:left="0" w:right="0"/>
              <w:jc w:val="both"/>
              <w:rPr>
                <w:rFonts w:ascii="Calibri" w:eastAsia="Times New Roman" w:hAnsi="Calibri" w:cs="Times New Roman"/>
                <w:b/>
                <w:color w:val="000000"/>
                <w:sz w:val="18"/>
                <w:szCs w:val="18"/>
                <w:lang w:val="es-ES" w:eastAsia="es-PE"/>
              </w:rPr>
            </w:pPr>
            <w:r w:rsidRPr="003F68B1">
              <w:rPr>
                <w:rFonts w:ascii="Calibri" w:eastAsia="Times New Roman" w:hAnsi="Calibri" w:cs="Times New Roman"/>
                <w:b/>
                <w:color w:val="000000"/>
                <w:sz w:val="18"/>
                <w:szCs w:val="18"/>
                <w:lang w:val="es-ES" w:eastAsia="es-PE"/>
              </w:rPr>
              <w:t>Reconoce</w:t>
            </w:r>
            <w:r w:rsidRPr="003F68B1">
              <w:rPr>
                <w:rFonts w:ascii="Calibri" w:eastAsia="Times New Roman" w:hAnsi="Calibri" w:cs="Times New Roman"/>
                <w:color w:val="000000"/>
                <w:sz w:val="18"/>
                <w:szCs w:val="18"/>
                <w:lang w:val="es-ES" w:eastAsia="es-PE"/>
              </w:rPr>
              <w:t xml:space="preserve"> </w:t>
            </w:r>
            <w:r>
              <w:rPr>
                <w:rFonts w:ascii="Calibri" w:eastAsia="Times New Roman" w:hAnsi="Calibri" w:cs="Times New Roman"/>
                <w:color w:val="000000"/>
                <w:sz w:val="18"/>
                <w:szCs w:val="18"/>
                <w:lang w:val="es-ES" w:eastAsia="es-PE"/>
              </w:rPr>
              <w:t>que las funciones básicas del PyCO deben fundamentar las actividades del proceso de producción</w:t>
            </w:r>
          </w:p>
        </w:tc>
      </w:tr>
      <w:tr w:rsidR="004666E2" w:rsidRPr="003F68B1" w:rsidTr="001B03E0">
        <w:trPr>
          <w:gridAfter w:val="2"/>
          <w:wAfter w:w="4536" w:type="dxa"/>
          <w:trHeight w:val="1064"/>
        </w:trPr>
        <w:tc>
          <w:tcPr>
            <w:tcW w:w="880" w:type="dxa"/>
            <w:vMerge/>
            <w:tcBorders>
              <w:left w:val="single" w:sz="4" w:space="0" w:color="auto"/>
              <w:right w:val="single" w:sz="4" w:space="0" w:color="auto"/>
            </w:tcBorders>
            <w:shd w:val="clear" w:color="auto" w:fill="auto"/>
            <w:textDirection w:val="btLr"/>
            <w:vAlign w:val="center"/>
          </w:tcPr>
          <w:p w:rsidR="004666E2" w:rsidRPr="003F68B1" w:rsidRDefault="004666E2" w:rsidP="004666E2">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vMerge w:val="restart"/>
            <w:tcBorders>
              <w:top w:val="single" w:sz="4" w:space="0" w:color="auto"/>
              <w:left w:val="single" w:sz="4" w:space="0" w:color="auto"/>
              <w:right w:val="single" w:sz="4" w:space="0" w:color="auto"/>
            </w:tcBorders>
            <w:vAlign w:val="center"/>
          </w:tcPr>
          <w:p w:rsidR="004666E2" w:rsidRPr="003F68B1" w:rsidRDefault="004666E2" w:rsidP="006E5A40">
            <w:pPr>
              <w:spacing w:before="0" w:after="0" w:line="240" w:lineRule="auto"/>
              <w:ind w:left="0" w:right="0"/>
              <w:rPr>
                <w:rFonts w:ascii="Calibri" w:eastAsia="Times New Roman" w:hAnsi="Calibri"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666E2" w:rsidRPr="003F68B1" w:rsidRDefault="004666E2" w:rsidP="006B11B2">
            <w:pPr>
              <w:widowControl/>
              <w:spacing w:before="0" w:after="0" w:line="240" w:lineRule="auto"/>
              <w:ind w:left="0" w:right="0"/>
              <w:rPr>
                <w:rFonts w:ascii="Calibri" w:eastAsia="Times New Roman" w:hAnsi="Calibri" w:cs="Times New Roman"/>
                <w:b/>
                <w:color w:val="000000"/>
                <w:lang w:eastAsia="es-PE"/>
              </w:rPr>
            </w:pPr>
          </w:p>
          <w:p w:rsidR="004666E2" w:rsidRPr="004E5C3F" w:rsidRDefault="004666E2" w:rsidP="004E5C3F">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 xml:space="preserve">EVIDENCIA DE </w:t>
            </w:r>
            <w:r w:rsidR="006E5A40">
              <w:rPr>
                <w:rFonts w:ascii="Calibri" w:eastAsia="Times New Roman" w:hAnsi="Calibri" w:cs="Times New Roman"/>
                <w:b/>
                <w:color w:val="000000"/>
                <w:lang w:eastAsia="es-PE"/>
              </w:rPr>
              <w:t>CONOCIMIENTO</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4666E2" w:rsidRPr="003F68B1" w:rsidRDefault="004666E2" w:rsidP="004666E2">
            <w:pPr>
              <w:widowControl/>
              <w:spacing w:before="0" w:after="0" w:line="240" w:lineRule="auto"/>
              <w:ind w:left="0" w:right="0"/>
              <w:jc w:val="center"/>
              <w:rPr>
                <w:rFonts w:ascii="Calibri" w:eastAsia="Times New Roman" w:hAnsi="Calibri" w:cs="Times New Roman"/>
                <w:b/>
                <w:color w:val="000000"/>
                <w:lang w:eastAsia="es-PE"/>
              </w:rPr>
            </w:pPr>
          </w:p>
          <w:p w:rsidR="004666E2" w:rsidRPr="002430F5" w:rsidRDefault="004666E2" w:rsidP="002430F5">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EVIDENCIA DE PRODUCTO</w:t>
            </w:r>
          </w:p>
        </w:tc>
        <w:tc>
          <w:tcPr>
            <w:tcW w:w="4359" w:type="dxa"/>
            <w:gridSpan w:val="2"/>
            <w:tcBorders>
              <w:top w:val="single" w:sz="4" w:space="0" w:color="auto"/>
              <w:left w:val="single" w:sz="4" w:space="0" w:color="auto"/>
              <w:bottom w:val="single" w:sz="4" w:space="0" w:color="auto"/>
              <w:right w:val="single" w:sz="4" w:space="0" w:color="000000"/>
            </w:tcBorders>
            <w:shd w:val="clear" w:color="auto" w:fill="auto"/>
          </w:tcPr>
          <w:p w:rsidR="004666E2" w:rsidRPr="003F68B1" w:rsidRDefault="004666E2" w:rsidP="004666E2">
            <w:pPr>
              <w:widowControl/>
              <w:spacing w:before="0" w:after="0" w:line="240" w:lineRule="auto"/>
              <w:ind w:left="0" w:right="0"/>
              <w:jc w:val="center"/>
              <w:rPr>
                <w:rFonts w:ascii="Calibri" w:eastAsia="Times New Roman" w:hAnsi="Calibri" w:cs="Times New Roman"/>
                <w:b/>
                <w:color w:val="000000"/>
                <w:lang w:eastAsia="es-PE"/>
              </w:rPr>
            </w:pPr>
          </w:p>
          <w:p w:rsidR="004666E2" w:rsidRPr="003F68B1" w:rsidRDefault="004666E2" w:rsidP="004666E2">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EVIDENCIA DE DESEMPEÑO</w:t>
            </w:r>
          </w:p>
        </w:tc>
        <w:tc>
          <w:tcPr>
            <w:tcW w:w="1917" w:type="dxa"/>
          </w:tcPr>
          <w:p w:rsidR="004666E2" w:rsidRPr="003F68B1" w:rsidRDefault="004666E2" w:rsidP="004666E2">
            <w:pPr>
              <w:widowControl/>
              <w:spacing w:before="0"/>
              <w:ind w:left="0" w:right="0"/>
            </w:pPr>
          </w:p>
        </w:tc>
        <w:tc>
          <w:tcPr>
            <w:tcW w:w="2268" w:type="dxa"/>
          </w:tcPr>
          <w:p w:rsidR="004666E2" w:rsidRPr="00A20136" w:rsidRDefault="004666E2" w:rsidP="004666E2">
            <w:pPr>
              <w:widowControl/>
              <w:spacing w:before="0" w:after="0" w:line="240" w:lineRule="auto"/>
              <w:ind w:left="0" w:right="0"/>
              <w:jc w:val="both"/>
              <w:rPr>
                <w:rFonts w:ascii="Calibri" w:eastAsia="Times New Roman" w:hAnsi="Calibri" w:cs="Times New Roman"/>
                <w:color w:val="000000"/>
                <w:sz w:val="18"/>
                <w:szCs w:val="18"/>
                <w:lang w:val="es-ES" w:eastAsia="es-PE"/>
              </w:rPr>
            </w:pPr>
            <w:r>
              <w:rPr>
                <w:rFonts w:ascii="Calibri" w:eastAsia="Times New Roman" w:hAnsi="Calibri" w:cs="Times New Roman"/>
                <w:b/>
                <w:color w:val="000000"/>
                <w:sz w:val="18"/>
                <w:szCs w:val="18"/>
                <w:lang w:val="es-ES" w:eastAsia="es-PE"/>
              </w:rPr>
              <w:t xml:space="preserve">Aprender </w:t>
            </w:r>
            <w:r w:rsidRPr="00A20136">
              <w:rPr>
                <w:rFonts w:ascii="Calibri" w:eastAsia="Times New Roman" w:hAnsi="Calibri" w:cs="Times New Roman"/>
                <w:color w:val="000000"/>
                <w:sz w:val="18"/>
                <w:szCs w:val="18"/>
                <w:lang w:val="es-ES" w:eastAsia="es-PE"/>
              </w:rPr>
              <w:t xml:space="preserve">a aplicar </w:t>
            </w:r>
            <w:r>
              <w:rPr>
                <w:rFonts w:ascii="Calibri" w:eastAsia="Times New Roman" w:hAnsi="Calibri" w:cs="Times New Roman"/>
                <w:color w:val="000000"/>
                <w:sz w:val="18"/>
                <w:szCs w:val="18"/>
                <w:lang w:val="es-ES" w:eastAsia="es-PE"/>
              </w:rPr>
              <w:t>las técnicas cuantitativas cualitativas de pronósticos de demanda, como la capacidad y localización de planta.</w:t>
            </w:r>
          </w:p>
          <w:p w:rsidR="004666E2" w:rsidRPr="003F68B1" w:rsidRDefault="004666E2" w:rsidP="004666E2">
            <w:pPr>
              <w:spacing w:before="0" w:after="0" w:line="240" w:lineRule="auto"/>
              <w:ind w:left="0" w:right="0"/>
              <w:jc w:val="both"/>
              <w:rPr>
                <w:rFonts w:ascii="Calibri" w:eastAsia="Times New Roman" w:hAnsi="Calibri" w:cs="Times New Roman"/>
                <w:color w:val="000000"/>
                <w:sz w:val="18"/>
                <w:szCs w:val="18"/>
                <w:lang w:val="es-ES" w:eastAsia="es-PE"/>
              </w:rPr>
            </w:pPr>
          </w:p>
        </w:tc>
      </w:tr>
      <w:tr w:rsidR="004666E2" w:rsidRPr="003F68B1" w:rsidTr="0012176F">
        <w:trPr>
          <w:gridAfter w:val="4"/>
          <w:wAfter w:w="8721" w:type="dxa"/>
          <w:trHeight w:val="73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666E2" w:rsidRPr="003F68B1" w:rsidRDefault="004666E2" w:rsidP="004666E2">
            <w:pPr>
              <w:widowControl/>
              <w:spacing w:before="0" w:after="0" w:line="240" w:lineRule="auto"/>
              <w:ind w:left="0" w:right="0"/>
              <w:jc w:val="center"/>
              <w:rPr>
                <w:rFonts w:ascii="Calibri" w:eastAsia="Times New Roman" w:hAnsi="Calibri" w:cs="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666E2" w:rsidRPr="003F68B1" w:rsidRDefault="004666E2" w:rsidP="004666E2">
            <w:pPr>
              <w:widowControl/>
              <w:spacing w:before="0" w:after="0" w:line="240" w:lineRule="auto"/>
              <w:ind w:left="0" w:right="0"/>
              <w:rPr>
                <w:rFonts w:ascii="Calibri" w:eastAsia="Times New Roman" w:hAnsi="Calibri"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666E2" w:rsidRPr="002430F5" w:rsidRDefault="004666E2" w:rsidP="004666E2">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2430F5">
              <w:rPr>
                <w:rFonts w:ascii="Times New Roman" w:eastAsia="Times New Roman" w:hAnsi="Times New Roman" w:cs="Times New Roman"/>
                <w:color w:val="000000"/>
                <w:sz w:val="18"/>
                <w:szCs w:val="18"/>
                <w:lang w:eastAsia="es-PE"/>
              </w:rPr>
              <w:t xml:space="preserve"> Los estudios de casos reflejaran el conocimiento que han adquirido los estudiantes, así como los cuestionarios absueltos en forma positiva</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4666E2" w:rsidRPr="002430F5" w:rsidRDefault="004666E2" w:rsidP="004666E2">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2430F5">
              <w:rPr>
                <w:rFonts w:ascii="Times New Roman" w:eastAsia="Times New Roman" w:hAnsi="Times New Roman" w:cs="Times New Roman"/>
                <w:color w:val="000000"/>
                <w:sz w:val="18"/>
                <w:szCs w:val="18"/>
                <w:lang w:eastAsia="es-PE"/>
              </w:rPr>
              <w:t>El desarrollo de los trabajos grupales evidencia el interés y el grado de nivel de conocimientos de los estudiantes lo cual contribuyen a la solución de los ejercicios propuestos.</w:t>
            </w:r>
          </w:p>
        </w:tc>
        <w:tc>
          <w:tcPr>
            <w:tcW w:w="4359" w:type="dxa"/>
            <w:gridSpan w:val="2"/>
            <w:tcBorders>
              <w:top w:val="single" w:sz="4" w:space="0" w:color="auto"/>
              <w:left w:val="single" w:sz="4" w:space="0" w:color="auto"/>
              <w:bottom w:val="single" w:sz="4" w:space="0" w:color="auto"/>
              <w:right w:val="single" w:sz="4" w:space="0" w:color="000000"/>
            </w:tcBorders>
            <w:shd w:val="clear" w:color="auto" w:fill="auto"/>
          </w:tcPr>
          <w:p w:rsidR="004666E2" w:rsidRPr="002430F5" w:rsidRDefault="004666E2" w:rsidP="004666E2">
            <w:pPr>
              <w:widowControl/>
              <w:spacing w:before="0" w:after="0" w:line="192" w:lineRule="auto"/>
              <w:ind w:left="0" w:right="0"/>
              <w:jc w:val="both"/>
              <w:rPr>
                <w:rFonts w:ascii="Times New Roman" w:eastAsia="Times New Roman" w:hAnsi="Times New Roman" w:cs="Times New Roman"/>
                <w:color w:val="000000"/>
                <w:sz w:val="18"/>
                <w:szCs w:val="18"/>
                <w:lang w:eastAsia="es-PE"/>
              </w:rPr>
            </w:pPr>
            <w:r w:rsidRPr="002430F5">
              <w:rPr>
                <w:rFonts w:ascii="Times New Roman" w:eastAsia="Calibri" w:hAnsi="Times New Roman" w:cs="Times New Roman"/>
                <w:sz w:val="18"/>
                <w:szCs w:val="18"/>
              </w:rPr>
              <w:t>El grado de comportamiento en las clases y la participación en los chat permitirán y comprensión evaluar  el nivel de interés</w:t>
            </w:r>
          </w:p>
        </w:tc>
      </w:tr>
    </w:tbl>
    <w:p w:rsidR="00533B59" w:rsidRDefault="00533B59" w:rsidP="005C08CE">
      <w:pPr>
        <w:widowControl/>
        <w:autoSpaceDE w:val="0"/>
        <w:autoSpaceDN w:val="0"/>
        <w:adjustRightInd w:val="0"/>
        <w:spacing w:before="0" w:after="0" w:line="240" w:lineRule="auto"/>
        <w:ind w:left="0" w:right="0"/>
        <w:rPr>
          <w:rFonts w:ascii="Calibri" w:eastAsia="Times New Roman" w:hAnsi="Calibri" w:cs="Arial"/>
          <w:iCs/>
          <w:sz w:val="20"/>
          <w:szCs w:val="20"/>
          <w:lang w:eastAsia="es-ES"/>
        </w:rPr>
      </w:pPr>
    </w:p>
    <w:p w:rsidR="00DA65F0" w:rsidRPr="008E3840" w:rsidRDefault="00DA65F0" w:rsidP="00DA65F0">
      <w:pPr>
        <w:widowControl/>
        <w:autoSpaceDE w:val="0"/>
        <w:autoSpaceDN w:val="0"/>
        <w:adjustRightInd w:val="0"/>
        <w:spacing w:before="0" w:after="0" w:line="240" w:lineRule="auto"/>
        <w:ind w:left="-426" w:right="0" w:hanging="141"/>
        <w:rPr>
          <w:rFonts w:ascii="Calibri" w:eastAsia="Times New Roman" w:hAnsi="Calibri" w:cs="Arial"/>
          <w:iCs/>
          <w:sz w:val="18"/>
          <w:szCs w:val="18"/>
          <w:lang w:eastAsia="es-ES"/>
        </w:rPr>
      </w:pPr>
    </w:p>
    <w:tbl>
      <w:tblPr>
        <w:tblW w:w="15452" w:type="dxa"/>
        <w:tblInd w:w="-214" w:type="dxa"/>
        <w:tblCellMar>
          <w:left w:w="70" w:type="dxa"/>
          <w:right w:w="70" w:type="dxa"/>
        </w:tblCellMar>
        <w:tblLook w:val="04A0" w:firstRow="1" w:lastRow="0" w:firstColumn="1" w:lastColumn="0" w:noHBand="0" w:noVBand="1"/>
      </w:tblPr>
      <w:tblGrid>
        <w:gridCol w:w="894"/>
        <w:gridCol w:w="898"/>
        <w:gridCol w:w="3028"/>
        <w:gridCol w:w="858"/>
        <w:gridCol w:w="1694"/>
        <w:gridCol w:w="2967"/>
        <w:gridCol w:w="835"/>
        <w:gridCol w:w="1574"/>
        <w:gridCol w:w="2704"/>
      </w:tblGrid>
      <w:tr w:rsidR="00DA65F0" w:rsidRPr="003F68B1" w:rsidTr="006B7E2B">
        <w:trPr>
          <w:trHeight w:val="444"/>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DA65F0" w:rsidRPr="008D7091" w:rsidRDefault="00DA65F0" w:rsidP="0011465A">
            <w:pPr>
              <w:spacing w:before="150" w:after="150" w:line="240" w:lineRule="auto"/>
              <w:jc w:val="center"/>
              <w:outlineLvl w:val="3"/>
              <w:rPr>
                <w:rFonts w:ascii="inherit" w:eastAsia="Times New Roman" w:hAnsi="inherit" w:cs="Helvetica"/>
                <w:color w:val="333333"/>
                <w:sz w:val="18"/>
                <w:szCs w:val="18"/>
                <w:lang w:eastAsia="es-PE"/>
              </w:rPr>
            </w:pPr>
            <w:r w:rsidRPr="008D7091">
              <w:rPr>
                <w:rFonts w:ascii="Calibri" w:eastAsia="Times New Roman" w:hAnsi="Calibri" w:cs="Times New Roman"/>
                <w:b/>
                <w:i/>
                <w:color w:val="000000"/>
                <w:sz w:val="18"/>
                <w:szCs w:val="18"/>
                <w:lang w:eastAsia="es-PE"/>
              </w:rPr>
              <w:lastRenderedPageBreak/>
              <w:t>Unidad Didáctica IV</w:t>
            </w:r>
            <w:r w:rsidRPr="008D7091">
              <w:rPr>
                <w:rFonts w:ascii="Calibri" w:eastAsia="Calibri" w:hAnsi="Calibri" w:cs="Times New Roman"/>
                <w:color w:val="000000"/>
                <w:sz w:val="18"/>
                <w:szCs w:val="18"/>
              </w:rPr>
              <w:t xml:space="preserve"> </w:t>
            </w:r>
            <w:r w:rsidR="0083425A" w:rsidRPr="008D7091">
              <w:rPr>
                <w:rFonts w:ascii="Calibri" w:eastAsia="Calibri" w:hAnsi="Calibri" w:cs="Times New Roman"/>
                <w:color w:val="000000"/>
                <w:sz w:val="18"/>
                <w:szCs w:val="18"/>
              </w:rPr>
              <w:t xml:space="preserve"> Administración de la cadena de Suministro e inventarios</w:t>
            </w:r>
          </w:p>
          <w:p w:rsidR="00DA65F0" w:rsidRPr="008D7091" w:rsidRDefault="00DA65F0" w:rsidP="0011465A">
            <w:pPr>
              <w:widowControl/>
              <w:spacing w:before="0" w:after="0" w:line="240" w:lineRule="auto"/>
              <w:ind w:left="0" w:right="0"/>
              <w:jc w:val="center"/>
              <w:rPr>
                <w:rFonts w:ascii="Calibri" w:eastAsia="Times New Roman" w:hAnsi="Calibri" w:cs="Times New Roman"/>
                <w:b/>
                <w:color w:val="000000"/>
                <w:sz w:val="18"/>
                <w:szCs w:val="18"/>
                <w:lang w:eastAsia="es-PE"/>
              </w:rPr>
            </w:pPr>
          </w:p>
        </w:tc>
        <w:tc>
          <w:tcPr>
            <w:tcW w:w="14558" w:type="dxa"/>
            <w:gridSpan w:val="8"/>
            <w:tcBorders>
              <w:top w:val="single" w:sz="4" w:space="0" w:color="auto"/>
              <w:left w:val="nil"/>
              <w:bottom w:val="nil"/>
              <w:right w:val="single" w:sz="4" w:space="0" w:color="000000"/>
            </w:tcBorders>
            <w:shd w:val="clear" w:color="auto" w:fill="auto"/>
            <w:hideMark/>
          </w:tcPr>
          <w:p w:rsidR="00DA65F0" w:rsidRPr="00AE441C" w:rsidRDefault="00DA65F0" w:rsidP="00AE441C">
            <w:pPr>
              <w:widowControl/>
              <w:spacing w:before="0" w:after="0" w:line="240" w:lineRule="auto"/>
              <w:ind w:left="0" w:right="0"/>
              <w:contextualSpacing/>
              <w:jc w:val="both"/>
              <w:rPr>
                <w:rFonts w:ascii="Times New Roman" w:hAnsi="Times New Roman" w:cs="Times New Roman"/>
                <w:sz w:val="24"/>
                <w:szCs w:val="24"/>
              </w:rPr>
            </w:pPr>
            <w:r w:rsidRPr="00AE441C">
              <w:rPr>
                <w:rFonts w:ascii="Times New Roman" w:eastAsia="Times New Roman" w:hAnsi="Times New Roman" w:cs="Times New Roman"/>
                <w:b/>
                <w:i/>
                <w:color w:val="000000"/>
                <w:sz w:val="20"/>
                <w:szCs w:val="20"/>
                <w:lang w:eastAsia="es-PE"/>
              </w:rPr>
              <w:t xml:space="preserve">CAPACIDAD DE LA UNIDAD DIDÁCTICA IV: </w:t>
            </w:r>
            <w:r w:rsidR="00AE441C" w:rsidRPr="00AE441C">
              <w:rPr>
                <w:rFonts w:ascii="Times New Roman" w:hAnsi="Times New Roman" w:cs="Times New Roman"/>
                <w:sz w:val="20"/>
                <w:szCs w:val="20"/>
              </w:rPr>
              <w:t>Considerando que las nuevas técnicas y procedimientos en la administración de cadena de suministros se desarrollan en escenario de mayor productividad, esto le permitirá identificar las capacidades con que las empresas deben administrar sus recursos para poder alcanzar una mayor competitividad</w:t>
            </w:r>
            <w:r w:rsidR="00AE441C">
              <w:rPr>
                <w:rFonts w:ascii="Times New Roman" w:hAnsi="Times New Roman" w:cs="Times New Roman"/>
                <w:sz w:val="24"/>
                <w:szCs w:val="24"/>
              </w:rPr>
              <w:t>.</w:t>
            </w:r>
          </w:p>
        </w:tc>
      </w:tr>
      <w:tr w:rsidR="00DA65F0" w:rsidRPr="003F68B1" w:rsidTr="006B7E2B">
        <w:trPr>
          <w:trHeight w:val="82"/>
        </w:trPr>
        <w:tc>
          <w:tcPr>
            <w:tcW w:w="894" w:type="dxa"/>
            <w:vMerge/>
            <w:tcBorders>
              <w:left w:val="single" w:sz="4" w:space="0" w:color="auto"/>
              <w:right w:val="single" w:sz="4" w:space="0" w:color="auto"/>
            </w:tcBorders>
            <w:vAlign w:val="center"/>
          </w:tcPr>
          <w:p w:rsidR="00DA65F0" w:rsidRPr="008D7091" w:rsidRDefault="00DA65F0"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14558" w:type="dxa"/>
            <w:gridSpan w:val="8"/>
            <w:tcBorders>
              <w:top w:val="nil"/>
              <w:left w:val="nil"/>
              <w:bottom w:val="single" w:sz="4" w:space="0" w:color="auto"/>
              <w:right w:val="single" w:sz="4" w:space="0" w:color="000000"/>
            </w:tcBorders>
            <w:shd w:val="clear" w:color="auto" w:fill="auto"/>
            <w:hideMark/>
          </w:tcPr>
          <w:p w:rsidR="00DA65F0" w:rsidRPr="00AE441C" w:rsidRDefault="00DA65F0" w:rsidP="0011465A">
            <w:pPr>
              <w:widowControl/>
              <w:spacing w:before="0" w:after="0" w:line="240" w:lineRule="auto"/>
              <w:ind w:left="0" w:right="0"/>
              <w:jc w:val="both"/>
              <w:rPr>
                <w:rFonts w:ascii="Times New Roman" w:eastAsia="Calibri" w:hAnsi="Times New Roman" w:cs="Times New Roman"/>
                <w:color w:val="000000"/>
                <w:sz w:val="18"/>
                <w:szCs w:val="18"/>
              </w:rPr>
            </w:pPr>
          </w:p>
        </w:tc>
      </w:tr>
      <w:tr w:rsidR="00DA65F0" w:rsidRPr="003F68B1" w:rsidTr="006B7E2B">
        <w:trPr>
          <w:trHeight w:val="328"/>
        </w:trPr>
        <w:tc>
          <w:tcPr>
            <w:tcW w:w="894" w:type="dxa"/>
            <w:vMerge/>
            <w:tcBorders>
              <w:left w:val="single" w:sz="4" w:space="0" w:color="auto"/>
              <w:right w:val="single" w:sz="4" w:space="0" w:color="auto"/>
            </w:tcBorders>
            <w:vAlign w:val="center"/>
          </w:tcPr>
          <w:p w:rsidR="00DA65F0" w:rsidRPr="008D7091" w:rsidRDefault="00DA65F0"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Semana</w:t>
            </w:r>
          </w:p>
        </w:tc>
        <w:tc>
          <w:tcPr>
            <w:tcW w:w="8547" w:type="dxa"/>
            <w:gridSpan w:val="4"/>
            <w:tcBorders>
              <w:top w:val="single" w:sz="4" w:space="0" w:color="auto"/>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 xml:space="preserve">Contenidos </w:t>
            </w:r>
          </w:p>
          <w:p w:rsidR="00DA65F0" w:rsidRPr="003F68B1" w:rsidRDefault="00DA65F0" w:rsidP="0011465A">
            <w:pPr>
              <w:widowControl/>
              <w:spacing w:before="0" w:after="0" w:line="240" w:lineRule="auto"/>
              <w:ind w:left="0" w:right="0"/>
              <w:jc w:val="center"/>
              <w:rPr>
                <w:rFonts w:ascii="Calibri" w:eastAsia="Times New Roman" w:hAnsi="Calibri" w:cs="Times New Roman"/>
                <w:color w:val="000000"/>
                <w:lang w:eastAsia="es-PE"/>
              </w:rPr>
            </w:pP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Estrategia didáctica</w:t>
            </w:r>
          </w:p>
        </w:tc>
        <w:tc>
          <w:tcPr>
            <w:tcW w:w="2704" w:type="dxa"/>
            <w:vMerge w:val="restart"/>
            <w:tcBorders>
              <w:top w:val="nil"/>
              <w:left w:val="single" w:sz="4" w:space="0" w:color="auto"/>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 xml:space="preserve">Indicadores de logro de la capacidad </w:t>
            </w:r>
          </w:p>
        </w:tc>
      </w:tr>
      <w:tr w:rsidR="00DA65F0" w:rsidRPr="003F68B1" w:rsidTr="006B7E2B">
        <w:trPr>
          <w:trHeight w:val="193"/>
        </w:trPr>
        <w:tc>
          <w:tcPr>
            <w:tcW w:w="894" w:type="dxa"/>
            <w:vMerge/>
            <w:tcBorders>
              <w:left w:val="single" w:sz="4" w:space="0" w:color="auto"/>
              <w:right w:val="single" w:sz="4" w:space="0" w:color="auto"/>
            </w:tcBorders>
            <w:vAlign w:val="center"/>
          </w:tcPr>
          <w:p w:rsidR="00DA65F0" w:rsidRPr="008D7091" w:rsidRDefault="00DA65F0"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DA65F0" w:rsidRPr="00B5729D" w:rsidRDefault="00DA65F0" w:rsidP="0011465A">
            <w:pPr>
              <w:widowControl/>
              <w:spacing w:before="0" w:after="0" w:line="240" w:lineRule="auto"/>
              <w:ind w:left="0" w:right="0"/>
              <w:rPr>
                <w:rFonts w:ascii="Calibri" w:eastAsia="Times New Roman" w:hAnsi="Calibri" w:cs="Times New Roman"/>
                <w:b/>
                <w:color w:val="000000"/>
                <w:lang w:eastAsia="es-PE"/>
              </w:rPr>
            </w:pPr>
          </w:p>
        </w:tc>
        <w:tc>
          <w:tcPr>
            <w:tcW w:w="3028" w:type="dxa"/>
            <w:tcBorders>
              <w:top w:val="nil"/>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Conceptual</w:t>
            </w:r>
          </w:p>
        </w:tc>
        <w:tc>
          <w:tcPr>
            <w:tcW w:w="2552" w:type="dxa"/>
            <w:gridSpan w:val="2"/>
            <w:tcBorders>
              <w:top w:val="nil"/>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Procedimental</w:t>
            </w:r>
          </w:p>
        </w:tc>
        <w:tc>
          <w:tcPr>
            <w:tcW w:w="2967" w:type="dxa"/>
            <w:tcBorders>
              <w:top w:val="nil"/>
              <w:left w:val="nil"/>
              <w:bottom w:val="single" w:sz="4" w:space="0" w:color="auto"/>
              <w:right w:val="single" w:sz="4" w:space="0" w:color="auto"/>
            </w:tcBorders>
            <w:shd w:val="clear" w:color="auto" w:fill="auto"/>
            <w:vAlign w:val="center"/>
            <w:hideMark/>
          </w:tcPr>
          <w:p w:rsidR="00DA65F0" w:rsidRPr="00B5729D"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Actitudinal</w:t>
            </w:r>
          </w:p>
        </w:tc>
        <w:tc>
          <w:tcPr>
            <w:tcW w:w="2409" w:type="dxa"/>
            <w:gridSpan w:val="2"/>
            <w:vMerge/>
            <w:tcBorders>
              <w:top w:val="nil"/>
              <w:left w:val="single" w:sz="4" w:space="0" w:color="auto"/>
              <w:bottom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2704" w:type="dxa"/>
            <w:vMerge/>
            <w:tcBorders>
              <w:top w:val="nil"/>
              <w:left w:val="single" w:sz="4" w:space="0" w:color="auto"/>
              <w:bottom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r>
      <w:tr w:rsidR="004E5C3F" w:rsidRPr="003F68B1" w:rsidTr="006B7E2B">
        <w:trPr>
          <w:trHeight w:val="840"/>
        </w:trPr>
        <w:tc>
          <w:tcPr>
            <w:tcW w:w="894" w:type="dxa"/>
            <w:vMerge/>
            <w:tcBorders>
              <w:left w:val="single" w:sz="4" w:space="0" w:color="auto"/>
              <w:right w:val="single" w:sz="4" w:space="0" w:color="auto"/>
            </w:tcBorders>
            <w:vAlign w:val="center"/>
          </w:tcPr>
          <w:p w:rsidR="004E5C3F" w:rsidRPr="008D7091" w:rsidRDefault="004E5C3F"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tcBorders>
              <w:top w:val="nil"/>
              <w:left w:val="nil"/>
              <w:bottom w:val="single" w:sz="4" w:space="0" w:color="auto"/>
              <w:right w:val="single" w:sz="4" w:space="0" w:color="auto"/>
            </w:tcBorders>
            <w:shd w:val="clear" w:color="auto" w:fill="auto"/>
            <w:hideMark/>
          </w:tcPr>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13</w:t>
            </w:r>
          </w:p>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p>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p>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p>
        </w:tc>
        <w:tc>
          <w:tcPr>
            <w:tcW w:w="3028" w:type="dxa"/>
            <w:tcBorders>
              <w:top w:val="nil"/>
              <w:left w:val="single" w:sz="4" w:space="0" w:color="auto"/>
              <w:bottom w:val="single" w:sz="4" w:space="0" w:color="auto"/>
              <w:right w:val="single" w:sz="4" w:space="0" w:color="auto"/>
            </w:tcBorders>
            <w:shd w:val="clear" w:color="auto" w:fill="auto"/>
          </w:tcPr>
          <w:p w:rsidR="004E5C3F" w:rsidRPr="008E3840" w:rsidRDefault="008E3840" w:rsidP="00D81F59">
            <w:pPr>
              <w:widowControl/>
              <w:spacing w:before="0" w:after="0" w:line="240" w:lineRule="auto"/>
              <w:ind w:left="0" w:right="0"/>
              <w:jc w:val="both"/>
              <w:rPr>
                <w:rFonts w:ascii="Times New Roman" w:eastAsia="Times New Roman" w:hAnsi="Times New Roman" w:cs="Times New Roman"/>
                <w:color w:val="000000"/>
                <w:sz w:val="20"/>
                <w:szCs w:val="20"/>
                <w:lang w:eastAsia="es-PE"/>
              </w:rPr>
            </w:pPr>
            <w:r>
              <w:rPr>
                <w:rFonts w:ascii="Calibri" w:eastAsia="Times New Roman" w:hAnsi="Calibri" w:cs="Times New Roman"/>
                <w:color w:val="000000"/>
                <w:sz w:val="20"/>
                <w:szCs w:val="20"/>
                <w:lang w:eastAsia="es-PE"/>
              </w:rPr>
              <w:t xml:space="preserve"> </w:t>
            </w:r>
            <w:r w:rsidRPr="008E3840">
              <w:rPr>
                <w:rFonts w:ascii="Times New Roman" w:eastAsia="Times New Roman" w:hAnsi="Times New Roman" w:cs="Times New Roman"/>
                <w:color w:val="000000"/>
                <w:sz w:val="18"/>
                <w:szCs w:val="18"/>
                <w:lang w:eastAsia="es-PE"/>
              </w:rPr>
              <w:t>Desarrollaremos las e</w:t>
            </w:r>
            <w:r w:rsidR="00A852DD">
              <w:rPr>
                <w:rFonts w:ascii="Times New Roman" w:eastAsia="Times New Roman" w:hAnsi="Times New Roman" w:cs="Times New Roman"/>
                <w:color w:val="000000"/>
                <w:sz w:val="18"/>
                <w:szCs w:val="18"/>
                <w:lang w:eastAsia="es-PE"/>
              </w:rPr>
              <w:t>strategias</w:t>
            </w:r>
            <w:r w:rsidRPr="008E3840">
              <w:rPr>
                <w:rFonts w:ascii="Times New Roman" w:eastAsia="Times New Roman" w:hAnsi="Times New Roman" w:cs="Times New Roman"/>
                <w:color w:val="000000"/>
                <w:sz w:val="18"/>
                <w:szCs w:val="18"/>
                <w:lang w:eastAsia="es-PE"/>
              </w:rPr>
              <w:t xml:space="preserve">, los </w:t>
            </w:r>
            <w:r w:rsidR="00A852DD">
              <w:rPr>
                <w:rFonts w:ascii="Times New Roman" w:eastAsia="Times New Roman" w:hAnsi="Times New Roman" w:cs="Times New Roman"/>
                <w:color w:val="000000"/>
                <w:sz w:val="18"/>
                <w:szCs w:val="18"/>
                <w:lang w:eastAsia="es-PE"/>
              </w:rPr>
              <w:t>aspectos globales</w:t>
            </w:r>
            <w:r w:rsidRPr="008E3840">
              <w:rPr>
                <w:rFonts w:ascii="Times New Roman" w:eastAsia="Times New Roman" w:hAnsi="Times New Roman" w:cs="Times New Roman"/>
                <w:color w:val="000000"/>
                <w:sz w:val="18"/>
                <w:szCs w:val="18"/>
                <w:lang w:eastAsia="es-PE"/>
              </w:rPr>
              <w:t xml:space="preserve">, administración, </w:t>
            </w:r>
            <w:r w:rsidR="00A852DD">
              <w:rPr>
                <w:rFonts w:ascii="Times New Roman" w:eastAsia="Times New Roman" w:hAnsi="Times New Roman" w:cs="Times New Roman"/>
                <w:color w:val="000000"/>
                <w:sz w:val="18"/>
                <w:szCs w:val="18"/>
                <w:lang w:eastAsia="es-PE"/>
              </w:rPr>
              <w:t>selección de proveedores</w:t>
            </w:r>
            <w:r w:rsidRPr="008E3840">
              <w:rPr>
                <w:rFonts w:ascii="Times New Roman" w:eastAsia="Times New Roman" w:hAnsi="Times New Roman" w:cs="Times New Roman"/>
                <w:color w:val="000000"/>
                <w:sz w:val="18"/>
                <w:szCs w:val="18"/>
                <w:lang w:eastAsia="es-PE"/>
              </w:rPr>
              <w:t>, adm</w:t>
            </w:r>
            <w:r w:rsidR="00A852DD">
              <w:rPr>
                <w:rFonts w:ascii="Times New Roman" w:eastAsia="Times New Roman" w:hAnsi="Times New Roman" w:cs="Times New Roman"/>
                <w:color w:val="000000"/>
                <w:sz w:val="18"/>
                <w:szCs w:val="18"/>
                <w:lang w:eastAsia="es-PE"/>
              </w:rPr>
              <w:t>inistración, la</w:t>
            </w:r>
            <w:r w:rsidRPr="008E3840">
              <w:rPr>
                <w:rFonts w:ascii="Times New Roman" w:eastAsia="Times New Roman" w:hAnsi="Times New Roman" w:cs="Times New Roman"/>
                <w:color w:val="000000"/>
                <w:sz w:val="18"/>
                <w:szCs w:val="18"/>
                <w:lang w:eastAsia="es-PE"/>
              </w:rPr>
              <w:t xml:space="preserve"> </w:t>
            </w:r>
            <w:r w:rsidR="00A852DD">
              <w:rPr>
                <w:rFonts w:ascii="Times New Roman" w:eastAsia="Times New Roman" w:hAnsi="Times New Roman" w:cs="Times New Roman"/>
                <w:color w:val="000000"/>
                <w:sz w:val="18"/>
                <w:szCs w:val="18"/>
                <w:lang w:eastAsia="es-PE"/>
              </w:rPr>
              <w:t>l</w:t>
            </w:r>
            <w:r w:rsidRPr="008E3840">
              <w:rPr>
                <w:rFonts w:ascii="Times New Roman" w:eastAsia="Times New Roman" w:hAnsi="Times New Roman" w:cs="Times New Roman"/>
                <w:color w:val="000000"/>
                <w:sz w:val="18"/>
                <w:szCs w:val="18"/>
                <w:lang w:eastAsia="es-PE"/>
              </w:rPr>
              <w:t>ogística y medición</w:t>
            </w:r>
            <w:r w:rsidR="00A852DD">
              <w:rPr>
                <w:rFonts w:ascii="Times New Roman" w:eastAsia="Times New Roman" w:hAnsi="Times New Roman" w:cs="Times New Roman"/>
                <w:color w:val="000000"/>
                <w:sz w:val="18"/>
                <w:szCs w:val="18"/>
                <w:lang w:eastAsia="es-PE"/>
              </w:rPr>
              <w:t xml:space="preserve">  </w:t>
            </w:r>
            <w:r w:rsidRPr="008E3840">
              <w:rPr>
                <w:rFonts w:ascii="Times New Roman" w:eastAsia="Times New Roman" w:hAnsi="Times New Roman" w:cs="Times New Roman"/>
                <w:color w:val="000000"/>
                <w:sz w:val="18"/>
                <w:szCs w:val="18"/>
                <w:lang w:eastAsia="es-PE"/>
              </w:rPr>
              <w:t xml:space="preserve"> y desempeño de la cadena de suministros</w:t>
            </w:r>
            <w:r w:rsidRPr="008E3840">
              <w:rPr>
                <w:rFonts w:ascii="Times New Roman" w:eastAsia="Times New Roman" w:hAnsi="Times New Roman" w:cs="Times New Roman"/>
                <w:color w:val="000000"/>
                <w:sz w:val="20"/>
                <w:szCs w:val="20"/>
                <w:lang w:eastAsia="es-PE"/>
              </w:rPr>
              <w:t xml:space="preserve">. </w:t>
            </w:r>
          </w:p>
        </w:tc>
        <w:tc>
          <w:tcPr>
            <w:tcW w:w="2552" w:type="dxa"/>
            <w:gridSpan w:val="2"/>
            <w:tcBorders>
              <w:top w:val="nil"/>
              <w:left w:val="nil"/>
              <w:bottom w:val="single" w:sz="4" w:space="0" w:color="auto"/>
              <w:right w:val="single" w:sz="4" w:space="0" w:color="auto"/>
            </w:tcBorders>
            <w:shd w:val="clear" w:color="auto" w:fill="auto"/>
          </w:tcPr>
          <w:p w:rsidR="004E5C3F" w:rsidRPr="00A852DD" w:rsidRDefault="00A852DD" w:rsidP="008011FF">
            <w:pPr>
              <w:spacing w:before="0" w:after="0" w:line="240" w:lineRule="auto"/>
              <w:ind w:left="0" w:right="0"/>
              <w:jc w:val="both"/>
              <w:rPr>
                <w:rFonts w:ascii="Times New Roman" w:eastAsia="Times New Roman" w:hAnsi="Times New Roman" w:cs="Times New Roman"/>
                <w:color w:val="000000"/>
                <w:sz w:val="18"/>
                <w:szCs w:val="18"/>
                <w:lang w:eastAsia="es-PE"/>
              </w:rPr>
            </w:pPr>
            <w:r w:rsidRPr="00A852DD">
              <w:rPr>
                <w:rFonts w:ascii="Times New Roman" w:eastAsia="Calibri" w:hAnsi="Times New Roman" w:cs="Times New Roman"/>
                <w:b/>
                <w:sz w:val="18"/>
                <w:szCs w:val="18"/>
              </w:rPr>
              <w:t xml:space="preserve">Aplica y </w:t>
            </w:r>
            <w:r>
              <w:rPr>
                <w:rFonts w:ascii="Times New Roman" w:eastAsia="Calibri" w:hAnsi="Times New Roman" w:cs="Times New Roman"/>
                <w:b/>
                <w:sz w:val="18"/>
                <w:szCs w:val="18"/>
              </w:rPr>
              <w:t>determina</w:t>
            </w:r>
            <w:r w:rsidR="004E5C3F" w:rsidRPr="00A852DD">
              <w:rPr>
                <w:rFonts w:ascii="Times New Roman" w:eastAsia="Calibri" w:hAnsi="Times New Roman" w:cs="Times New Roman"/>
                <w:b/>
                <w:sz w:val="18"/>
                <w:szCs w:val="18"/>
              </w:rPr>
              <w:t xml:space="preserve"> </w:t>
            </w:r>
            <w:r w:rsidR="004E5C3F" w:rsidRPr="00A852DD">
              <w:rPr>
                <w:rFonts w:ascii="Times New Roman" w:eastAsia="Calibri" w:hAnsi="Times New Roman" w:cs="Times New Roman"/>
                <w:sz w:val="18"/>
                <w:szCs w:val="18"/>
              </w:rPr>
              <w:t>que la administración de la cadena de suministros</w:t>
            </w:r>
            <w:r w:rsidRPr="00A852DD">
              <w:rPr>
                <w:rFonts w:ascii="Times New Roman" w:eastAsia="Calibri" w:hAnsi="Times New Roman" w:cs="Times New Roman"/>
                <w:sz w:val="18"/>
                <w:szCs w:val="18"/>
              </w:rPr>
              <w:t xml:space="preserve"> es</w:t>
            </w:r>
            <w:r w:rsidR="004E5C3F" w:rsidRPr="00A852DD">
              <w:rPr>
                <w:rFonts w:ascii="Times New Roman" w:eastAsia="Calibri" w:hAnsi="Times New Roman" w:cs="Times New Roman"/>
                <w:sz w:val="18"/>
                <w:szCs w:val="18"/>
              </w:rPr>
              <w:t xml:space="preserve"> una herramienta fundamental en el planeamiento y control de las operaciones.</w:t>
            </w:r>
            <w:r w:rsidR="004E5C3F" w:rsidRPr="00A852DD">
              <w:rPr>
                <w:rFonts w:ascii="Times New Roman" w:eastAsia="Calibri" w:hAnsi="Times New Roman" w:cs="Times New Roman"/>
                <w:b/>
                <w:sz w:val="18"/>
                <w:szCs w:val="18"/>
              </w:rPr>
              <w:t xml:space="preserve"> </w:t>
            </w:r>
          </w:p>
        </w:tc>
        <w:tc>
          <w:tcPr>
            <w:tcW w:w="2967" w:type="dxa"/>
            <w:tcBorders>
              <w:top w:val="nil"/>
              <w:left w:val="nil"/>
              <w:bottom w:val="single" w:sz="4" w:space="0" w:color="auto"/>
              <w:right w:val="single" w:sz="4" w:space="0" w:color="auto"/>
            </w:tcBorders>
            <w:shd w:val="clear" w:color="auto" w:fill="auto"/>
          </w:tcPr>
          <w:p w:rsidR="004E5C3F" w:rsidRPr="00A852DD" w:rsidRDefault="004E5C3F" w:rsidP="0011465A">
            <w:pPr>
              <w:widowControl/>
              <w:spacing w:before="0" w:after="0" w:line="240" w:lineRule="auto"/>
              <w:ind w:left="0" w:right="0"/>
              <w:jc w:val="both"/>
              <w:rPr>
                <w:rFonts w:ascii="Times New Roman" w:eastAsia="Calibri" w:hAnsi="Times New Roman" w:cs="Times New Roman"/>
                <w:sz w:val="18"/>
                <w:szCs w:val="18"/>
              </w:rPr>
            </w:pPr>
            <w:r w:rsidRPr="00A852DD">
              <w:rPr>
                <w:rFonts w:ascii="Times New Roman" w:eastAsia="Calibri" w:hAnsi="Times New Roman" w:cs="Times New Roman"/>
                <w:b/>
                <w:sz w:val="18"/>
                <w:szCs w:val="18"/>
              </w:rPr>
              <w:t>Valorar</w:t>
            </w:r>
            <w:r w:rsidR="00A852DD" w:rsidRPr="00A852DD">
              <w:rPr>
                <w:rFonts w:ascii="Times New Roman" w:eastAsia="Calibri" w:hAnsi="Times New Roman" w:cs="Times New Roman"/>
                <w:b/>
                <w:sz w:val="18"/>
                <w:szCs w:val="18"/>
              </w:rPr>
              <w:t xml:space="preserve"> y reconoce</w:t>
            </w:r>
            <w:r w:rsidRPr="00A852DD">
              <w:rPr>
                <w:rFonts w:ascii="Times New Roman" w:eastAsia="Calibri" w:hAnsi="Times New Roman" w:cs="Times New Roman"/>
                <w:b/>
                <w:sz w:val="18"/>
                <w:szCs w:val="18"/>
              </w:rPr>
              <w:t xml:space="preserve"> </w:t>
            </w:r>
            <w:r w:rsidRPr="00A852DD">
              <w:rPr>
                <w:rFonts w:ascii="Times New Roman" w:eastAsia="Calibri" w:hAnsi="Times New Roman" w:cs="Times New Roman"/>
                <w:sz w:val="18"/>
                <w:szCs w:val="18"/>
              </w:rPr>
              <w:t>que la administración de la cadena de suministro es parte de plan estratégico del requerimiento de materiales</w:t>
            </w:r>
            <w:r w:rsidR="00A852DD">
              <w:rPr>
                <w:rFonts w:ascii="Times New Roman" w:eastAsia="Calibri" w:hAnsi="Times New Roman" w:cs="Times New Roman"/>
                <w:sz w:val="18"/>
                <w:szCs w:val="18"/>
              </w:rPr>
              <w:t xml:space="preserve"> de toda organización.</w:t>
            </w:r>
          </w:p>
        </w:tc>
        <w:tc>
          <w:tcPr>
            <w:tcW w:w="2409" w:type="dxa"/>
            <w:gridSpan w:val="2"/>
            <w:vMerge w:val="restart"/>
            <w:tcBorders>
              <w:top w:val="nil"/>
              <w:left w:val="nil"/>
              <w:right w:val="single" w:sz="4" w:space="0" w:color="auto"/>
            </w:tcBorders>
            <w:shd w:val="clear" w:color="auto" w:fill="auto"/>
          </w:tcPr>
          <w:p w:rsidR="00AE441C" w:rsidRDefault="00AE441C" w:rsidP="00AE441C">
            <w:pPr>
              <w:spacing w:before="0" w:after="0" w:line="240" w:lineRule="auto"/>
              <w:ind w:left="0" w:right="0"/>
              <w:jc w:val="both"/>
              <w:rPr>
                <w:rFonts w:ascii="Calibri" w:eastAsia="Times New Roman" w:hAnsi="Calibri" w:cs="Times New Roman"/>
                <w:color w:val="000000"/>
                <w:sz w:val="20"/>
                <w:szCs w:val="20"/>
                <w:lang w:eastAsia="es-PE"/>
              </w:rPr>
            </w:pPr>
          </w:p>
          <w:p w:rsidR="00AE441C" w:rsidRPr="006030D1" w:rsidRDefault="00AE441C" w:rsidP="00AE441C">
            <w:pPr>
              <w:widowControl/>
              <w:spacing w:before="0" w:after="0" w:line="240" w:lineRule="auto"/>
              <w:ind w:left="0" w:right="0"/>
              <w:rPr>
                <w:rFonts w:ascii="Times New Roman" w:eastAsia="Times New Roman" w:hAnsi="Times New Roman" w:cs="Times New Roman"/>
                <w:b/>
                <w:color w:val="000000"/>
                <w:sz w:val="18"/>
                <w:szCs w:val="18"/>
                <w:lang w:eastAsia="es-PE"/>
              </w:rPr>
            </w:pPr>
            <w:r w:rsidRPr="006030D1">
              <w:rPr>
                <w:rFonts w:ascii="Times New Roman" w:eastAsia="Times New Roman" w:hAnsi="Times New Roman" w:cs="Times New Roman"/>
                <w:b/>
                <w:color w:val="000000"/>
                <w:sz w:val="18"/>
                <w:szCs w:val="18"/>
                <w:lang w:eastAsia="es-PE"/>
              </w:rPr>
              <w:t xml:space="preserve">Expositiva </w:t>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(Docente /estudiante)</w:t>
            </w:r>
          </w:p>
          <w:p w:rsidR="00AE441C" w:rsidRDefault="00AE441C" w:rsidP="00AE441C">
            <w:pPr>
              <w:widowControl/>
              <w:tabs>
                <w:tab w:val="right" w:pos="1895"/>
              </w:tabs>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r>
              <w:rPr>
                <w:rFonts w:ascii="Times New Roman" w:eastAsia="Times New Roman" w:hAnsi="Times New Roman" w:cs="Times New Roman"/>
                <w:color w:val="000000"/>
                <w:sz w:val="18"/>
                <w:szCs w:val="18"/>
                <w:lang w:eastAsia="es-PE"/>
              </w:rPr>
              <w:tab/>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Google Meet</w:t>
            </w:r>
          </w:p>
          <w:p w:rsidR="00AE441C" w:rsidRDefault="00AE441C" w:rsidP="00AE441C">
            <w:pPr>
              <w:widowControl/>
              <w:spacing w:before="0" w:after="0" w:line="240" w:lineRule="auto"/>
              <w:ind w:left="0" w:right="0"/>
              <w:jc w:val="center"/>
              <w:rPr>
                <w:rFonts w:ascii="Times New Roman" w:eastAsia="Times New Roman" w:hAnsi="Times New Roman" w:cs="Times New Roman"/>
                <w:color w:val="000000"/>
                <w:sz w:val="18"/>
                <w:szCs w:val="18"/>
                <w:lang w:eastAsia="es-PE"/>
              </w:rPr>
            </w:pP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p>
          <w:p w:rsidR="00AE441C" w:rsidRPr="003C4F72" w:rsidRDefault="00AE441C" w:rsidP="00AE441C">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Debate dirigido</w:t>
            </w:r>
          </w:p>
          <w:p w:rsidR="00AE441C" w:rsidRDefault="00AE441C" w:rsidP="00AE441C">
            <w:pPr>
              <w:widowControl/>
              <w:tabs>
                <w:tab w:val="right" w:pos="2269"/>
              </w:tabs>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(Discusión)</w:t>
            </w:r>
            <w:r>
              <w:rPr>
                <w:rFonts w:ascii="Times New Roman" w:eastAsia="Times New Roman" w:hAnsi="Times New Roman" w:cs="Times New Roman"/>
                <w:color w:val="000000"/>
                <w:sz w:val="18"/>
                <w:szCs w:val="18"/>
                <w:lang w:eastAsia="es-PE"/>
              </w:rPr>
              <w:tab/>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Foro</w:t>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Chat</w:t>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p>
          <w:p w:rsidR="00AE441C" w:rsidRPr="003C4F72" w:rsidRDefault="00AE441C" w:rsidP="00AE441C">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Lecturas</w:t>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Uso de</w:t>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libro</w:t>
            </w: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p>
          <w:p w:rsidR="00AE441C"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p>
          <w:p w:rsidR="00AE441C" w:rsidRDefault="00AE441C" w:rsidP="00AE441C">
            <w:pPr>
              <w:widowControl/>
              <w:spacing w:before="0" w:after="0" w:line="240" w:lineRule="auto"/>
              <w:ind w:left="0" w:right="0"/>
              <w:rPr>
                <w:rFonts w:ascii="Times New Roman" w:eastAsia="Times New Roman" w:hAnsi="Times New Roman" w:cs="Times New Roman"/>
                <w:b/>
                <w:color w:val="000000"/>
                <w:sz w:val="18"/>
                <w:szCs w:val="18"/>
                <w:lang w:eastAsia="es-PE"/>
              </w:rPr>
            </w:pPr>
            <w:r w:rsidRPr="003C4F72">
              <w:rPr>
                <w:rFonts w:ascii="Times New Roman" w:eastAsia="Times New Roman" w:hAnsi="Times New Roman" w:cs="Times New Roman"/>
                <w:b/>
                <w:color w:val="000000"/>
                <w:sz w:val="18"/>
                <w:szCs w:val="18"/>
                <w:lang w:eastAsia="es-PE"/>
              </w:rPr>
              <w:t>Lluvia de ideas</w:t>
            </w:r>
          </w:p>
          <w:p w:rsidR="00AE441C" w:rsidRPr="003C4F72"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(saberes previos)</w:t>
            </w:r>
          </w:p>
          <w:p w:rsidR="00AE441C" w:rsidRPr="003C4F72"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Foro</w:t>
            </w:r>
          </w:p>
          <w:p w:rsidR="00AE441C" w:rsidRPr="003C4F72" w:rsidRDefault="00AE441C" w:rsidP="00AE441C">
            <w:pPr>
              <w:widowControl/>
              <w:spacing w:before="0" w:after="0" w:line="240" w:lineRule="auto"/>
              <w:ind w:left="0" w:right="0"/>
              <w:rPr>
                <w:rFonts w:ascii="Times New Roman" w:eastAsia="Times New Roman" w:hAnsi="Times New Roman" w:cs="Times New Roman"/>
                <w:color w:val="000000"/>
                <w:sz w:val="18"/>
                <w:szCs w:val="18"/>
                <w:lang w:eastAsia="es-PE"/>
              </w:rPr>
            </w:pPr>
            <w:r w:rsidRPr="003C4F72">
              <w:rPr>
                <w:rFonts w:ascii="Times New Roman" w:eastAsia="Times New Roman" w:hAnsi="Times New Roman" w:cs="Times New Roman"/>
                <w:color w:val="000000"/>
                <w:sz w:val="18"/>
                <w:szCs w:val="18"/>
                <w:lang w:eastAsia="es-PE"/>
              </w:rPr>
              <w:t>. Chat</w:t>
            </w:r>
          </w:p>
          <w:p w:rsidR="004E5C3F" w:rsidRPr="00AE441C" w:rsidRDefault="004E5C3F" w:rsidP="00AE441C">
            <w:pPr>
              <w:rPr>
                <w:rFonts w:ascii="Calibri" w:eastAsia="Times New Roman" w:hAnsi="Calibri" w:cs="Times New Roman"/>
                <w:sz w:val="20"/>
                <w:szCs w:val="20"/>
                <w:lang w:eastAsia="es-PE"/>
              </w:rPr>
            </w:pPr>
          </w:p>
        </w:tc>
        <w:tc>
          <w:tcPr>
            <w:tcW w:w="2704" w:type="dxa"/>
            <w:tcBorders>
              <w:top w:val="nil"/>
              <w:left w:val="nil"/>
              <w:bottom w:val="single" w:sz="4" w:space="0" w:color="auto"/>
              <w:right w:val="single" w:sz="4" w:space="0" w:color="auto"/>
            </w:tcBorders>
            <w:shd w:val="clear" w:color="auto" w:fill="auto"/>
          </w:tcPr>
          <w:p w:rsidR="004E5C3F" w:rsidRPr="00AE441C" w:rsidRDefault="00AE441C" w:rsidP="00AE441C">
            <w:pPr>
              <w:spacing w:before="0" w:after="0"/>
              <w:ind w:left="0"/>
              <w:jc w:val="both"/>
              <w:rPr>
                <w:rFonts w:ascii="Times New Roman" w:eastAsia="Calibri" w:hAnsi="Times New Roman" w:cs="Times New Roman"/>
                <w:sz w:val="18"/>
                <w:szCs w:val="18"/>
              </w:rPr>
            </w:pPr>
            <w:r w:rsidRPr="00AE441C">
              <w:rPr>
                <w:rFonts w:ascii="Times New Roman" w:eastAsia="Times New Roman" w:hAnsi="Times New Roman" w:cs="Times New Roman"/>
                <w:b/>
                <w:color w:val="000000"/>
                <w:sz w:val="18"/>
                <w:szCs w:val="18"/>
                <w:lang w:eastAsia="es-PE"/>
              </w:rPr>
              <w:t xml:space="preserve">Analiza </w:t>
            </w:r>
            <w:r w:rsidRPr="00AE441C">
              <w:rPr>
                <w:rFonts w:ascii="Times New Roman" w:eastAsia="Times New Roman" w:hAnsi="Times New Roman" w:cs="Times New Roman"/>
                <w:color w:val="000000"/>
                <w:sz w:val="18"/>
                <w:szCs w:val="18"/>
                <w:lang w:eastAsia="es-PE"/>
              </w:rPr>
              <w:t>la administración dela cadena de suministro y aplica estrategias</w:t>
            </w:r>
            <w:r w:rsidRPr="00AE441C">
              <w:rPr>
                <w:rFonts w:ascii="Times New Roman" w:eastAsia="Times New Roman" w:hAnsi="Times New Roman" w:cs="Times New Roman"/>
                <w:b/>
                <w:color w:val="000000"/>
                <w:sz w:val="18"/>
                <w:szCs w:val="18"/>
                <w:lang w:eastAsia="es-PE"/>
              </w:rPr>
              <w:t xml:space="preserve"> </w:t>
            </w:r>
            <w:r w:rsidRPr="00AE441C">
              <w:rPr>
                <w:rFonts w:ascii="Times New Roman" w:eastAsia="Times New Roman" w:hAnsi="Times New Roman" w:cs="Times New Roman"/>
                <w:color w:val="000000"/>
                <w:sz w:val="18"/>
                <w:szCs w:val="18"/>
                <w:lang w:eastAsia="es-PE"/>
              </w:rPr>
              <w:t>competitivas para prever el normal funcionamiento de las empresas</w:t>
            </w:r>
          </w:p>
        </w:tc>
      </w:tr>
      <w:tr w:rsidR="004E5C3F" w:rsidRPr="003F68B1" w:rsidTr="006B7E2B">
        <w:trPr>
          <w:trHeight w:val="810"/>
        </w:trPr>
        <w:tc>
          <w:tcPr>
            <w:tcW w:w="894" w:type="dxa"/>
            <w:vMerge/>
            <w:tcBorders>
              <w:left w:val="single" w:sz="4" w:space="0" w:color="auto"/>
              <w:right w:val="single" w:sz="4" w:space="0" w:color="auto"/>
            </w:tcBorders>
            <w:vAlign w:val="center"/>
          </w:tcPr>
          <w:p w:rsidR="004E5C3F" w:rsidRPr="008D7091" w:rsidRDefault="004E5C3F"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tcBorders>
              <w:top w:val="single" w:sz="4" w:space="0" w:color="auto"/>
              <w:left w:val="nil"/>
              <w:bottom w:val="single" w:sz="4" w:space="0" w:color="auto"/>
              <w:right w:val="single" w:sz="4" w:space="0" w:color="auto"/>
            </w:tcBorders>
            <w:shd w:val="clear" w:color="auto" w:fill="auto"/>
          </w:tcPr>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14</w:t>
            </w:r>
          </w:p>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p>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p>
          <w:p w:rsidR="004E5C3F" w:rsidRPr="00B5729D" w:rsidRDefault="004E5C3F" w:rsidP="0011465A">
            <w:pPr>
              <w:spacing w:before="0" w:after="0" w:line="240" w:lineRule="auto"/>
              <w:ind w:left="0" w:right="0"/>
              <w:jc w:val="center"/>
              <w:rPr>
                <w:rFonts w:ascii="Calibri" w:eastAsia="Times New Roman" w:hAnsi="Calibri" w:cs="Times New Roman"/>
                <w:b/>
                <w:color w:val="000000"/>
                <w:lang w:eastAsia="es-PE"/>
              </w:rPr>
            </w:pP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6B7E2B" w:rsidRPr="00A852DD" w:rsidRDefault="00A852DD" w:rsidP="00D81F59">
            <w:pPr>
              <w:spacing w:before="0" w:after="0" w:line="240" w:lineRule="auto"/>
              <w:ind w:left="0" w:right="0"/>
              <w:jc w:val="both"/>
              <w:rPr>
                <w:rFonts w:ascii="Times New Roman" w:eastAsia="Times New Roman" w:hAnsi="Times New Roman" w:cs="Times New Roman"/>
                <w:b/>
                <w:color w:val="494739"/>
                <w:sz w:val="18"/>
                <w:szCs w:val="18"/>
                <w:lang w:eastAsia="es-PE"/>
              </w:rPr>
            </w:pPr>
            <w:r w:rsidRPr="00A852DD">
              <w:rPr>
                <w:rFonts w:ascii="Times New Roman" w:eastAsia="Times New Roman" w:hAnsi="Times New Roman" w:cs="Times New Roman"/>
                <w:color w:val="494739"/>
                <w:sz w:val="18"/>
                <w:szCs w:val="18"/>
                <w:lang w:eastAsia="es-PE"/>
              </w:rPr>
              <w:t>Veremos el planeamiento y control de inventarios, concepto, razones de su existencia, tipos de inventarios y tácticas para reducir los inventarios</w:t>
            </w:r>
            <w:r>
              <w:rPr>
                <w:rFonts w:ascii="Times New Roman" w:eastAsia="Times New Roman" w:hAnsi="Times New Roman" w:cs="Times New Roman"/>
                <w:b/>
                <w:color w:val="494739"/>
                <w:sz w:val="18"/>
                <w:szCs w:val="18"/>
                <w:lang w:eastAsia="es-PE"/>
              </w:rPr>
              <w:t>,</w:t>
            </w:r>
          </w:p>
          <w:p w:rsidR="004E5C3F" w:rsidRPr="003F68B1" w:rsidRDefault="004E5C3F" w:rsidP="00D81F59">
            <w:pPr>
              <w:spacing w:before="0" w:after="0" w:line="240" w:lineRule="auto"/>
              <w:ind w:left="0" w:right="0"/>
              <w:jc w:val="both"/>
              <w:rPr>
                <w:rFonts w:ascii="Calibri" w:eastAsia="Times New Roman" w:hAnsi="Calibri" w:cs="Times New Roman"/>
                <w:b/>
                <w:color w:val="000000"/>
                <w:sz w:val="20"/>
                <w:szCs w:val="20"/>
                <w:lang w:eastAsia="es-PE"/>
              </w:rPr>
            </w:pPr>
          </w:p>
        </w:tc>
        <w:tc>
          <w:tcPr>
            <w:tcW w:w="2552" w:type="dxa"/>
            <w:gridSpan w:val="2"/>
            <w:tcBorders>
              <w:top w:val="single" w:sz="4" w:space="0" w:color="auto"/>
              <w:left w:val="nil"/>
              <w:bottom w:val="single" w:sz="4" w:space="0" w:color="auto"/>
              <w:right w:val="single" w:sz="4" w:space="0" w:color="auto"/>
            </w:tcBorders>
            <w:shd w:val="clear" w:color="auto" w:fill="auto"/>
          </w:tcPr>
          <w:p w:rsidR="004E5C3F" w:rsidRPr="00FA7DE7" w:rsidRDefault="00FA7DE7" w:rsidP="0011465A">
            <w:pPr>
              <w:widowControl/>
              <w:spacing w:before="0" w:after="0" w:line="240" w:lineRule="auto"/>
              <w:ind w:left="0" w:right="0"/>
              <w:jc w:val="both"/>
              <w:rPr>
                <w:rFonts w:ascii="Times New Roman" w:eastAsia="Calibri" w:hAnsi="Times New Roman" w:cs="Times New Roman"/>
                <w:sz w:val="18"/>
                <w:szCs w:val="18"/>
              </w:rPr>
            </w:pPr>
            <w:r w:rsidRPr="00FA7DE7">
              <w:rPr>
                <w:rFonts w:ascii="Times New Roman" w:eastAsia="Calibri" w:hAnsi="Times New Roman" w:cs="Times New Roman"/>
                <w:b/>
                <w:sz w:val="18"/>
                <w:szCs w:val="18"/>
              </w:rPr>
              <w:t xml:space="preserve">Aplica </w:t>
            </w:r>
            <w:r w:rsidRPr="00D87121">
              <w:rPr>
                <w:rFonts w:ascii="Times New Roman" w:eastAsia="Calibri" w:hAnsi="Times New Roman" w:cs="Times New Roman"/>
                <w:sz w:val="18"/>
                <w:szCs w:val="18"/>
              </w:rPr>
              <w:t>las tácticas</w:t>
            </w:r>
            <w:r w:rsidRPr="00FA7DE7">
              <w:rPr>
                <w:rFonts w:ascii="Times New Roman" w:eastAsia="Calibri" w:hAnsi="Times New Roman" w:cs="Times New Roman"/>
                <w:b/>
                <w:sz w:val="18"/>
                <w:szCs w:val="18"/>
              </w:rPr>
              <w:t xml:space="preserve"> y</w:t>
            </w:r>
            <w:r w:rsidR="004E5C3F" w:rsidRPr="00FA7DE7">
              <w:rPr>
                <w:rFonts w:ascii="Times New Roman" w:eastAsia="Calibri" w:hAnsi="Times New Roman" w:cs="Times New Roman"/>
                <w:sz w:val="18"/>
                <w:szCs w:val="18"/>
              </w:rPr>
              <w:t xml:space="preserve"> los conocimientos </w:t>
            </w:r>
            <w:r w:rsidRPr="00FA7DE7">
              <w:rPr>
                <w:rFonts w:ascii="Times New Roman" w:eastAsia="Calibri" w:hAnsi="Times New Roman" w:cs="Times New Roman"/>
                <w:sz w:val="18"/>
                <w:szCs w:val="18"/>
              </w:rPr>
              <w:t>basados en el planeamiento y control de inventarios y</w:t>
            </w:r>
            <w:r>
              <w:rPr>
                <w:rFonts w:ascii="Times New Roman" w:eastAsia="Calibri" w:hAnsi="Times New Roman" w:cs="Times New Roman"/>
                <w:sz w:val="18"/>
                <w:szCs w:val="18"/>
              </w:rPr>
              <w:t xml:space="preserve"> reducirlo dentro de la empresa para bajar costos de producción.</w:t>
            </w:r>
          </w:p>
        </w:tc>
        <w:tc>
          <w:tcPr>
            <w:tcW w:w="2967" w:type="dxa"/>
            <w:tcBorders>
              <w:top w:val="single" w:sz="4" w:space="0" w:color="auto"/>
              <w:left w:val="nil"/>
              <w:bottom w:val="single" w:sz="4" w:space="0" w:color="auto"/>
              <w:right w:val="single" w:sz="4" w:space="0" w:color="auto"/>
            </w:tcBorders>
            <w:shd w:val="clear" w:color="auto" w:fill="auto"/>
          </w:tcPr>
          <w:p w:rsidR="004E5C3F" w:rsidRPr="00FA7DE7" w:rsidRDefault="00FA7DE7" w:rsidP="000F01D4">
            <w:pPr>
              <w:widowControl/>
              <w:spacing w:before="0" w:after="0" w:line="240" w:lineRule="auto"/>
              <w:ind w:left="0" w:right="0"/>
              <w:jc w:val="both"/>
              <w:rPr>
                <w:rFonts w:ascii="Times New Roman" w:eastAsia="Calibri" w:hAnsi="Times New Roman" w:cs="Times New Roman"/>
                <w:sz w:val="18"/>
                <w:szCs w:val="18"/>
              </w:rPr>
            </w:pPr>
            <w:r w:rsidRPr="00FA7DE7">
              <w:rPr>
                <w:rFonts w:ascii="Times New Roman" w:eastAsia="Calibri" w:hAnsi="Times New Roman" w:cs="Times New Roman"/>
                <w:b/>
                <w:sz w:val="18"/>
                <w:szCs w:val="18"/>
              </w:rPr>
              <w:t>Entiende y valora</w:t>
            </w:r>
            <w:r w:rsidR="004E5C3F" w:rsidRPr="00FA7DE7">
              <w:rPr>
                <w:rFonts w:ascii="Times New Roman" w:eastAsia="Calibri" w:hAnsi="Times New Roman" w:cs="Times New Roman"/>
                <w:sz w:val="18"/>
                <w:szCs w:val="18"/>
              </w:rPr>
              <w:t xml:space="preserve"> q</w:t>
            </w:r>
            <w:r w:rsidRPr="00FA7DE7">
              <w:rPr>
                <w:rFonts w:ascii="Times New Roman" w:eastAsia="Calibri" w:hAnsi="Times New Roman" w:cs="Times New Roman"/>
                <w:sz w:val="18"/>
                <w:szCs w:val="18"/>
              </w:rPr>
              <w:t>ue el planeamiento y control de inventarios tienen sus razones para ser considerados co</w:t>
            </w:r>
            <w:r>
              <w:rPr>
                <w:rFonts w:ascii="Times New Roman" w:eastAsia="Calibri" w:hAnsi="Times New Roman" w:cs="Times New Roman"/>
                <w:sz w:val="18"/>
                <w:szCs w:val="18"/>
              </w:rPr>
              <w:t>mo una estrategia de la empresa</w:t>
            </w:r>
            <w:r w:rsidR="00D87121">
              <w:rPr>
                <w:rFonts w:ascii="Times New Roman" w:eastAsia="Calibri" w:hAnsi="Times New Roman" w:cs="Times New Roman"/>
                <w:sz w:val="18"/>
                <w:szCs w:val="18"/>
              </w:rPr>
              <w:t xml:space="preserve"> para aplicar </w:t>
            </w:r>
            <w:r>
              <w:rPr>
                <w:rFonts w:ascii="Times New Roman" w:eastAsia="Calibri" w:hAnsi="Times New Roman" w:cs="Times New Roman"/>
                <w:sz w:val="18"/>
                <w:szCs w:val="18"/>
              </w:rPr>
              <w:t>sus tácticas y pode bajar los costos</w:t>
            </w:r>
            <w:r w:rsidR="00C354ED">
              <w:rPr>
                <w:rFonts w:ascii="Times New Roman" w:eastAsia="Calibri" w:hAnsi="Times New Roman" w:cs="Times New Roman"/>
                <w:sz w:val="18"/>
                <w:szCs w:val="18"/>
              </w:rPr>
              <w:t>.</w:t>
            </w:r>
          </w:p>
        </w:tc>
        <w:tc>
          <w:tcPr>
            <w:tcW w:w="2409" w:type="dxa"/>
            <w:gridSpan w:val="2"/>
            <w:vMerge/>
            <w:tcBorders>
              <w:left w:val="nil"/>
              <w:right w:val="single" w:sz="4" w:space="0" w:color="auto"/>
            </w:tcBorders>
            <w:shd w:val="clear" w:color="auto" w:fill="auto"/>
          </w:tcPr>
          <w:p w:rsidR="004E5C3F" w:rsidRPr="00BC7343" w:rsidRDefault="004E5C3F" w:rsidP="00BC7343">
            <w:pPr>
              <w:spacing w:before="0" w:after="0" w:line="240" w:lineRule="auto"/>
              <w:ind w:left="0" w:right="0"/>
              <w:jc w:val="both"/>
              <w:rPr>
                <w:rFonts w:ascii="Calibri" w:eastAsia="Times New Roman" w:hAnsi="Calibri" w:cs="Times New Roman"/>
                <w:color w:val="000000"/>
                <w:sz w:val="20"/>
                <w:szCs w:val="20"/>
                <w:lang w:eastAsia="es-PE"/>
              </w:rPr>
            </w:pPr>
          </w:p>
        </w:tc>
        <w:tc>
          <w:tcPr>
            <w:tcW w:w="2704" w:type="dxa"/>
            <w:tcBorders>
              <w:top w:val="single" w:sz="4" w:space="0" w:color="auto"/>
              <w:left w:val="nil"/>
              <w:bottom w:val="single" w:sz="4" w:space="0" w:color="auto"/>
              <w:right w:val="single" w:sz="4" w:space="0" w:color="auto"/>
            </w:tcBorders>
            <w:shd w:val="clear" w:color="auto" w:fill="auto"/>
          </w:tcPr>
          <w:p w:rsidR="004E5C3F" w:rsidRPr="006B7E2B" w:rsidRDefault="006B7E2B" w:rsidP="00AE441C">
            <w:pPr>
              <w:widowControl/>
              <w:spacing w:before="0" w:after="0" w:line="240" w:lineRule="auto"/>
              <w:ind w:left="0" w:right="0"/>
              <w:jc w:val="both"/>
              <w:rPr>
                <w:rFonts w:ascii="Times New Roman" w:eastAsia="Calibri" w:hAnsi="Times New Roman" w:cs="Times New Roman"/>
                <w:sz w:val="18"/>
                <w:szCs w:val="18"/>
              </w:rPr>
            </w:pPr>
            <w:r w:rsidRPr="006B7E2B">
              <w:rPr>
                <w:rFonts w:ascii="Times New Roman" w:eastAsia="Times New Roman" w:hAnsi="Times New Roman" w:cs="Times New Roman"/>
                <w:b/>
                <w:color w:val="000000"/>
                <w:sz w:val="18"/>
                <w:szCs w:val="18"/>
                <w:lang w:eastAsia="es-PE"/>
              </w:rPr>
              <w:t xml:space="preserve">Identifica </w:t>
            </w:r>
            <w:r w:rsidRPr="006B7E2B">
              <w:rPr>
                <w:rFonts w:ascii="Times New Roman" w:eastAsia="Times New Roman" w:hAnsi="Times New Roman" w:cs="Times New Roman"/>
                <w:color w:val="000000"/>
                <w:sz w:val="18"/>
                <w:szCs w:val="18"/>
                <w:lang w:eastAsia="es-PE"/>
              </w:rPr>
              <w:t>el planeamiento y control de inventario como una herramienta fundamental de la logística en la administración de operaciones</w:t>
            </w:r>
          </w:p>
        </w:tc>
      </w:tr>
      <w:tr w:rsidR="004E5C3F" w:rsidRPr="003F68B1" w:rsidTr="006B7E2B">
        <w:trPr>
          <w:trHeight w:val="735"/>
        </w:trPr>
        <w:tc>
          <w:tcPr>
            <w:tcW w:w="894" w:type="dxa"/>
            <w:vMerge/>
            <w:tcBorders>
              <w:left w:val="single" w:sz="4" w:space="0" w:color="auto"/>
              <w:right w:val="single" w:sz="4" w:space="0" w:color="auto"/>
            </w:tcBorders>
            <w:vAlign w:val="center"/>
          </w:tcPr>
          <w:p w:rsidR="004E5C3F" w:rsidRPr="008D7091" w:rsidRDefault="004E5C3F"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tcBorders>
              <w:top w:val="single" w:sz="4" w:space="0" w:color="auto"/>
              <w:left w:val="nil"/>
              <w:bottom w:val="single" w:sz="4" w:space="0" w:color="auto"/>
              <w:right w:val="single" w:sz="4" w:space="0" w:color="auto"/>
            </w:tcBorders>
            <w:shd w:val="clear" w:color="auto" w:fill="auto"/>
          </w:tcPr>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p>
          <w:p w:rsidR="004E5C3F" w:rsidRPr="00B5729D" w:rsidRDefault="004E5C3F" w:rsidP="0011465A">
            <w:pPr>
              <w:widowControl/>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15</w:t>
            </w:r>
          </w:p>
          <w:p w:rsidR="004E5C3F" w:rsidRPr="00B5729D" w:rsidRDefault="004E5C3F" w:rsidP="0011465A">
            <w:pPr>
              <w:spacing w:before="0" w:after="0" w:line="240" w:lineRule="auto"/>
              <w:ind w:left="0" w:right="0"/>
              <w:jc w:val="center"/>
              <w:rPr>
                <w:rFonts w:ascii="Calibri" w:eastAsia="Times New Roman" w:hAnsi="Calibri" w:cs="Times New Roman"/>
                <w:b/>
                <w:color w:val="000000"/>
                <w:lang w:eastAsia="es-PE"/>
              </w:rPr>
            </w:pP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6B7E2B" w:rsidRPr="00D87121" w:rsidRDefault="00D87121" w:rsidP="00D81F59">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 xml:space="preserve">Conceptualizaremos </w:t>
            </w:r>
            <w:r w:rsidRPr="00D87121">
              <w:rPr>
                <w:rFonts w:ascii="Times New Roman" w:eastAsia="Times New Roman" w:hAnsi="Times New Roman" w:cs="Times New Roman"/>
                <w:color w:val="000000"/>
                <w:sz w:val="18"/>
                <w:szCs w:val="18"/>
                <w:lang w:eastAsia="es-PE"/>
              </w:rPr>
              <w:t xml:space="preserve">el sistema de reposición de inventarios, </w:t>
            </w:r>
            <w:r w:rsidRPr="00D87121">
              <w:rPr>
                <w:rFonts w:ascii="Times New Roman" w:eastAsia="Calibri" w:hAnsi="Times New Roman" w:cs="Times New Roman"/>
                <w:sz w:val="18"/>
                <w:szCs w:val="18"/>
                <w:lang w:eastAsia="es-PE"/>
              </w:rPr>
              <w:t xml:space="preserve">modelo </w:t>
            </w:r>
            <w:r>
              <w:rPr>
                <w:rFonts w:ascii="Times New Roman" w:eastAsia="Calibri" w:hAnsi="Times New Roman" w:cs="Times New Roman"/>
                <w:sz w:val="18"/>
                <w:szCs w:val="18"/>
                <w:lang w:eastAsia="es-PE"/>
              </w:rPr>
              <w:t xml:space="preserve">de </w:t>
            </w:r>
            <w:r w:rsidRPr="00D87121">
              <w:rPr>
                <w:rFonts w:ascii="Times New Roman" w:eastAsia="Calibri" w:hAnsi="Times New Roman" w:cs="Times New Roman"/>
                <w:sz w:val="18"/>
                <w:szCs w:val="18"/>
                <w:lang w:eastAsia="es-PE"/>
              </w:rPr>
              <w:t>la cantidad económica de pedido,</w:t>
            </w:r>
            <w:r>
              <w:rPr>
                <w:rFonts w:ascii="Times New Roman" w:eastAsia="Calibri" w:hAnsi="Times New Roman" w:cs="Times New Roman"/>
                <w:sz w:val="18"/>
                <w:szCs w:val="18"/>
                <w:lang w:eastAsia="es-PE"/>
              </w:rPr>
              <w:t xml:space="preserve"> proceso, cá</w:t>
            </w:r>
            <w:r w:rsidRPr="00D87121">
              <w:rPr>
                <w:rFonts w:ascii="Times New Roman" w:eastAsia="Calibri" w:hAnsi="Times New Roman" w:cs="Times New Roman"/>
                <w:sz w:val="18"/>
                <w:szCs w:val="18"/>
                <w:lang w:eastAsia="es-PE"/>
              </w:rPr>
              <w:t>lculo y costos anuales de mantenimiento.</w:t>
            </w:r>
          </w:p>
        </w:tc>
        <w:tc>
          <w:tcPr>
            <w:tcW w:w="2552" w:type="dxa"/>
            <w:gridSpan w:val="2"/>
            <w:tcBorders>
              <w:top w:val="single" w:sz="4" w:space="0" w:color="auto"/>
              <w:left w:val="nil"/>
              <w:bottom w:val="single" w:sz="4" w:space="0" w:color="auto"/>
              <w:right w:val="single" w:sz="4" w:space="0" w:color="auto"/>
            </w:tcBorders>
            <w:shd w:val="clear" w:color="auto" w:fill="auto"/>
          </w:tcPr>
          <w:p w:rsidR="004E5C3F" w:rsidRPr="008D7091" w:rsidRDefault="004E5C3F" w:rsidP="00B62DFD">
            <w:pPr>
              <w:spacing w:before="0" w:after="0" w:line="240" w:lineRule="auto"/>
              <w:ind w:left="0" w:right="0"/>
              <w:jc w:val="both"/>
              <w:rPr>
                <w:rFonts w:ascii="Times New Roman" w:eastAsia="Calibri" w:hAnsi="Times New Roman" w:cs="Times New Roman"/>
                <w:sz w:val="18"/>
                <w:szCs w:val="18"/>
              </w:rPr>
            </w:pPr>
            <w:r w:rsidRPr="008D7091">
              <w:rPr>
                <w:rFonts w:ascii="Times New Roman" w:eastAsia="Calibri" w:hAnsi="Times New Roman" w:cs="Times New Roman"/>
                <w:sz w:val="18"/>
                <w:szCs w:val="18"/>
              </w:rPr>
              <w:t xml:space="preserve"> </w:t>
            </w:r>
            <w:r w:rsidR="00B62DFD" w:rsidRPr="00B62DFD">
              <w:rPr>
                <w:rFonts w:ascii="Times New Roman" w:eastAsia="Calibri" w:hAnsi="Times New Roman" w:cs="Times New Roman"/>
                <w:b/>
                <w:sz w:val="18"/>
                <w:szCs w:val="18"/>
              </w:rPr>
              <w:t>A</w:t>
            </w:r>
            <w:r w:rsidR="00D87121" w:rsidRPr="00B62DFD">
              <w:rPr>
                <w:rFonts w:ascii="Times New Roman" w:eastAsia="Calibri" w:hAnsi="Times New Roman" w:cs="Times New Roman"/>
                <w:b/>
                <w:sz w:val="18"/>
                <w:szCs w:val="18"/>
              </w:rPr>
              <w:t>plica</w:t>
            </w:r>
            <w:r w:rsidR="00B62DFD">
              <w:rPr>
                <w:rFonts w:ascii="Times New Roman" w:eastAsia="Calibri" w:hAnsi="Times New Roman" w:cs="Times New Roman"/>
                <w:b/>
                <w:sz w:val="18"/>
                <w:szCs w:val="18"/>
              </w:rPr>
              <w:t xml:space="preserve"> </w:t>
            </w:r>
            <w:r w:rsidR="00B62DFD" w:rsidRPr="00B62DFD">
              <w:rPr>
                <w:rFonts w:ascii="Times New Roman" w:eastAsia="Calibri" w:hAnsi="Times New Roman" w:cs="Times New Roman"/>
                <w:sz w:val="18"/>
                <w:szCs w:val="18"/>
              </w:rPr>
              <w:t>los conceptos</w:t>
            </w:r>
            <w:r w:rsidR="00B62DFD">
              <w:rPr>
                <w:rFonts w:ascii="Times New Roman" w:eastAsia="Calibri" w:hAnsi="Times New Roman" w:cs="Times New Roman"/>
                <w:b/>
                <w:sz w:val="18"/>
                <w:szCs w:val="18"/>
              </w:rPr>
              <w:t xml:space="preserve"> </w:t>
            </w:r>
            <w:r w:rsidR="00D87121" w:rsidRPr="008D7091">
              <w:rPr>
                <w:rFonts w:ascii="Times New Roman" w:eastAsia="Calibri" w:hAnsi="Times New Roman" w:cs="Times New Roman"/>
                <w:sz w:val="18"/>
                <w:szCs w:val="18"/>
              </w:rPr>
              <w:t xml:space="preserve">de manera cuantitativa </w:t>
            </w:r>
            <w:r w:rsidR="008D7091" w:rsidRPr="008D7091">
              <w:rPr>
                <w:rFonts w:ascii="Times New Roman" w:eastAsia="Calibri" w:hAnsi="Times New Roman" w:cs="Times New Roman"/>
                <w:sz w:val="18"/>
                <w:szCs w:val="18"/>
              </w:rPr>
              <w:t>el modelo, proceso y cálculo de pedido de la cantidad económica</w:t>
            </w:r>
            <w:r w:rsidR="00B62DFD">
              <w:rPr>
                <w:rFonts w:ascii="Times New Roman" w:eastAsia="Calibri" w:hAnsi="Times New Roman" w:cs="Times New Roman"/>
                <w:sz w:val="18"/>
                <w:szCs w:val="18"/>
              </w:rPr>
              <w:t>.</w:t>
            </w:r>
            <w:r w:rsidR="008D7091" w:rsidRPr="008D7091">
              <w:rPr>
                <w:rFonts w:ascii="Times New Roman" w:eastAsia="Calibri" w:hAnsi="Times New Roman" w:cs="Times New Roman"/>
                <w:sz w:val="18"/>
                <w:szCs w:val="18"/>
              </w:rPr>
              <w:t xml:space="preserve"> </w:t>
            </w:r>
          </w:p>
        </w:tc>
        <w:tc>
          <w:tcPr>
            <w:tcW w:w="2967" w:type="dxa"/>
            <w:tcBorders>
              <w:top w:val="single" w:sz="4" w:space="0" w:color="auto"/>
              <w:left w:val="nil"/>
              <w:bottom w:val="single" w:sz="4" w:space="0" w:color="auto"/>
              <w:right w:val="single" w:sz="4" w:space="0" w:color="auto"/>
            </w:tcBorders>
            <w:shd w:val="clear" w:color="auto" w:fill="auto"/>
          </w:tcPr>
          <w:p w:rsidR="004E5C3F" w:rsidRPr="003F68B1" w:rsidRDefault="008D7091" w:rsidP="000F01D4">
            <w:pPr>
              <w:widowControl/>
              <w:spacing w:before="0" w:after="0" w:line="240" w:lineRule="auto"/>
              <w:ind w:left="0" w:right="0"/>
              <w:jc w:val="both"/>
              <w:rPr>
                <w:rFonts w:ascii="Calibri" w:eastAsia="Calibri" w:hAnsi="Calibri" w:cs="Calibri"/>
                <w:sz w:val="20"/>
                <w:szCs w:val="18"/>
              </w:rPr>
            </w:pPr>
            <w:r w:rsidRPr="00B44A24">
              <w:rPr>
                <w:rFonts w:ascii="Times New Roman" w:eastAsia="Calibri" w:hAnsi="Times New Roman" w:cs="Times New Roman"/>
                <w:b/>
                <w:sz w:val="18"/>
                <w:szCs w:val="18"/>
              </w:rPr>
              <w:t>Considera y entiende</w:t>
            </w:r>
            <w:r w:rsidRPr="008D7091">
              <w:rPr>
                <w:rFonts w:ascii="Times New Roman" w:eastAsia="Calibri" w:hAnsi="Times New Roman" w:cs="Times New Roman"/>
                <w:sz w:val="18"/>
                <w:szCs w:val="18"/>
              </w:rPr>
              <w:t xml:space="preserve"> la gran importancia que tienen los sistemas de reposición de inventarios en el funcionamiento de toda empresa</w:t>
            </w:r>
            <w:r>
              <w:rPr>
                <w:rFonts w:ascii="Calibri" w:eastAsia="Calibri" w:hAnsi="Calibri" w:cs="Calibri"/>
                <w:b/>
                <w:sz w:val="20"/>
                <w:szCs w:val="18"/>
              </w:rPr>
              <w:t>.</w:t>
            </w:r>
          </w:p>
        </w:tc>
        <w:tc>
          <w:tcPr>
            <w:tcW w:w="2409" w:type="dxa"/>
            <w:gridSpan w:val="2"/>
            <w:vMerge/>
            <w:tcBorders>
              <w:left w:val="nil"/>
              <w:right w:val="single" w:sz="4" w:space="0" w:color="auto"/>
            </w:tcBorders>
            <w:shd w:val="clear" w:color="auto" w:fill="auto"/>
          </w:tcPr>
          <w:p w:rsidR="004E5C3F" w:rsidRPr="003F68B1" w:rsidRDefault="004E5C3F" w:rsidP="00BC7343">
            <w:pPr>
              <w:spacing w:before="0" w:after="0" w:line="240" w:lineRule="auto"/>
              <w:ind w:left="0" w:right="0"/>
              <w:jc w:val="both"/>
              <w:rPr>
                <w:rFonts w:ascii="Calibri" w:eastAsia="Times New Roman" w:hAnsi="Calibri" w:cs="Times New Roman"/>
                <w:color w:val="000000"/>
                <w:sz w:val="20"/>
                <w:szCs w:val="20"/>
                <w:lang w:eastAsia="es-PE"/>
              </w:rPr>
            </w:pPr>
          </w:p>
        </w:tc>
        <w:tc>
          <w:tcPr>
            <w:tcW w:w="2704" w:type="dxa"/>
            <w:tcBorders>
              <w:top w:val="single" w:sz="4" w:space="0" w:color="auto"/>
              <w:left w:val="nil"/>
              <w:bottom w:val="single" w:sz="4" w:space="0" w:color="auto"/>
              <w:right w:val="single" w:sz="4" w:space="0" w:color="auto"/>
            </w:tcBorders>
            <w:shd w:val="clear" w:color="auto" w:fill="auto"/>
          </w:tcPr>
          <w:p w:rsidR="004E5C3F" w:rsidRPr="006B7E2B" w:rsidRDefault="006B7E2B" w:rsidP="006B7E2B">
            <w:pPr>
              <w:widowControl/>
              <w:spacing w:before="0" w:after="0" w:line="240" w:lineRule="auto"/>
              <w:ind w:left="0" w:right="0"/>
              <w:jc w:val="both"/>
              <w:rPr>
                <w:rFonts w:ascii="Times New Roman" w:eastAsia="Calibri" w:hAnsi="Times New Roman" w:cs="Times New Roman"/>
                <w:sz w:val="18"/>
                <w:szCs w:val="18"/>
              </w:rPr>
            </w:pPr>
            <w:r w:rsidRPr="006B7E2B">
              <w:rPr>
                <w:rFonts w:ascii="Times New Roman" w:eastAsia="Calibri" w:hAnsi="Times New Roman" w:cs="Times New Roman"/>
                <w:sz w:val="18"/>
                <w:szCs w:val="18"/>
              </w:rPr>
              <w:t>Identifica el planeamiento y control de inventario como una herramienta fundamental de la logística en la administración de operaciones.</w:t>
            </w:r>
          </w:p>
        </w:tc>
      </w:tr>
      <w:tr w:rsidR="004E5C3F" w:rsidRPr="00A025EE" w:rsidTr="006B7E2B">
        <w:trPr>
          <w:trHeight w:val="922"/>
        </w:trPr>
        <w:tc>
          <w:tcPr>
            <w:tcW w:w="894" w:type="dxa"/>
            <w:vMerge/>
            <w:tcBorders>
              <w:left w:val="single" w:sz="4" w:space="0" w:color="auto"/>
              <w:right w:val="single" w:sz="4" w:space="0" w:color="auto"/>
            </w:tcBorders>
            <w:vAlign w:val="center"/>
          </w:tcPr>
          <w:p w:rsidR="004E5C3F" w:rsidRPr="008D7091" w:rsidRDefault="004E5C3F"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vMerge w:val="restart"/>
            <w:tcBorders>
              <w:top w:val="single" w:sz="4" w:space="0" w:color="auto"/>
              <w:left w:val="nil"/>
              <w:right w:val="single" w:sz="4" w:space="0" w:color="auto"/>
            </w:tcBorders>
            <w:shd w:val="clear" w:color="auto" w:fill="auto"/>
          </w:tcPr>
          <w:p w:rsidR="004E5C3F" w:rsidRPr="00B5729D" w:rsidRDefault="004E5C3F" w:rsidP="0011465A">
            <w:pPr>
              <w:spacing w:before="0" w:after="0" w:line="240" w:lineRule="auto"/>
              <w:ind w:left="0" w:right="0"/>
              <w:jc w:val="center"/>
              <w:rPr>
                <w:rFonts w:ascii="Calibri" w:eastAsia="Times New Roman" w:hAnsi="Calibri" w:cs="Times New Roman"/>
                <w:b/>
                <w:color w:val="000000"/>
                <w:lang w:eastAsia="es-PE"/>
              </w:rPr>
            </w:pPr>
            <w:r w:rsidRPr="00B5729D">
              <w:rPr>
                <w:rFonts w:ascii="Calibri" w:eastAsia="Times New Roman" w:hAnsi="Calibri" w:cs="Times New Roman"/>
                <w:b/>
                <w:color w:val="000000"/>
                <w:lang w:eastAsia="es-PE"/>
              </w:rPr>
              <w:t>16</w:t>
            </w:r>
          </w:p>
        </w:tc>
        <w:tc>
          <w:tcPr>
            <w:tcW w:w="3028" w:type="dxa"/>
            <w:tcBorders>
              <w:top w:val="single" w:sz="4" w:space="0" w:color="auto"/>
              <w:left w:val="single" w:sz="4" w:space="0" w:color="auto"/>
              <w:right w:val="single" w:sz="4" w:space="0" w:color="auto"/>
            </w:tcBorders>
            <w:shd w:val="clear" w:color="auto" w:fill="auto"/>
          </w:tcPr>
          <w:p w:rsidR="004E5C3F" w:rsidRPr="00B62DFD" w:rsidRDefault="008D7091" w:rsidP="0011465A">
            <w:pPr>
              <w:widowControl/>
              <w:spacing w:before="0" w:after="0" w:line="240" w:lineRule="auto"/>
              <w:ind w:left="0" w:right="0"/>
              <w:jc w:val="both"/>
              <w:rPr>
                <w:rFonts w:ascii="Times New Roman" w:eastAsia="Times New Roman" w:hAnsi="Times New Roman" w:cs="Times New Roman"/>
                <w:color w:val="000000"/>
                <w:sz w:val="18"/>
                <w:szCs w:val="18"/>
                <w:lang w:eastAsia="es-PE"/>
              </w:rPr>
            </w:pPr>
            <w:r w:rsidRPr="00B62DFD">
              <w:rPr>
                <w:rFonts w:ascii="Times New Roman" w:eastAsia="Times New Roman" w:hAnsi="Times New Roman" w:cs="Times New Roman"/>
                <w:color w:val="000000"/>
                <w:sz w:val="18"/>
                <w:szCs w:val="18"/>
                <w:lang w:eastAsia="es-PE"/>
              </w:rPr>
              <w:t>Veremos la planificación de requerimiento de</w:t>
            </w:r>
            <w:r w:rsidR="00B44A24">
              <w:rPr>
                <w:rFonts w:ascii="Times New Roman" w:eastAsia="Times New Roman" w:hAnsi="Times New Roman" w:cs="Times New Roman"/>
                <w:color w:val="000000"/>
                <w:sz w:val="18"/>
                <w:szCs w:val="18"/>
                <w:lang w:eastAsia="es-PE"/>
              </w:rPr>
              <w:t xml:space="preserve"> materiales, estructura del MRP </w:t>
            </w:r>
            <w:r w:rsidR="00B62DFD" w:rsidRPr="00B62DFD">
              <w:rPr>
                <w:rFonts w:ascii="Times New Roman" w:eastAsia="Times New Roman" w:hAnsi="Times New Roman" w:cs="Times New Roman"/>
                <w:color w:val="000000"/>
                <w:sz w:val="18"/>
                <w:szCs w:val="18"/>
                <w:lang w:eastAsia="es-PE"/>
              </w:rPr>
              <w:t>,objetivos, ventajas , programación de operaciones y despacho y control</w:t>
            </w:r>
            <w:r w:rsidR="00B44A24">
              <w:rPr>
                <w:rFonts w:ascii="Times New Roman" w:eastAsia="Times New Roman" w:hAnsi="Times New Roman" w:cs="Times New Roman"/>
                <w:color w:val="000000"/>
                <w:sz w:val="18"/>
                <w:szCs w:val="18"/>
                <w:lang w:eastAsia="es-PE"/>
              </w:rPr>
              <w:t>.</w:t>
            </w:r>
          </w:p>
          <w:p w:rsidR="006B7E2B" w:rsidRPr="008E0648" w:rsidRDefault="006B7E2B" w:rsidP="0011465A">
            <w:pPr>
              <w:widowControl/>
              <w:spacing w:before="0" w:after="0" w:line="240" w:lineRule="auto"/>
              <w:ind w:left="0" w:right="0"/>
              <w:jc w:val="both"/>
              <w:rPr>
                <w:rFonts w:ascii="Calibri" w:eastAsia="Times New Roman" w:hAnsi="Calibri" w:cs="Times New Roman"/>
                <w:color w:val="000000"/>
                <w:sz w:val="20"/>
                <w:szCs w:val="20"/>
                <w:lang w:eastAsia="es-PE"/>
              </w:rPr>
            </w:pPr>
          </w:p>
        </w:tc>
        <w:tc>
          <w:tcPr>
            <w:tcW w:w="2552" w:type="dxa"/>
            <w:gridSpan w:val="2"/>
            <w:tcBorders>
              <w:top w:val="single" w:sz="4" w:space="0" w:color="auto"/>
              <w:left w:val="nil"/>
              <w:right w:val="single" w:sz="4" w:space="0" w:color="auto"/>
            </w:tcBorders>
            <w:shd w:val="clear" w:color="auto" w:fill="auto"/>
          </w:tcPr>
          <w:p w:rsidR="004E5C3F" w:rsidRPr="00B44A24" w:rsidRDefault="004E5C3F" w:rsidP="00B44A24">
            <w:pPr>
              <w:widowControl/>
              <w:spacing w:before="0" w:after="0" w:line="240" w:lineRule="auto"/>
              <w:ind w:left="0" w:right="0"/>
              <w:jc w:val="both"/>
              <w:rPr>
                <w:rFonts w:ascii="Times New Roman" w:eastAsia="Calibri" w:hAnsi="Times New Roman" w:cs="Times New Roman"/>
                <w:sz w:val="18"/>
                <w:szCs w:val="18"/>
              </w:rPr>
            </w:pPr>
            <w:r w:rsidRPr="003F68B1">
              <w:rPr>
                <w:rFonts w:ascii="Calibri" w:eastAsia="Calibri" w:hAnsi="Calibri" w:cs="Calibri"/>
                <w:sz w:val="20"/>
                <w:szCs w:val="18"/>
              </w:rPr>
              <w:t xml:space="preserve"> </w:t>
            </w:r>
            <w:r w:rsidR="00B62DFD" w:rsidRPr="00B44A24">
              <w:rPr>
                <w:rFonts w:ascii="Times New Roman" w:eastAsia="Calibri" w:hAnsi="Times New Roman" w:cs="Times New Roman"/>
                <w:sz w:val="18"/>
                <w:szCs w:val="18"/>
              </w:rPr>
              <w:t>Aplica el proceso de programación de materiales MRP en la planificación de requerimiento de materiales</w:t>
            </w:r>
            <w:r w:rsidR="00B44A24" w:rsidRPr="00B44A24">
              <w:rPr>
                <w:rFonts w:ascii="Times New Roman" w:eastAsia="Calibri" w:hAnsi="Times New Roman" w:cs="Times New Roman"/>
                <w:sz w:val="18"/>
                <w:szCs w:val="18"/>
              </w:rPr>
              <w:t xml:space="preserve"> para evitar las roturas de stock en los procesos de producción.</w:t>
            </w:r>
          </w:p>
        </w:tc>
        <w:tc>
          <w:tcPr>
            <w:tcW w:w="2967" w:type="dxa"/>
            <w:tcBorders>
              <w:top w:val="single" w:sz="4" w:space="0" w:color="auto"/>
              <w:left w:val="nil"/>
              <w:right w:val="single" w:sz="4" w:space="0" w:color="auto"/>
            </w:tcBorders>
            <w:shd w:val="clear" w:color="auto" w:fill="auto"/>
          </w:tcPr>
          <w:p w:rsidR="004E5C3F" w:rsidRPr="008E0648" w:rsidRDefault="00B44A24" w:rsidP="000F01D4">
            <w:pPr>
              <w:widowControl/>
              <w:spacing w:before="0" w:after="0" w:line="240" w:lineRule="auto"/>
              <w:ind w:left="0" w:right="0"/>
              <w:jc w:val="both"/>
              <w:rPr>
                <w:rFonts w:ascii="Calibri" w:eastAsia="Calibri" w:hAnsi="Calibri" w:cs="Calibri"/>
                <w:sz w:val="20"/>
                <w:szCs w:val="18"/>
              </w:rPr>
            </w:pPr>
            <w:r>
              <w:rPr>
                <w:rFonts w:ascii="Times New Roman" w:eastAsia="Calibri" w:hAnsi="Times New Roman" w:cs="Times New Roman"/>
                <w:b/>
                <w:sz w:val="18"/>
                <w:szCs w:val="18"/>
              </w:rPr>
              <w:t xml:space="preserve">Reconocer </w:t>
            </w:r>
            <w:r>
              <w:rPr>
                <w:rFonts w:ascii="Times New Roman" w:eastAsia="Calibri" w:hAnsi="Times New Roman" w:cs="Times New Roman"/>
                <w:sz w:val="18"/>
                <w:szCs w:val="18"/>
              </w:rPr>
              <w:t xml:space="preserve">y valora que la planificación </w:t>
            </w:r>
            <w:r w:rsidRPr="00B44A24">
              <w:rPr>
                <w:rFonts w:ascii="Times New Roman" w:eastAsia="Calibri" w:hAnsi="Times New Roman" w:cs="Times New Roman"/>
                <w:sz w:val="18"/>
                <w:szCs w:val="18"/>
              </w:rPr>
              <w:t>de requerimiento de materiales mediante las técnicas del MRP son parte determinante en el proceso de operaciones</w:t>
            </w:r>
            <w:r>
              <w:rPr>
                <w:rFonts w:ascii="Calibri" w:eastAsia="Calibri" w:hAnsi="Calibri" w:cs="Calibri"/>
                <w:sz w:val="20"/>
                <w:szCs w:val="18"/>
              </w:rPr>
              <w:t>.</w:t>
            </w:r>
          </w:p>
        </w:tc>
        <w:tc>
          <w:tcPr>
            <w:tcW w:w="2409" w:type="dxa"/>
            <w:gridSpan w:val="2"/>
            <w:vMerge/>
            <w:tcBorders>
              <w:left w:val="nil"/>
              <w:right w:val="single" w:sz="4" w:space="0" w:color="auto"/>
            </w:tcBorders>
            <w:shd w:val="clear" w:color="auto" w:fill="auto"/>
          </w:tcPr>
          <w:p w:rsidR="004E5C3F" w:rsidRPr="008E0648" w:rsidRDefault="004E5C3F" w:rsidP="00BC7343">
            <w:pPr>
              <w:widowControl/>
              <w:spacing w:before="0" w:after="0" w:line="240" w:lineRule="auto"/>
              <w:ind w:left="0" w:right="0"/>
              <w:jc w:val="both"/>
              <w:rPr>
                <w:rFonts w:ascii="Calibri" w:eastAsia="Times New Roman" w:hAnsi="Calibri" w:cs="Times New Roman"/>
                <w:color w:val="000000"/>
                <w:sz w:val="20"/>
                <w:szCs w:val="20"/>
                <w:lang w:eastAsia="es-PE"/>
              </w:rPr>
            </w:pPr>
          </w:p>
        </w:tc>
        <w:tc>
          <w:tcPr>
            <w:tcW w:w="2704" w:type="dxa"/>
            <w:tcBorders>
              <w:top w:val="single" w:sz="4" w:space="0" w:color="auto"/>
              <w:left w:val="nil"/>
              <w:right w:val="single" w:sz="4" w:space="0" w:color="auto"/>
            </w:tcBorders>
            <w:shd w:val="clear" w:color="auto" w:fill="auto"/>
          </w:tcPr>
          <w:p w:rsidR="004E5C3F" w:rsidRPr="006B7E2B" w:rsidRDefault="006B7E2B" w:rsidP="0011465A">
            <w:pPr>
              <w:widowControl/>
              <w:spacing w:before="0" w:after="0" w:line="240" w:lineRule="auto"/>
              <w:ind w:left="0" w:right="0"/>
              <w:jc w:val="both"/>
              <w:rPr>
                <w:rFonts w:ascii="Times New Roman" w:eastAsia="Calibri" w:hAnsi="Times New Roman" w:cs="Times New Roman"/>
                <w:sz w:val="18"/>
                <w:szCs w:val="18"/>
              </w:rPr>
            </w:pPr>
            <w:r w:rsidRPr="006B7E2B">
              <w:rPr>
                <w:rFonts w:ascii="Times New Roman" w:eastAsia="Times New Roman" w:hAnsi="Times New Roman" w:cs="Times New Roman"/>
                <w:b/>
                <w:iCs/>
                <w:sz w:val="18"/>
                <w:szCs w:val="18"/>
                <w:lang w:val="es-ES" w:eastAsia="es-ES"/>
              </w:rPr>
              <w:t>Reconoce</w:t>
            </w:r>
            <w:r w:rsidRPr="006B7E2B">
              <w:rPr>
                <w:rFonts w:ascii="Times New Roman" w:eastAsia="Times New Roman" w:hAnsi="Times New Roman" w:cs="Times New Roman"/>
                <w:iCs/>
                <w:sz w:val="18"/>
                <w:szCs w:val="18"/>
                <w:lang w:val="es-ES" w:eastAsia="es-ES"/>
              </w:rPr>
              <w:t xml:space="preserve"> al planeamiento de requerimiento de materiales como una de las actividades primordiales en la administración de operaciones</w:t>
            </w:r>
          </w:p>
        </w:tc>
      </w:tr>
      <w:tr w:rsidR="00DA65F0" w:rsidRPr="003F68B1" w:rsidTr="006B7E2B">
        <w:trPr>
          <w:trHeight w:val="303"/>
        </w:trPr>
        <w:tc>
          <w:tcPr>
            <w:tcW w:w="894" w:type="dxa"/>
            <w:vMerge/>
            <w:tcBorders>
              <w:left w:val="single" w:sz="4" w:space="0" w:color="auto"/>
              <w:right w:val="single" w:sz="4" w:space="0" w:color="auto"/>
            </w:tcBorders>
            <w:shd w:val="clear" w:color="auto" w:fill="auto"/>
            <w:textDirection w:val="btLr"/>
            <w:vAlign w:val="center"/>
            <w:hideMark/>
          </w:tcPr>
          <w:p w:rsidR="00DA65F0" w:rsidRPr="008D7091" w:rsidRDefault="00DA65F0"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vMerge/>
            <w:tcBorders>
              <w:left w:val="single" w:sz="4" w:space="0" w:color="auto"/>
              <w:right w:val="single" w:sz="4" w:space="0" w:color="auto"/>
            </w:tcBorders>
            <w:vAlign w:val="center"/>
            <w:hideMark/>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13660" w:type="dxa"/>
            <w:gridSpan w:val="7"/>
            <w:tcBorders>
              <w:top w:val="single" w:sz="4" w:space="0" w:color="auto"/>
              <w:left w:val="nil"/>
              <w:bottom w:val="single" w:sz="4" w:space="0" w:color="auto"/>
              <w:right w:val="single" w:sz="4" w:space="0" w:color="000000"/>
            </w:tcBorders>
            <w:shd w:val="clear" w:color="auto" w:fill="auto"/>
            <w:hideMark/>
          </w:tcPr>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p>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EVALUACIÓN DE LA UNIDAD DIDÁCTICA</w:t>
            </w:r>
          </w:p>
        </w:tc>
      </w:tr>
      <w:tr w:rsidR="00DA65F0" w:rsidRPr="003F68B1" w:rsidTr="006B7E2B">
        <w:trPr>
          <w:trHeight w:val="247"/>
        </w:trPr>
        <w:tc>
          <w:tcPr>
            <w:tcW w:w="894" w:type="dxa"/>
            <w:vMerge/>
            <w:tcBorders>
              <w:left w:val="single" w:sz="4" w:space="0" w:color="auto"/>
              <w:right w:val="single" w:sz="4" w:space="0" w:color="auto"/>
            </w:tcBorders>
            <w:shd w:val="clear" w:color="auto" w:fill="auto"/>
            <w:textDirection w:val="btLr"/>
            <w:vAlign w:val="center"/>
          </w:tcPr>
          <w:p w:rsidR="00DA65F0" w:rsidRPr="008D7091" w:rsidRDefault="00DA65F0" w:rsidP="0011465A">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vMerge/>
            <w:tcBorders>
              <w:left w:val="single" w:sz="4" w:space="0" w:color="auto"/>
              <w:right w:val="single" w:sz="4" w:space="0" w:color="auto"/>
            </w:tcBorders>
            <w:vAlign w:val="center"/>
          </w:tcPr>
          <w:p w:rsidR="00DA65F0" w:rsidRPr="003F68B1" w:rsidRDefault="00DA65F0" w:rsidP="0011465A">
            <w:pPr>
              <w:widowControl/>
              <w:spacing w:before="0" w:after="0" w:line="240" w:lineRule="auto"/>
              <w:ind w:left="0" w:right="0"/>
              <w:rPr>
                <w:rFonts w:ascii="Calibri" w:eastAsia="Times New Roman" w:hAnsi="Calibri"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p>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EVIDENCIA DE CONOCIMIENTOS</w:t>
            </w:r>
          </w:p>
        </w:tc>
        <w:tc>
          <w:tcPr>
            <w:tcW w:w="5496" w:type="dxa"/>
            <w:gridSpan w:val="3"/>
            <w:tcBorders>
              <w:top w:val="single" w:sz="4" w:space="0" w:color="auto"/>
              <w:left w:val="single" w:sz="4" w:space="0" w:color="auto"/>
              <w:bottom w:val="single" w:sz="4" w:space="0" w:color="auto"/>
              <w:right w:val="single" w:sz="4" w:space="0" w:color="auto"/>
            </w:tcBorders>
            <w:shd w:val="clear" w:color="auto" w:fill="auto"/>
          </w:tcPr>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p>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EVIDENCIA DE PRODUCTO</w:t>
            </w:r>
          </w:p>
        </w:tc>
        <w:tc>
          <w:tcPr>
            <w:tcW w:w="4278" w:type="dxa"/>
            <w:gridSpan w:val="2"/>
            <w:tcBorders>
              <w:top w:val="single" w:sz="4" w:space="0" w:color="auto"/>
              <w:left w:val="single" w:sz="4" w:space="0" w:color="auto"/>
              <w:bottom w:val="single" w:sz="4" w:space="0" w:color="auto"/>
              <w:right w:val="single" w:sz="4" w:space="0" w:color="000000"/>
            </w:tcBorders>
            <w:shd w:val="clear" w:color="auto" w:fill="auto"/>
          </w:tcPr>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p>
          <w:p w:rsidR="00DA65F0" w:rsidRPr="003F68B1" w:rsidRDefault="00DA65F0" w:rsidP="0011465A">
            <w:pPr>
              <w:widowControl/>
              <w:spacing w:before="0" w:after="0" w:line="240" w:lineRule="auto"/>
              <w:ind w:left="0" w:right="0"/>
              <w:jc w:val="center"/>
              <w:rPr>
                <w:rFonts w:ascii="Calibri" w:eastAsia="Times New Roman" w:hAnsi="Calibri" w:cs="Times New Roman"/>
                <w:b/>
                <w:color w:val="000000"/>
                <w:lang w:eastAsia="es-PE"/>
              </w:rPr>
            </w:pPr>
            <w:r w:rsidRPr="003F68B1">
              <w:rPr>
                <w:rFonts w:ascii="Calibri" w:eastAsia="Times New Roman" w:hAnsi="Calibri" w:cs="Times New Roman"/>
                <w:b/>
                <w:color w:val="000000"/>
                <w:lang w:eastAsia="es-PE"/>
              </w:rPr>
              <w:t>EVIDENCIA DE DESEMPEÑO</w:t>
            </w:r>
          </w:p>
        </w:tc>
      </w:tr>
      <w:tr w:rsidR="0013135B" w:rsidRPr="003F68B1" w:rsidTr="006B7E2B">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13135B" w:rsidRPr="008D7091" w:rsidRDefault="0013135B" w:rsidP="0013135B">
            <w:pPr>
              <w:widowControl/>
              <w:spacing w:before="0" w:after="0" w:line="240" w:lineRule="auto"/>
              <w:ind w:left="0" w:right="0"/>
              <w:jc w:val="center"/>
              <w:rPr>
                <w:rFonts w:ascii="Calibri" w:eastAsia="Times New Roman" w:hAnsi="Calibri" w:cs="Times New Roman"/>
                <w:b/>
                <w:i/>
                <w:color w:val="000000"/>
                <w:sz w:val="18"/>
                <w:szCs w:val="18"/>
                <w:lang w:eastAsia="es-PE"/>
              </w:rPr>
            </w:pPr>
          </w:p>
        </w:tc>
        <w:tc>
          <w:tcPr>
            <w:tcW w:w="898" w:type="dxa"/>
            <w:vMerge/>
            <w:tcBorders>
              <w:left w:val="single" w:sz="4" w:space="0" w:color="auto"/>
              <w:bottom w:val="single" w:sz="4" w:space="0" w:color="000000"/>
              <w:right w:val="single" w:sz="4" w:space="0" w:color="auto"/>
            </w:tcBorders>
            <w:vAlign w:val="center"/>
          </w:tcPr>
          <w:p w:rsidR="0013135B" w:rsidRPr="003F68B1" w:rsidRDefault="0013135B" w:rsidP="0013135B">
            <w:pPr>
              <w:widowControl/>
              <w:spacing w:before="0" w:after="0" w:line="240" w:lineRule="auto"/>
              <w:ind w:left="0" w:right="0"/>
              <w:rPr>
                <w:rFonts w:ascii="Calibri" w:eastAsia="Times New Roman" w:hAnsi="Calibri"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13135B" w:rsidRPr="009655F7" w:rsidRDefault="0013135B" w:rsidP="00F17F8B">
            <w:pPr>
              <w:widowControl/>
              <w:spacing w:before="0" w:after="0" w:line="192" w:lineRule="auto"/>
              <w:ind w:left="0" w:right="0"/>
              <w:jc w:val="both"/>
              <w:rPr>
                <w:rFonts w:eastAsia="Times New Roman" w:cs="Times New Roman"/>
                <w:color w:val="000000"/>
                <w:sz w:val="18"/>
                <w:szCs w:val="18"/>
                <w:lang w:eastAsia="es-PE"/>
              </w:rPr>
            </w:pPr>
            <w:r w:rsidRPr="00105D8E">
              <w:rPr>
                <w:rFonts w:ascii="Calibri" w:eastAsia="Times New Roman" w:hAnsi="Calibri" w:cs="Times New Roman"/>
                <w:color w:val="000000"/>
                <w:sz w:val="18"/>
                <w:szCs w:val="18"/>
                <w:lang w:eastAsia="es-PE"/>
              </w:rPr>
              <w:t xml:space="preserve"> </w:t>
            </w:r>
            <w:r w:rsidRPr="00105D8E">
              <w:rPr>
                <w:rFonts w:eastAsia="Times New Roman" w:cs="Times New Roman"/>
                <w:color w:val="000000"/>
                <w:sz w:val="18"/>
                <w:szCs w:val="18"/>
                <w:lang w:eastAsia="es-PE"/>
              </w:rPr>
              <w:t>Los estudios de casos reflejaran el conocimiento que han adquirido los estudiantes, así como los cuestionarios absueltos en forma positiva</w:t>
            </w:r>
            <w:r w:rsidR="00F17F8B">
              <w:rPr>
                <w:rFonts w:eastAsia="Times New Roman" w:cs="Times New Roman"/>
                <w:color w:val="000000"/>
                <w:sz w:val="18"/>
                <w:szCs w:val="18"/>
                <w:lang w:eastAsia="es-PE"/>
              </w:rPr>
              <w:t>.</w:t>
            </w:r>
          </w:p>
        </w:tc>
        <w:tc>
          <w:tcPr>
            <w:tcW w:w="5496" w:type="dxa"/>
            <w:gridSpan w:val="3"/>
            <w:tcBorders>
              <w:top w:val="single" w:sz="4" w:space="0" w:color="auto"/>
              <w:left w:val="single" w:sz="4" w:space="0" w:color="auto"/>
              <w:bottom w:val="single" w:sz="4" w:space="0" w:color="auto"/>
              <w:right w:val="single" w:sz="4" w:space="0" w:color="auto"/>
            </w:tcBorders>
            <w:shd w:val="clear" w:color="auto" w:fill="auto"/>
          </w:tcPr>
          <w:p w:rsidR="0013135B" w:rsidRPr="009655F7" w:rsidRDefault="0013135B" w:rsidP="00F17F8B">
            <w:pPr>
              <w:widowControl/>
              <w:spacing w:before="0" w:after="0" w:line="192" w:lineRule="auto"/>
              <w:ind w:left="0" w:right="0"/>
              <w:jc w:val="both"/>
              <w:rPr>
                <w:rFonts w:eastAsia="Times New Roman" w:cs="Times New Roman"/>
                <w:color w:val="000000"/>
                <w:sz w:val="18"/>
                <w:szCs w:val="18"/>
                <w:lang w:eastAsia="es-PE"/>
              </w:rPr>
            </w:pPr>
            <w:r w:rsidRPr="00105D8E">
              <w:rPr>
                <w:rFonts w:eastAsia="Times New Roman" w:cs="Times New Roman"/>
                <w:color w:val="000000"/>
                <w:sz w:val="18"/>
                <w:szCs w:val="18"/>
                <w:lang w:eastAsia="es-PE"/>
              </w:rPr>
              <w:t>El desarrollo de los trabajos grupales evidencia el interés y el grado de nivel de conocimientos de los estudiantes lo cual contribuyen a la solución de los ejercicios propuestos.</w:t>
            </w:r>
          </w:p>
        </w:tc>
        <w:tc>
          <w:tcPr>
            <w:tcW w:w="4278" w:type="dxa"/>
            <w:gridSpan w:val="2"/>
            <w:tcBorders>
              <w:top w:val="single" w:sz="4" w:space="0" w:color="auto"/>
              <w:left w:val="single" w:sz="4" w:space="0" w:color="auto"/>
              <w:bottom w:val="single" w:sz="4" w:space="0" w:color="auto"/>
              <w:right w:val="single" w:sz="4" w:space="0" w:color="000000"/>
            </w:tcBorders>
            <w:shd w:val="clear" w:color="auto" w:fill="auto"/>
          </w:tcPr>
          <w:p w:rsidR="0013135B" w:rsidRPr="009655F7" w:rsidRDefault="0013135B" w:rsidP="00F17F8B">
            <w:pPr>
              <w:widowControl/>
              <w:spacing w:before="0" w:after="0" w:line="192" w:lineRule="auto"/>
              <w:ind w:left="0" w:right="0"/>
              <w:jc w:val="both"/>
              <w:rPr>
                <w:rFonts w:eastAsia="Times New Roman" w:cs="Times New Roman"/>
                <w:color w:val="000000"/>
                <w:sz w:val="18"/>
                <w:szCs w:val="18"/>
                <w:lang w:eastAsia="es-PE"/>
              </w:rPr>
            </w:pPr>
            <w:r w:rsidRPr="00105D8E">
              <w:rPr>
                <w:rFonts w:eastAsia="Calibri" w:cs="Times New Roman"/>
                <w:sz w:val="18"/>
                <w:szCs w:val="18"/>
              </w:rPr>
              <w:t>El grado de comportamiento en las clases y la participación en los chat permitirán y comprensión evaluar  el nivel de interés</w:t>
            </w:r>
            <w:r w:rsidR="00F17F8B">
              <w:rPr>
                <w:rFonts w:eastAsia="Calibri" w:cs="Times New Roman"/>
                <w:sz w:val="18"/>
                <w:szCs w:val="18"/>
              </w:rPr>
              <w:t>.</w:t>
            </w:r>
          </w:p>
        </w:tc>
      </w:tr>
    </w:tbl>
    <w:p w:rsidR="00DA65F0" w:rsidRPr="003F68B1" w:rsidRDefault="00DA65F0" w:rsidP="00DA65F0">
      <w:pPr>
        <w:widowControl/>
        <w:autoSpaceDE w:val="0"/>
        <w:autoSpaceDN w:val="0"/>
        <w:adjustRightInd w:val="0"/>
        <w:spacing w:before="0" w:after="0" w:line="240" w:lineRule="auto"/>
        <w:ind w:left="-426" w:right="0" w:hanging="141"/>
        <w:rPr>
          <w:rFonts w:ascii="Calibri" w:eastAsia="Times New Roman" w:hAnsi="Calibri" w:cs="Arial"/>
          <w:iCs/>
          <w:sz w:val="20"/>
          <w:szCs w:val="20"/>
          <w:lang w:val="es-ES" w:eastAsia="es-ES"/>
        </w:rPr>
        <w:sectPr w:rsidR="00DA65F0" w:rsidRPr="003F68B1" w:rsidSect="002C12FF">
          <w:pgSz w:w="16838" w:h="11906" w:orient="landscape" w:code="9"/>
          <w:pgMar w:top="1134" w:right="851" w:bottom="794" w:left="1134" w:header="709" w:footer="709" w:gutter="0"/>
          <w:cols w:space="708"/>
          <w:docGrid w:linePitch="360"/>
        </w:sectPr>
      </w:pPr>
    </w:p>
    <w:p w:rsidR="00DA65F0" w:rsidRPr="0033227C" w:rsidRDefault="00DA65F0" w:rsidP="00DA65F0">
      <w:pPr>
        <w:widowControl/>
        <w:spacing w:before="0" w:after="0" w:line="360" w:lineRule="auto"/>
        <w:ind w:left="0" w:right="0"/>
        <w:rPr>
          <w:rFonts w:ascii="Times New Roman" w:eastAsia="Times New Roman" w:hAnsi="Times New Roman" w:cs="Times New Roman"/>
          <w:iCs/>
          <w:lang w:val="es-ES" w:eastAsia="es-ES"/>
        </w:rPr>
      </w:pPr>
      <w:r w:rsidRPr="0033227C">
        <w:rPr>
          <w:rFonts w:ascii="Times New Roman" w:eastAsia="Times New Roman" w:hAnsi="Times New Roman" w:cs="Times New Roman"/>
          <w:b/>
          <w:iCs/>
          <w:sz w:val="20"/>
          <w:szCs w:val="20"/>
          <w:lang w:val="es-ES" w:eastAsia="es-ES"/>
        </w:rPr>
        <w:lastRenderedPageBreak/>
        <w:t>VI.</w:t>
      </w:r>
      <w:r w:rsidRPr="0033227C">
        <w:rPr>
          <w:rFonts w:ascii="Times New Roman" w:eastAsia="Times New Roman" w:hAnsi="Times New Roman" w:cs="Times New Roman"/>
          <w:b/>
          <w:iCs/>
          <w:lang w:val="es-ES" w:eastAsia="es-ES"/>
        </w:rPr>
        <w:tab/>
        <w:t>MATERIALES EDUCATIVOS Y OTROS RECURSOS DIDÁCTICOS</w:t>
      </w:r>
    </w:p>
    <w:p w:rsidR="00DA65F0" w:rsidRPr="0033227C" w:rsidRDefault="00C03068" w:rsidP="00DA65F0">
      <w:pPr>
        <w:widowControl/>
        <w:spacing w:before="0" w:after="0" w:line="360" w:lineRule="auto"/>
        <w:ind w:left="709" w:right="0" w:hanging="709"/>
        <w:rPr>
          <w:rFonts w:ascii="Times New Roman" w:eastAsia="Times New Roman" w:hAnsi="Times New Roman" w:cs="Times New Roman"/>
          <w:iCs/>
          <w:lang w:val="es-ES" w:eastAsia="es-ES"/>
        </w:rPr>
      </w:pPr>
      <w:r w:rsidRPr="0033227C">
        <w:rPr>
          <w:rFonts w:ascii="Times New Roman" w:eastAsia="Times New Roman" w:hAnsi="Times New Roman" w:cs="Times New Roman"/>
          <w:iCs/>
          <w:lang w:val="es-ES" w:eastAsia="es-ES"/>
        </w:rPr>
        <w:t xml:space="preserve">         </w:t>
      </w:r>
      <w:r w:rsidR="007F3054" w:rsidRPr="0033227C">
        <w:rPr>
          <w:rFonts w:ascii="Times New Roman" w:eastAsia="Times New Roman" w:hAnsi="Times New Roman" w:cs="Times New Roman"/>
          <w:iCs/>
          <w:lang w:val="es-ES" w:eastAsia="es-ES"/>
        </w:rPr>
        <w:t xml:space="preserve">    </w:t>
      </w:r>
      <w:r w:rsidRPr="0033227C">
        <w:rPr>
          <w:rFonts w:ascii="Times New Roman" w:eastAsia="Times New Roman" w:hAnsi="Times New Roman" w:cs="Times New Roman"/>
          <w:iCs/>
          <w:lang w:val="es-ES" w:eastAsia="es-ES"/>
        </w:rPr>
        <w:t xml:space="preserve"> </w:t>
      </w:r>
      <w:r w:rsidR="00DA65F0" w:rsidRPr="0033227C">
        <w:rPr>
          <w:rFonts w:ascii="Times New Roman" w:eastAsia="Times New Roman" w:hAnsi="Times New Roman" w:cs="Times New Roman"/>
          <w:iCs/>
          <w:lang w:val="es-ES" w:eastAsia="es-ES"/>
        </w:rPr>
        <w:t>Se utilizarán todos los materiales y recursos requeridos de acuerdo a la naturaleza    de los temas programados. Básicamente serán:</w:t>
      </w:r>
    </w:p>
    <w:p w:rsidR="00DA65F0" w:rsidRPr="00A01DD3" w:rsidRDefault="00DA65F0" w:rsidP="00A01DD3">
      <w:pPr>
        <w:widowControl/>
        <w:spacing w:before="0" w:after="0" w:line="360" w:lineRule="auto"/>
        <w:ind w:left="284" w:right="0" w:hanging="284"/>
        <w:rPr>
          <w:rFonts w:ascii="Times New Roman" w:eastAsia="Times New Roman" w:hAnsi="Times New Roman" w:cs="Times New Roman"/>
          <w:b/>
          <w:iCs/>
          <w:lang w:val="es-ES" w:eastAsia="es-ES"/>
        </w:rPr>
      </w:pPr>
      <w:r w:rsidRPr="0033227C">
        <w:rPr>
          <w:rFonts w:ascii="Times New Roman" w:eastAsia="Times New Roman" w:hAnsi="Times New Roman" w:cs="Times New Roman"/>
          <w:iCs/>
          <w:lang w:val="es-ES" w:eastAsia="es-ES"/>
        </w:rPr>
        <w:t xml:space="preserve"> </w:t>
      </w:r>
      <w:r w:rsidR="00C03068" w:rsidRPr="0033227C">
        <w:rPr>
          <w:rFonts w:ascii="Times New Roman" w:eastAsia="Times New Roman" w:hAnsi="Times New Roman" w:cs="Times New Roman"/>
          <w:iCs/>
          <w:lang w:val="es-ES" w:eastAsia="es-ES"/>
        </w:rPr>
        <w:t xml:space="preserve">        </w:t>
      </w:r>
      <w:r w:rsidRPr="0033227C">
        <w:rPr>
          <w:rFonts w:ascii="Times New Roman" w:eastAsia="Times New Roman" w:hAnsi="Times New Roman" w:cs="Times New Roman"/>
          <w:iCs/>
          <w:lang w:val="es-ES" w:eastAsia="es-ES"/>
        </w:rPr>
        <w:t xml:space="preserve"> </w:t>
      </w:r>
      <w:r w:rsidR="007F3054" w:rsidRPr="0033227C">
        <w:rPr>
          <w:rFonts w:ascii="Times New Roman" w:eastAsia="Times New Roman" w:hAnsi="Times New Roman" w:cs="Times New Roman"/>
          <w:iCs/>
          <w:lang w:val="es-ES" w:eastAsia="es-ES"/>
        </w:rPr>
        <w:t xml:space="preserve">    </w:t>
      </w:r>
      <w:r w:rsidR="002B763D" w:rsidRPr="0033227C">
        <w:rPr>
          <w:rFonts w:ascii="Times New Roman" w:eastAsia="Times New Roman" w:hAnsi="Times New Roman" w:cs="Times New Roman"/>
          <w:iCs/>
          <w:lang w:val="es-ES" w:eastAsia="es-ES"/>
        </w:rPr>
        <w:t xml:space="preserve">1. </w:t>
      </w:r>
      <w:r w:rsidR="007F3054" w:rsidRPr="0033227C">
        <w:rPr>
          <w:rFonts w:ascii="Times New Roman" w:eastAsia="Times New Roman" w:hAnsi="Times New Roman" w:cs="Times New Roman"/>
          <w:iCs/>
          <w:lang w:val="es-ES" w:eastAsia="es-ES"/>
        </w:rPr>
        <w:t xml:space="preserve"> </w:t>
      </w:r>
      <w:r w:rsidR="008D6381">
        <w:rPr>
          <w:rFonts w:ascii="Times New Roman" w:eastAsia="Times New Roman" w:hAnsi="Times New Roman" w:cs="Times New Roman"/>
          <w:b/>
          <w:iCs/>
          <w:lang w:val="es-ES" w:eastAsia="es-ES"/>
        </w:rPr>
        <w:t>MEDIOS Y PLATAFORMAS VIRTUALES</w:t>
      </w:r>
    </w:p>
    <w:p w:rsidR="00DA65F0" w:rsidRPr="0033227C" w:rsidRDefault="00DA65F0" w:rsidP="00DA65F0">
      <w:pPr>
        <w:widowControl/>
        <w:tabs>
          <w:tab w:val="left" w:pos="993"/>
        </w:tabs>
        <w:spacing w:before="0" w:after="0" w:line="360" w:lineRule="auto"/>
        <w:ind w:left="284" w:right="0" w:firstLine="425"/>
        <w:rPr>
          <w:rFonts w:ascii="Times New Roman" w:eastAsia="Times New Roman" w:hAnsi="Times New Roman" w:cs="Times New Roman"/>
          <w:iCs/>
          <w:lang w:val="es-ES" w:eastAsia="es-ES"/>
        </w:rPr>
      </w:pPr>
      <w:r w:rsidRPr="0033227C">
        <w:rPr>
          <w:rFonts w:ascii="Times New Roman" w:eastAsia="Times New Roman" w:hAnsi="Times New Roman" w:cs="Times New Roman"/>
          <w:iCs/>
          <w:lang w:val="es-ES" w:eastAsia="es-ES"/>
        </w:rPr>
        <w:t>•</w:t>
      </w:r>
      <w:r w:rsidRPr="0033227C">
        <w:rPr>
          <w:rFonts w:ascii="Times New Roman" w:eastAsia="Times New Roman" w:hAnsi="Times New Roman" w:cs="Times New Roman"/>
          <w:iCs/>
          <w:lang w:val="es-ES" w:eastAsia="es-ES"/>
        </w:rPr>
        <w:tab/>
        <w:t>Casos Prácticos</w:t>
      </w:r>
    </w:p>
    <w:p w:rsidR="00DA65F0" w:rsidRPr="0033227C" w:rsidRDefault="00A01DD3" w:rsidP="00DA65F0">
      <w:pPr>
        <w:widowControl/>
        <w:tabs>
          <w:tab w:val="left" w:pos="993"/>
        </w:tabs>
        <w:spacing w:before="0" w:after="0" w:line="360" w:lineRule="auto"/>
        <w:ind w:left="284" w:right="0" w:firstLine="425"/>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w:t>
      </w:r>
      <w:r>
        <w:rPr>
          <w:rFonts w:ascii="Times New Roman" w:eastAsia="Times New Roman" w:hAnsi="Times New Roman" w:cs="Times New Roman"/>
          <w:iCs/>
          <w:lang w:val="es-ES" w:eastAsia="es-ES"/>
        </w:rPr>
        <w:tab/>
        <w:t>Pizarra interactiva</w:t>
      </w:r>
    </w:p>
    <w:p w:rsidR="00DA65F0" w:rsidRDefault="00A01DD3" w:rsidP="00DA65F0">
      <w:pPr>
        <w:widowControl/>
        <w:tabs>
          <w:tab w:val="left" w:pos="993"/>
        </w:tabs>
        <w:spacing w:before="0" w:after="0" w:line="360" w:lineRule="auto"/>
        <w:ind w:left="284" w:right="0" w:firstLine="425"/>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w:t>
      </w:r>
      <w:r>
        <w:rPr>
          <w:rFonts w:ascii="Times New Roman" w:eastAsia="Times New Roman" w:hAnsi="Times New Roman" w:cs="Times New Roman"/>
          <w:iCs/>
          <w:lang w:val="es-ES" w:eastAsia="es-ES"/>
        </w:rPr>
        <w:tab/>
        <w:t>Google Meet</w:t>
      </w:r>
    </w:p>
    <w:p w:rsidR="00A01DD3" w:rsidRPr="008D6381" w:rsidRDefault="00A01DD3" w:rsidP="008D6381">
      <w:pPr>
        <w:pStyle w:val="Prrafodelista"/>
        <w:widowControl/>
        <w:numPr>
          <w:ilvl w:val="0"/>
          <w:numId w:val="12"/>
        </w:numPr>
        <w:tabs>
          <w:tab w:val="left" w:pos="993"/>
        </w:tabs>
        <w:spacing w:before="0" w:after="0" w:line="360" w:lineRule="auto"/>
        <w:ind w:right="0" w:hanging="720"/>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Repositorio de datos</w:t>
      </w:r>
    </w:p>
    <w:p w:rsidR="002B763D" w:rsidRPr="0033227C" w:rsidRDefault="002B763D" w:rsidP="002B763D">
      <w:pPr>
        <w:widowControl/>
        <w:spacing w:before="0" w:after="0" w:line="360" w:lineRule="auto"/>
        <w:ind w:left="709" w:right="0"/>
        <w:rPr>
          <w:rFonts w:ascii="Times New Roman" w:eastAsia="Times New Roman" w:hAnsi="Times New Roman" w:cs="Times New Roman"/>
          <w:b/>
          <w:iCs/>
          <w:lang w:val="es-ES" w:eastAsia="es-ES"/>
        </w:rPr>
      </w:pPr>
      <w:r w:rsidRPr="0033227C">
        <w:rPr>
          <w:rFonts w:ascii="Times New Roman" w:eastAsia="Times New Roman" w:hAnsi="Times New Roman" w:cs="Times New Roman"/>
          <w:b/>
          <w:iCs/>
          <w:lang w:val="es-ES" w:eastAsia="es-ES"/>
        </w:rPr>
        <w:t xml:space="preserve">2. </w:t>
      </w:r>
      <w:r w:rsidR="008D6381">
        <w:rPr>
          <w:rFonts w:ascii="Times New Roman" w:eastAsia="Times New Roman" w:hAnsi="Times New Roman" w:cs="Times New Roman"/>
          <w:b/>
          <w:iCs/>
          <w:lang w:val="es-ES" w:eastAsia="es-ES"/>
        </w:rPr>
        <w:t>MEDIOS INFORMATICOS</w:t>
      </w:r>
    </w:p>
    <w:p w:rsidR="002B763D" w:rsidRPr="0033227C" w:rsidRDefault="008D6381" w:rsidP="002B763D">
      <w:pPr>
        <w:widowControl/>
        <w:spacing w:before="0" w:after="0" w:line="360" w:lineRule="auto"/>
        <w:ind w:left="284" w:right="0" w:firstLine="425"/>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    Computadora</w:t>
      </w:r>
    </w:p>
    <w:p w:rsidR="00DA65F0" w:rsidRDefault="008D6381" w:rsidP="00C03068">
      <w:pPr>
        <w:widowControl/>
        <w:spacing w:before="0" w:after="0" w:line="360" w:lineRule="auto"/>
        <w:ind w:left="284" w:right="0" w:firstLine="425"/>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    Tablet</w:t>
      </w:r>
    </w:p>
    <w:p w:rsidR="008D6381" w:rsidRDefault="008D6381" w:rsidP="008D6381">
      <w:pPr>
        <w:pStyle w:val="Prrafodelista"/>
        <w:widowControl/>
        <w:numPr>
          <w:ilvl w:val="0"/>
          <w:numId w:val="12"/>
        </w:numPr>
        <w:spacing w:before="0" w:after="0" w:line="360" w:lineRule="auto"/>
        <w:ind w:left="993" w:right="0" w:hanging="284"/>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 xml:space="preserve">Celulares </w:t>
      </w:r>
    </w:p>
    <w:p w:rsidR="008D6381" w:rsidRPr="008D6381" w:rsidRDefault="008D6381" w:rsidP="008D6381">
      <w:pPr>
        <w:pStyle w:val="Prrafodelista"/>
        <w:widowControl/>
        <w:numPr>
          <w:ilvl w:val="0"/>
          <w:numId w:val="12"/>
        </w:numPr>
        <w:spacing w:before="0" w:after="0" w:line="360" w:lineRule="auto"/>
        <w:ind w:left="993" w:right="0" w:hanging="284"/>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Internet</w:t>
      </w:r>
    </w:p>
    <w:p w:rsidR="00DA65F0" w:rsidRPr="0033227C" w:rsidRDefault="00220FBB" w:rsidP="00DA65F0">
      <w:pPr>
        <w:widowControl/>
        <w:spacing w:before="0" w:after="0" w:line="360" w:lineRule="auto"/>
        <w:ind w:left="0" w:right="0"/>
        <w:rPr>
          <w:rFonts w:ascii="Times New Roman" w:eastAsia="Times New Roman" w:hAnsi="Times New Roman" w:cs="Times New Roman"/>
          <w:b/>
          <w:iCs/>
          <w:lang w:val="es-ES" w:eastAsia="es-ES"/>
        </w:rPr>
      </w:pPr>
      <w:r w:rsidRPr="0033227C">
        <w:rPr>
          <w:rFonts w:ascii="Times New Roman" w:eastAsia="Times New Roman" w:hAnsi="Times New Roman" w:cs="Times New Roman"/>
          <w:b/>
          <w:iCs/>
          <w:lang w:val="es-ES" w:eastAsia="es-ES"/>
        </w:rPr>
        <w:t xml:space="preserve">       </w:t>
      </w:r>
      <w:r w:rsidR="00DA65F0" w:rsidRPr="0033227C">
        <w:rPr>
          <w:rFonts w:ascii="Times New Roman" w:eastAsia="Times New Roman" w:hAnsi="Times New Roman" w:cs="Times New Roman"/>
          <w:b/>
          <w:iCs/>
          <w:lang w:val="es-ES" w:eastAsia="es-ES"/>
        </w:rPr>
        <w:t>VII. EVALUACIÓN:</w:t>
      </w:r>
    </w:p>
    <w:p w:rsidR="00DA65F0" w:rsidRPr="0033227C" w:rsidRDefault="00DA65F0" w:rsidP="00DA65F0">
      <w:pPr>
        <w:widowControl/>
        <w:spacing w:before="0" w:after="0" w:line="360" w:lineRule="auto"/>
        <w:ind w:left="426" w:right="0" w:hanging="426"/>
        <w:jc w:val="both"/>
        <w:rPr>
          <w:rFonts w:ascii="Times New Roman" w:eastAsia="Times New Roman" w:hAnsi="Times New Roman" w:cs="Times New Roman"/>
          <w:iCs/>
          <w:lang w:val="es-ES" w:eastAsia="es-ES"/>
        </w:rPr>
      </w:pPr>
      <w:r w:rsidRPr="0033227C">
        <w:rPr>
          <w:rFonts w:ascii="Times New Roman" w:eastAsia="Times New Roman" w:hAnsi="Times New Roman" w:cs="Times New Roman"/>
          <w:iCs/>
          <w:lang w:val="es-ES" w:eastAsia="es-ES"/>
        </w:rPr>
        <w:t xml:space="preserve">       La Evaluación es inherente al proceso de enseñanza aprendizaje y será continua y permanente. Los criterios de evaluación son de conocimiento, de desempeño y de producto.</w:t>
      </w:r>
    </w:p>
    <w:p w:rsidR="00DA65F0" w:rsidRPr="0033227C" w:rsidRDefault="00220FBB" w:rsidP="00DA65F0">
      <w:pPr>
        <w:widowControl/>
        <w:spacing w:before="0" w:after="0" w:line="360" w:lineRule="auto"/>
        <w:ind w:left="567" w:right="0" w:hanging="283"/>
        <w:jc w:val="both"/>
        <w:rPr>
          <w:rFonts w:ascii="Times New Roman" w:eastAsia="Times New Roman" w:hAnsi="Times New Roman" w:cs="Times New Roman"/>
          <w:iCs/>
          <w:lang w:val="es-ES" w:eastAsia="es-ES"/>
        </w:rPr>
      </w:pPr>
      <w:r w:rsidRPr="0033227C">
        <w:rPr>
          <w:rFonts w:ascii="Times New Roman" w:eastAsia="Times New Roman" w:hAnsi="Times New Roman" w:cs="Times New Roman"/>
          <w:b/>
          <w:iCs/>
          <w:lang w:val="es-ES" w:eastAsia="es-ES"/>
        </w:rPr>
        <w:t xml:space="preserve">  </w:t>
      </w:r>
      <w:r w:rsidR="00DA65F0" w:rsidRPr="0033227C">
        <w:rPr>
          <w:rFonts w:ascii="Times New Roman" w:eastAsia="Times New Roman" w:hAnsi="Times New Roman" w:cs="Times New Roman"/>
          <w:b/>
          <w:iCs/>
          <w:lang w:val="es-ES" w:eastAsia="es-ES"/>
        </w:rPr>
        <w:t>1. Evidencias de Conocimiento.-</w:t>
      </w:r>
      <w:r w:rsidR="00DA65F0" w:rsidRPr="0033227C">
        <w:rPr>
          <w:rFonts w:ascii="Times New Roman" w:eastAsia="Times New Roman" w:hAnsi="Times New Roman" w:cs="Times New Roman"/>
          <w:iCs/>
          <w:lang w:val="es-ES" w:eastAsia="es-ES"/>
        </w:rPr>
        <w:t xml:space="preserve">    La Evaluación será a través de pruebas escritas y orales para el análisis y autoevaluación. En cuanto al </w:t>
      </w:r>
      <w:r w:rsidR="00DA65F0" w:rsidRPr="0033227C">
        <w:rPr>
          <w:rFonts w:ascii="Times New Roman" w:eastAsia="Times New Roman" w:hAnsi="Times New Roman" w:cs="Times New Roman"/>
          <w:b/>
          <w:iCs/>
          <w:lang w:val="es-ES" w:eastAsia="es-ES"/>
        </w:rPr>
        <w:t>primer caso</w:t>
      </w:r>
      <w:r w:rsidR="00DA65F0" w:rsidRPr="0033227C">
        <w:rPr>
          <w:rFonts w:ascii="Times New Roman" w:eastAsia="Times New Roman" w:hAnsi="Times New Roman" w:cs="Times New Roman"/>
          <w:iCs/>
          <w:lang w:val="es-ES" w:eastAsia="es-ES"/>
        </w:rPr>
        <w:t>,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DA65F0" w:rsidRPr="0033227C" w:rsidRDefault="00DA65F0" w:rsidP="00220FBB">
      <w:pPr>
        <w:widowControl/>
        <w:spacing w:before="0" w:after="0" w:line="360" w:lineRule="auto"/>
        <w:ind w:left="567" w:right="0"/>
        <w:jc w:val="both"/>
        <w:rPr>
          <w:rFonts w:ascii="Times New Roman" w:eastAsia="Times New Roman" w:hAnsi="Times New Roman" w:cs="Times New Roman"/>
          <w:iCs/>
          <w:lang w:val="es-ES" w:eastAsia="es-ES"/>
        </w:rPr>
      </w:pPr>
      <w:r w:rsidRPr="0033227C">
        <w:rPr>
          <w:rFonts w:ascii="Times New Roman" w:eastAsia="Times New Roman" w:hAnsi="Times New Roman" w:cs="Times New Roman"/>
          <w:iCs/>
          <w:lang w:val="es-ES" w:eastAsia="es-ES"/>
        </w:rPr>
        <w:t>En cuanto a la</w:t>
      </w:r>
      <w:r w:rsidRPr="0033227C">
        <w:rPr>
          <w:rFonts w:ascii="Times New Roman" w:eastAsia="Times New Roman" w:hAnsi="Times New Roman" w:cs="Times New Roman"/>
          <w:b/>
          <w:iCs/>
          <w:lang w:val="es-ES" w:eastAsia="es-ES"/>
        </w:rPr>
        <w:t xml:space="preserve"> autoevaluación </w:t>
      </w:r>
      <w:r w:rsidRPr="0033227C">
        <w:rPr>
          <w:rFonts w:ascii="Times New Roman" w:eastAsia="Times New Roman" w:hAnsi="Times New Roman" w:cs="Times New Roman"/>
          <w:iCs/>
          <w:lang w:val="es-ES" w:eastAsia="es-ES"/>
        </w:rPr>
        <w:t>permite que el estudiante reconozca sus debilidades y fortalezas para corregir o mejorar. Las evaluaciones de este nivel serán de respuestas simples y otras con preguntas abiertas para su argumentación.</w:t>
      </w:r>
    </w:p>
    <w:p w:rsidR="00DA65F0" w:rsidRPr="0033227C" w:rsidRDefault="007F3054" w:rsidP="006D0E3B">
      <w:pPr>
        <w:widowControl/>
        <w:spacing w:before="0" w:after="0" w:line="360" w:lineRule="auto"/>
        <w:ind w:left="567" w:right="0" w:hanging="283"/>
        <w:jc w:val="both"/>
        <w:rPr>
          <w:rFonts w:ascii="Times New Roman" w:eastAsia="Times New Roman" w:hAnsi="Times New Roman" w:cs="Times New Roman"/>
          <w:iCs/>
          <w:lang w:val="es-ES" w:eastAsia="es-ES"/>
        </w:rPr>
      </w:pPr>
      <w:r w:rsidRPr="0033227C">
        <w:rPr>
          <w:rFonts w:ascii="Times New Roman" w:eastAsia="Times New Roman" w:hAnsi="Times New Roman" w:cs="Times New Roman"/>
          <w:b/>
          <w:iCs/>
          <w:lang w:val="es-ES" w:eastAsia="es-ES"/>
        </w:rPr>
        <w:t xml:space="preserve">  </w:t>
      </w:r>
      <w:r w:rsidR="00DA65F0" w:rsidRPr="0033227C">
        <w:rPr>
          <w:rFonts w:ascii="Times New Roman" w:eastAsia="Times New Roman" w:hAnsi="Times New Roman" w:cs="Times New Roman"/>
          <w:b/>
          <w:iCs/>
          <w:lang w:val="es-ES" w:eastAsia="es-ES"/>
        </w:rPr>
        <w:t>2.</w:t>
      </w:r>
      <w:r w:rsidR="00DA65F0" w:rsidRPr="0033227C">
        <w:rPr>
          <w:rFonts w:ascii="Times New Roman" w:eastAsia="Times New Roman" w:hAnsi="Times New Roman" w:cs="Times New Roman"/>
          <w:b/>
          <w:iCs/>
          <w:lang w:val="es-ES" w:eastAsia="es-ES"/>
        </w:rPr>
        <w:tab/>
        <w:t>Evidencia de Desempeño.-</w:t>
      </w:r>
      <w:r w:rsidR="006D0E3B" w:rsidRPr="0033227C">
        <w:rPr>
          <w:rFonts w:ascii="Times New Roman" w:eastAsia="Times New Roman" w:hAnsi="Times New Roman" w:cs="Times New Roman"/>
          <w:iCs/>
          <w:lang w:val="es-ES" w:eastAsia="es-ES"/>
        </w:rPr>
        <w:t xml:space="preserve"> </w:t>
      </w:r>
      <w:r w:rsidR="00DA65F0" w:rsidRPr="0033227C">
        <w:rPr>
          <w:rFonts w:ascii="Times New Roman" w:eastAsia="Times New Roman" w:hAnsi="Times New Roman" w:cs="Times New Roman"/>
          <w:iCs/>
          <w:lang w:val="es-ES" w:eastAsia="es-ES"/>
        </w:rPr>
        <w:t xml:space="preserve">Esta evidencia pone en acción recursos </w:t>
      </w:r>
      <w:r w:rsidR="00DA65F0" w:rsidRPr="0033227C">
        <w:rPr>
          <w:rFonts w:ascii="Times New Roman" w:eastAsia="Times New Roman" w:hAnsi="Times New Roman" w:cs="Times New Roman"/>
          <w:b/>
          <w:iCs/>
          <w:lang w:val="es-ES" w:eastAsia="es-ES"/>
        </w:rPr>
        <w:t>cognitivos, procedimentales y afectivos</w:t>
      </w:r>
      <w:r w:rsidR="00DA65F0" w:rsidRPr="0033227C">
        <w:rPr>
          <w:rFonts w:ascii="Times New Roman" w:eastAsia="Times New Roman" w:hAnsi="Times New Roman" w:cs="Times New Roman"/>
          <w:iCs/>
          <w:lang w:val="es-ES" w:eastAsia="es-ES"/>
        </w:rPr>
        <w:t xml:space="preserve">; todo ello en una integración que evidencia un saber  </w:t>
      </w:r>
      <w:r w:rsidR="00220FBB" w:rsidRPr="0033227C">
        <w:rPr>
          <w:rFonts w:ascii="Times New Roman" w:eastAsia="Times New Roman" w:hAnsi="Times New Roman" w:cs="Times New Roman"/>
          <w:iCs/>
          <w:lang w:val="es-ES" w:eastAsia="es-ES"/>
        </w:rPr>
        <w:t xml:space="preserve"> </w:t>
      </w:r>
      <w:r w:rsidR="00DA65F0" w:rsidRPr="0033227C">
        <w:rPr>
          <w:rFonts w:ascii="Times New Roman" w:eastAsia="Times New Roman" w:hAnsi="Times New Roman" w:cs="Times New Roman"/>
          <w:iCs/>
          <w:lang w:val="es-ES" w:eastAsia="es-ES"/>
        </w:rPr>
        <w:t>Hacer  reflexivo; en tanto, se puede verbalizar lo que se hace, fundamentar teóricamente la práctica y evidenciar un pensamiento estratégico, dado en la observación en torno a cómo se actúa en situaciones impredecibles.</w:t>
      </w:r>
      <w:r w:rsidR="00A63C8B" w:rsidRPr="0033227C">
        <w:rPr>
          <w:rFonts w:ascii="Times New Roman" w:eastAsia="Times New Roman" w:hAnsi="Times New Roman" w:cs="Times New Roman"/>
          <w:iCs/>
          <w:lang w:val="es-ES" w:eastAsia="es-ES"/>
        </w:rPr>
        <w:t xml:space="preserve">  </w:t>
      </w:r>
      <w:r w:rsidR="00DA65F0" w:rsidRPr="0033227C">
        <w:rPr>
          <w:rFonts w:ascii="Times New Roman" w:eastAsia="Times New Roman" w:hAnsi="Times New Roman" w:cs="Times New Roman"/>
          <w:iCs/>
          <w:lang w:val="es-ES" w:eastAsia="es-ES"/>
        </w:rPr>
        <w:t>La evaluación de desempeño se evalúa ponderando como el estudiante se hace investigador aplicando los procedimientos y técnicas en el desarrollo de las clases a través de su asistencia y participación asertiva.</w:t>
      </w:r>
    </w:p>
    <w:p w:rsidR="00DA65F0" w:rsidRPr="0033227C" w:rsidRDefault="00AB7B21" w:rsidP="0033227C">
      <w:pPr>
        <w:widowControl/>
        <w:spacing w:before="0" w:after="0" w:line="360" w:lineRule="auto"/>
        <w:ind w:left="567" w:right="0" w:hanging="141"/>
        <w:jc w:val="both"/>
        <w:rPr>
          <w:rFonts w:ascii="Times New Roman" w:eastAsia="Times New Roman" w:hAnsi="Times New Roman" w:cs="Times New Roman"/>
          <w:iCs/>
          <w:lang w:val="es-ES" w:eastAsia="es-ES"/>
        </w:rPr>
      </w:pPr>
      <w:r w:rsidRPr="0033227C">
        <w:rPr>
          <w:rFonts w:ascii="Times New Roman" w:eastAsia="Times New Roman" w:hAnsi="Times New Roman" w:cs="Times New Roman"/>
          <w:b/>
          <w:iCs/>
          <w:lang w:val="es-ES" w:eastAsia="es-ES"/>
        </w:rPr>
        <w:t xml:space="preserve">  </w:t>
      </w:r>
      <w:r w:rsidR="00DA65F0" w:rsidRPr="0033227C">
        <w:rPr>
          <w:rFonts w:ascii="Times New Roman" w:eastAsia="Times New Roman" w:hAnsi="Times New Roman" w:cs="Times New Roman"/>
          <w:b/>
          <w:iCs/>
          <w:lang w:val="es-ES" w:eastAsia="es-ES"/>
        </w:rPr>
        <w:t>3.</w:t>
      </w:r>
      <w:r w:rsidR="00DA65F0" w:rsidRPr="0033227C">
        <w:rPr>
          <w:rFonts w:ascii="Times New Roman" w:eastAsia="Times New Roman" w:hAnsi="Times New Roman" w:cs="Times New Roman"/>
          <w:b/>
          <w:iCs/>
          <w:lang w:val="es-ES" w:eastAsia="es-ES"/>
        </w:rPr>
        <w:tab/>
        <w:t>Evidencia de Producto.-</w:t>
      </w:r>
      <w:r w:rsidR="00DA65F0" w:rsidRPr="0033227C">
        <w:rPr>
          <w:rFonts w:ascii="Times New Roman" w:eastAsia="Times New Roman" w:hAnsi="Times New Roman" w:cs="Times New Roman"/>
          <w:iCs/>
          <w:lang w:val="es-ES" w:eastAsia="es-ES"/>
        </w:rPr>
        <w:t xml:space="preserve">Están implicadas en las finalidades de la competencia, por tanto, no es simplemente la entrega del producto, sino que tiene que ver con el campo de acción y los requerimientos del contexto de aplicación. La evaluación de producto de evidencia en la entrega </w:t>
      </w:r>
      <w:r w:rsidR="00DA65F0" w:rsidRPr="0033227C">
        <w:rPr>
          <w:rFonts w:ascii="Times New Roman" w:eastAsia="Times New Roman" w:hAnsi="Times New Roman" w:cs="Times New Roman"/>
          <w:iCs/>
          <w:lang w:val="es-ES" w:eastAsia="es-ES"/>
        </w:rPr>
        <w:lastRenderedPageBreak/>
        <w:t>oportuna de sus trabajos parciales y el trabajo final.  Además, se tendrá en cuenta la asistencia como componente del desempeño, el 30% de inasistencia inhabilita el derecho a la evaluación.</w:t>
      </w:r>
    </w:p>
    <w:p w:rsidR="002B763D" w:rsidRPr="0033227C" w:rsidRDefault="002B763D" w:rsidP="00A63C8B">
      <w:pPr>
        <w:widowControl/>
        <w:spacing w:before="0" w:after="0" w:line="360" w:lineRule="auto"/>
        <w:ind w:left="567" w:right="0" w:hanging="141"/>
        <w:jc w:val="both"/>
        <w:rPr>
          <w:rFonts w:ascii="Times New Roman" w:eastAsia="Times New Roman" w:hAnsi="Times New Roman" w:cs="Times New Roman"/>
          <w:iCs/>
          <w:lang w:val="es-ES" w:eastAsia="es-ES"/>
        </w:rPr>
      </w:pPr>
    </w:p>
    <w:tbl>
      <w:tblPr>
        <w:tblStyle w:val="Tablaconcuadrcula"/>
        <w:tblW w:w="0" w:type="auto"/>
        <w:tblInd w:w="1848" w:type="dxa"/>
        <w:tblLayout w:type="fixed"/>
        <w:tblLook w:val="04A0" w:firstRow="1" w:lastRow="0" w:firstColumn="1" w:lastColumn="0" w:noHBand="0" w:noVBand="1"/>
      </w:tblPr>
      <w:tblGrid>
        <w:gridCol w:w="2655"/>
        <w:gridCol w:w="850"/>
        <w:gridCol w:w="1134"/>
        <w:gridCol w:w="1898"/>
      </w:tblGrid>
      <w:tr w:rsidR="0033227C" w:rsidRPr="00435129" w:rsidTr="0033227C">
        <w:trPr>
          <w:trHeight w:val="448"/>
        </w:trPr>
        <w:tc>
          <w:tcPr>
            <w:tcW w:w="2655" w:type="dxa"/>
            <w:vMerge w:val="restart"/>
          </w:tcPr>
          <w:p w:rsidR="0033227C" w:rsidRPr="00435129" w:rsidRDefault="0033227C" w:rsidP="00A63C8B">
            <w:pPr>
              <w:widowControl/>
              <w:spacing w:before="0" w:line="360" w:lineRule="auto"/>
              <w:ind w:left="0" w:right="0"/>
              <w:jc w:val="both"/>
              <w:rPr>
                <w:rFonts w:ascii="Times New Roman" w:eastAsia="Times New Roman" w:hAnsi="Times New Roman" w:cs="Times New Roman"/>
                <w:b/>
                <w:iCs/>
                <w:sz w:val="20"/>
                <w:szCs w:val="20"/>
                <w:lang w:val="es-ES" w:eastAsia="es-ES"/>
              </w:rPr>
            </w:pPr>
          </w:p>
          <w:p w:rsidR="0033227C" w:rsidRPr="00435129" w:rsidRDefault="0033227C" w:rsidP="00A63C8B">
            <w:pPr>
              <w:widowControl/>
              <w:spacing w:before="0" w:line="360" w:lineRule="auto"/>
              <w:ind w:left="0" w:right="0"/>
              <w:jc w:val="both"/>
              <w:rPr>
                <w:rFonts w:ascii="Times New Roman" w:eastAsia="Times New Roman" w:hAnsi="Times New Roman" w:cs="Times New Roman"/>
                <w:b/>
                <w:iCs/>
                <w:sz w:val="20"/>
                <w:szCs w:val="20"/>
                <w:lang w:val="es-ES" w:eastAsia="es-ES"/>
              </w:rPr>
            </w:pPr>
            <w:r w:rsidRPr="00435129">
              <w:rPr>
                <w:rFonts w:ascii="Times New Roman" w:eastAsia="Times New Roman" w:hAnsi="Times New Roman" w:cs="Times New Roman"/>
                <w:b/>
                <w:iCs/>
                <w:sz w:val="20"/>
                <w:szCs w:val="20"/>
                <w:lang w:val="es-ES" w:eastAsia="es-ES"/>
              </w:rPr>
              <w:t>VARIABLES</w:t>
            </w:r>
          </w:p>
        </w:tc>
        <w:tc>
          <w:tcPr>
            <w:tcW w:w="1984" w:type="dxa"/>
            <w:gridSpan w:val="2"/>
          </w:tcPr>
          <w:p w:rsidR="0033227C" w:rsidRPr="00435129" w:rsidRDefault="0033227C" w:rsidP="0033227C">
            <w:pPr>
              <w:widowControl/>
              <w:spacing w:before="0" w:line="360" w:lineRule="auto"/>
              <w:ind w:left="0" w:right="0"/>
              <w:rPr>
                <w:rFonts w:ascii="Times New Roman" w:eastAsia="Times New Roman" w:hAnsi="Times New Roman" w:cs="Times New Roman"/>
                <w:b/>
                <w:iCs/>
                <w:sz w:val="20"/>
                <w:szCs w:val="20"/>
                <w:lang w:val="es-ES" w:eastAsia="es-ES"/>
              </w:rPr>
            </w:pPr>
            <w:r w:rsidRPr="00435129">
              <w:rPr>
                <w:rFonts w:ascii="Times New Roman" w:eastAsia="Times New Roman" w:hAnsi="Times New Roman" w:cs="Times New Roman"/>
                <w:b/>
                <w:iCs/>
                <w:sz w:val="20"/>
                <w:szCs w:val="20"/>
                <w:lang w:val="es-ES" w:eastAsia="es-ES"/>
              </w:rPr>
              <w:t>PONDERACIONES</w:t>
            </w:r>
          </w:p>
        </w:tc>
        <w:tc>
          <w:tcPr>
            <w:tcW w:w="1898" w:type="dxa"/>
            <w:vMerge w:val="restart"/>
          </w:tcPr>
          <w:p w:rsidR="0033227C" w:rsidRPr="00435129" w:rsidRDefault="0033227C" w:rsidP="002B763D">
            <w:pPr>
              <w:widowControl/>
              <w:spacing w:before="0"/>
              <w:ind w:left="0" w:right="0"/>
              <w:jc w:val="center"/>
              <w:rPr>
                <w:rFonts w:ascii="Times New Roman" w:eastAsia="Times New Roman" w:hAnsi="Times New Roman" w:cs="Times New Roman"/>
                <w:b/>
                <w:iCs/>
                <w:sz w:val="20"/>
                <w:szCs w:val="20"/>
                <w:lang w:val="es-ES" w:eastAsia="es-ES"/>
              </w:rPr>
            </w:pPr>
            <w:r w:rsidRPr="00435129">
              <w:rPr>
                <w:rFonts w:ascii="Times New Roman" w:eastAsia="Times New Roman" w:hAnsi="Times New Roman" w:cs="Times New Roman"/>
                <w:b/>
                <w:iCs/>
                <w:sz w:val="20"/>
                <w:szCs w:val="20"/>
                <w:lang w:val="es-ES" w:eastAsia="es-ES"/>
              </w:rPr>
              <w:t>UNIDADES</w:t>
            </w:r>
          </w:p>
          <w:p w:rsidR="0033227C" w:rsidRPr="00435129" w:rsidRDefault="0033227C" w:rsidP="002B763D">
            <w:pPr>
              <w:widowControl/>
              <w:spacing w:before="0"/>
              <w:ind w:left="0" w:right="0"/>
              <w:jc w:val="center"/>
              <w:rPr>
                <w:rFonts w:ascii="Times New Roman" w:eastAsia="Times New Roman" w:hAnsi="Times New Roman" w:cs="Times New Roman"/>
                <w:b/>
                <w:iCs/>
                <w:sz w:val="20"/>
                <w:szCs w:val="20"/>
                <w:lang w:val="es-ES" w:eastAsia="es-ES"/>
              </w:rPr>
            </w:pPr>
            <w:r w:rsidRPr="00435129">
              <w:rPr>
                <w:rFonts w:ascii="Times New Roman" w:eastAsia="Times New Roman" w:hAnsi="Times New Roman" w:cs="Times New Roman"/>
                <w:b/>
                <w:iCs/>
                <w:sz w:val="20"/>
                <w:szCs w:val="20"/>
                <w:lang w:val="es-ES" w:eastAsia="es-ES"/>
              </w:rPr>
              <w:t>DIDACTICAS DENOMINADAS</w:t>
            </w:r>
          </w:p>
          <w:p w:rsidR="0033227C" w:rsidRPr="00435129" w:rsidRDefault="0033227C" w:rsidP="002B763D">
            <w:pPr>
              <w:widowControl/>
              <w:spacing w:before="0"/>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b/>
                <w:iCs/>
                <w:sz w:val="20"/>
                <w:szCs w:val="20"/>
                <w:lang w:val="es-ES" w:eastAsia="es-ES"/>
              </w:rPr>
              <w:t>MODULOS</w:t>
            </w:r>
          </w:p>
        </w:tc>
      </w:tr>
      <w:tr w:rsidR="0033227C" w:rsidRPr="00435129" w:rsidTr="0033227C">
        <w:trPr>
          <w:trHeight w:val="429"/>
        </w:trPr>
        <w:tc>
          <w:tcPr>
            <w:tcW w:w="2655" w:type="dxa"/>
            <w:vMerge/>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p>
        </w:tc>
        <w:tc>
          <w:tcPr>
            <w:tcW w:w="850"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b/>
                <w:iCs/>
                <w:sz w:val="20"/>
                <w:szCs w:val="20"/>
                <w:lang w:val="es-ES" w:eastAsia="es-ES"/>
              </w:rPr>
            </w:pPr>
            <w:r w:rsidRPr="00435129">
              <w:rPr>
                <w:rFonts w:ascii="Times New Roman" w:eastAsia="Times New Roman" w:hAnsi="Times New Roman" w:cs="Times New Roman"/>
                <w:b/>
                <w:iCs/>
                <w:sz w:val="20"/>
                <w:szCs w:val="20"/>
                <w:lang w:val="es-ES" w:eastAsia="es-ES"/>
              </w:rPr>
              <w:t>P1</w:t>
            </w:r>
          </w:p>
        </w:tc>
        <w:tc>
          <w:tcPr>
            <w:tcW w:w="1134"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b/>
                <w:iCs/>
                <w:sz w:val="20"/>
                <w:szCs w:val="20"/>
                <w:lang w:val="es-ES" w:eastAsia="es-ES"/>
              </w:rPr>
            </w:pPr>
            <w:r w:rsidRPr="00435129">
              <w:rPr>
                <w:rFonts w:ascii="Times New Roman" w:eastAsia="Times New Roman" w:hAnsi="Times New Roman" w:cs="Times New Roman"/>
                <w:b/>
                <w:iCs/>
                <w:sz w:val="20"/>
                <w:szCs w:val="20"/>
                <w:lang w:val="es-ES" w:eastAsia="es-ES"/>
              </w:rPr>
              <w:t>P2</w:t>
            </w:r>
          </w:p>
        </w:tc>
        <w:tc>
          <w:tcPr>
            <w:tcW w:w="1898" w:type="dxa"/>
            <w:vMerge/>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p>
        </w:tc>
      </w:tr>
      <w:tr w:rsidR="0033227C" w:rsidRPr="00435129" w:rsidTr="0033227C">
        <w:trPr>
          <w:trHeight w:val="429"/>
        </w:trPr>
        <w:tc>
          <w:tcPr>
            <w:tcW w:w="2655" w:type="dxa"/>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Evaluación de conocimiento</w:t>
            </w:r>
          </w:p>
        </w:tc>
        <w:tc>
          <w:tcPr>
            <w:tcW w:w="850"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30%</w:t>
            </w:r>
          </w:p>
        </w:tc>
        <w:tc>
          <w:tcPr>
            <w:tcW w:w="1134"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20%</w:t>
            </w:r>
          </w:p>
        </w:tc>
        <w:tc>
          <w:tcPr>
            <w:tcW w:w="1898" w:type="dxa"/>
            <w:vMerge w:val="restart"/>
          </w:tcPr>
          <w:p w:rsidR="0033227C" w:rsidRPr="00435129" w:rsidRDefault="0033227C" w:rsidP="0033227C">
            <w:pPr>
              <w:widowControl/>
              <w:spacing w:before="0"/>
              <w:ind w:left="0" w:right="0"/>
              <w:jc w:val="both"/>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 xml:space="preserve">El ciclo académico comprende  4 módulos </w:t>
            </w:r>
          </w:p>
        </w:tc>
      </w:tr>
      <w:tr w:rsidR="0033227C" w:rsidRPr="00435129" w:rsidTr="0033227C">
        <w:trPr>
          <w:trHeight w:val="448"/>
        </w:trPr>
        <w:tc>
          <w:tcPr>
            <w:tcW w:w="2655" w:type="dxa"/>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Evaluación de Producto</w:t>
            </w:r>
          </w:p>
        </w:tc>
        <w:tc>
          <w:tcPr>
            <w:tcW w:w="850"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35%</w:t>
            </w:r>
          </w:p>
        </w:tc>
        <w:tc>
          <w:tcPr>
            <w:tcW w:w="1134"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40%</w:t>
            </w:r>
          </w:p>
        </w:tc>
        <w:tc>
          <w:tcPr>
            <w:tcW w:w="1898" w:type="dxa"/>
            <w:vMerge/>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p>
        </w:tc>
      </w:tr>
      <w:tr w:rsidR="0033227C" w:rsidRPr="00435129" w:rsidTr="0033227C">
        <w:trPr>
          <w:trHeight w:val="467"/>
        </w:trPr>
        <w:tc>
          <w:tcPr>
            <w:tcW w:w="2655" w:type="dxa"/>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Evaluación  de desempeño</w:t>
            </w:r>
          </w:p>
        </w:tc>
        <w:tc>
          <w:tcPr>
            <w:tcW w:w="850"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35%</w:t>
            </w:r>
          </w:p>
        </w:tc>
        <w:tc>
          <w:tcPr>
            <w:tcW w:w="1134" w:type="dxa"/>
          </w:tcPr>
          <w:p w:rsidR="0033227C" w:rsidRPr="00435129" w:rsidRDefault="0033227C" w:rsidP="0033227C">
            <w:pPr>
              <w:widowControl/>
              <w:spacing w:before="0" w:line="360" w:lineRule="auto"/>
              <w:ind w:left="0" w:right="0"/>
              <w:jc w:val="center"/>
              <w:rPr>
                <w:rFonts w:ascii="Times New Roman" w:eastAsia="Times New Roman" w:hAnsi="Times New Roman" w:cs="Times New Roman"/>
                <w:iCs/>
                <w:sz w:val="20"/>
                <w:szCs w:val="20"/>
                <w:lang w:val="es-ES" w:eastAsia="es-ES"/>
              </w:rPr>
            </w:pPr>
            <w:r w:rsidRPr="00435129">
              <w:rPr>
                <w:rFonts w:ascii="Times New Roman" w:eastAsia="Times New Roman" w:hAnsi="Times New Roman" w:cs="Times New Roman"/>
                <w:iCs/>
                <w:sz w:val="20"/>
                <w:szCs w:val="20"/>
                <w:lang w:val="es-ES" w:eastAsia="es-ES"/>
              </w:rPr>
              <w:t>40%</w:t>
            </w:r>
          </w:p>
        </w:tc>
        <w:tc>
          <w:tcPr>
            <w:tcW w:w="1898" w:type="dxa"/>
            <w:vMerge/>
          </w:tcPr>
          <w:p w:rsidR="0033227C" w:rsidRPr="00435129" w:rsidRDefault="0033227C" w:rsidP="00A63C8B">
            <w:pPr>
              <w:widowControl/>
              <w:spacing w:before="0" w:line="360" w:lineRule="auto"/>
              <w:ind w:left="0" w:right="0"/>
              <w:jc w:val="both"/>
              <w:rPr>
                <w:rFonts w:ascii="Times New Roman" w:eastAsia="Times New Roman" w:hAnsi="Times New Roman" w:cs="Times New Roman"/>
                <w:iCs/>
                <w:sz w:val="20"/>
                <w:szCs w:val="20"/>
                <w:lang w:val="es-ES" w:eastAsia="es-ES"/>
              </w:rPr>
            </w:pPr>
          </w:p>
        </w:tc>
      </w:tr>
    </w:tbl>
    <w:p w:rsidR="002B763D" w:rsidRPr="00435129" w:rsidRDefault="002B763D" w:rsidP="00EC0123">
      <w:pPr>
        <w:widowControl/>
        <w:spacing w:before="0" w:after="0" w:line="360" w:lineRule="auto"/>
        <w:ind w:left="0" w:right="0"/>
        <w:jc w:val="both"/>
        <w:rPr>
          <w:rFonts w:ascii="Times New Roman" w:eastAsia="Times New Roman" w:hAnsi="Times New Roman" w:cs="Times New Roman"/>
          <w:iCs/>
          <w:lang w:val="es-ES" w:eastAsia="es-ES"/>
        </w:rPr>
      </w:pPr>
    </w:p>
    <w:p w:rsidR="002B763D" w:rsidRPr="0055555C" w:rsidRDefault="00435129" w:rsidP="00702058">
      <w:pPr>
        <w:widowControl/>
        <w:spacing w:before="0" w:after="0" w:line="360" w:lineRule="auto"/>
        <w:ind w:left="567" w:right="0"/>
        <w:jc w:val="both"/>
        <w:rPr>
          <w:rFonts w:ascii="Times New Roman" w:eastAsia="Times New Roman" w:hAnsi="Times New Roman" w:cs="Times New Roman"/>
          <w:iCs/>
          <w:sz w:val="20"/>
          <w:szCs w:val="20"/>
          <w:lang w:val="es-ES" w:eastAsia="es-ES"/>
        </w:rPr>
      </w:pPr>
      <w:r w:rsidRPr="0055555C">
        <w:rPr>
          <w:rFonts w:ascii="Times New Roman" w:eastAsia="Times New Roman" w:hAnsi="Times New Roman" w:cs="Times New Roman"/>
          <w:iCs/>
          <w:sz w:val="20"/>
          <w:szCs w:val="20"/>
          <w:lang w:val="es-ES" w:eastAsia="es-ES"/>
        </w:rPr>
        <w:t xml:space="preserve">Siendo el promedio final </w:t>
      </w:r>
      <w:r w:rsidR="00702058" w:rsidRPr="0055555C">
        <w:rPr>
          <w:rFonts w:ascii="Times New Roman" w:eastAsia="Times New Roman" w:hAnsi="Times New Roman" w:cs="Times New Roman"/>
          <w:iCs/>
          <w:sz w:val="20"/>
          <w:szCs w:val="20"/>
          <w:lang w:val="es-ES" w:eastAsia="es-ES"/>
        </w:rPr>
        <w:t>(PF), el promedio simple de l</w:t>
      </w:r>
      <w:r w:rsidR="003B3A4F">
        <w:rPr>
          <w:rFonts w:ascii="Times New Roman" w:eastAsia="Times New Roman" w:hAnsi="Times New Roman" w:cs="Times New Roman"/>
          <w:iCs/>
          <w:sz w:val="20"/>
          <w:szCs w:val="20"/>
          <w:lang w:val="es-ES" w:eastAsia="es-ES"/>
        </w:rPr>
        <w:t>os promedios ponderados de cada módulo</w:t>
      </w:r>
      <w:r w:rsidR="00702058" w:rsidRPr="0055555C">
        <w:rPr>
          <w:rFonts w:ascii="Times New Roman" w:eastAsia="Times New Roman" w:hAnsi="Times New Roman" w:cs="Times New Roman"/>
          <w:iCs/>
          <w:sz w:val="20"/>
          <w:szCs w:val="20"/>
          <w:lang w:val="es-ES" w:eastAsia="es-ES"/>
        </w:rPr>
        <w:t xml:space="preserve"> (MP1+MP2+ MP3+MP4), calculado de la siguiente manera:</w:t>
      </w:r>
    </w:p>
    <w:p w:rsidR="00702058" w:rsidRPr="007161B4" w:rsidRDefault="00702058" w:rsidP="00702058">
      <w:pPr>
        <w:widowControl/>
        <w:spacing w:before="0" w:after="0" w:line="240" w:lineRule="auto"/>
        <w:ind w:left="567" w:right="0" w:hanging="142"/>
        <w:jc w:val="both"/>
        <w:rPr>
          <w:rFonts w:ascii="Times New Roman" w:eastAsia="Times New Roman" w:hAnsi="Times New Roman" w:cs="Times New Roman"/>
          <w:iCs/>
          <w:sz w:val="20"/>
          <w:szCs w:val="20"/>
          <w:lang w:eastAsia="es-ES"/>
        </w:rPr>
      </w:pPr>
      <w:r w:rsidRPr="00AE4786">
        <w:rPr>
          <w:rFonts w:ascii="Times New Roman" w:eastAsia="Times New Roman" w:hAnsi="Times New Roman" w:cs="Times New Roman"/>
          <w:iCs/>
          <w:sz w:val="20"/>
          <w:szCs w:val="20"/>
          <w:lang w:eastAsia="es-ES"/>
        </w:rPr>
        <w:t xml:space="preserve">                                                                      </w:t>
      </w:r>
      <w:r w:rsidRPr="007161B4">
        <w:rPr>
          <w:rFonts w:ascii="Times New Roman" w:eastAsia="Times New Roman" w:hAnsi="Times New Roman" w:cs="Times New Roman"/>
          <w:iCs/>
          <w:sz w:val="20"/>
          <w:szCs w:val="20"/>
          <w:lang w:eastAsia="es-ES"/>
        </w:rPr>
        <w:t>MP1+MP2+ MP3+MP4</w:t>
      </w:r>
    </w:p>
    <w:p w:rsidR="00702058" w:rsidRPr="007161B4" w:rsidRDefault="00702058" w:rsidP="00702058">
      <w:pPr>
        <w:widowControl/>
        <w:spacing w:before="0" w:after="0" w:line="240" w:lineRule="auto"/>
        <w:ind w:left="567" w:right="0" w:hanging="142"/>
        <w:jc w:val="both"/>
        <w:rPr>
          <w:rFonts w:ascii="Times New Roman" w:eastAsia="Times New Roman" w:hAnsi="Times New Roman" w:cs="Times New Roman"/>
          <w:iCs/>
          <w:sz w:val="20"/>
          <w:szCs w:val="20"/>
          <w:lang w:eastAsia="es-ES"/>
        </w:rPr>
      </w:pPr>
      <w:r w:rsidRPr="007161B4">
        <w:rPr>
          <w:rFonts w:ascii="Times New Roman" w:eastAsia="Times New Roman" w:hAnsi="Times New Roman" w:cs="Times New Roman"/>
          <w:iCs/>
          <w:sz w:val="20"/>
          <w:szCs w:val="20"/>
          <w:lang w:eastAsia="es-ES"/>
        </w:rPr>
        <w:t xml:space="preserve">                                                            PF=   ---------------------------------</w:t>
      </w:r>
    </w:p>
    <w:p w:rsidR="002B763D" w:rsidRPr="00EC0123" w:rsidRDefault="00702058" w:rsidP="00EC0123">
      <w:pPr>
        <w:widowControl/>
        <w:spacing w:before="0" w:after="0" w:line="240" w:lineRule="auto"/>
        <w:ind w:left="567" w:right="0" w:hanging="142"/>
        <w:jc w:val="both"/>
        <w:rPr>
          <w:rFonts w:ascii="Times New Roman" w:eastAsia="Times New Roman" w:hAnsi="Times New Roman" w:cs="Times New Roman"/>
          <w:iCs/>
          <w:sz w:val="20"/>
          <w:szCs w:val="20"/>
          <w:lang w:eastAsia="es-ES"/>
        </w:rPr>
      </w:pPr>
      <w:r w:rsidRPr="007161B4">
        <w:rPr>
          <w:rFonts w:ascii="Times New Roman" w:eastAsia="Times New Roman" w:hAnsi="Times New Roman" w:cs="Times New Roman"/>
          <w:iCs/>
          <w:sz w:val="20"/>
          <w:szCs w:val="20"/>
          <w:lang w:eastAsia="es-ES"/>
        </w:rPr>
        <w:t xml:space="preserve">                                                                                            4</w:t>
      </w:r>
    </w:p>
    <w:p w:rsidR="00DA65F0" w:rsidRDefault="00220FBB" w:rsidP="00CB730C">
      <w:pPr>
        <w:widowControl/>
        <w:spacing w:before="0" w:after="0" w:line="360" w:lineRule="auto"/>
        <w:ind w:left="0" w:right="0"/>
        <w:jc w:val="both"/>
        <w:rPr>
          <w:rFonts w:eastAsia="Times New Roman" w:cstheme="minorHAnsi"/>
          <w:b/>
          <w:iCs/>
          <w:lang w:val="es-ES" w:eastAsia="es-ES"/>
        </w:rPr>
      </w:pPr>
      <w:r w:rsidRPr="00A63C8B">
        <w:rPr>
          <w:rFonts w:eastAsia="Times New Roman" w:cstheme="minorHAnsi"/>
          <w:b/>
          <w:iCs/>
          <w:lang w:val="es-ES" w:eastAsia="es-ES"/>
        </w:rPr>
        <w:t xml:space="preserve">          </w:t>
      </w:r>
      <w:r w:rsidR="009C1F7E">
        <w:rPr>
          <w:rFonts w:eastAsia="Times New Roman" w:cstheme="minorHAnsi"/>
          <w:b/>
          <w:iCs/>
          <w:lang w:val="es-ES" w:eastAsia="es-ES"/>
        </w:rPr>
        <w:t xml:space="preserve">VIII. </w:t>
      </w:r>
      <w:r w:rsidR="00C056AC">
        <w:rPr>
          <w:rFonts w:eastAsia="Times New Roman" w:cstheme="minorHAnsi"/>
          <w:b/>
          <w:iCs/>
          <w:lang w:val="es-ES" w:eastAsia="es-ES"/>
        </w:rPr>
        <w:t>BIBLIOGRAFÍA</w:t>
      </w:r>
    </w:p>
    <w:p w:rsidR="00C056AC" w:rsidRPr="004678FE" w:rsidRDefault="00C056AC" w:rsidP="004678FE">
      <w:pPr>
        <w:spacing w:after="0" w:line="360" w:lineRule="auto"/>
        <w:jc w:val="both"/>
        <w:rPr>
          <w:rFonts w:ascii="Times New Roman" w:eastAsia="Times New Roman" w:hAnsi="Times New Roman" w:cs="Times New Roman"/>
          <w:b/>
          <w:iCs/>
          <w:lang w:val="es-ES" w:eastAsia="es-ES"/>
        </w:rPr>
      </w:pPr>
      <w:r>
        <w:rPr>
          <w:rFonts w:ascii="Times New Roman" w:eastAsia="Times New Roman" w:hAnsi="Times New Roman" w:cs="Times New Roman"/>
          <w:b/>
          <w:iCs/>
          <w:lang w:val="es-ES" w:eastAsia="es-ES"/>
        </w:rPr>
        <w:t xml:space="preserve">           8.1. Fuentes documentadas</w:t>
      </w:r>
      <w:r w:rsidRPr="00C056AC">
        <w:rPr>
          <w:rFonts w:ascii="Times New Roman" w:eastAsia="Times New Roman" w:hAnsi="Times New Roman" w:cs="Times New Roman"/>
          <w:b/>
          <w:iCs/>
          <w:lang w:val="es-ES" w:eastAsia="es-ES"/>
        </w:rPr>
        <w:t xml:space="preserve">  </w:t>
      </w:r>
      <w:r w:rsidRPr="00C056AC">
        <w:rPr>
          <w:rFonts w:ascii="Times New Roman" w:hAnsi="Times New Roman" w:cs="Times New Roman"/>
          <w:shd w:val="clear" w:color="auto" w:fill="FFFFFF"/>
        </w:rPr>
        <w:t xml:space="preserve">  </w:t>
      </w:r>
    </w:p>
    <w:p w:rsidR="004678FE" w:rsidRPr="00967CCE" w:rsidRDefault="004678FE" w:rsidP="004678FE">
      <w:pPr>
        <w:spacing w:after="0" w:line="240" w:lineRule="auto"/>
        <w:ind w:left="992" w:hanging="992"/>
        <w:jc w:val="both"/>
        <w:rPr>
          <w:rFonts w:ascii="Times New Roman" w:hAnsi="Times New Roman" w:cs="Times New Roman"/>
        </w:rPr>
      </w:pPr>
      <w:r>
        <w:rPr>
          <w:rFonts w:ascii="Times New Roman" w:eastAsia="Times New Roman" w:hAnsi="Times New Roman" w:cs="Times New Roman"/>
          <w:b/>
          <w:iCs/>
          <w:lang w:val="es-ES" w:eastAsia="es-ES"/>
        </w:rPr>
        <w:t xml:space="preserve">            1</w:t>
      </w:r>
      <w:r w:rsidR="00C056AC" w:rsidRPr="00967CCE">
        <w:rPr>
          <w:rFonts w:ascii="Times New Roman" w:eastAsia="Times New Roman" w:hAnsi="Times New Roman" w:cs="Times New Roman"/>
          <w:iCs/>
          <w:lang w:val="es-ES" w:eastAsia="es-ES"/>
        </w:rPr>
        <w:t>.</w:t>
      </w:r>
      <w:r w:rsidR="00C056AC" w:rsidRPr="00967CCE">
        <w:rPr>
          <w:rFonts w:ascii="Times New Roman" w:eastAsia="Times New Roman" w:hAnsi="Times New Roman" w:cs="Times New Roman"/>
          <w:bCs/>
          <w:iCs/>
          <w:lang w:eastAsia="es-ES"/>
        </w:rPr>
        <w:t xml:space="preserve">  Berta Ortiga (2013) “La dirección de operaciones en un hospital de alta tecnología” Tesis doctoral de la universitat autónoma de Barcelona – España. Recuperado de </w:t>
      </w:r>
      <w:r w:rsidR="00C056AC" w:rsidRPr="004678FE">
        <w:rPr>
          <w:rFonts w:ascii="Times New Roman" w:eastAsia="Times New Roman" w:hAnsi="Times New Roman" w:cs="Times New Roman"/>
          <w:bCs/>
          <w:iCs/>
          <w:lang w:eastAsia="es-ES"/>
        </w:rPr>
        <w:t>https://www.tesisenred.net/bitstream/handle/10803</w:t>
      </w:r>
      <w:r w:rsidRPr="004678FE">
        <w:rPr>
          <w:rFonts w:ascii="Times New Roman" w:hAnsi="Times New Roman" w:cs="Times New Roman"/>
          <w:shd w:val="clear" w:color="auto" w:fill="FFFFFF"/>
        </w:rPr>
        <w:t xml:space="preserve"> </w:t>
      </w:r>
      <w:r w:rsidRPr="00967CCE">
        <w:rPr>
          <w:rFonts w:ascii="Times New Roman" w:hAnsi="Times New Roman" w:cs="Times New Roman"/>
          <w:shd w:val="clear" w:color="auto" w:fill="FFFFFF"/>
        </w:rPr>
        <w:t xml:space="preserve">Jesús Cruz Alvares (2004) “Administración de operaciones herramientas de clase mundial para la productividad” tesis para optar el grado de Doctor Universidad de León – España. Recuperado de </w:t>
      </w:r>
      <w:hyperlink r:id="rId8" w:history="1">
        <w:r w:rsidRPr="004678FE">
          <w:rPr>
            <w:rFonts w:ascii="Times New Roman" w:hAnsi="Times New Roman" w:cs="Times New Roman"/>
          </w:rPr>
          <w:t>https://es.scribd.com/doc/228652279/Tesis-Administracion-de-Operaciones</w:t>
        </w:r>
      </w:hyperlink>
    </w:p>
    <w:p w:rsidR="00C056AC" w:rsidRPr="004678FE" w:rsidRDefault="004678FE" w:rsidP="004678FE">
      <w:pPr>
        <w:spacing w:line="240" w:lineRule="auto"/>
        <w:ind w:left="992" w:hanging="992"/>
        <w:jc w:val="both"/>
        <w:rPr>
          <w:rFonts w:ascii="Times New Roman" w:eastAsia="Times New Roman" w:hAnsi="Times New Roman" w:cs="Times New Roman"/>
          <w:bCs/>
          <w:iCs/>
          <w:lang w:eastAsia="es-ES"/>
        </w:rPr>
      </w:pPr>
      <w:r w:rsidRPr="00967CCE">
        <w:rPr>
          <w:rFonts w:ascii="Times New Roman" w:eastAsia="Times New Roman" w:hAnsi="Times New Roman" w:cs="Times New Roman"/>
          <w:b/>
          <w:iCs/>
          <w:lang w:val="es-ES" w:eastAsia="es-ES"/>
        </w:rPr>
        <w:t xml:space="preserve">            2.  </w:t>
      </w:r>
      <w:r w:rsidRPr="00967CCE">
        <w:rPr>
          <w:rFonts w:ascii="Times New Roman" w:eastAsia="Times New Roman" w:hAnsi="Times New Roman" w:cs="Times New Roman"/>
          <w:bCs/>
          <w:iCs/>
          <w:lang w:eastAsia="es-ES"/>
        </w:rPr>
        <w:t xml:space="preserve">Panduro del Águila, Christian (2015) “Propuesta de mejora de los procesos para el área de operaciones de la empresa de servicios en telecomunicaciones Hacom S.A.C. tesis de pregrado Universidad nacional Agraria la Molina- Perú. Recuperado de </w:t>
      </w:r>
      <w:hyperlink r:id="rId9" w:history="1">
        <w:r w:rsidRPr="004678FE">
          <w:rPr>
            <w:rFonts w:ascii="Times New Roman" w:eastAsia="Times New Roman" w:hAnsi="Times New Roman" w:cs="Times New Roman"/>
            <w:bCs/>
            <w:iCs/>
            <w:lang w:eastAsia="es-ES"/>
          </w:rPr>
          <w:t>http://repositorio.lamolina.edu.pe/handle/UNALM/2047</w:t>
        </w:r>
      </w:hyperlink>
      <w:r w:rsidR="00C056AC" w:rsidRPr="004678FE">
        <w:rPr>
          <w:rFonts w:ascii="Times New Roman" w:eastAsia="Times New Roman" w:hAnsi="Times New Roman" w:cs="Times New Roman"/>
          <w:bCs/>
          <w:iCs/>
          <w:lang w:eastAsia="es-ES"/>
        </w:rPr>
        <w:t>/120554/bof1de1.pdf?sequence=1</w:t>
      </w:r>
    </w:p>
    <w:p w:rsidR="00C056AC" w:rsidRPr="00967CCE" w:rsidRDefault="00C056AC" w:rsidP="00C056AC">
      <w:pPr>
        <w:spacing w:after="0" w:line="360" w:lineRule="auto"/>
        <w:ind w:left="993" w:hanging="993"/>
        <w:jc w:val="both"/>
        <w:rPr>
          <w:rFonts w:ascii="Times New Roman" w:eastAsia="Times New Roman" w:hAnsi="Times New Roman" w:cs="Times New Roman"/>
          <w:b/>
          <w:iCs/>
          <w:lang w:val="es-ES" w:eastAsia="es-ES"/>
        </w:rPr>
      </w:pPr>
      <w:r w:rsidRPr="00967CCE">
        <w:rPr>
          <w:rFonts w:ascii="Times New Roman" w:eastAsia="Times New Roman" w:hAnsi="Times New Roman" w:cs="Times New Roman"/>
          <w:b/>
          <w:iCs/>
          <w:lang w:val="es-ES" w:eastAsia="es-ES"/>
        </w:rPr>
        <w:t xml:space="preserve">            8.2. Fuentes Bibliográficas</w:t>
      </w:r>
    </w:p>
    <w:p w:rsidR="00C056AC" w:rsidRPr="00967CCE" w:rsidRDefault="00C056AC" w:rsidP="00C056AC">
      <w:pPr>
        <w:numPr>
          <w:ilvl w:val="0"/>
          <w:numId w:val="6"/>
        </w:numPr>
        <w:spacing w:line="240" w:lineRule="auto"/>
        <w:contextualSpacing/>
        <w:jc w:val="both"/>
        <w:rPr>
          <w:rFonts w:ascii="Times New Roman" w:eastAsia="Calibri" w:hAnsi="Times New Roman" w:cs="Times New Roman"/>
        </w:rPr>
      </w:pPr>
      <w:r w:rsidRPr="00967CCE">
        <w:rPr>
          <w:rFonts w:ascii="Times New Roman" w:eastAsia="Calibri" w:hAnsi="Times New Roman" w:cs="Times New Roman"/>
          <w:lang w:val="es-ES"/>
        </w:rPr>
        <w:t>Chase</w:t>
      </w:r>
      <w:r w:rsidR="00967CCE" w:rsidRPr="00967CCE">
        <w:rPr>
          <w:rFonts w:ascii="Times New Roman" w:eastAsia="Calibri" w:hAnsi="Times New Roman" w:cs="Times New Roman"/>
          <w:lang w:val="es-ES"/>
        </w:rPr>
        <w:t>, R</w:t>
      </w:r>
      <w:r w:rsidRPr="00967CCE">
        <w:rPr>
          <w:rFonts w:ascii="Times New Roman" w:eastAsia="Calibri" w:hAnsi="Times New Roman" w:cs="Times New Roman"/>
          <w:lang w:val="es-ES"/>
        </w:rPr>
        <w:t>. / Jacobs</w:t>
      </w:r>
      <w:r w:rsidR="00967CCE" w:rsidRPr="00967CCE">
        <w:rPr>
          <w:rFonts w:ascii="Times New Roman" w:eastAsia="Calibri" w:hAnsi="Times New Roman" w:cs="Times New Roman"/>
          <w:lang w:val="es-ES"/>
        </w:rPr>
        <w:t>, F. R</w:t>
      </w:r>
      <w:r w:rsidRPr="00967CCE">
        <w:rPr>
          <w:rFonts w:ascii="Times New Roman" w:eastAsia="Calibri" w:hAnsi="Times New Roman" w:cs="Times New Roman"/>
          <w:lang w:val="es-ES"/>
        </w:rPr>
        <w:t xml:space="preserve">. / </w:t>
      </w:r>
      <w:r w:rsidRPr="00967CCE">
        <w:rPr>
          <w:rFonts w:ascii="Times New Roman" w:eastAsia="Calibri" w:hAnsi="Times New Roman" w:cs="Times New Roman"/>
        </w:rPr>
        <w:t>Aquilano, n. (2015) administración de la producción y operaciones – para una ventaja competitiva. 10ª. edición. edito</w:t>
      </w:r>
      <w:r w:rsidR="00967CCE" w:rsidRPr="00967CCE">
        <w:rPr>
          <w:rFonts w:ascii="Times New Roman" w:eastAsia="Calibri" w:hAnsi="Times New Roman" w:cs="Times New Roman"/>
        </w:rPr>
        <w:t>rial Mcgraw H</w:t>
      </w:r>
      <w:r w:rsidRPr="00967CCE">
        <w:rPr>
          <w:rFonts w:ascii="Times New Roman" w:eastAsia="Calibri" w:hAnsi="Times New Roman" w:cs="Times New Roman"/>
        </w:rPr>
        <w:t xml:space="preserve">ill. Bogotá. Colombia. </w:t>
      </w:r>
    </w:p>
    <w:p w:rsidR="00C056AC" w:rsidRPr="00967CCE" w:rsidRDefault="00C056AC" w:rsidP="00C056AC">
      <w:pPr>
        <w:numPr>
          <w:ilvl w:val="0"/>
          <w:numId w:val="6"/>
        </w:numPr>
        <w:spacing w:line="240" w:lineRule="auto"/>
        <w:contextualSpacing/>
        <w:jc w:val="both"/>
        <w:rPr>
          <w:rFonts w:ascii="Times New Roman" w:eastAsia="Calibri" w:hAnsi="Times New Roman" w:cs="Times New Roman"/>
        </w:rPr>
      </w:pPr>
      <w:r w:rsidRPr="00967CCE">
        <w:rPr>
          <w:rFonts w:ascii="Times New Roman" w:eastAsia="Calibri" w:hAnsi="Times New Roman" w:cs="Times New Roman"/>
        </w:rPr>
        <w:t>D’alessio Ipinza, Fernando. (2016) administración y dirección de la produ</w:t>
      </w:r>
      <w:r w:rsidR="00967CCE" w:rsidRPr="00967CCE">
        <w:rPr>
          <w:rFonts w:ascii="Times New Roman" w:eastAsia="Calibri" w:hAnsi="Times New Roman" w:cs="Times New Roman"/>
        </w:rPr>
        <w:t>cción. 2da. edición. editorial Pearson - Prentice Hall. P</w:t>
      </w:r>
      <w:r w:rsidRPr="00967CCE">
        <w:rPr>
          <w:rFonts w:ascii="Times New Roman" w:eastAsia="Calibri" w:hAnsi="Times New Roman" w:cs="Times New Roman"/>
        </w:rPr>
        <w:t xml:space="preserve">erú. </w:t>
      </w:r>
    </w:p>
    <w:p w:rsidR="00C056AC" w:rsidRPr="00967CCE" w:rsidRDefault="00967CCE" w:rsidP="00C056AC">
      <w:pPr>
        <w:numPr>
          <w:ilvl w:val="0"/>
          <w:numId w:val="6"/>
        </w:numPr>
        <w:tabs>
          <w:tab w:val="left" w:pos="567"/>
        </w:tabs>
        <w:spacing w:after="0" w:line="240" w:lineRule="auto"/>
        <w:jc w:val="both"/>
        <w:rPr>
          <w:rFonts w:ascii="Times New Roman" w:eastAsia="Calibri" w:hAnsi="Times New Roman" w:cs="Times New Roman"/>
        </w:rPr>
      </w:pPr>
      <w:r w:rsidRPr="00967CCE">
        <w:rPr>
          <w:rFonts w:ascii="Times New Roman" w:eastAsia="Calibri" w:hAnsi="Times New Roman" w:cs="Times New Roman"/>
        </w:rPr>
        <w:t>D</w:t>
      </w:r>
      <w:r w:rsidR="00C056AC" w:rsidRPr="00967CCE">
        <w:rPr>
          <w:rFonts w:ascii="Times New Roman" w:eastAsia="Calibri" w:hAnsi="Times New Roman" w:cs="Times New Roman"/>
        </w:rPr>
        <w:t>omin</w:t>
      </w:r>
      <w:r w:rsidRPr="00967CCE">
        <w:rPr>
          <w:rFonts w:ascii="Times New Roman" w:eastAsia="Calibri" w:hAnsi="Times New Roman" w:cs="Times New Roman"/>
        </w:rPr>
        <w:t>guez Machuca, J</w:t>
      </w:r>
      <w:r w:rsidR="00C056AC" w:rsidRPr="00967CCE">
        <w:rPr>
          <w:rFonts w:ascii="Times New Roman" w:eastAsia="Calibri" w:hAnsi="Times New Roman" w:cs="Times New Roman"/>
        </w:rPr>
        <w:t>osé y otros. (2015</w:t>
      </w:r>
      <w:r w:rsidRPr="00967CCE">
        <w:rPr>
          <w:rFonts w:ascii="Times New Roman" w:eastAsia="Calibri" w:hAnsi="Times New Roman" w:cs="Times New Roman"/>
        </w:rPr>
        <w:t>) D</w:t>
      </w:r>
      <w:r w:rsidR="00C056AC" w:rsidRPr="00967CCE">
        <w:rPr>
          <w:rFonts w:ascii="Times New Roman" w:eastAsia="Calibri" w:hAnsi="Times New Roman" w:cs="Times New Roman"/>
        </w:rPr>
        <w:t>irección de operaciones – aspectos estratégicos en la pro</w:t>
      </w:r>
      <w:r w:rsidRPr="00967CCE">
        <w:rPr>
          <w:rFonts w:ascii="Times New Roman" w:eastAsia="Calibri" w:hAnsi="Times New Roman" w:cs="Times New Roman"/>
        </w:rPr>
        <w:t>ducción y los servicios. edit. Mcgraw-Hill. Madrid. E</w:t>
      </w:r>
      <w:r w:rsidR="00C056AC" w:rsidRPr="00967CCE">
        <w:rPr>
          <w:rFonts w:ascii="Times New Roman" w:eastAsia="Calibri" w:hAnsi="Times New Roman" w:cs="Times New Roman"/>
        </w:rPr>
        <w:t xml:space="preserve">spaña. </w:t>
      </w:r>
    </w:p>
    <w:p w:rsidR="00C056AC" w:rsidRPr="00967CCE" w:rsidRDefault="00967CCE" w:rsidP="00C056AC">
      <w:pPr>
        <w:numPr>
          <w:ilvl w:val="0"/>
          <w:numId w:val="6"/>
        </w:numPr>
        <w:tabs>
          <w:tab w:val="left" w:pos="567"/>
        </w:tabs>
        <w:spacing w:after="0" w:line="240" w:lineRule="auto"/>
        <w:jc w:val="both"/>
        <w:rPr>
          <w:rFonts w:ascii="Times New Roman" w:eastAsia="Calibri" w:hAnsi="Times New Roman" w:cs="Times New Roman"/>
        </w:rPr>
      </w:pPr>
      <w:r w:rsidRPr="00967CCE">
        <w:rPr>
          <w:rFonts w:ascii="Times New Roman" w:eastAsia="Calibri" w:hAnsi="Times New Roman" w:cs="Times New Roman"/>
        </w:rPr>
        <w:t>Hanke, j. / R</w:t>
      </w:r>
      <w:r w:rsidR="00C056AC" w:rsidRPr="00967CCE">
        <w:rPr>
          <w:rFonts w:ascii="Times New Roman" w:eastAsia="Calibri" w:hAnsi="Times New Roman" w:cs="Times New Roman"/>
        </w:rPr>
        <w:t>eitsh, a.(2015)</w:t>
      </w:r>
      <w:r w:rsidRPr="00967CCE">
        <w:rPr>
          <w:rFonts w:ascii="Times New Roman" w:eastAsia="Calibri" w:hAnsi="Times New Roman" w:cs="Times New Roman"/>
        </w:rPr>
        <w:t xml:space="preserve"> P</w:t>
      </w:r>
      <w:r w:rsidR="00C056AC" w:rsidRPr="00967CCE">
        <w:rPr>
          <w:rFonts w:ascii="Times New Roman" w:eastAsia="Calibri" w:hAnsi="Times New Roman" w:cs="Times New Roman"/>
        </w:rPr>
        <w:t>ronósticos en los negocios. ed</w:t>
      </w:r>
      <w:r w:rsidRPr="00967CCE">
        <w:rPr>
          <w:rFonts w:ascii="Times New Roman" w:eastAsia="Calibri" w:hAnsi="Times New Roman" w:cs="Times New Roman"/>
        </w:rPr>
        <w:t>it. Prentice Hall. M</w:t>
      </w:r>
      <w:r w:rsidR="00C056AC" w:rsidRPr="00967CCE">
        <w:rPr>
          <w:rFonts w:ascii="Times New Roman" w:eastAsia="Calibri" w:hAnsi="Times New Roman" w:cs="Times New Roman"/>
        </w:rPr>
        <w:t xml:space="preserve">éxico. </w:t>
      </w:r>
    </w:p>
    <w:p w:rsidR="00C056AC" w:rsidRPr="00967CCE" w:rsidRDefault="00967CCE" w:rsidP="00C056AC">
      <w:pPr>
        <w:numPr>
          <w:ilvl w:val="0"/>
          <w:numId w:val="6"/>
        </w:numPr>
        <w:tabs>
          <w:tab w:val="left" w:pos="567"/>
        </w:tabs>
        <w:spacing w:after="0" w:line="240" w:lineRule="auto"/>
        <w:jc w:val="both"/>
        <w:rPr>
          <w:rFonts w:ascii="Times New Roman" w:eastAsia="Calibri" w:hAnsi="Times New Roman" w:cs="Times New Roman"/>
        </w:rPr>
      </w:pPr>
      <w:r w:rsidRPr="00967CCE">
        <w:rPr>
          <w:rFonts w:ascii="Times New Roman" w:eastAsia="Calibri" w:hAnsi="Times New Roman" w:cs="Times New Roman"/>
        </w:rPr>
        <w:t>K</w:t>
      </w:r>
      <w:r w:rsidR="00C056AC" w:rsidRPr="00967CCE">
        <w:rPr>
          <w:rFonts w:ascii="Times New Roman" w:eastAsia="Calibri" w:hAnsi="Times New Roman" w:cs="Times New Roman"/>
        </w:rPr>
        <w:t>raje</w:t>
      </w:r>
      <w:r w:rsidRPr="00967CCE">
        <w:rPr>
          <w:rFonts w:ascii="Times New Roman" w:eastAsia="Calibri" w:hAnsi="Times New Roman" w:cs="Times New Roman"/>
        </w:rPr>
        <w:t>wski, Lee / Ritzman, L</w:t>
      </w:r>
      <w:r w:rsidR="00C056AC" w:rsidRPr="00967CCE">
        <w:rPr>
          <w:rFonts w:ascii="Times New Roman" w:eastAsia="Calibri" w:hAnsi="Times New Roman" w:cs="Times New Roman"/>
        </w:rPr>
        <w:t>arry.(2017</w:t>
      </w:r>
      <w:r w:rsidRPr="00967CCE">
        <w:rPr>
          <w:rFonts w:ascii="Times New Roman" w:eastAsia="Calibri" w:hAnsi="Times New Roman" w:cs="Times New Roman"/>
        </w:rPr>
        <w:t>) A</w:t>
      </w:r>
      <w:r w:rsidR="00C056AC" w:rsidRPr="00967CCE">
        <w:rPr>
          <w:rFonts w:ascii="Times New Roman" w:eastAsia="Calibri" w:hAnsi="Times New Roman" w:cs="Times New Roman"/>
        </w:rPr>
        <w:t>dministración de operaciones – estrat</w:t>
      </w:r>
      <w:r w:rsidRPr="00967CCE">
        <w:rPr>
          <w:rFonts w:ascii="Times New Roman" w:eastAsia="Calibri" w:hAnsi="Times New Roman" w:cs="Times New Roman"/>
        </w:rPr>
        <w:t>egia y análisis. 5ta. edición. Edit. Prentice Hall. M</w:t>
      </w:r>
      <w:r w:rsidR="00C056AC" w:rsidRPr="00967CCE">
        <w:rPr>
          <w:rFonts w:ascii="Times New Roman" w:eastAsia="Calibri" w:hAnsi="Times New Roman" w:cs="Times New Roman"/>
        </w:rPr>
        <w:t xml:space="preserve">éxico. </w:t>
      </w:r>
    </w:p>
    <w:p w:rsidR="00C056AC" w:rsidRPr="00967CCE" w:rsidRDefault="00967CCE" w:rsidP="00C056AC">
      <w:pPr>
        <w:numPr>
          <w:ilvl w:val="0"/>
          <w:numId w:val="6"/>
        </w:numPr>
        <w:tabs>
          <w:tab w:val="left" w:pos="567"/>
        </w:tabs>
        <w:spacing w:after="0" w:line="240" w:lineRule="auto"/>
        <w:jc w:val="both"/>
        <w:rPr>
          <w:rFonts w:ascii="Times New Roman" w:eastAsia="Calibri" w:hAnsi="Times New Roman" w:cs="Times New Roman"/>
        </w:rPr>
      </w:pPr>
      <w:r w:rsidRPr="00967CCE">
        <w:rPr>
          <w:rFonts w:ascii="Times New Roman" w:eastAsia="Calibri" w:hAnsi="Times New Roman" w:cs="Times New Roman"/>
          <w:lang w:val="en-US"/>
        </w:rPr>
        <w:t>Mize, Joe / W</w:t>
      </w:r>
      <w:r w:rsidR="00C056AC" w:rsidRPr="00967CCE">
        <w:rPr>
          <w:rFonts w:ascii="Times New Roman" w:eastAsia="Calibri" w:hAnsi="Times New Roman" w:cs="Times New Roman"/>
          <w:lang w:val="en-US"/>
        </w:rPr>
        <w:t>hite</w:t>
      </w:r>
      <w:r w:rsidRPr="00967CCE">
        <w:rPr>
          <w:rFonts w:ascii="Times New Roman" w:eastAsia="Calibri" w:hAnsi="Times New Roman" w:cs="Times New Roman"/>
          <w:lang w:val="en-US"/>
        </w:rPr>
        <w:t>, Charles / Brooks, G</w:t>
      </w:r>
      <w:r w:rsidR="00C056AC" w:rsidRPr="00967CCE">
        <w:rPr>
          <w:rFonts w:ascii="Times New Roman" w:eastAsia="Calibri" w:hAnsi="Times New Roman" w:cs="Times New Roman"/>
          <w:lang w:val="en-US"/>
        </w:rPr>
        <w:t xml:space="preserve">eorge (2015). </w:t>
      </w:r>
      <w:r w:rsidRPr="00967CCE">
        <w:rPr>
          <w:rFonts w:ascii="Times New Roman" w:eastAsia="Calibri" w:hAnsi="Times New Roman" w:cs="Times New Roman"/>
        </w:rPr>
        <w:t>P</w:t>
      </w:r>
      <w:r w:rsidR="00C056AC" w:rsidRPr="00967CCE">
        <w:rPr>
          <w:rFonts w:ascii="Times New Roman" w:eastAsia="Calibri" w:hAnsi="Times New Roman" w:cs="Times New Roman"/>
        </w:rPr>
        <w:t>lanificación y</w:t>
      </w:r>
      <w:r w:rsidRPr="00967CCE">
        <w:rPr>
          <w:rFonts w:ascii="Times New Roman" w:eastAsia="Calibri" w:hAnsi="Times New Roman" w:cs="Times New Roman"/>
        </w:rPr>
        <w:t xml:space="preserve"> control de operaciones. edit. Prentice Hall. Madrid. E</w:t>
      </w:r>
      <w:r w:rsidR="00C056AC" w:rsidRPr="00967CCE">
        <w:rPr>
          <w:rFonts w:ascii="Times New Roman" w:eastAsia="Calibri" w:hAnsi="Times New Roman" w:cs="Times New Roman"/>
        </w:rPr>
        <w:t xml:space="preserve">spaña. </w:t>
      </w:r>
    </w:p>
    <w:p w:rsidR="00C056AC" w:rsidRPr="00967CCE" w:rsidRDefault="00967CCE" w:rsidP="00C056AC">
      <w:pPr>
        <w:numPr>
          <w:ilvl w:val="0"/>
          <w:numId w:val="6"/>
        </w:numPr>
        <w:tabs>
          <w:tab w:val="left" w:pos="567"/>
        </w:tabs>
        <w:spacing w:after="0" w:line="240" w:lineRule="auto"/>
        <w:jc w:val="both"/>
        <w:rPr>
          <w:rFonts w:ascii="Times New Roman" w:eastAsia="Calibri" w:hAnsi="Times New Roman" w:cs="Times New Roman"/>
        </w:rPr>
      </w:pPr>
      <w:r w:rsidRPr="00967CCE">
        <w:rPr>
          <w:rFonts w:ascii="Times New Roman" w:eastAsia="Calibri" w:hAnsi="Times New Roman" w:cs="Times New Roman"/>
        </w:rPr>
        <w:t>Monden, Y</w:t>
      </w:r>
      <w:r w:rsidR="00C056AC" w:rsidRPr="00967CCE">
        <w:rPr>
          <w:rFonts w:ascii="Times New Roman" w:eastAsia="Calibri" w:hAnsi="Times New Roman" w:cs="Times New Roman"/>
        </w:rPr>
        <w:t>asuhiro.(2015</w:t>
      </w:r>
      <w:r w:rsidRPr="00967CCE">
        <w:rPr>
          <w:rFonts w:ascii="Times New Roman" w:eastAsia="Calibri" w:hAnsi="Times New Roman" w:cs="Times New Roman"/>
        </w:rPr>
        <w:t>) El sistema de producción de T</w:t>
      </w:r>
      <w:r w:rsidR="00C056AC" w:rsidRPr="00967CCE">
        <w:rPr>
          <w:rFonts w:ascii="Times New Roman" w:eastAsia="Calibri" w:hAnsi="Times New Roman" w:cs="Times New Roman"/>
        </w:rPr>
        <w:t>oyota. 3ª. edición. edit.</w:t>
      </w:r>
      <w:r w:rsidRPr="00967CCE">
        <w:rPr>
          <w:rFonts w:ascii="Times New Roman" w:eastAsia="Calibri" w:hAnsi="Times New Roman" w:cs="Times New Roman"/>
        </w:rPr>
        <w:t xml:space="preserve"> ciencias de la dirección s.a. Madrid.- España.</w:t>
      </w:r>
    </w:p>
    <w:p w:rsidR="00C056AC" w:rsidRPr="00967CCE" w:rsidRDefault="00967CCE" w:rsidP="00C056AC">
      <w:pPr>
        <w:numPr>
          <w:ilvl w:val="0"/>
          <w:numId w:val="6"/>
        </w:numPr>
        <w:tabs>
          <w:tab w:val="left" w:pos="567"/>
        </w:tabs>
        <w:spacing w:after="0" w:line="240" w:lineRule="auto"/>
        <w:jc w:val="both"/>
        <w:rPr>
          <w:rFonts w:ascii="Times New Roman" w:eastAsia="Calibri" w:hAnsi="Times New Roman" w:cs="Times New Roman"/>
        </w:rPr>
      </w:pPr>
      <w:r w:rsidRPr="00967CCE">
        <w:rPr>
          <w:rFonts w:ascii="Times New Roman" w:eastAsia="Calibri" w:hAnsi="Times New Roman" w:cs="Times New Roman"/>
        </w:rPr>
        <w:t>Nahmias, S</w:t>
      </w:r>
      <w:r w:rsidR="00C056AC" w:rsidRPr="00967CCE">
        <w:rPr>
          <w:rFonts w:ascii="Times New Roman" w:eastAsia="Calibri" w:hAnsi="Times New Roman" w:cs="Times New Roman"/>
        </w:rPr>
        <w:t>teven. (2016</w:t>
      </w:r>
      <w:r w:rsidRPr="00967CCE">
        <w:rPr>
          <w:rFonts w:ascii="Times New Roman" w:eastAsia="Calibri" w:hAnsi="Times New Roman" w:cs="Times New Roman"/>
        </w:rPr>
        <w:t>)A</w:t>
      </w:r>
      <w:r w:rsidR="00C056AC" w:rsidRPr="00967CCE">
        <w:rPr>
          <w:rFonts w:ascii="Times New Roman" w:eastAsia="Calibri" w:hAnsi="Times New Roman" w:cs="Times New Roman"/>
        </w:rPr>
        <w:t xml:space="preserve">nálisis de la producción y las operaciones. 3ª. edición. editorial CECSA. México. </w:t>
      </w:r>
    </w:p>
    <w:p w:rsidR="00C056AC" w:rsidRPr="00967CCE" w:rsidRDefault="00C056AC" w:rsidP="00C056AC">
      <w:pPr>
        <w:numPr>
          <w:ilvl w:val="0"/>
          <w:numId w:val="6"/>
        </w:numPr>
        <w:tabs>
          <w:tab w:val="left" w:pos="567"/>
        </w:tabs>
        <w:spacing w:after="0" w:line="240" w:lineRule="auto"/>
        <w:jc w:val="both"/>
        <w:rPr>
          <w:rFonts w:ascii="Times New Roman" w:eastAsia="Calibri" w:hAnsi="Times New Roman" w:cs="Times New Roman"/>
          <w:b/>
          <w:bCs/>
        </w:rPr>
      </w:pPr>
      <w:r w:rsidRPr="00967CCE">
        <w:rPr>
          <w:rFonts w:ascii="Times New Roman" w:eastAsia="Calibri" w:hAnsi="Times New Roman" w:cs="Times New Roman"/>
        </w:rPr>
        <w:t xml:space="preserve">RIGGS, J. (2015) Sistemas de Producción - Planeación, Análisis y Control. Edit. Limusa. México. </w:t>
      </w:r>
    </w:p>
    <w:p w:rsidR="00C056AC" w:rsidRPr="00967CCE" w:rsidRDefault="00C056AC" w:rsidP="00C056AC">
      <w:pPr>
        <w:numPr>
          <w:ilvl w:val="0"/>
          <w:numId w:val="6"/>
        </w:numPr>
        <w:tabs>
          <w:tab w:val="left" w:pos="567"/>
        </w:tabs>
        <w:spacing w:after="0" w:line="240" w:lineRule="auto"/>
        <w:jc w:val="both"/>
        <w:rPr>
          <w:rFonts w:ascii="Times New Roman" w:eastAsia="Calibri" w:hAnsi="Times New Roman" w:cs="Times New Roman"/>
          <w:b/>
          <w:bCs/>
        </w:rPr>
      </w:pPr>
      <w:r w:rsidRPr="00967CCE">
        <w:rPr>
          <w:rFonts w:ascii="Times New Roman" w:eastAsia="Calibri" w:hAnsi="Times New Roman" w:cs="Times New Roman"/>
        </w:rPr>
        <w:lastRenderedPageBreak/>
        <w:t>Schroeder Roger G. (2015) Administración de operaciones. Casos y conceptos contemporáneos. Editorial McGraw-Hill – México.</w:t>
      </w:r>
    </w:p>
    <w:p w:rsidR="00C056AC" w:rsidRPr="00967CCE" w:rsidRDefault="00C056AC" w:rsidP="00C056AC">
      <w:pPr>
        <w:numPr>
          <w:ilvl w:val="0"/>
          <w:numId w:val="6"/>
        </w:numPr>
        <w:tabs>
          <w:tab w:val="left" w:pos="567"/>
        </w:tabs>
        <w:spacing w:after="0" w:line="240" w:lineRule="auto"/>
        <w:jc w:val="both"/>
        <w:rPr>
          <w:rFonts w:ascii="Times New Roman" w:eastAsia="Calibri" w:hAnsi="Times New Roman" w:cs="Times New Roman"/>
          <w:b/>
          <w:bCs/>
        </w:rPr>
      </w:pPr>
      <w:r w:rsidRPr="00967CCE">
        <w:rPr>
          <w:rFonts w:ascii="Times New Roman" w:eastAsia="Calibri" w:hAnsi="Times New Roman" w:cs="Times New Roman"/>
        </w:rPr>
        <w:t>Noori, Hamid y Radford, Russell (2015</w:t>
      </w:r>
      <w:r w:rsidRPr="00967CCE">
        <w:rPr>
          <w:rFonts w:ascii="Times New Roman" w:eastAsia="Calibri" w:hAnsi="Times New Roman" w:cs="Times New Roman"/>
          <w:b/>
        </w:rPr>
        <w:t>)</w:t>
      </w:r>
      <w:r w:rsidRPr="00967CCE">
        <w:rPr>
          <w:rFonts w:ascii="Times New Roman" w:eastAsia="Calibri" w:hAnsi="Times New Roman" w:cs="Times New Roman"/>
          <w:b/>
          <w:bCs/>
        </w:rPr>
        <w:t> </w:t>
      </w:r>
      <w:r w:rsidRPr="00967CCE">
        <w:rPr>
          <w:rFonts w:ascii="Times New Roman" w:eastAsia="Calibri" w:hAnsi="Times New Roman" w:cs="Times New Roman"/>
          <w:bCs/>
        </w:rPr>
        <w:t>Administración de Operaciones y Producción: Calidad Total y respuesta sensible rápida</w:t>
      </w:r>
      <w:r w:rsidRPr="00967CCE">
        <w:rPr>
          <w:rFonts w:ascii="Times New Roman" w:eastAsia="Calibri" w:hAnsi="Times New Roman" w:cs="Times New Roman"/>
          <w:b/>
          <w:bCs/>
        </w:rPr>
        <w:t>.</w:t>
      </w:r>
      <w:r w:rsidRPr="00967CCE">
        <w:rPr>
          <w:rFonts w:ascii="Times New Roman" w:eastAsia="Calibri" w:hAnsi="Times New Roman" w:cs="Times New Roman"/>
          <w:bCs/>
        </w:rPr>
        <w:t> </w:t>
      </w:r>
      <w:r w:rsidRPr="00967CCE">
        <w:rPr>
          <w:rFonts w:ascii="Times New Roman" w:eastAsia="Calibri" w:hAnsi="Times New Roman" w:cs="Times New Roman"/>
        </w:rPr>
        <w:t>Editorial McGraw-Hill. Santafé de Bogotá.</w:t>
      </w:r>
    </w:p>
    <w:p w:rsidR="00C056AC" w:rsidRPr="00967CCE" w:rsidRDefault="00C056AC" w:rsidP="00C056AC">
      <w:pPr>
        <w:pStyle w:val="Prrafodelista"/>
        <w:widowControl/>
        <w:numPr>
          <w:ilvl w:val="0"/>
          <w:numId w:val="6"/>
        </w:numPr>
        <w:spacing w:before="0" w:after="160" w:line="259" w:lineRule="auto"/>
        <w:ind w:right="0"/>
        <w:jc w:val="both"/>
        <w:rPr>
          <w:rFonts w:ascii="Times New Roman" w:eastAsia="Calibri" w:hAnsi="Times New Roman" w:cs="Times New Roman"/>
          <w:bCs/>
        </w:rPr>
      </w:pPr>
      <w:r w:rsidRPr="00967CCE">
        <w:rPr>
          <w:rFonts w:ascii="Times New Roman" w:eastAsia="Calibri" w:hAnsi="Times New Roman" w:cs="Times New Roman"/>
          <w:bCs/>
        </w:rPr>
        <w:t>Render Barry, Crummer Roy y Heizer Jay (2016) Principios de Administración de Operaciones. Quinta Edición. Prenticel Hall. México.</w:t>
      </w:r>
    </w:p>
    <w:p w:rsidR="00C056AC" w:rsidRPr="00967CCE" w:rsidRDefault="00C056AC" w:rsidP="00C056AC">
      <w:pPr>
        <w:pStyle w:val="Prrafodelista"/>
        <w:widowControl/>
        <w:numPr>
          <w:ilvl w:val="0"/>
          <w:numId w:val="6"/>
        </w:numPr>
        <w:spacing w:before="0" w:after="160" w:line="259" w:lineRule="auto"/>
        <w:ind w:right="0"/>
        <w:jc w:val="both"/>
        <w:rPr>
          <w:rFonts w:ascii="Times New Roman" w:eastAsia="Calibri" w:hAnsi="Times New Roman" w:cs="Times New Roman"/>
          <w:bCs/>
        </w:rPr>
      </w:pPr>
      <w:r w:rsidRPr="00967CCE">
        <w:rPr>
          <w:rFonts w:ascii="Times New Roman" w:eastAsia="Calibri" w:hAnsi="Times New Roman" w:cs="Times New Roman"/>
          <w:bCs/>
        </w:rPr>
        <w:t>Narashiman, Sim; McLeavey, Dennis W. y  Billington, Peter (1998) Planeación de la Producción y Control de Inventarios. Segunda Edición. Prentice Hall.</w:t>
      </w:r>
    </w:p>
    <w:p w:rsidR="00C056AC" w:rsidRPr="00967CCE" w:rsidRDefault="00C056AC" w:rsidP="00AC49A8">
      <w:pPr>
        <w:tabs>
          <w:tab w:val="right" w:pos="9095"/>
        </w:tabs>
        <w:ind w:left="570"/>
        <w:jc w:val="both"/>
        <w:rPr>
          <w:rFonts w:ascii="Times New Roman" w:eastAsia="Calibri" w:hAnsi="Times New Roman" w:cs="Times New Roman"/>
          <w:b/>
          <w:bCs/>
        </w:rPr>
      </w:pPr>
      <w:r w:rsidRPr="00967CCE">
        <w:rPr>
          <w:rFonts w:ascii="Times New Roman" w:eastAsia="Calibri" w:hAnsi="Times New Roman" w:cs="Times New Roman"/>
          <w:b/>
          <w:bCs/>
        </w:rPr>
        <w:t>8.3. Fuentes electrónicas</w:t>
      </w:r>
      <w:r w:rsidR="00AC49A8">
        <w:rPr>
          <w:rFonts w:ascii="Times New Roman" w:eastAsia="Calibri" w:hAnsi="Times New Roman" w:cs="Times New Roman"/>
          <w:b/>
          <w:bCs/>
        </w:rPr>
        <w:tab/>
      </w:r>
    </w:p>
    <w:p w:rsidR="00C056AC" w:rsidRPr="00967CCE" w:rsidRDefault="00C056AC" w:rsidP="00C056AC">
      <w:pPr>
        <w:spacing w:line="240" w:lineRule="auto"/>
        <w:ind w:left="992" w:hanging="426"/>
        <w:jc w:val="both"/>
        <w:rPr>
          <w:rFonts w:ascii="Times New Roman" w:eastAsia="Calibri" w:hAnsi="Times New Roman" w:cs="Times New Roman"/>
          <w:bCs/>
        </w:rPr>
      </w:pPr>
      <w:r w:rsidRPr="00967CCE">
        <w:rPr>
          <w:rFonts w:ascii="Times New Roman" w:eastAsia="Calibri" w:hAnsi="Times New Roman" w:cs="Times New Roman"/>
          <w:b/>
          <w:bCs/>
        </w:rPr>
        <w:t xml:space="preserve">1.  </w:t>
      </w:r>
      <w:r w:rsidRPr="00967CCE">
        <w:rPr>
          <w:rFonts w:ascii="Times New Roman" w:eastAsia="Calibri" w:hAnsi="Times New Roman" w:cs="Times New Roman"/>
          <w:bCs/>
        </w:rPr>
        <w:t>James R. Evans y William M. Lindsay (2015)</w:t>
      </w:r>
      <w:r w:rsidRPr="00967CCE">
        <w:rPr>
          <w:rFonts w:ascii="Times New Roman" w:eastAsia="Times New Roman" w:hAnsi="Times New Roman" w:cs="Times New Roman"/>
          <w:bCs/>
          <w:sz w:val="41"/>
          <w:szCs w:val="41"/>
          <w:bdr w:val="none" w:sz="0" w:space="0" w:color="auto" w:frame="1"/>
          <w:lang w:eastAsia="es-PE"/>
        </w:rPr>
        <w:t xml:space="preserve"> </w:t>
      </w:r>
      <w:r w:rsidRPr="00967CCE">
        <w:rPr>
          <w:rFonts w:ascii="Times New Roman" w:eastAsia="Calibri" w:hAnsi="Times New Roman" w:cs="Times New Roman"/>
          <w:bCs/>
        </w:rPr>
        <w:t xml:space="preserve">Administración y Control de la Calidad. Editorial McGraw-Hill – México. Recuperado de </w:t>
      </w:r>
      <w:hyperlink r:id="rId10" w:history="1">
        <w:r w:rsidRPr="00967CCE">
          <w:rPr>
            <w:rStyle w:val="Hipervnculo"/>
            <w:rFonts w:ascii="Times New Roman" w:eastAsia="Calibri" w:hAnsi="Times New Roman" w:cs="Times New Roman"/>
            <w:bCs/>
            <w:color w:val="auto"/>
            <w:u w:val="none"/>
          </w:rPr>
          <w:t>https://infolibros.org/libros-de-control-de-calidad/</w:t>
        </w:r>
      </w:hyperlink>
    </w:p>
    <w:p w:rsidR="00C056AC" w:rsidRPr="00967CCE" w:rsidRDefault="00C056AC" w:rsidP="00C056AC">
      <w:pPr>
        <w:spacing w:line="240" w:lineRule="auto"/>
        <w:ind w:left="992" w:hanging="423"/>
        <w:jc w:val="both"/>
        <w:rPr>
          <w:rFonts w:ascii="Times New Roman" w:eastAsia="Calibri" w:hAnsi="Times New Roman" w:cs="Times New Roman"/>
          <w:bCs/>
        </w:rPr>
      </w:pPr>
      <w:r w:rsidRPr="00967CCE">
        <w:rPr>
          <w:rFonts w:ascii="Times New Roman" w:eastAsia="Calibri" w:hAnsi="Times New Roman" w:cs="Times New Roman"/>
          <w:bCs/>
        </w:rPr>
        <w:t xml:space="preserve">2.     Bertrand L. Hansen y Prabhakar M. Ghare(2016) “Control de calidad “ Teoría y aplicaciones. Ediciones Díaz Santos. Recuperado de </w:t>
      </w:r>
      <w:hyperlink r:id="rId11" w:history="1">
        <w:r w:rsidRPr="00967CCE">
          <w:rPr>
            <w:rStyle w:val="Hipervnculo"/>
            <w:rFonts w:ascii="Times New Roman" w:eastAsia="Calibri" w:hAnsi="Times New Roman" w:cs="Times New Roman"/>
            <w:bCs/>
            <w:color w:val="auto"/>
            <w:u w:val="none"/>
          </w:rPr>
          <w:t>https://infolibros.org/libros-de-control-de-calidad/</w:t>
        </w:r>
      </w:hyperlink>
    </w:p>
    <w:p w:rsidR="00C056AC" w:rsidRPr="00967CCE" w:rsidRDefault="00C056AC" w:rsidP="00C056AC">
      <w:pPr>
        <w:spacing w:line="240" w:lineRule="auto"/>
        <w:ind w:left="992" w:hanging="423"/>
        <w:jc w:val="both"/>
        <w:rPr>
          <w:rFonts w:ascii="Times New Roman" w:eastAsia="Calibri" w:hAnsi="Times New Roman" w:cs="Times New Roman"/>
          <w:b/>
          <w:bCs/>
        </w:rPr>
      </w:pPr>
      <w:r w:rsidRPr="00967CCE">
        <w:rPr>
          <w:rFonts w:ascii="Times New Roman" w:eastAsia="Calibri" w:hAnsi="Times New Roman" w:cs="Times New Roman"/>
          <w:bCs/>
        </w:rPr>
        <w:t xml:space="preserve">3.  Paloma López Lemos (2016) Herramientas para la mejorar de la calidad. Editorial FC. Recuperado de </w:t>
      </w:r>
      <w:hyperlink r:id="rId12" w:history="1">
        <w:r w:rsidRPr="00967CCE">
          <w:rPr>
            <w:rStyle w:val="Hipervnculo"/>
            <w:rFonts w:ascii="Times New Roman" w:eastAsia="Calibri" w:hAnsi="Times New Roman" w:cs="Times New Roman"/>
            <w:bCs/>
            <w:color w:val="auto"/>
            <w:u w:val="none"/>
          </w:rPr>
          <w:t>https://infolibros.org/libros-de-control-de-calidad/</w:t>
        </w:r>
      </w:hyperlink>
    </w:p>
    <w:p w:rsidR="006454E1" w:rsidRPr="00C4176C" w:rsidRDefault="00C056AC" w:rsidP="00C4176C">
      <w:pPr>
        <w:spacing w:line="240" w:lineRule="auto"/>
        <w:ind w:left="992" w:hanging="423"/>
        <w:jc w:val="both"/>
        <w:rPr>
          <w:rFonts w:ascii="Times New Roman" w:eastAsia="Calibri" w:hAnsi="Times New Roman" w:cs="Times New Roman"/>
          <w:bCs/>
        </w:rPr>
      </w:pPr>
      <w:r w:rsidRPr="00967CCE">
        <w:rPr>
          <w:rFonts w:ascii="Times New Roman" w:eastAsia="Calibri" w:hAnsi="Times New Roman" w:cs="Times New Roman"/>
          <w:b/>
          <w:bCs/>
        </w:rPr>
        <w:t xml:space="preserve">4.   </w:t>
      </w:r>
      <w:r w:rsidRPr="00967CCE">
        <w:rPr>
          <w:rFonts w:ascii="Times New Roman" w:eastAsia="Calibri" w:hAnsi="Times New Roman" w:cs="Times New Roman"/>
          <w:bCs/>
        </w:rPr>
        <w:t>Lluís Cuatrecasas Arbós (2015) Claves del Lean Management. Editorial Profit. Recuperado de https://infolibros.or</w:t>
      </w:r>
      <w:r w:rsidR="00C4176C">
        <w:rPr>
          <w:rFonts w:ascii="Times New Roman" w:eastAsia="Calibri" w:hAnsi="Times New Roman" w:cs="Times New Roman"/>
          <w:bCs/>
        </w:rPr>
        <w:t>g/libros-de-control-de-calidad/</w:t>
      </w:r>
    </w:p>
    <w:p w:rsidR="006454E1" w:rsidRPr="006454E1" w:rsidRDefault="0003212B" w:rsidP="0003212B">
      <w:pPr>
        <w:tabs>
          <w:tab w:val="center" w:pos="4901"/>
          <w:tab w:val="left" w:pos="7005"/>
        </w:tabs>
        <w:ind w:left="708"/>
        <w:rPr>
          <w:rFonts w:ascii="Times New Roman" w:hAnsi="Times New Roman" w:cs="Times New Roman"/>
          <w:b/>
          <w:sz w:val="20"/>
          <w:szCs w:val="20"/>
        </w:rPr>
      </w:pPr>
      <w:r>
        <w:rPr>
          <w:rFonts w:ascii="Times New Roman" w:hAnsi="Times New Roman" w:cs="Times New Roman"/>
          <w:b/>
          <w:sz w:val="20"/>
          <w:szCs w:val="20"/>
        </w:rPr>
        <w:tab/>
      </w:r>
      <w:r w:rsidR="008B310A">
        <w:rPr>
          <w:rFonts w:ascii="Times New Roman" w:hAnsi="Times New Roman" w:cs="Times New Roman"/>
          <w:b/>
          <w:sz w:val="20"/>
          <w:szCs w:val="20"/>
        </w:rPr>
        <w:t>H</w:t>
      </w:r>
      <w:r w:rsidR="006454E1" w:rsidRPr="006454E1">
        <w:rPr>
          <w:rFonts w:ascii="Times New Roman" w:hAnsi="Times New Roman" w:cs="Times New Roman"/>
          <w:b/>
          <w:sz w:val="20"/>
          <w:szCs w:val="20"/>
        </w:rPr>
        <w:t xml:space="preserve">uacho, </w:t>
      </w:r>
      <w:r>
        <w:rPr>
          <w:rFonts w:ascii="Times New Roman" w:hAnsi="Times New Roman" w:cs="Times New Roman"/>
          <w:b/>
          <w:sz w:val="20"/>
          <w:szCs w:val="20"/>
        </w:rPr>
        <w:t>junio</w:t>
      </w:r>
      <w:r w:rsidR="004C3F62">
        <w:rPr>
          <w:rFonts w:ascii="Times New Roman" w:hAnsi="Times New Roman" w:cs="Times New Roman"/>
          <w:b/>
          <w:sz w:val="20"/>
          <w:szCs w:val="20"/>
        </w:rPr>
        <w:t xml:space="preserve"> 2020</w:t>
      </w:r>
      <w:r>
        <w:rPr>
          <w:rFonts w:ascii="Times New Roman" w:hAnsi="Times New Roman" w:cs="Times New Roman"/>
          <w:b/>
          <w:sz w:val="20"/>
          <w:szCs w:val="20"/>
        </w:rPr>
        <w:tab/>
      </w:r>
    </w:p>
    <w:p w:rsidR="006454E1" w:rsidRDefault="006454E1" w:rsidP="006454E1">
      <w:pPr>
        <w:ind w:left="708"/>
        <w:jc w:val="center"/>
        <w:rPr>
          <w:rFonts w:ascii="Times New Roman" w:hAnsi="Times New Roman" w:cs="Times New Roman"/>
          <w:b/>
          <w:sz w:val="20"/>
          <w:szCs w:val="20"/>
        </w:rPr>
      </w:pPr>
      <w:r w:rsidRPr="006454E1">
        <w:rPr>
          <w:rFonts w:ascii="Times New Roman" w:hAnsi="Times New Roman" w:cs="Times New Roman"/>
          <w:b/>
          <w:sz w:val="20"/>
          <w:szCs w:val="20"/>
        </w:rPr>
        <w:t>Dr. MANUEL ALBERTO PATRONI BAZALAR</w:t>
      </w:r>
    </w:p>
    <w:p w:rsidR="002A5131" w:rsidRDefault="00967CCE" w:rsidP="006454E1">
      <w:pPr>
        <w:ind w:left="708"/>
        <w:jc w:val="center"/>
        <w:rPr>
          <w:rFonts w:ascii="Times New Roman" w:hAnsi="Times New Roman" w:cs="Times New Roman"/>
          <w:b/>
          <w:sz w:val="20"/>
          <w:szCs w:val="20"/>
        </w:rPr>
      </w:pPr>
      <w:r>
        <w:rPr>
          <w:rFonts w:ascii="Times New Roman" w:hAnsi="Times New Roman" w:cs="Times New Roman"/>
          <w:b/>
          <w:sz w:val="20"/>
          <w:szCs w:val="20"/>
        </w:rPr>
        <w:t>Código N° DNU079</w:t>
      </w:r>
    </w:p>
    <w:p w:rsidR="00471A59" w:rsidRDefault="00471A59" w:rsidP="006454E1">
      <w:pPr>
        <w:ind w:left="708"/>
        <w:jc w:val="center"/>
        <w:rPr>
          <w:rFonts w:ascii="Times New Roman" w:hAnsi="Times New Roman" w:cs="Times New Roman"/>
          <w:b/>
          <w:sz w:val="20"/>
          <w:szCs w:val="20"/>
        </w:rPr>
      </w:pPr>
    </w:p>
    <w:p w:rsidR="00471A59" w:rsidRDefault="00471A59" w:rsidP="006454E1">
      <w:pPr>
        <w:ind w:left="708"/>
        <w:jc w:val="center"/>
        <w:rPr>
          <w:rFonts w:ascii="Times New Roman" w:hAnsi="Times New Roman" w:cs="Times New Roman"/>
          <w:b/>
          <w:sz w:val="20"/>
          <w:szCs w:val="20"/>
        </w:rPr>
      </w:pPr>
    </w:p>
    <w:p w:rsidR="00471A59" w:rsidRDefault="00471A59" w:rsidP="006454E1">
      <w:pPr>
        <w:ind w:left="708"/>
        <w:jc w:val="center"/>
        <w:rPr>
          <w:rFonts w:ascii="Times New Roman" w:hAnsi="Times New Roman" w:cs="Times New Roman"/>
          <w:b/>
          <w:sz w:val="20"/>
          <w:szCs w:val="20"/>
        </w:rPr>
      </w:pPr>
    </w:p>
    <w:p w:rsidR="00471A59" w:rsidRDefault="00471A59" w:rsidP="00465456">
      <w:pPr>
        <w:ind w:left="0"/>
        <w:rPr>
          <w:rFonts w:ascii="Times New Roman" w:hAnsi="Times New Roman" w:cs="Times New Roman"/>
          <w:b/>
          <w:sz w:val="20"/>
          <w:szCs w:val="20"/>
        </w:rPr>
        <w:sectPr w:rsidR="00471A59" w:rsidSect="00C123E4">
          <w:pgSz w:w="11907" w:h="16839" w:code="9"/>
          <w:pgMar w:top="1418" w:right="1134" w:bottom="1134" w:left="1701" w:header="709" w:footer="709" w:gutter="0"/>
          <w:cols w:space="708"/>
          <w:docGrid w:linePitch="360"/>
        </w:sectPr>
      </w:pPr>
    </w:p>
    <w:tbl>
      <w:tblPr>
        <w:tblStyle w:val="Tablaconcuadrcula"/>
        <w:tblpPr w:leftFromText="141" w:rightFromText="141" w:vertAnchor="page" w:horzAnchor="margin" w:tblpY="586"/>
        <w:tblW w:w="0" w:type="auto"/>
        <w:tblLayout w:type="fixed"/>
        <w:tblLook w:val="04A0" w:firstRow="1" w:lastRow="0" w:firstColumn="1" w:lastColumn="0" w:noHBand="0" w:noVBand="1"/>
      </w:tblPr>
      <w:tblGrid>
        <w:gridCol w:w="382"/>
        <w:gridCol w:w="2067"/>
        <w:gridCol w:w="922"/>
        <w:gridCol w:w="993"/>
        <w:gridCol w:w="993"/>
        <w:gridCol w:w="2052"/>
        <w:gridCol w:w="4333"/>
        <w:gridCol w:w="425"/>
        <w:gridCol w:w="425"/>
        <w:gridCol w:w="568"/>
        <w:gridCol w:w="851"/>
        <w:gridCol w:w="687"/>
      </w:tblGrid>
      <w:tr w:rsidR="00C123E4" w:rsidTr="00C123E4">
        <w:trPr>
          <w:trHeight w:val="405"/>
        </w:trPr>
        <w:tc>
          <w:tcPr>
            <w:tcW w:w="382" w:type="dxa"/>
            <w:vMerge w:val="restart"/>
          </w:tcPr>
          <w:p w:rsidR="00C123E4" w:rsidRPr="00F822B3" w:rsidRDefault="00C123E4" w:rsidP="00C123E4">
            <w:pPr>
              <w:ind w:left="0"/>
              <w:jc w:val="center"/>
              <w:rPr>
                <w:rFonts w:cstheme="minorHAnsi"/>
                <w:b/>
                <w:sz w:val="16"/>
                <w:szCs w:val="16"/>
              </w:rPr>
            </w:pPr>
            <w:r w:rsidRPr="00F822B3">
              <w:rPr>
                <w:rFonts w:cstheme="minorHAnsi"/>
                <w:b/>
                <w:sz w:val="16"/>
                <w:szCs w:val="16"/>
              </w:rPr>
              <w:lastRenderedPageBreak/>
              <w:t>N°</w:t>
            </w:r>
          </w:p>
        </w:tc>
        <w:tc>
          <w:tcPr>
            <w:tcW w:w="2067" w:type="dxa"/>
            <w:vMerge w:val="restart"/>
          </w:tcPr>
          <w:p w:rsidR="00C123E4" w:rsidRDefault="00C123E4" w:rsidP="00C123E4">
            <w:pPr>
              <w:ind w:left="0"/>
              <w:jc w:val="center"/>
              <w:rPr>
                <w:rFonts w:cstheme="minorHAnsi"/>
                <w:b/>
                <w:sz w:val="16"/>
                <w:szCs w:val="16"/>
              </w:rPr>
            </w:pPr>
            <w:r w:rsidRPr="00F822B3">
              <w:rPr>
                <w:rFonts w:cstheme="minorHAnsi"/>
                <w:b/>
                <w:sz w:val="16"/>
                <w:szCs w:val="16"/>
              </w:rPr>
              <w:t>Nombre de</w:t>
            </w:r>
          </w:p>
          <w:p w:rsidR="00C123E4" w:rsidRPr="00F822B3" w:rsidRDefault="00C123E4" w:rsidP="00C123E4">
            <w:pPr>
              <w:ind w:left="0"/>
              <w:jc w:val="center"/>
              <w:rPr>
                <w:rFonts w:cstheme="minorHAnsi"/>
                <w:b/>
                <w:sz w:val="16"/>
                <w:szCs w:val="16"/>
              </w:rPr>
            </w:pPr>
            <w:r w:rsidRPr="00F822B3">
              <w:rPr>
                <w:rFonts w:cstheme="minorHAnsi"/>
                <w:b/>
                <w:sz w:val="16"/>
                <w:szCs w:val="16"/>
              </w:rPr>
              <w:t>la Unidad</w:t>
            </w:r>
          </w:p>
        </w:tc>
        <w:tc>
          <w:tcPr>
            <w:tcW w:w="1915" w:type="dxa"/>
            <w:gridSpan w:val="2"/>
          </w:tcPr>
          <w:p w:rsidR="00C123E4" w:rsidRPr="00F822B3" w:rsidRDefault="00C123E4" w:rsidP="00C123E4">
            <w:pPr>
              <w:ind w:left="0"/>
              <w:jc w:val="center"/>
              <w:rPr>
                <w:rFonts w:cstheme="minorHAnsi"/>
                <w:b/>
                <w:sz w:val="16"/>
                <w:szCs w:val="16"/>
              </w:rPr>
            </w:pPr>
            <w:r>
              <w:rPr>
                <w:rFonts w:cstheme="minorHAnsi"/>
                <w:b/>
                <w:sz w:val="16"/>
                <w:szCs w:val="16"/>
              </w:rPr>
              <w:t>CRONOGRAMA</w:t>
            </w:r>
          </w:p>
        </w:tc>
        <w:tc>
          <w:tcPr>
            <w:tcW w:w="993" w:type="dxa"/>
            <w:vMerge w:val="restart"/>
          </w:tcPr>
          <w:p w:rsidR="00C123E4" w:rsidRPr="00F822B3" w:rsidRDefault="00C123E4" w:rsidP="00C123E4">
            <w:pPr>
              <w:ind w:left="0"/>
              <w:jc w:val="center"/>
              <w:rPr>
                <w:rFonts w:cstheme="minorHAnsi"/>
                <w:b/>
                <w:sz w:val="16"/>
                <w:szCs w:val="16"/>
              </w:rPr>
            </w:pPr>
            <w:r>
              <w:rPr>
                <w:rFonts w:cstheme="minorHAnsi"/>
                <w:b/>
                <w:sz w:val="16"/>
                <w:szCs w:val="16"/>
              </w:rPr>
              <w:t>FECHA</w:t>
            </w:r>
          </w:p>
        </w:tc>
        <w:tc>
          <w:tcPr>
            <w:tcW w:w="2052" w:type="dxa"/>
            <w:vMerge w:val="restart"/>
          </w:tcPr>
          <w:p w:rsidR="00C123E4" w:rsidRDefault="00C123E4" w:rsidP="00C123E4">
            <w:pPr>
              <w:ind w:left="0"/>
              <w:jc w:val="center"/>
              <w:rPr>
                <w:rFonts w:cstheme="minorHAnsi"/>
                <w:b/>
                <w:sz w:val="16"/>
                <w:szCs w:val="16"/>
              </w:rPr>
            </w:pPr>
            <w:r>
              <w:rPr>
                <w:rFonts w:cstheme="minorHAnsi"/>
                <w:b/>
                <w:sz w:val="16"/>
                <w:szCs w:val="16"/>
              </w:rPr>
              <w:t>COMPETENCCIA</w:t>
            </w:r>
          </w:p>
          <w:p w:rsidR="00C123E4" w:rsidRPr="00F822B3" w:rsidRDefault="00C123E4" w:rsidP="00C123E4">
            <w:pPr>
              <w:ind w:left="0"/>
              <w:jc w:val="center"/>
              <w:rPr>
                <w:rFonts w:cstheme="minorHAnsi"/>
                <w:b/>
                <w:sz w:val="16"/>
                <w:szCs w:val="16"/>
              </w:rPr>
            </w:pPr>
            <w:r>
              <w:rPr>
                <w:rFonts w:cstheme="minorHAnsi"/>
                <w:b/>
                <w:sz w:val="16"/>
                <w:szCs w:val="16"/>
              </w:rPr>
              <w:t>CAPACIDADES</w:t>
            </w:r>
          </w:p>
        </w:tc>
        <w:tc>
          <w:tcPr>
            <w:tcW w:w="4333" w:type="dxa"/>
            <w:vMerge w:val="restart"/>
          </w:tcPr>
          <w:p w:rsidR="00C123E4" w:rsidRPr="00F822B3" w:rsidRDefault="00C123E4" w:rsidP="00C123E4">
            <w:pPr>
              <w:ind w:left="0"/>
              <w:rPr>
                <w:rFonts w:cstheme="minorHAnsi"/>
                <w:b/>
                <w:sz w:val="16"/>
                <w:szCs w:val="16"/>
              </w:rPr>
            </w:pPr>
            <w:r>
              <w:rPr>
                <w:rFonts w:cstheme="minorHAnsi"/>
                <w:b/>
                <w:sz w:val="16"/>
                <w:szCs w:val="16"/>
              </w:rPr>
              <w:t>TEMAS  A DESARROLLAR</w:t>
            </w:r>
          </w:p>
        </w:tc>
        <w:tc>
          <w:tcPr>
            <w:tcW w:w="1418" w:type="dxa"/>
            <w:gridSpan w:val="3"/>
          </w:tcPr>
          <w:p w:rsidR="00C123E4" w:rsidRPr="00F822B3" w:rsidRDefault="00C123E4" w:rsidP="00C123E4">
            <w:pPr>
              <w:ind w:left="0"/>
              <w:jc w:val="center"/>
              <w:rPr>
                <w:rFonts w:cstheme="minorHAnsi"/>
                <w:b/>
                <w:sz w:val="16"/>
                <w:szCs w:val="16"/>
              </w:rPr>
            </w:pPr>
            <w:r>
              <w:rPr>
                <w:rFonts w:cstheme="minorHAnsi"/>
                <w:b/>
                <w:sz w:val="16"/>
                <w:szCs w:val="16"/>
              </w:rPr>
              <w:t>CÓDIGO DE COMPETENCIA</w:t>
            </w:r>
          </w:p>
        </w:tc>
        <w:tc>
          <w:tcPr>
            <w:tcW w:w="1538" w:type="dxa"/>
            <w:gridSpan w:val="2"/>
            <w:tcBorders>
              <w:bottom w:val="nil"/>
            </w:tcBorders>
          </w:tcPr>
          <w:p w:rsidR="00C123E4" w:rsidRDefault="00C123E4" w:rsidP="00C123E4">
            <w:pPr>
              <w:ind w:left="0"/>
              <w:jc w:val="center"/>
              <w:rPr>
                <w:rFonts w:cstheme="minorHAnsi"/>
                <w:b/>
                <w:sz w:val="16"/>
                <w:szCs w:val="16"/>
              </w:rPr>
            </w:pPr>
            <w:r>
              <w:rPr>
                <w:rFonts w:cstheme="minorHAnsi"/>
                <w:b/>
                <w:sz w:val="16"/>
                <w:szCs w:val="16"/>
              </w:rPr>
              <w:t>CÓDIGO DE FUNTE</w:t>
            </w:r>
          </w:p>
          <w:p w:rsidR="00C123E4" w:rsidRPr="00F822B3" w:rsidRDefault="00C123E4" w:rsidP="00C123E4">
            <w:pPr>
              <w:ind w:left="0"/>
              <w:jc w:val="center"/>
              <w:rPr>
                <w:rFonts w:cstheme="minorHAnsi"/>
                <w:b/>
                <w:sz w:val="16"/>
                <w:szCs w:val="16"/>
              </w:rPr>
            </w:pPr>
            <w:r>
              <w:rPr>
                <w:rFonts w:cstheme="minorHAnsi"/>
                <w:b/>
                <w:sz w:val="16"/>
                <w:szCs w:val="16"/>
              </w:rPr>
              <w:t>BIBLIOGRAFICA</w:t>
            </w:r>
          </w:p>
        </w:tc>
      </w:tr>
      <w:tr w:rsidR="00C123E4" w:rsidTr="00C123E4">
        <w:trPr>
          <w:trHeight w:val="262"/>
        </w:trPr>
        <w:tc>
          <w:tcPr>
            <w:tcW w:w="382" w:type="dxa"/>
            <w:vMerge/>
          </w:tcPr>
          <w:p w:rsidR="00C123E4" w:rsidRPr="00F822B3" w:rsidRDefault="00C123E4" w:rsidP="00C123E4">
            <w:pPr>
              <w:ind w:left="0"/>
              <w:jc w:val="center"/>
              <w:rPr>
                <w:rFonts w:cstheme="minorHAnsi"/>
                <w:b/>
                <w:sz w:val="16"/>
                <w:szCs w:val="16"/>
              </w:rPr>
            </w:pPr>
          </w:p>
        </w:tc>
        <w:tc>
          <w:tcPr>
            <w:tcW w:w="2067" w:type="dxa"/>
            <w:vMerge/>
          </w:tcPr>
          <w:p w:rsidR="00C123E4" w:rsidRPr="00F822B3" w:rsidRDefault="00C123E4" w:rsidP="00C123E4">
            <w:pPr>
              <w:ind w:left="0"/>
              <w:jc w:val="center"/>
              <w:rPr>
                <w:rFonts w:cstheme="minorHAnsi"/>
                <w:b/>
                <w:sz w:val="16"/>
                <w:szCs w:val="16"/>
              </w:rPr>
            </w:pPr>
          </w:p>
        </w:tc>
        <w:tc>
          <w:tcPr>
            <w:tcW w:w="922" w:type="dxa"/>
          </w:tcPr>
          <w:p w:rsidR="00C123E4" w:rsidRPr="00F822B3" w:rsidRDefault="00C123E4" w:rsidP="00C123E4">
            <w:pPr>
              <w:ind w:left="0"/>
              <w:jc w:val="center"/>
              <w:rPr>
                <w:rFonts w:cstheme="minorHAnsi"/>
                <w:b/>
                <w:sz w:val="16"/>
                <w:szCs w:val="16"/>
              </w:rPr>
            </w:pPr>
            <w:r>
              <w:rPr>
                <w:rFonts w:cstheme="minorHAnsi"/>
                <w:b/>
                <w:sz w:val="16"/>
                <w:szCs w:val="16"/>
              </w:rPr>
              <w:t>SEMANA</w:t>
            </w:r>
          </w:p>
        </w:tc>
        <w:tc>
          <w:tcPr>
            <w:tcW w:w="993" w:type="dxa"/>
          </w:tcPr>
          <w:p w:rsidR="00C123E4" w:rsidRPr="00F822B3" w:rsidRDefault="00C123E4" w:rsidP="00C123E4">
            <w:pPr>
              <w:ind w:left="0"/>
              <w:jc w:val="center"/>
              <w:rPr>
                <w:rFonts w:cstheme="minorHAnsi"/>
                <w:b/>
                <w:sz w:val="16"/>
                <w:szCs w:val="16"/>
              </w:rPr>
            </w:pPr>
            <w:r>
              <w:rPr>
                <w:rFonts w:cstheme="minorHAnsi"/>
                <w:b/>
                <w:sz w:val="16"/>
                <w:szCs w:val="16"/>
              </w:rPr>
              <w:t>SECIONES</w:t>
            </w:r>
          </w:p>
        </w:tc>
        <w:tc>
          <w:tcPr>
            <w:tcW w:w="993" w:type="dxa"/>
            <w:vMerge/>
          </w:tcPr>
          <w:p w:rsidR="00C123E4" w:rsidRPr="00F822B3" w:rsidRDefault="00C123E4" w:rsidP="00C123E4">
            <w:pPr>
              <w:ind w:left="0"/>
              <w:jc w:val="center"/>
              <w:rPr>
                <w:rFonts w:cstheme="minorHAnsi"/>
                <w:b/>
                <w:sz w:val="16"/>
                <w:szCs w:val="16"/>
              </w:rPr>
            </w:pPr>
          </w:p>
        </w:tc>
        <w:tc>
          <w:tcPr>
            <w:tcW w:w="2052" w:type="dxa"/>
            <w:vMerge/>
          </w:tcPr>
          <w:p w:rsidR="00C123E4" w:rsidRPr="00F822B3" w:rsidRDefault="00C123E4" w:rsidP="00C123E4">
            <w:pPr>
              <w:ind w:left="0"/>
              <w:jc w:val="center"/>
              <w:rPr>
                <w:rFonts w:cstheme="minorHAnsi"/>
                <w:b/>
                <w:sz w:val="16"/>
                <w:szCs w:val="16"/>
              </w:rPr>
            </w:pPr>
          </w:p>
        </w:tc>
        <w:tc>
          <w:tcPr>
            <w:tcW w:w="4333" w:type="dxa"/>
            <w:vMerge/>
          </w:tcPr>
          <w:p w:rsidR="00C123E4" w:rsidRPr="00F822B3" w:rsidRDefault="00C123E4" w:rsidP="00C123E4">
            <w:pPr>
              <w:ind w:left="0"/>
              <w:jc w:val="center"/>
              <w:rPr>
                <w:rFonts w:cstheme="minorHAnsi"/>
                <w:b/>
                <w:sz w:val="16"/>
                <w:szCs w:val="16"/>
              </w:rPr>
            </w:pPr>
          </w:p>
        </w:tc>
        <w:tc>
          <w:tcPr>
            <w:tcW w:w="425" w:type="dxa"/>
          </w:tcPr>
          <w:p w:rsidR="00C123E4" w:rsidRPr="00F822B3" w:rsidRDefault="00C123E4" w:rsidP="00C123E4">
            <w:pPr>
              <w:ind w:left="0"/>
              <w:jc w:val="center"/>
              <w:rPr>
                <w:rFonts w:cstheme="minorHAnsi"/>
                <w:b/>
                <w:sz w:val="16"/>
                <w:szCs w:val="16"/>
              </w:rPr>
            </w:pPr>
            <w:r>
              <w:rPr>
                <w:rFonts w:cstheme="minorHAnsi"/>
                <w:b/>
                <w:sz w:val="16"/>
                <w:szCs w:val="16"/>
              </w:rPr>
              <w:t>C</w:t>
            </w:r>
          </w:p>
        </w:tc>
        <w:tc>
          <w:tcPr>
            <w:tcW w:w="425" w:type="dxa"/>
          </w:tcPr>
          <w:p w:rsidR="00C123E4" w:rsidRPr="00F822B3" w:rsidRDefault="00C123E4" w:rsidP="00C123E4">
            <w:pPr>
              <w:ind w:left="0"/>
              <w:jc w:val="center"/>
              <w:rPr>
                <w:rFonts w:cstheme="minorHAnsi"/>
                <w:b/>
                <w:sz w:val="16"/>
                <w:szCs w:val="16"/>
              </w:rPr>
            </w:pPr>
            <w:r>
              <w:rPr>
                <w:rFonts w:cstheme="minorHAnsi"/>
                <w:b/>
                <w:sz w:val="16"/>
                <w:szCs w:val="16"/>
              </w:rPr>
              <w:t>P</w:t>
            </w:r>
          </w:p>
        </w:tc>
        <w:tc>
          <w:tcPr>
            <w:tcW w:w="568" w:type="dxa"/>
          </w:tcPr>
          <w:p w:rsidR="00C123E4" w:rsidRPr="00F822B3" w:rsidRDefault="00C123E4" w:rsidP="00C123E4">
            <w:pPr>
              <w:ind w:left="0"/>
              <w:jc w:val="center"/>
              <w:rPr>
                <w:rFonts w:cstheme="minorHAnsi"/>
                <w:b/>
                <w:sz w:val="16"/>
                <w:szCs w:val="16"/>
              </w:rPr>
            </w:pPr>
            <w:r>
              <w:rPr>
                <w:rFonts w:cstheme="minorHAnsi"/>
                <w:b/>
                <w:sz w:val="16"/>
                <w:szCs w:val="16"/>
              </w:rPr>
              <w:t>A</w:t>
            </w:r>
          </w:p>
        </w:tc>
        <w:tc>
          <w:tcPr>
            <w:tcW w:w="1538" w:type="dxa"/>
            <w:gridSpan w:val="2"/>
            <w:tcBorders>
              <w:top w:val="nil"/>
            </w:tcBorders>
          </w:tcPr>
          <w:p w:rsidR="00C123E4" w:rsidRPr="00F822B3" w:rsidRDefault="00C123E4" w:rsidP="00C123E4">
            <w:pPr>
              <w:ind w:left="0"/>
              <w:jc w:val="center"/>
              <w:rPr>
                <w:rFonts w:cstheme="minorHAnsi"/>
                <w:b/>
                <w:sz w:val="16"/>
                <w:szCs w:val="16"/>
              </w:rPr>
            </w:pPr>
          </w:p>
        </w:tc>
      </w:tr>
      <w:tr w:rsidR="00C123E4" w:rsidTr="00C123E4">
        <w:trPr>
          <w:trHeight w:val="262"/>
        </w:trPr>
        <w:tc>
          <w:tcPr>
            <w:tcW w:w="382" w:type="dxa"/>
            <w:vMerge w:val="restart"/>
          </w:tcPr>
          <w:p w:rsidR="00C123E4" w:rsidRDefault="00C123E4" w:rsidP="00C123E4">
            <w:pPr>
              <w:ind w:left="0"/>
              <w:jc w:val="both"/>
              <w:rPr>
                <w:rFonts w:cstheme="minorHAnsi"/>
                <w:b/>
                <w:sz w:val="16"/>
                <w:szCs w:val="16"/>
              </w:rPr>
            </w:pPr>
          </w:p>
          <w:p w:rsidR="00C123E4" w:rsidRPr="00F822B3" w:rsidRDefault="00C123E4" w:rsidP="00C123E4">
            <w:pPr>
              <w:ind w:left="0"/>
              <w:jc w:val="both"/>
              <w:rPr>
                <w:rFonts w:cstheme="minorHAnsi"/>
                <w:b/>
                <w:sz w:val="16"/>
                <w:szCs w:val="16"/>
              </w:rPr>
            </w:pPr>
            <w:r>
              <w:rPr>
                <w:rFonts w:cstheme="minorHAnsi"/>
                <w:b/>
                <w:sz w:val="16"/>
                <w:szCs w:val="16"/>
              </w:rPr>
              <w:t>I</w:t>
            </w:r>
          </w:p>
          <w:p w:rsidR="00C123E4" w:rsidRPr="00F822B3" w:rsidRDefault="00C123E4" w:rsidP="00C123E4">
            <w:pPr>
              <w:ind w:left="0"/>
              <w:jc w:val="both"/>
              <w:rPr>
                <w:rFonts w:cstheme="minorHAnsi"/>
                <w:b/>
                <w:sz w:val="16"/>
                <w:szCs w:val="16"/>
              </w:rPr>
            </w:pPr>
          </w:p>
        </w:tc>
        <w:tc>
          <w:tcPr>
            <w:tcW w:w="2067" w:type="dxa"/>
            <w:vMerge w:val="restart"/>
          </w:tcPr>
          <w:p w:rsidR="00C123E4" w:rsidRDefault="00C123E4" w:rsidP="00C123E4">
            <w:pPr>
              <w:ind w:left="0"/>
              <w:jc w:val="center"/>
              <w:rPr>
                <w:rFonts w:eastAsia="Times New Roman" w:cstheme="minorHAnsi"/>
                <w:b/>
                <w:color w:val="333333"/>
                <w:sz w:val="20"/>
                <w:szCs w:val="20"/>
                <w:lang w:eastAsia="es-PE"/>
              </w:rPr>
            </w:pPr>
          </w:p>
          <w:p w:rsidR="00C123E4" w:rsidRDefault="00C123E4" w:rsidP="00C123E4">
            <w:pPr>
              <w:ind w:left="0"/>
              <w:jc w:val="center"/>
              <w:rPr>
                <w:rFonts w:eastAsia="Times New Roman" w:cstheme="minorHAnsi"/>
                <w:b/>
                <w:color w:val="333333"/>
                <w:sz w:val="20"/>
                <w:szCs w:val="20"/>
                <w:lang w:eastAsia="es-PE"/>
              </w:rPr>
            </w:pPr>
          </w:p>
          <w:p w:rsidR="00C123E4" w:rsidRPr="004D3D0C" w:rsidRDefault="00C123E4" w:rsidP="00C123E4">
            <w:pPr>
              <w:ind w:left="0"/>
              <w:jc w:val="center"/>
              <w:rPr>
                <w:rFonts w:cstheme="minorHAnsi"/>
                <w:b/>
                <w:sz w:val="20"/>
                <w:szCs w:val="20"/>
              </w:rPr>
            </w:pPr>
            <w:r w:rsidRPr="004D3D0C">
              <w:rPr>
                <w:rFonts w:eastAsia="Times New Roman" w:cstheme="minorHAnsi"/>
                <w:b/>
                <w:color w:val="333333"/>
                <w:sz w:val="20"/>
                <w:szCs w:val="20"/>
                <w:lang w:eastAsia="es-PE"/>
              </w:rPr>
              <w:t>Aspectos generales de la administración de Operaciones</w:t>
            </w:r>
          </w:p>
          <w:p w:rsidR="00C123E4" w:rsidRPr="00A732A4" w:rsidRDefault="00C123E4" w:rsidP="00C123E4">
            <w:pPr>
              <w:widowControl/>
              <w:spacing w:before="150" w:after="150"/>
              <w:ind w:left="0" w:right="0"/>
              <w:jc w:val="center"/>
              <w:outlineLvl w:val="3"/>
              <w:rPr>
                <w:rFonts w:ascii="inherit" w:eastAsia="Times New Roman" w:hAnsi="inherit" w:cs="Helvetica"/>
                <w:color w:val="333333"/>
                <w:sz w:val="24"/>
                <w:szCs w:val="24"/>
                <w:lang w:eastAsia="es-PE"/>
              </w:rPr>
            </w:pPr>
            <w:r>
              <w:rPr>
                <w:rFonts w:ascii="inherit" w:eastAsia="Times New Roman" w:hAnsi="inherit" w:cs="Helvetica"/>
                <w:color w:val="333333"/>
                <w:sz w:val="24"/>
                <w:szCs w:val="24"/>
                <w:lang w:eastAsia="es-PE"/>
              </w:rPr>
              <w:t>.</w:t>
            </w:r>
          </w:p>
          <w:p w:rsidR="00C123E4" w:rsidRPr="004D3D0C" w:rsidRDefault="00C123E4" w:rsidP="00C123E4">
            <w:pPr>
              <w:ind w:left="0"/>
              <w:jc w:val="both"/>
              <w:rPr>
                <w:rFonts w:cstheme="minorHAnsi"/>
                <w:b/>
                <w:sz w:val="20"/>
                <w:szCs w:val="20"/>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01</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01-07</w:t>
            </w:r>
          </w:p>
        </w:tc>
        <w:tc>
          <w:tcPr>
            <w:tcW w:w="2052" w:type="dxa"/>
            <w:vMerge w:val="restart"/>
          </w:tcPr>
          <w:p w:rsidR="00C123E4" w:rsidRPr="00894DA0" w:rsidRDefault="00C123E4" w:rsidP="00C123E4">
            <w:pPr>
              <w:ind w:left="0"/>
              <w:jc w:val="both"/>
              <w:rPr>
                <w:rFonts w:cstheme="minorHAnsi"/>
                <w:b/>
                <w:sz w:val="16"/>
                <w:szCs w:val="16"/>
              </w:rPr>
            </w:pPr>
            <w:r w:rsidRPr="00894DA0">
              <w:rPr>
                <w:rFonts w:cstheme="minorHAnsi"/>
                <w:sz w:val="16"/>
                <w:szCs w:val="16"/>
              </w:rPr>
              <w:t>Investiga, reconoce y explica el contexto actual del entorno en el que se desenvuelven las organizaciones modernas, en función al nuevo Enfoque de la administración de operaciones</w:t>
            </w:r>
            <w:r>
              <w:rPr>
                <w:rFonts w:cstheme="minorHAnsi"/>
                <w:sz w:val="16"/>
                <w:szCs w:val="16"/>
              </w:rPr>
              <w:t>.</w:t>
            </w:r>
          </w:p>
        </w:tc>
        <w:tc>
          <w:tcPr>
            <w:tcW w:w="4333" w:type="dxa"/>
            <w:vMerge w:val="restart"/>
          </w:tcPr>
          <w:p w:rsidR="00C123E4" w:rsidRPr="00912317" w:rsidRDefault="00C123E4" w:rsidP="00C123E4">
            <w:pPr>
              <w:ind w:left="0"/>
              <w:jc w:val="both"/>
              <w:rPr>
                <w:rFonts w:cstheme="minorHAnsi"/>
                <w:sz w:val="16"/>
                <w:szCs w:val="16"/>
              </w:rPr>
            </w:pPr>
            <w:r w:rsidRPr="00912317">
              <w:rPr>
                <w:rFonts w:cstheme="minorHAnsi"/>
                <w:sz w:val="16"/>
                <w:szCs w:val="16"/>
              </w:rPr>
              <w:t>Enfoque de la producción y</w:t>
            </w:r>
          </w:p>
          <w:p w:rsidR="00C123E4" w:rsidRPr="00912317" w:rsidRDefault="00C123E4" w:rsidP="00C123E4">
            <w:pPr>
              <w:ind w:left="0"/>
              <w:jc w:val="both"/>
              <w:rPr>
                <w:rFonts w:cstheme="minorHAnsi"/>
                <w:sz w:val="16"/>
                <w:szCs w:val="16"/>
              </w:rPr>
            </w:pPr>
            <w:r w:rsidRPr="00912317">
              <w:rPr>
                <w:rFonts w:cstheme="minorHAnsi"/>
                <w:sz w:val="16"/>
                <w:szCs w:val="16"/>
              </w:rPr>
              <w:t xml:space="preserve"> sistema de operaciones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tcBorders>
              <w:bottom w:val="nil"/>
            </w:tcBorders>
          </w:tcPr>
          <w:p w:rsidR="00C123E4" w:rsidRPr="00F822B3" w:rsidRDefault="00C123E4" w:rsidP="00C123E4">
            <w:pPr>
              <w:ind w:left="0"/>
              <w:jc w:val="both"/>
              <w:rPr>
                <w:rFonts w:cstheme="minorHAnsi"/>
                <w:b/>
                <w:sz w:val="16"/>
                <w:szCs w:val="16"/>
              </w:rPr>
            </w:pPr>
            <w:r>
              <w:rPr>
                <w:rFonts w:cstheme="minorHAnsi"/>
                <w:b/>
                <w:sz w:val="16"/>
                <w:szCs w:val="16"/>
              </w:rPr>
              <w:t>1-3</w:t>
            </w:r>
          </w:p>
        </w:tc>
      </w:tr>
      <w:tr w:rsidR="00C123E4" w:rsidTr="00C123E4">
        <w:trPr>
          <w:trHeight w:val="262"/>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02</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07-07</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1231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tcBorders>
              <w:top w:val="nil"/>
            </w:tcBorders>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2</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03</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08-07</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Pr="00912317" w:rsidRDefault="00C123E4" w:rsidP="00C123E4">
            <w:pPr>
              <w:ind w:left="0"/>
              <w:jc w:val="both"/>
              <w:rPr>
                <w:rFonts w:cstheme="minorHAnsi"/>
                <w:sz w:val="16"/>
                <w:szCs w:val="16"/>
              </w:rPr>
            </w:pPr>
            <w:r w:rsidRPr="00912317">
              <w:rPr>
                <w:rFonts w:cstheme="minorHAnsi"/>
                <w:sz w:val="16"/>
                <w:szCs w:val="16"/>
              </w:rPr>
              <w:t>Área de la administración de operaciones</w:t>
            </w:r>
          </w:p>
          <w:p w:rsidR="00C123E4" w:rsidRPr="00912317" w:rsidRDefault="00C123E4" w:rsidP="00C123E4">
            <w:pPr>
              <w:ind w:left="0"/>
              <w:jc w:val="both"/>
              <w:rPr>
                <w:rFonts w:cstheme="minorHAnsi"/>
                <w:sz w:val="16"/>
                <w:szCs w:val="16"/>
              </w:rPr>
            </w:pPr>
            <w:r w:rsidRPr="00912317">
              <w:rPr>
                <w:rFonts w:cstheme="minorHAnsi"/>
                <w:sz w:val="16"/>
                <w:szCs w:val="16"/>
              </w:rPr>
              <w:t>Objetivos de la administración de operaciones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4-6-9</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04</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14-07</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1231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62"/>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3</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05</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15.07</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Default="00C123E4" w:rsidP="00C123E4">
            <w:pPr>
              <w:ind w:left="0"/>
              <w:jc w:val="both"/>
              <w:rPr>
                <w:rFonts w:cstheme="minorHAnsi"/>
                <w:sz w:val="16"/>
                <w:szCs w:val="16"/>
              </w:rPr>
            </w:pPr>
            <w:r w:rsidRPr="00912317">
              <w:rPr>
                <w:rFonts w:cstheme="minorHAnsi"/>
                <w:sz w:val="16"/>
                <w:szCs w:val="16"/>
              </w:rPr>
              <w:t>De</w:t>
            </w:r>
            <w:r>
              <w:rPr>
                <w:rFonts w:cstheme="minorHAnsi"/>
                <w:sz w:val="16"/>
                <w:szCs w:val="16"/>
              </w:rPr>
              <w:t>safíos de la gerencia de operaciones</w:t>
            </w:r>
          </w:p>
          <w:p w:rsidR="00C123E4" w:rsidRPr="00912317" w:rsidRDefault="00C123E4" w:rsidP="00C123E4">
            <w:pPr>
              <w:ind w:left="0"/>
              <w:jc w:val="both"/>
              <w:rPr>
                <w:rFonts w:cstheme="minorHAnsi"/>
                <w:sz w:val="16"/>
                <w:szCs w:val="16"/>
              </w:rPr>
            </w:pPr>
            <w:bookmarkStart w:id="0" w:name="_GoBack"/>
            <w:r>
              <w:rPr>
                <w:rFonts w:cstheme="minorHAnsi"/>
                <w:sz w:val="16"/>
                <w:szCs w:val="16"/>
              </w:rPr>
              <w:t>Como hacer frente a los desafíos de la G:O:</w:t>
            </w:r>
            <w:bookmarkEnd w:id="0"/>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1-5</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06</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21-07</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1231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4</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07</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22-07</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Default="00C123E4" w:rsidP="00C123E4">
            <w:pPr>
              <w:ind w:left="0"/>
              <w:jc w:val="both"/>
              <w:rPr>
                <w:rFonts w:cstheme="minorHAnsi"/>
                <w:sz w:val="16"/>
                <w:szCs w:val="16"/>
              </w:rPr>
            </w:pPr>
            <w:r w:rsidRPr="00912317">
              <w:rPr>
                <w:rFonts w:cstheme="minorHAnsi"/>
                <w:sz w:val="16"/>
                <w:szCs w:val="16"/>
              </w:rPr>
              <w:t xml:space="preserve">La Organización de la administración de operaciones </w:t>
            </w:r>
          </w:p>
          <w:p w:rsidR="00C123E4" w:rsidRPr="00912317" w:rsidRDefault="00C123E4" w:rsidP="00C123E4">
            <w:pPr>
              <w:ind w:left="0"/>
              <w:jc w:val="both"/>
              <w:rPr>
                <w:rFonts w:cstheme="minorHAnsi"/>
                <w:sz w:val="16"/>
                <w:szCs w:val="16"/>
              </w:rPr>
            </w:pPr>
            <w:r>
              <w:rPr>
                <w:rFonts w:cstheme="minorHAnsi"/>
                <w:sz w:val="16"/>
                <w:szCs w:val="16"/>
              </w:rPr>
              <w:t>Los servicios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8-11</w:t>
            </w:r>
          </w:p>
        </w:tc>
      </w:tr>
      <w:tr w:rsidR="00C123E4" w:rsidTr="00C123E4">
        <w:trPr>
          <w:trHeight w:val="306"/>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08</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28-07</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12317"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62"/>
        </w:trPr>
        <w:tc>
          <w:tcPr>
            <w:tcW w:w="382" w:type="dxa"/>
            <w:vMerge w:val="restart"/>
          </w:tcPr>
          <w:p w:rsidR="00C123E4" w:rsidRPr="00F822B3" w:rsidRDefault="00C123E4" w:rsidP="00C123E4">
            <w:pPr>
              <w:ind w:left="0"/>
              <w:jc w:val="both"/>
              <w:rPr>
                <w:rFonts w:cstheme="minorHAnsi"/>
                <w:b/>
                <w:sz w:val="16"/>
                <w:szCs w:val="16"/>
              </w:rPr>
            </w:pPr>
            <w:r>
              <w:rPr>
                <w:rFonts w:cstheme="minorHAnsi"/>
                <w:b/>
                <w:sz w:val="16"/>
                <w:szCs w:val="16"/>
              </w:rPr>
              <w:t>II</w:t>
            </w:r>
          </w:p>
          <w:p w:rsidR="00C123E4" w:rsidRPr="00F822B3" w:rsidRDefault="00C123E4" w:rsidP="00C123E4">
            <w:pPr>
              <w:ind w:left="0"/>
              <w:jc w:val="both"/>
              <w:rPr>
                <w:rFonts w:cstheme="minorHAnsi"/>
                <w:b/>
                <w:sz w:val="16"/>
                <w:szCs w:val="16"/>
              </w:rPr>
            </w:pPr>
            <w:r>
              <w:rPr>
                <w:rFonts w:cstheme="minorHAnsi"/>
                <w:b/>
                <w:vanish/>
                <w:sz w:val="16"/>
                <w:szCs w:val="16"/>
              </w:rPr>
              <w:t>ILIOGRAFICAE</w:t>
            </w:r>
            <w:r>
              <w:rPr>
                <w:rFonts w:cstheme="minorHAnsi"/>
                <w:b/>
                <w:vanish/>
                <w:sz w:val="16"/>
                <w:szCs w:val="16"/>
              </w:rPr>
              <w:cr/>
              <w:t>ENCIA</w:t>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r>
              <w:rPr>
                <w:rFonts w:cstheme="minorHAnsi"/>
                <w:b/>
                <w:vanish/>
                <w:sz w:val="16"/>
                <w:szCs w:val="16"/>
              </w:rPr>
              <w:pgNum/>
            </w:r>
          </w:p>
        </w:tc>
        <w:tc>
          <w:tcPr>
            <w:tcW w:w="2067" w:type="dxa"/>
            <w:vMerge w:val="restart"/>
          </w:tcPr>
          <w:p w:rsidR="00C123E4" w:rsidRDefault="00C123E4" w:rsidP="00C123E4">
            <w:pPr>
              <w:widowControl/>
              <w:spacing w:before="150" w:after="150"/>
              <w:ind w:left="0" w:right="0"/>
              <w:jc w:val="center"/>
              <w:outlineLvl w:val="3"/>
              <w:rPr>
                <w:rFonts w:eastAsia="Times New Roman" w:cstheme="minorHAnsi"/>
                <w:b/>
                <w:color w:val="333333"/>
                <w:sz w:val="20"/>
                <w:szCs w:val="20"/>
                <w:lang w:eastAsia="es-PE"/>
              </w:rPr>
            </w:pPr>
          </w:p>
          <w:p w:rsidR="00C123E4" w:rsidRPr="00F822B3" w:rsidRDefault="00C123E4" w:rsidP="00C123E4">
            <w:pPr>
              <w:widowControl/>
              <w:spacing w:before="150" w:after="150"/>
              <w:ind w:left="0" w:right="0"/>
              <w:jc w:val="center"/>
              <w:outlineLvl w:val="3"/>
              <w:rPr>
                <w:rFonts w:cstheme="minorHAnsi"/>
                <w:b/>
                <w:sz w:val="16"/>
                <w:szCs w:val="16"/>
              </w:rPr>
            </w:pPr>
            <w:r w:rsidRPr="004D3D0C">
              <w:rPr>
                <w:rFonts w:eastAsia="Times New Roman" w:cstheme="minorHAnsi"/>
                <w:b/>
                <w:color w:val="333333"/>
                <w:sz w:val="20"/>
                <w:szCs w:val="20"/>
                <w:lang w:eastAsia="es-PE"/>
              </w:rPr>
              <w:t>Diseño de productos, las TIC y Análisis de Costos</w:t>
            </w: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5</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09</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04-08</w:t>
            </w:r>
          </w:p>
        </w:tc>
        <w:tc>
          <w:tcPr>
            <w:tcW w:w="2052" w:type="dxa"/>
            <w:vMerge w:val="restart"/>
          </w:tcPr>
          <w:p w:rsidR="00C123E4" w:rsidRPr="00894DA0" w:rsidRDefault="00C123E4" w:rsidP="00C123E4">
            <w:pPr>
              <w:ind w:left="0"/>
              <w:jc w:val="both"/>
              <w:rPr>
                <w:rFonts w:cstheme="minorHAnsi"/>
                <w:b/>
                <w:sz w:val="16"/>
                <w:szCs w:val="16"/>
              </w:rPr>
            </w:pPr>
            <w:r w:rsidRPr="00894DA0">
              <w:rPr>
                <w:rFonts w:cstheme="minorHAnsi"/>
                <w:sz w:val="16"/>
                <w:szCs w:val="16"/>
              </w:rPr>
              <w:t>Aprender a diseñar nuevos productos,   mediante las nuevas técnicas  de diseño de nuevos productos mediante las TIC</w:t>
            </w:r>
          </w:p>
        </w:tc>
        <w:tc>
          <w:tcPr>
            <w:tcW w:w="4333" w:type="dxa"/>
            <w:vMerge w:val="restart"/>
          </w:tcPr>
          <w:p w:rsidR="00C123E4" w:rsidRDefault="00C123E4" w:rsidP="00C123E4">
            <w:pPr>
              <w:ind w:left="0"/>
              <w:jc w:val="both"/>
              <w:rPr>
                <w:rFonts w:cstheme="minorHAnsi"/>
                <w:b/>
                <w:sz w:val="16"/>
                <w:szCs w:val="16"/>
              </w:rPr>
            </w:pPr>
            <w:r w:rsidRPr="00912317">
              <w:rPr>
                <w:rFonts w:cstheme="minorHAnsi"/>
                <w:b/>
                <w:sz w:val="16"/>
                <w:szCs w:val="16"/>
              </w:rPr>
              <w:t>Diseños de nuevos productos</w:t>
            </w:r>
          </w:p>
          <w:p w:rsidR="00C123E4" w:rsidRPr="00912317" w:rsidRDefault="00C123E4" w:rsidP="00C123E4">
            <w:pPr>
              <w:ind w:left="0"/>
              <w:jc w:val="both"/>
              <w:rPr>
                <w:rFonts w:cstheme="minorHAnsi"/>
                <w:b/>
                <w:sz w:val="16"/>
                <w:szCs w:val="16"/>
              </w:rPr>
            </w:pPr>
            <w:r>
              <w:rPr>
                <w:rFonts w:cstheme="minorHAnsi"/>
                <w:b/>
                <w:sz w:val="16"/>
                <w:szCs w:val="16"/>
              </w:rPr>
              <w:t>Diseños de productos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14-7</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10</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05-08</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12317"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Default="00C123E4" w:rsidP="00C123E4">
            <w:pPr>
              <w:ind w:left="0"/>
              <w:jc w:val="both"/>
              <w:rPr>
                <w:rFonts w:cstheme="minorHAnsi"/>
                <w:b/>
                <w:sz w:val="16"/>
                <w:szCs w:val="16"/>
              </w:rPr>
            </w:pPr>
          </w:p>
          <w:p w:rsidR="00C123E4" w:rsidRPr="00F822B3" w:rsidRDefault="00C123E4" w:rsidP="00C123E4">
            <w:pPr>
              <w:ind w:left="0"/>
              <w:jc w:val="both"/>
              <w:rPr>
                <w:rFonts w:cstheme="minorHAnsi"/>
                <w:b/>
                <w:sz w:val="16"/>
                <w:szCs w:val="16"/>
              </w:rPr>
            </w:pPr>
            <w:r>
              <w:rPr>
                <w:rFonts w:cstheme="minorHAnsi"/>
                <w:b/>
                <w:sz w:val="16"/>
                <w:szCs w:val="16"/>
              </w:rPr>
              <w:t>6</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11</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11-08</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Pr="00AE34F2" w:rsidRDefault="00C123E4" w:rsidP="00C123E4">
            <w:pPr>
              <w:ind w:left="0"/>
              <w:jc w:val="both"/>
              <w:rPr>
                <w:rFonts w:cstheme="minorHAnsi"/>
                <w:sz w:val="16"/>
                <w:szCs w:val="16"/>
              </w:rPr>
            </w:pPr>
            <w:r w:rsidRPr="00AE34F2">
              <w:rPr>
                <w:rFonts w:cstheme="minorHAnsi"/>
                <w:sz w:val="16"/>
                <w:szCs w:val="16"/>
              </w:rPr>
              <w:t>Tecnología avanzada para el diseño de nuevos productos</w:t>
            </w:r>
          </w:p>
          <w:p w:rsidR="00C123E4" w:rsidRPr="00AE34F2" w:rsidRDefault="00C123E4" w:rsidP="00C123E4">
            <w:pPr>
              <w:ind w:left="0"/>
              <w:jc w:val="both"/>
              <w:rPr>
                <w:rFonts w:cstheme="minorHAnsi"/>
                <w:sz w:val="16"/>
                <w:szCs w:val="16"/>
              </w:rPr>
            </w:pPr>
            <w:r w:rsidRPr="00AE34F2">
              <w:rPr>
                <w:rFonts w:cstheme="minorHAnsi"/>
                <w:sz w:val="16"/>
                <w:szCs w:val="16"/>
              </w:rPr>
              <w:t>Nuevas tecnologí</w:t>
            </w:r>
            <w:r>
              <w:rPr>
                <w:rFonts w:cstheme="minorHAnsi"/>
                <w:sz w:val="16"/>
                <w:szCs w:val="16"/>
              </w:rPr>
              <w:t xml:space="preserve">as del diseño para manufactura </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13-15</w:t>
            </w:r>
          </w:p>
        </w:tc>
      </w:tr>
      <w:tr w:rsidR="00C123E4" w:rsidTr="00C123E4">
        <w:trPr>
          <w:trHeight w:val="400"/>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12</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12-08</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AE34F2"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BA3D86" w:rsidRDefault="00C123E4" w:rsidP="00C123E4">
            <w:pPr>
              <w:ind w:left="0"/>
              <w:jc w:val="center"/>
              <w:rPr>
                <w:rFonts w:cstheme="minorHAnsi"/>
                <w:b/>
                <w:sz w:val="20"/>
                <w:szCs w:val="20"/>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7</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13</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18-08</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Pr="00AE34F2" w:rsidRDefault="00C123E4" w:rsidP="00C123E4">
            <w:pPr>
              <w:ind w:left="0"/>
              <w:jc w:val="both"/>
              <w:rPr>
                <w:rFonts w:cstheme="minorHAnsi"/>
                <w:sz w:val="16"/>
                <w:szCs w:val="16"/>
              </w:rPr>
            </w:pPr>
            <w:r w:rsidRPr="00AE34F2">
              <w:rPr>
                <w:rFonts w:cstheme="minorHAnsi"/>
                <w:sz w:val="16"/>
                <w:szCs w:val="16"/>
              </w:rPr>
              <w:t>Utilización de tecnologías  avanzadas en nuevos diseños</w:t>
            </w:r>
          </w:p>
          <w:p w:rsidR="00C123E4" w:rsidRPr="00AE34F2" w:rsidRDefault="00C123E4" w:rsidP="00C123E4">
            <w:pPr>
              <w:ind w:left="0"/>
              <w:jc w:val="both"/>
              <w:rPr>
                <w:rFonts w:cstheme="minorHAnsi"/>
                <w:sz w:val="16"/>
                <w:szCs w:val="16"/>
              </w:rPr>
            </w:pPr>
            <w:r w:rsidRPr="00AE34F2">
              <w:rPr>
                <w:rFonts w:cstheme="minorHAnsi"/>
                <w:sz w:val="16"/>
                <w:szCs w:val="16"/>
              </w:rPr>
              <w:t>Las TIC en los sistemas de calidad de los productos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4-10</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14</w:t>
            </w:r>
          </w:p>
        </w:tc>
        <w:tc>
          <w:tcPr>
            <w:tcW w:w="993" w:type="dxa"/>
          </w:tcPr>
          <w:p w:rsidR="00C123E4" w:rsidRPr="00F822B3" w:rsidRDefault="00EC0123" w:rsidP="00C123E4">
            <w:pPr>
              <w:ind w:left="0"/>
              <w:jc w:val="both"/>
              <w:rPr>
                <w:rFonts w:cstheme="minorHAnsi"/>
                <w:b/>
                <w:sz w:val="16"/>
                <w:szCs w:val="16"/>
              </w:rPr>
            </w:pPr>
            <w:r>
              <w:rPr>
                <w:rFonts w:cstheme="minorHAnsi"/>
                <w:b/>
                <w:sz w:val="16"/>
                <w:szCs w:val="16"/>
              </w:rPr>
              <w:t>19-08</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AE34F2"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8</w:t>
            </w:r>
          </w:p>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15</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25-08</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Default="00C123E4" w:rsidP="00C123E4">
            <w:pPr>
              <w:ind w:left="0"/>
              <w:jc w:val="both"/>
              <w:rPr>
                <w:rFonts w:cstheme="minorHAnsi"/>
                <w:sz w:val="16"/>
                <w:szCs w:val="16"/>
              </w:rPr>
            </w:pPr>
            <w:r>
              <w:rPr>
                <w:rFonts w:cstheme="minorHAnsi"/>
                <w:sz w:val="16"/>
                <w:szCs w:val="16"/>
              </w:rPr>
              <w:t>Costos de producción de nuevos productos</w:t>
            </w:r>
          </w:p>
          <w:p w:rsidR="00C123E4" w:rsidRPr="00AE34F2" w:rsidRDefault="00C123E4" w:rsidP="00C123E4">
            <w:pPr>
              <w:ind w:left="0"/>
              <w:jc w:val="both"/>
              <w:rPr>
                <w:rFonts w:cstheme="minorHAnsi"/>
                <w:sz w:val="16"/>
                <w:szCs w:val="16"/>
              </w:rPr>
            </w:pPr>
            <w:r>
              <w:rPr>
                <w:rFonts w:cstheme="minorHAnsi"/>
                <w:sz w:val="16"/>
                <w:szCs w:val="16"/>
              </w:rPr>
              <w:t>Análisis de los límites de  la rentabilidad</w:t>
            </w: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9-11</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16</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26-08</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12317"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62"/>
        </w:trPr>
        <w:tc>
          <w:tcPr>
            <w:tcW w:w="382" w:type="dxa"/>
            <w:vMerge w:val="restart"/>
          </w:tcPr>
          <w:p w:rsidR="00C123E4" w:rsidRPr="00F822B3" w:rsidRDefault="00C123E4" w:rsidP="00C123E4">
            <w:pPr>
              <w:ind w:left="0"/>
              <w:jc w:val="both"/>
              <w:rPr>
                <w:rFonts w:cstheme="minorHAnsi"/>
                <w:b/>
                <w:sz w:val="16"/>
                <w:szCs w:val="16"/>
              </w:rPr>
            </w:pPr>
            <w:r>
              <w:rPr>
                <w:rFonts w:cstheme="minorHAnsi"/>
                <w:b/>
                <w:sz w:val="16"/>
                <w:szCs w:val="16"/>
              </w:rPr>
              <w:t>III</w:t>
            </w:r>
          </w:p>
        </w:tc>
        <w:tc>
          <w:tcPr>
            <w:tcW w:w="2067" w:type="dxa"/>
            <w:vMerge w:val="restart"/>
          </w:tcPr>
          <w:p w:rsidR="00C123E4" w:rsidRPr="00C330BC" w:rsidRDefault="00C123E4" w:rsidP="00C123E4">
            <w:pPr>
              <w:widowControl/>
              <w:spacing w:before="150" w:after="150"/>
              <w:ind w:left="0" w:right="0"/>
              <w:jc w:val="center"/>
              <w:outlineLvl w:val="3"/>
              <w:rPr>
                <w:rFonts w:ascii="inherit" w:eastAsia="Times New Roman" w:hAnsi="inherit" w:cs="Helvetica"/>
                <w:color w:val="333333"/>
                <w:sz w:val="20"/>
                <w:szCs w:val="20"/>
                <w:lang w:eastAsia="es-PE"/>
              </w:rPr>
            </w:pPr>
            <w:r w:rsidRPr="00C330BC">
              <w:rPr>
                <w:rFonts w:ascii="Calibri" w:eastAsia="Times New Roman" w:hAnsi="Calibri" w:cs="Times New Roman"/>
                <w:b/>
                <w:i/>
                <w:color w:val="000000"/>
                <w:sz w:val="20"/>
                <w:szCs w:val="20"/>
                <w:lang w:eastAsia="es-PE"/>
              </w:rPr>
              <w:t>Planeamiento y Control de las Operaciones</w:t>
            </w:r>
          </w:p>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9</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17</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01-09</w:t>
            </w:r>
          </w:p>
        </w:tc>
        <w:tc>
          <w:tcPr>
            <w:tcW w:w="2052" w:type="dxa"/>
            <w:vMerge w:val="restart"/>
          </w:tcPr>
          <w:p w:rsidR="00C123E4" w:rsidRPr="00894DA0" w:rsidRDefault="00C123E4" w:rsidP="00C123E4">
            <w:pPr>
              <w:ind w:left="0"/>
              <w:jc w:val="both"/>
              <w:rPr>
                <w:rFonts w:cstheme="minorHAnsi"/>
                <w:b/>
                <w:sz w:val="16"/>
                <w:szCs w:val="16"/>
              </w:rPr>
            </w:pPr>
            <w:r w:rsidRPr="00894DA0">
              <w:rPr>
                <w:rFonts w:eastAsia="Times New Roman" w:cstheme="minorHAnsi"/>
                <w:color w:val="000000"/>
                <w:sz w:val="16"/>
                <w:szCs w:val="16"/>
                <w:lang w:eastAsia="es-PE"/>
              </w:rPr>
              <w:t>Formular los nuevos modelos de planes estratégicos para administrar y controlar  las actividades productivas de las empresas</w:t>
            </w: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Visión global y estrategias de las operaciones productivas</w:t>
            </w:r>
          </w:p>
          <w:p w:rsidR="00C123E4" w:rsidRPr="009B7AD7" w:rsidRDefault="00C123E4" w:rsidP="00C123E4">
            <w:pPr>
              <w:ind w:left="0"/>
              <w:jc w:val="both"/>
              <w:rPr>
                <w:rFonts w:cstheme="minorHAnsi"/>
                <w:sz w:val="16"/>
                <w:szCs w:val="16"/>
              </w:rPr>
            </w:pPr>
            <w:r w:rsidRPr="009B7AD7">
              <w:rPr>
                <w:rFonts w:cstheme="minorHAnsi"/>
                <w:sz w:val="16"/>
                <w:szCs w:val="16"/>
              </w:rPr>
              <w:t xml:space="preserve">Desarrollo misión de la estrategia </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10-12</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18</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02-09</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62"/>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10</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19</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08-09</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Funciones básicas del PyCP.</w:t>
            </w:r>
          </w:p>
          <w:p w:rsidR="00C123E4" w:rsidRPr="009B7AD7" w:rsidRDefault="00C123E4" w:rsidP="00C123E4">
            <w:pPr>
              <w:ind w:left="0"/>
              <w:jc w:val="both"/>
              <w:rPr>
                <w:rFonts w:cstheme="minorHAnsi"/>
                <w:sz w:val="16"/>
                <w:szCs w:val="16"/>
              </w:rPr>
            </w:pPr>
            <w:r w:rsidRPr="009B7AD7">
              <w:rPr>
                <w:rFonts w:cstheme="minorHAnsi"/>
                <w:sz w:val="16"/>
                <w:szCs w:val="16"/>
              </w:rPr>
              <w:t>Otros enfoques del PyCP</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11-14</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20</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09-09</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11</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21</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15-09</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Pronósticos de demanda</w:t>
            </w:r>
          </w:p>
          <w:p w:rsidR="00C123E4" w:rsidRPr="009B7AD7" w:rsidRDefault="00C123E4" w:rsidP="00C123E4">
            <w:pPr>
              <w:ind w:left="0"/>
              <w:jc w:val="both"/>
              <w:rPr>
                <w:rFonts w:cstheme="minorHAnsi"/>
                <w:sz w:val="16"/>
                <w:szCs w:val="16"/>
              </w:rPr>
            </w:pPr>
            <w:r w:rsidRPr="009B7AD7">
              <w:rPr>
                <w:rFonts w:cstheme="minorHAnsi"/>
                <w:sz w:val="16"/>
                <w:szCs w:val="16"/>
              </w:rPr>
              <w:t>Enfoques para estimar pronósticos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851" w:type="dxa"/>
            <w:vMerge w:val="restart"/>
            <w:tcBorders>
              <w:right w:val="nil"/>
            </w:tcBorders>
          </w:tcPr>
          <w:p w:rsidR="00C123E4" w:rsidRPr="00F822B3" w:rsidRDefault="00C123E4" w:rsidP="00C123E4">
            <w:pPr>
              <w:ind w:left="0"/>
              <w:jc w:val="both"/>
              <w:rPr>
                <w:rFonts w:cstheme="minorHAnsi"/>
                <w:b/>
                <w:sz w:val="16"/>
                <w:szCs w:val="16"/>
              </w:rPr>
            </w:pPr>
            <w:r>
              <w:rPr>
                <w:rFonts w:cstheme="minorHAnsi"/>
                <w:b/>
                <w:sz w:val="16"/>
                <w:szCs w:val="16"/>
              </w:rPr>
              <w:t>9-3</w:t>
            </w:r>
          </w:p>
        </w:tc>
        <w:tc>
          <w:tcPr>
            <w:tcW w:w="687" w:type="dxa"/>
            <w:vMerge w:val="restart"/>
            <w:tcBorders>
              <w:left w:val="nil"/>
            </w:tcBorders>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22</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16-09</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851" w:type="dxa"/>
            <w:vMerge/>
            <w:tcBorders>
              <w:right w:val="nil"/>
            </w:tcBorders>
          </w:tcPr>
          <w:p w:rsidR="00C123E4" w:rsidRPr="00F822B3" w:rsidRDefault="00C123E4" w:rsidP="00C123E4">
            <w:pPr>
              <w:ind w:left="0"/>
              <w:jc w:val="both"/>
              <w:rPr>
                <w:rFonts w:cstheme="minorHAnsi"/>
                <w:b/>
                <w:sz w:val="16"/>
                <w:szCs w:val="16"/>
              </w:rPr>
            </w:pPr>
          </w:p>
        </w:tc>
        <w:tc>
          <w:tcPr>
            <w:tcW w:w="687" w:type="dxa"/>
            <w:vMerge/>
            <w:tcBorders>
              <w:left w:val="nil"/>
            </w:tcBorders>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12</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23</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22-09</w:t>
            </w:r>
          </w:p>
        </w:tc>
        <w:tc>
          <w:tcPr>
            <w:tcW w:w="2052" w:type="dxa"/>
            <w:vMerge/>
          </w:tcPr>
          <w:p w:rsidR="00C123E4" w:rsidRPr="00F822B3" w:rsidRDefault="00C123E4" w:rsidP="00C123E4">
            <w:pPr>
              <w:ind w:left="0"/>
              <w:jc w:val="both"/>
              <w:rPr>
                <w:rFonts w:cstheme="minorHAnsi"/>
                <w:b/>
                <w:sz w:val="16"/>
                <w:szCs w:val="16"/>
              </w:rPr>
            </w:pP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Planeamiento de las operaciones</w:t>
            </w:r>
          </w:p>
          <w:p w:rsidR="00C123E4" w:rsidRPr="009B7AD7" w:rsidRDefault="00C123E4" w:rsidP="00C123E4">
            <w:pPr>
              <w:ind w:left="0"/>
              <w:jc w:val="both"/>
              <w:rPr>
                <w:rFonts w:cstheme="minorHAnsi"/>
                <w:sz w:val="16"/>
                <w:szCs w:val="16"/>
              </w:rPr>
            </w:pPr>
            <w:r w:rsidRPr="009B7AD7">
              <w:rPr>
                <w:rFonts w:cstheme="minorHAnsi"/>
                <w:sz w:val="16"/>
                <w:szCs w:val="16"/>
              </w:rPr>
              <w:t>Planeamiento de la capacidad</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10-14</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24</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23-09</w:t>
            </w:r>
          </w:p>
        </w:tc>
        <w:tc>
          <w:tcPr>
            <w:tcW w:w="2052" w:type="dxa"/>
            <w:vMerge/>
          </w:tcPr>
          <w:p w:rsidR="00C123E4" w:rsidRPr="00F822B3"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62"/>
        </w:trPr>
        <w:tc>
          <w:tcPr>
            <w:tcW w:w="382" w:type="dxa"/>
            <w:vMerge w:val="restart"/>
          </w:tcPr>
          <w:p w:rsidR="00C123E4" w:rsidRPr="00F822B3" w:rsidRDefault="00C123E4" w:rsidP="00C123E4">
            <w:pPr>
              <w:ind w:left="0"/>
              <w:jc w:val="both"/>
              <w:rPr>
                <w:rFonts w:cstheme="minorHAnsi"/>
                <w:b/>
                <w:sz w:val="16"/>
                <w:szCs w:val="16"/>
              </w:rPr>
            </w:pPr>
            <w:r>
              <w:rPr>
                <w:rFonts w:cstheme="minorHAnsi"/>
                <w:b/>
                <w:sz w:val="16"/>
                <w:szCs w:val="16"/>
              </w:rPr>
              <w:t>IV</w:t>
            </w:r>
          </w:p>
        </w:tc>
        <w:tc>
          <w:tcPr>
            <w:tcW w:w="2067" w:type="dxa"/>
            <w:vMerge w:val="restart"/>
          </w:tcPr>
          <w:p w:rsidR="00C123E4" w:rsidRPr="00683F32" w:rsidRDefault="00C123E4" w:rsidP="00C123E4">
            <w:pPr>
              <w:ind w:left="0"/>
              <w:jc w:val="center"/>
              <w:rPr>
                <w:rFonts w:cstheme="minorHAnsi"/>
                <w:b/>
                <w:sz w:val="20"/>
                <w:szCs w:val="20"/>
              </w:rPr>
            </w:pPr>
            <w:r w:rsidRPr="00683F32">
              <w:rPr>
                <w:rFonts w:ascii="Calibri" w:eastAsia="Calibri" w:hAnsi="Calibri" w:cs="Times New Roman"/>
                <w:b/>
                <w:color w:val="000000"/>
                <w:sz w:val="20"/>
                <w:szCs w:val="20"/>
              </w:rPr>
              <w:t>Administración de la cadena de Suministro e inventarios</w:t>
            </w: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13</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25</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06-10</w:t>
            </w:r>
          </w:p>
        </w:tc>
        <w:tc>
          <w:tcPr>
            <w:tcW w:w="2052" w:type="dxa"/>
            <w:vMerge w:val="restart"/>
          </w:tcPr>
          <w:p w:rsidR="00C123E4" w:rsidRPr="00894DA0" w:rsidRDefault="00C123E4" w:rsidP="00C123E4">
            <w:pPr>
              <w:ind w:left="0"/>
              <w:jc w:val="both"/>
              <w:rPr>
                <w:rFonts w:cstheme="minorHAnsi"/>
                <w:b/>
                <w:sz w:val="16"/>
                <w:szCs w:val="16"/>
              </w:rPr>
            </w:pPr>
            <w:r w:rsidRPr="00894DA0">
              <w:rPr>
                <w:rFonts w:cstheme="minorHAnsi"/>
                <w:sz w:val="16"/>
                <w:szCs w:val="16"/>
              </w:rPr>
              <w:t>Diseñar el proceso de la  administración de la cadena de suministros</w:t>
            </w:r>
            <w:r w:rsidRPr="00894DA0">
              <w:rPr>
                <w:rFonts w:cstheme="minorHAnsi"/>
                <w:b/>
                <w:sz w:val="16"/>
                <w:szCs w:val="16"/>
              </w:rPr>
              <w:t xml:space="preserve"> </w:t>
            </w:r>
            <w:r w:rsidRPr="00894DA0">
              <w:rPr>
                <w:rFonts w:cstheme="minorHAnsi"/>
                <w:sz w:val="16"/>
                <w:szCs w:val="16"/>
              </w:rPr>
              <w:t xml:space="preserve"> mediante la aplicación de técnicas de los sistemas de reposición de inventarios</w:t>
            </w:r>
            <w:r>
              <w:rPr>
                <w:rFonts w:cstheme="minorHAnsi"/>
                <w:sz w:val="16"/>
                <w:szCs w:val="16"/>
              </w:rPr>
              <w:t>.</w:t>
            </w: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Administración de la cadena de suministros</w:t>
            </w:r>
          </w:p>
          <w:p w:rsidR="00C123E4" w:rsidRPr="009B7AD7" w:rsidRDefault="00C123E4" w:rsidP="00C123E4">
            <w:pPr>
              <w:ind w:left="0"/>
              <w:jc w:val="both"/>
              <w:rPr>
                <w:rFonts w:cstheme="minorHAnsi"/>
                <w:sz w:val="16"/>
                <w:szCs w:val="16"/>
              </w:rPr>
            </w:pPr>
            <w:r w:rsidRPr="009B7AD7">
              <w:rPr>
                <w:rFonts w:cstheme="minorHAnsi"/>
                <w:sz w:val="16"/>
                <w:szCs w:val="16"/>
              </w:rPr>
              <w:t>Planeamiento y control de los inventarios</w:t>
            </w: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7-9</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26</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07-10</w:t>
            </w:r>
          </w:p>
        </w:tc>
        <w:tc>
          <w:tcPr>
            <w:tcW w:w="2052" w:type="dxa"/>
            <w:vMerge/>
          </w:tcPr>
          <w:p w:rsidR="00C123E4" w:rsidRPr="00894DA0"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14</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27</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13-10</w:t>
            </w:r>
          </w:p>
        </w:tc>
        <w:tc>
          <w:tcPr>
            <w:tcW w:w="2052" w:type="dxa"/>
            <w:vMerge/>
          </w:tcPr>
          <w:p w:rsidR="00C123E4" w:rsidRPr="00894DA0" w:rsidRDefault="00C123E4" w:rsidP="00C123E4">
            <w:pPr>
              <w:ind w:left="0"/>
              <w:jc w:val="both"/>
              <w:rPr>
                <w:rFonts w:cstheme="minorHAnsi"/>
                <w:b/>
                <w:sz w:val="16"/>
                <w:szCs w:val="16"/>
              </w:rPr>
            </w:pP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 xml:space="preserve">Sistema de reposición de inventarios </w:t>
            </w:r>
          </w:p>
          <w:p w:rsidR="00C123E4" w:rsidRPr="009B7AD7" w:rsidRDefault="00C123E4" w:rsidP="00C123E4">
            <w:pPr>
              <w:ind w:left="0"/>
              <w:jc w:val="both"/>
              <w:rPr>
                <w:rFonts w:cstheme="minorHAnsi"/>
                <w:sz w:val="16"/>
                <w:szCs w:val="16"/>
              </w:rPr>
            </w:pPr>
            <w:r w:rsidRPr="009B7AD7">
              <w:rPr>
                <w:rFonts w:cstheme="minorHAnsi"/>
                <w:sz w:val="16"/>
                <w:szCs w:val="16"/>
              </w:rPr>
              <w:t>Planeamiento de reposición de materiales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11-12</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28</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14-10</w:t>
            </w:r>
          </w:p>
        </w:tc>
        <w:tc>
          <w:tcPr>
            <w:tcW w:w="2052" w:type="dxa"/>
            <w:vMerge/>
          </w:tcPr>
          <w:p w:rsidR="00C123E4" w:rsidRPr="00894DA0"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val="restart"/>
          </w:tcPr>
          <w:p w:rsidR="00C123E4" w:rsidRPr="00F822B3" w:rsidRDefault="00C123E4" w:rsidP="00C123E4">
            <w:pPr>
              <w:ind w:left="0"/>
              <w:jc w:val="both"/>
              <w:rPr>
                <w:rFonts w:cstheme="minorHAnsi"/>
                <w:b/>
                <w:sz w:val="16"/>
                <w:szCs w:val="16"/>
              </w:rPr>
            </w:pPr>
            <w:r>
              <w:rPr>
                <w:rFonts w:cstheme="minorHAnsi"/>
                <w:b/>
                <w:sz w:val="16"/>
                <w:szCs w:val="16"/>
              </w:rPr>
              <w:t>15</w:t>
            </w: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29</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20-10</w:t>
            </w:r>
          </w:p>
        </w:tc>
        <w:tc>
          <w:tcPr>
            <w:tcW w:w="2052" w:type="dxa"/>
            <w:vMerge/>
          </w:tcPr>
          <w:p w:rsidR="00C123E4" w:rsidRPr="00894DA0" w:rsidRDefault="00C123E4" w:rsidP="00C123E4">
            <w:pPr>
              <w:ind w:left="0"/>
              <w:jc w:val="both"/>
              <w:rPr>
                <w:rFonts w:cstheme="minorHAnsi"/>
                <w:b/>
                <w:sz w:val="16"/>
                <w:szCs w:val="16"/>
              </w:rPr>
            </w:pPr>
          </w:p>
        </w:tc>
        <w:tc>
          <w:tcPr>
            <w:tcW w:w="4333" w:type="dxa"/>
            <w:vMerge w:val="restart"/>
          </w:tcPr>
          <w:p w:rsidR="00C123E4" w:rsidRPr="009B7AD7" w:rsidRDefault="00C123E4" w:rsidP="00C123E4">
            <w:pPr>
              <w:ind w:left="0"/>
              <w:jc w:val="both"/>
              <w:rPr>
                <w:rFonts w:cstheme="minorHAnsi"/>
                <w:sz w:val="16"/>
                <w:szCs w:val="16"/>
              </w:rPr>
            </w:pPr>
            <w:r w:rsidRPr="009B7AD7">
              <w:rPr>
                <w:rFonts w:cstheme="minorHAnsi"/>
                <w:sz w:val="16"/>
                <w:szCs w:val="16"/>
              </w:rPr>
              <w:t>Sistema de administración de inventarios</w:t>
            </w:r>
          </w:p>
          <w:p w:rsidR="00C123E4" w:rsidRPr="009B7AD7" w:rsidRDefault="00C123E4" w:rsidP="00C123E4">
            <w:pPr>
              <w:ind w:left="0"/>
              <w:jc w:val="both"/>
              <w:rPr>
                <w:rFonts w:cstheme="minorHAnsi"/>
                <w:sz w:val="16"/>
                <w:szCs w:val="16"/>
              </w:rPr>
            </w:pPr>
            <w:r w:rsidRPr="009B7AD7">
              <w:rPr>
                <w:rFonts w:cstheme="minorHAnsi"/>
                <w:sz w:val="16"/>
                <w:szCs w:val="16"/>
              </w:rPr>
              <w:t>Programación de inventarios</w:t>
            </w: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val="restart"/>
          </w:tcPr>
          <w:p w:rsidR="00C123E4" w:rsidRPr="00F822B3" w:rsidRDefault="00C123E4" w:rsidP="00C123E4">
            <w:pPr>
              <w:ind w:left="0"/>
              <w:jc w:val="both"/>
              <w:rPr>
                <w:rFonts w:cstheme="minorHAnsi"/>
                <w:b/>
                <w:sz w:val="16"/>
                <w:szCs w:val="16"/>
              </w:rPr>
            </w:pPr>
            <w:r>
              <w:rPr>
                <w:rFonts w:cstheme="minorHAnsi"/>
                <w:b/>
                <w:sz w:val="16"/>
                <w:szCs w:val="16"/>
              </w:rPr>
              <w:t>15 -17</w:t>
            </w:r>
          </w:p>
        </w:tc>
      </w:tr>
      <w:tr w:rsidR="00C123E4" w:rsidTr="00C123E4">
        <w:trPr>
          <w:trHeight w:val="277"/>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30</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21-10</w:t>
            </w:r>
          </w:p>
        </w:tc>
        <w:tc>
          <w:tcPr>
            <w:tcW w:w="2052" w:type="dxa"/>
            <w:vMerge/>
          </w:tcPr>
          <w:p w:rsidR="00C123E4" w:rsidRPr="00894DA0" w:rsidRDefault="00C123E4" w:rsidP="00C123E4">
            <w:pPr>
              <w:ind w:left="0"/>
              <w:jc w:val="both"/>
              <w:rPr>
                <w:rFonts w:cstheme="minorHAnsi"/>
                <w:b/>
                <w:sz w:val="16"/>
                <w:szCs w:val="16"/>
              </w:rPr>
            </w:pPr>
          </w:p>
        </w:tc>
        <w:tc>
          <w:tcPr>
            <w:tcW w:w="4333" w:type="dxa"/>
            <w:vMerge/>
          </w:tcPr>
          <w:p w:rsidR="00C123E4" w:rsidRPr="009B7AD7" w:rsidRDefault="00C123E4" w:rsidP="00C123E4">
            <w:pPr>
              <w:ind w:left="0"/>
              <w:jc w:val="both"/>
              <w:rPr>
                <w:rFonts w:cstheme="minorHAnsi"/>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r>
              <w:rPr>
                <w:rFonts w:cstheme="minorHAnsi"/>
                <w:b/>
                <w:sz w:val="16"/>
                <w:szCs w:val="16"/>
              </w:rPr>
              <w:t>X</w:t>
            </w: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r w:rsidR="00C123E4" w:rsidTr="00C123E4">
        <w:trPr>
          <w:trHeight w:val="306"/>
        </w:trPr>
        <w:tc>
          <w:tcPr>
            <w:tcW w:w="382" w:type="dxa"/>
            <w:vMerge/>
          </w:tcPr>
          <w:p w:rsidR="00C123E4" w:rsidRPr="00F822B3" w:rsidRDefault="00C123E4" w:rsidP="00C123E4">
            <w:pPr>
              <w:ind w:left="0"/>
              <w:jc w:val="both"/>
              <w:rPr>
                <w:rFonts w:cstheme="minorHAnsi"/>
                <w:b/>
                <w:sz w:val="16"/>
                <w:szCs w:val="16"/>
              </w:rPr>
            </w:pPr>
          </w:p>
        </w:tc>
        <w:tc>
          <w:tcPr>
            <w:tcW w:w="2067" w:type="dxa"/>
            <w:vMerge/>
          </w:tcPr>
          <w:p w:rsidR="00C123E4" w:rsidRPr="00F822B3" w:rsidRDefault="00C123E4" w:rsidP="00C123E4">
            <w:pPr>
              <w:ind w:left="0"/>
              <w:jc w:val="both"/>
              <w:rPr>
                <w:rFonts w:cstheme="minorHAnsi"/>
                <w:b/>
                <w:sz w:val="16"/>
                <w:szCs w:val="16"/>
              </w:rPr>
            </w:pPr>
          </w:p>
        </w:tc>
        <w:tc>
          <w:tcPr>
            <w:tcW w:w="922" w:type="dxa"/>
            <w:vMerge/>
          </w:tcPr>
          <w:p w:rsidR="00C123E4" w:rsidRPr="00F822B3" w:rsidRDefault="00C123E4" w:rsidP="00C123E4">
            <w:pPr>
              <w:ind w:left="0"/>
              <w:jc w:val="both"/>
              <w:rPr>
                <w:rFonts w:cstheme="minorHAnsi"/>
                <w:b/>
                <w:sz w:val="16"/>
                <w:szCs w:val="16"/>
              </w:rPr>
            </w:pPr>
          </w:p>
        </w:tc>
        <w:tc>
          <w:tcPr>
            <w:tcW w:w="993" w:type="dxa"/>
          </w:tcPr>
          <w:p w:rsidR="00C123E4" w:rsidRPr="00F822B3" w:rsidRDefault="00C123E4" w:rsidP="00C123E4">
            <w:pPr>
              <w:ind w:left="0"/>
              <w:jc w:val="both"/>
              <w:rPr>
                <w:rFonts w:cstheme="minorHAnsi"/>
                <w:b/>
                <w:sz w:val="16"/>
                <w:szCs w:val="16"/>
              </w:rPr>
            </w:pPr>
            <w:r>
              <w:rPr>
                <w:rFonts w:cstheme="minorHAnsi"/>
                <w:b/>
                <w:sz w:val="16"/>
                <w:szCs w:val="16"/>
              </w:rPr>
              <w:t>31-32</w:t>
            </w:r>
          </w:p>
        </w:tc>
        <w:tc>
          <w:tcPr>
            <w:tcW w:w="993" w:type="dxa"/>
          </w:tcPr>
          <w:p w:rsidR="00C123E4" w:rsidRPr="00F822B3" w:rsidRDefault="00721EC3" w:rsidP="00C123E4">
            <w:pPr>
              <w:ind w:left="0"/>
              <w:jc w:val="both"/>
              <w:rPr>
                <w:rFonts w:cstheme="minorHAnsi"/>
                <w:b/>
                <w:sz w:val="16"/>
                <w:szCs w:val="16"/>
              </w:rPr>
            </w:pPr>
            <w:r>
              <w:rPr>
                <w:rFonts w:cstheme="minorHAnsi"/>
                <w:b/>
                <w:sz w:val="16"/>
                <w:szCs w:val="16"/>
              </w:rPr>
              <w:t>27-28/10</w:t>
            </w:r>
          </w:p>
        </w:tc>
        <w:tc>
          <w:tcPr>
            <w:tcW w:w="2052" w:type="dxa"/>
            <w:vMerge/>
          </w:tcPr>
          <w:p w:rsidR="00C123E4" w:rsidRPr="00894DA0" w:rsidRDefault="00C123E4" w:rsidP="00C123E4">
            <w:pPr>
              <w:ind w:left="0"/>
              <w:jc w:val="both"/>
              <w:rPr>
                <w:rFonts w:cstheme="minorHAnsi"/>
                <w:b/>
                <w:sz w:val="16"/>
                <w:szCs w:val="16"/>
              </w:rPr>
            </w:pPr>
          </w:p>
        </w:tc>
        <w:tc>
          <w:tcPr>
            <w:tcW w:w="4333" w:type="dxa"/>
            <w:vMerge/>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425" w:type="dxa"/>
          </w:tcPr>
          <w:p w:rsidR="00C123E4" w:rsidRPr="00F822B3" w:rsidRDefault="00C123E4" w:rsidP="00C123E4">
            <w:pPr>
              <w:ind w:left="0"/>
              <w:jc w:val="both"/>
              <w:rPr>
                <w:rFonts w:cstheme="minorHAnsi"/>
                <w:b/>
                <w:sz w:val="16"/>
                <w:szCs w:val="16"/>
              </w:rPr>
            </w:pPr>
          </w:p>
        </w:tc>
        <w:tc>
          <w:tcPr>
            <w:tcW w:w="568" w:type="dxa"/>
          </w:tcPr>
          <w:p w:rsidR="00C123E4" w:rsidRPr="00F822B3" w:rsidRDefault="00C123E4" w:rsidP="00C123E4">
            <w:pPr>
              <w:ind w:left="0"/>
              <w:jc w:val="both"/>
              <w:rPr>
                <w:rFonts w:cstheme="minorHAnsi"/>
                <w:b/>
                <w:sz w:val="16"/>
                <w:szCs w:val="16"/>
              </w:rPr>
            </w:pPr>
          </w:p>
        </w:tc>
        <w:tc>
          <w:tcPr>
            <w:tcW w:w="1538" w:type="dxa"/>
            <w:gridSpan w:val="2"/>
            <w:vMerge/>
          </w:tcPr>
          <w:p w:rsidR="00C123E4" w:rsidRPr="00F822B3" w:rsidRDefault="00C123E4" w:rsidP="00C123E4">
            <w:pPr>
              <w:ind w:left="0"/>
              <w:jc w:val="both"/>
              <w:rPr>
                <w:rFonts w:cstheme="minorHAnsi"/>
                <w:b/>
                <w:sz w:val="16"/>
                <w:szCs w:val="16"/>
              </w:rPr>
            </w:pPr>
          </w:p>
        </w:tc>
      </w:tr>
    </w:tbl>
    <w:p w:rsidR="00B25035" w:rsidRPr="00930283" w:rsidRDefault="00B25035" w:rsidP="00930283">
      <w:pPr>
        <w:spacing w:line="480" w:lineRule="auto"/>
        <w:ind w:left="0"/>
        <w:jc w:val="center"/>
        <w:rPr>
          <w:rFonts w:ascii="Times New Roman" w:hAnsi="Times New Roman" w:cs="Times New Roman"/>
          <w:b/>
          <w:sz w:val="16"/>
          <w:szCs w:val="16"/>
        </w:rPr>
      </w:pPr>
    </w:p>
    <w:sectPr w:rsidR="00B25035" w:rsidRPr="00930283" w:rsidSect="003A29DD">
      <w:pgSz w:w="16839" w:h="11907" w:orient="landscape" w:code="9"/>
      <w:pgMar w:top="170" w:right="567" w:bottom="567"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EF" w:rsidRDefault="008900EF" w:rsidP="00A16054">
      <w:pPr>
        <w:spacing w:before="0" w:after="0" w:line="240" w:lineRule="auto"/>
      </w:pPr>
      <w:r>
        <w:separator/>
      </w:r>
    </w:p>
  </w:endnote>
  <w:endnote w:type="continuationSeparator" w:id="0">
    <w:p w:rsidR="008900EF" w:rsidRDefault="008900EF" w:rsidP="00A160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EF" w:rsidRDefault="008900EF" w:rsidP="00A16054">
      <w:pPr>
        <w:spacing w:before="0" w:after="0" w:line="240" w:lineRule="auto"/>
      </w:pPr>
      <w:r>
        <w:separator/>
      </w:r>
    </w:p>
  </w:footnote>
  <w:footnote w:type="continuationSeparator" w:id="0">
    <w:p w:rsidR="008900EF" w:rsidRDefault="008900EF" w:rsidP="00A1605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8BB"/>
    <w:multiLevelType w:val="hybridMultilevel"/>
    <w:tmpl w:val="A142E3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A345A1B"/>
    <w:multiLevelType w:val="hybridMultilevel"/>
    <w:tmpl w:val="C282A936"/>
    <w:lvl w:ilvl="0" w:tplc="194CCC30">
      <w:start w:val="1"/>
      <w:numFmt w:val="upperRoman"/>
      <w:lvlText w:val="%1."/>
      <w:lvlJc w:val="left"/>
      <w:pPr>
        <w:ind w:left="822" w:hanging="72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2">
    <w:nsid w:val="2C643794"/>
    <w:multiLevelType w:val="hybridMultilevel"/>
    <w:tmpl w:val="372CF716"/>
    <w:lvl w:ilvl="0" w:tplc="68CA7C76">
      <w:start w:val="1"/>
      <w:numFmt w:val="upperRoman"/>
      <w:lvlText w:val="%1."/>
      <w:lvlJc w:val="left"/>
      <w:pPr>
        <w:ind w:left="1866" w:hanging="72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nsid w:val="382A669E"/>
    <w:multiLevelType w:val="hybridMultilevel"/>
    <w:tmpl w:val="612C4C04"/>
    <w:lvl w:ilvl="0" w:tplc="92A677EE">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nsid w:val="3E12729E"/>
    <w:multiLevelType w:val="hybridMultilevel"/>
    <w:tmpl w:val="EBF24BA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nsid w:val="5B297F75"/>
    <w:multiLevelType w:val="hybridMultilevel"/>
    <w:tmpl w:val="820688E8"/>
    <w:lvl w:ilvl="0" w:tplc="D7B4BF38">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633D75E5"/>
    <w:multiLevelType w:val="hybridMultilevel"/>
    <w:tmpl w:val="65DC139A"/>
    <w:lvl w:ilvl="0" w:tplc="56E4F3C4">
      <w:start w:val="1"/>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8">
    <w:nsid w:val="638C3906"/>
    <w:multiLevelType w:val="hybridMultilevel"/>
    <w:tmpl w:val="65DC139A"/>
    <w:lvl w:ilvl="0" w:tplc="56E4F3C4">
      <w:start w:val="1"/>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9">
    <w:nsid w:val="65DD23F6"/>
    <w:multiLevelType w:val="hybridMultilevel"/>
    <w:tmpl w:val="1D129EB0"/>
    <w:lvl w:ilvl="0" w:tplc="587278D6">
      <w:start w:val="1"/>
      <w:numFmt w:val="decimal"/>
      <w:lvlText w:val="%1."/>
      <w:lvlJc w:val="left"/>
      <w:pPr>
        <w:ind w:left="930" w:hanging="360"/>
      </w:pPr>
      <w:rPr>
        <w:rFonts w:hint="default"/>
        <w:b w:val="0"/>
      </w:rPr>
    </w:lvl>
    <w:lvl w:ilvl="1" w:tplc="280A0019" w:tentative="1">
      <w:start w:val="1"/>
      <w:numFmt w:val="lowerLetter"/>
      <w:lvlText w:val="%2."/>
      <w:lvlJc w:val="left"/>
      <w:pPr>
        <w:ind w:left="1650" w:hanging="360"/>
      </w:pPr>
    </w:lvl>
    <w:lvl w:ilvl="2" w:tplc="280A001B" w:tentative="1">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10">
    <w:nsid w:val="6AE47B39"/>
    <w:multiLevelType w:val="hybridMultilevel"/>
    <w:tmpl w:val="6880689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
    <w:nsid w:val="74634F56"/>
    <w:multiLevelType w:val="hybridMultilevel"/>
    <w:tmpl w:val="9ACC19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9"/>
  </w:num>
  <w:num w:numId="7">
    <w:abstractNumId w:val="11"/>
  </w:num>
  <w:num w:numId="8">
    <w:abstractNumId w:val="5"/>
  </w:num>
  <w:num w:numId="9">
    <w:abstractNumId w:val="0"/>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F0"/>
    <w:rsid w:val="00003124"/>
    <w:rsid w:val="000164B8"/>
    <w:rsid w:val="00017712"/>
    <w:rsid w:val="000232EF"/>
    <w:rsid w:val="00023CA0"/>
    <w:rsid w:val="00030EF8"/>
    <w:rsid w:val="00031154"/>
    <w:rsid w:val="0003212B"/>
    <w:rsid w:val="00033345"/>
    <w:rsid w:val="000417B6"/>
    <w:rsid w:val="00053B72"/>
    <w:rsid w:val="00064A35"/>
    <w:rsid w:val="000658B3"/>
    <w:rsid w:val="00066371"/>
    <w:rsid w:val="000733BA"/>
    <w:rsid w:val="00080025"/>
    <w:rsid w:val="000806BA"/>
    <w:rsid w:val="00084298"/>
    <w:rsid w:val="000A646E"/>
    <w:rsid w:val="000A6B30"/>
    <w:rsid w:val="000A7BD2"/>
    <w:rsid w:val="000B6693"/>
    <w:rsid w:val="000D04AB"/>
    <w:rsid w:val="000D6520"/>
    <w:rsid w:val="000F01D4"/>
    <w:rsid w:val="000F0961"/>
    <w:rsid w:val="000F2C2E"/>
    <w:rsid w:val="00105D8E"/>
    <w:rsid w:val="00106E72"/>
    <w:rsid w:val="0011380F"/>
    <w:rsid w:val="001139E8"/>
    <w:rsid w:val="0011465A"/>
    <w:rsid w:val="0012176F"/>
    <w:rsid w:val="00122F31"/>
    <w:rsid w:val="0013135B"/>
    <w:rsid w:val="00137955"/>
    <w:rsid w:val="0014187C"/>
    <w:rsid w:val="0016267A"/>
    <w:rsid w:val="001672AD"/>
    <w:rsid w:val="001723E8"/>
    <w:rsid w:val="001734D0"/>
    <w:rsid w:val="00176C35"/>
    <w:rsid w:val="001A35C1"/>
    <w:rsid w:val="001A4137"/>
    <w:rsid w:val="001B03E0"/>
    <w:rsid w:val="001C53DC"/>
    <w:rsid w:val="001C7742"/>
    <w:rsid w:val="001E0D65"/>
    <w:rsid w:val="001E2E2B"/>
    <w:rsid w:val="001E6825"/>
    <w:rsid w:val="001F66BB"/>
    <w:rsid w:val="00212D73"/>
    <w:rsid w:val="00220FBB"/>
    <w:rsid w:val="00223429"/>
    <w:rsid w:val="002347FD"/>
    <w:rsid w:val="002430F5"/>
    <w:rsid w:val="00253E94"/>
    <w:rsid w:val="00256ABB"/>
    <w:rsid w:val="0026282A"/>
    <w:rsid w:val="00265968"/>
    <w:rsid w:val="0027381D"/>
    <w:rsid w:val="00276826"/>
    <w:rsid w:val="00280742"/>
    <w:rsid w:val="00291C30"/>
    <w:rsid w:val="002949C0"/>
    <w:rsid w:val="00295CF4"/>
    <w:rsid w:val="002A0354"/>
    <w:rsid w:val="002A3191"/>
    <w:rsid w:val="002A5131"/>
    <w:rsid w:val="002B763D"/>
    <w:rsid w:val="002C12FF"/>
    <w:rsid w:val="002C232D"/>
    <w:rsid w:val="002C7160"/>
    <w:rsid w:val="002D1A07"/>
    <w:rsid w:val="002F57DE"/>
    <w:rsid w:val="00322EC0"/>
    <w:rsid w:val="00325EF6"/>
    <w:rsid w:val="0033130A"/>
    <w:rsid w:val="00331BFC"/>
    <w:rsid w:val="0033227C"/>
    <w:rsid w:val="00370257"/>
    <w:rsid w:val="00374B21"/>
    <w:rsid w:val="00382681"/>
    <w:rsid w:val="00386641"/>
    <w:rsid w:val="00386B2A"/>
    <w:rsid w:val="003954E3"/>
    <w:rsid w:val="003A29DD"/>
    <w:rsid w:val="003A6F7D"/>
    <w:rsid w:val="003A7AF9"/>
    <w:rsid w:val="003B3A4F"/>
    <w:rsid w:val="003C42EB"/>
    <w:rsid w:val="003C4F72"/>
    <w:rsid w:val="003F3D50"/>
    <w:rsid w:val="0041429A"/>
    <w:rsid w:val="00435129"/>
    <w:rsid w:val="00465456"/>
    <w:rsid w:val="004666E2"/>
    <w:rsid w:val="004678FE"/>
    <w:rsid w:val="00470F87"/>
    <w:rsid w:val="00471A59"/>
    <w:rsid w:val="00472953"/>
    <w:rsid w:val="0047315B"/>
    <w:rsid w:val="00473D03"/>
    <w:rsid w:val="00475F10"/>
    <w:rsid w:val="004764BA"/>
    <w:rsid w:val="00477258"/>
    <w:rsid w:val="004A77D9"/>
    <w:rsid w:val="004C3F62"/>
    <w:rsid w:val="004D3D0C"/>
    <w:rsid w:val="004D6EA4"/>
    <w:rsid w:val="004E5C3F"/>
    <w:rsid w:val="004F387C"/>
    <w:rsid w:val="004F794B"/>
    <w:rsid w:val="00503899"/>
    <w:rsid w:val="00510A17"/>
    <w:rsid w:val="005111CB"/>
    <w:rsid w:val="00526198"/>
    <w:rsid w:val="00533B59"/>
    <w:rsid w:val="005368E3"/>
    <w:rsid w:val="00537DF4"/>
    <w:rsid w:val="00550BA0"/>
    <w:rsid w:val="0055555C"/>
    <w:rsid w:val="0057279A"/>
    <w:rsid w:val="00573A1B"/>
    <w:rsid w:val="00575FBE"/>
    <w:rsid w:val="0057631A"/>
    <w:rsid w:val="00584E85"/>
    <w:rsid w:val="00585572"/>
    <w:rsid w:val="00587924"/>
    <w:rsid w:val="005A1FA1"/>
    <w:rsid w:val="005A396A"/>
    <w:rsid w:val="005C08CE"/>
    <w:rsid w:val="005C3B34"/>
    <w:rsid w:val="005C400F"/>
    <w:rsid w:val="005D26FB"/>
    <w:rsid w:val="005D5867"/>
    <w:rsid w:val="005D64A5"/>
    <w:rsid w:val="005E5029"/>
    <w:rsid w:val="005F31CB"/>
    <w:rsid w:val="006030D1"/>
    <w:rsid w:val="00614978"/>
    <w:rsid w:val="00632E01"/>
    <w:rsid w:val="0063549C"/>
    <w:rsid w:val="00640D33"/>
    <w:rsid w:val="00644C53"/>
    <w:rsid w:val="006454E1"/>
    <w:rsid w:val="006463C0"/>
    <w:rsid w:val="00651389"/>
    <w:rsid w:val="00656F8D"/>
    <w:rsid w:val="00661715"/>
    <w:rsid w:val="006676D8"/>
    <w:rsid w:val="00683F32"/>
    <w:rsid w:val="006840E9"/>
    <w:rsid w:val="00693AB8"/>
    <w:rsid w:val="00695720"/>
    <w:rsid w:val="006B03C5"/>
    <w:rsid w:val="006B11B2"/>
    <w:rsid w:val="006B1C40"/>
    <w:rsid w:val="006B7E2B"/>
    <w:rsid w:val="006D02FC"/>
    <w:rsid w:val="006D0E3B"/>
    <w:rsid w:val="006D1A49"/>
    <w:rsid w:val="006E5A40"/>
    <w:rsid w:val="00702058"/>
    <w:rsid w:val="007132A7"/>
    <w:rsid w:val="007161B4"/>
    <w:rsid w:val="00717823"/>
    <w:rsid w:val="00721EC3"/>
    <w:rsid w:val="00727884"/>
    <w:rsid w:val="007302FA"/>
    <w:rsid w:val="00731C46"/>
    <w:rsid w:val="0073310C"/>
    <w:rsid w:val="00751958"/>
    <w:rsid w:val="007566E2"/>
    <w:rsid w:val="00761315"/>
    <w:rsid w:val="007628A6"/>
    <w:rsid w:val="00766DDC"/>
    <w:rsid w:val="00772470"/>
    <w:rsid w:val="0078288B"/>
    <w:rsid w:val="007848CD"/>
    <w:rsid w:val="007940BA"/>
    <w:rsid w:val="00796AF2"/>
    <w:rsid w:val="007A2E3C"/>
    <w:rsid w:val="007A561C"/>
    <w:rsid w:val="007A6AE6"/>
    <w:rsid w:val="007B4FF2"/>
    <w:rsid w:val="007B5A25"/>
    <w:rsid w:val="007B65BC"/>
    <w:rsid w:val="007C3A24"/>
    <w:rsid w:val="007D3AF9"/>
    <w:rsid w:val="007D4FFD"/>
    <w:rsid w:val="007D75F6"/>
    <w:rsid w:val="007F0B14"/>
    <w:rsid w:val="007F3054"/>
    <w:rsid w:val="008011FF"/>
    <w:rsid w:val="00804A81"/>
    <w:rsid w:val="008120C8"/>
    <w:rsid w:val="008153B8"/>
    <w:rsid w:val="008249C0"/>
    <w:rsid w:val="00826FE4"/>
    <w:rsid w:val="00827B8B"/>
    <w:rsid w:val="0083425A"/>
    <w:rsid w:val="008373A5"/>
    <w:rsid w:val="008442EF"/>
    <w:rsid w:val="008544DC"/>
    <w:rsid w:val="00861F81"/>
    <w:rsid w:val="00863E95"/>
    <w:rsid w:val="00872EC9"/>
    <w:rsid w:val="00876897"/>
    <w:rsid w:val="00881646"/>
    <w:rsid w:val="00882A7A"/>
    <w:rsid w:val="008900EF"/>
    <w:rsid w:val="00894964"/>
    <w:rsid w:val="00894DA0"/>
    <w:rsid w:val="008A0755"/>
    <w:rsid w:val="008B310A"/>
    <w:rsid w:val="008D2909"/>
    <w:rsid w:val="008D6381"/>
    <w:rsid w:val="008D7091"/>
    <w:rsid w:val="008E3840"/>
    <w:rsid w:val="008E5F86"/>
    <w:rsid w:val="008E62B3"/>
    <w:rsid w:val="008E77F8"/>
    <w:rsid w:val="00900D0A"/>
    <w:rsid w:val="00912317"/>
    <w:rsid w:val="0091485E"/>
    <w:rsid w:val="009172BD"/>
    <w:rsid w:val="0092057A"/>
    <w:rsid w:val="0092789C"/>
    <w:rsid w:val="00930283"/>
    <w:rsid w:val="00935330"/>
    <w:rsid w:val="00937E4A"/>
    <w:rsid w:val="00954E2C"/>
    <w:rsid w:val="009622B0"/>
    <w:rsid w:val="00967CCE"/>
    <w:rsid w:val="00977749"/>
    <w:rsid w:val="00983049"/>
    <w:rsid w:val="00983587"/>
    <w:rsid w:val="009919C6"/>
    <w:rsid w:val="0099231A"/>
    <w:rsid w:val="009B7AD7"/>
    <w:rsid w:val="009C1F7E"/>
    <w:rsid w:val="009F01E9"/>
    <w:rsid w:val="009F083B"/>
    <w:rsid w:val="00A01DD3"/>
    <w:rsid w:val="00A025EE"/>
    <w:rsid w:val="00A11783"/>
    <w:rsid w:val="00A16054"/>
    <w:rsid w:val="00A20136"/>
    <w:rsid w:val="00A214B5"/>
    <w:rsid w:val="00A25436"/>
    <w:rsid w:val="00A55B3F"/>
    <w:rsid w:val="00A56603"/>
    <w:rsid w:val="00A63C8B"/>
    <w:rsid w:val="00A71D75"/>
    <w:rsid w:val="00A852DD"/>
    <w:rsid w:val="00A86F2E"/>
    <w:rsid w:val="00A927ED"/>
    <w:rsid w:val="00AA0EA2"/>
    <w:rsid w:val="00AA0F6C"/>
    <w:rsid w:val="00AA1CBB"/>
    <w:rsid w:val="00AA7D0F"/>
    <w:rsid w:val="00AB7B21"/>
    <w:rsid w:val="00AB7FE1"/>
    <w:rsid w:val="00AC1428"/>
    <w:rsid w:val="00AC49A8"/>
    <w:rsid w:val="00AD0D9C"/>
    <w:rsid w:val="00AD4D80"/>
    <w:rsid w:val="00AE34F2"/>
    <w:rsid w:val="00AE441C"/>
    <w:rsid w:val="00AE4786"/>
    <w:rsid w:val="00AF43C3"/>
    <w:rsid w:val="00AF7F89"/>
    <w:rsid w:val="00B125A0"/>
    <w:rsid w:val="00B130BC"/>
    <w:rsid w:val="00B25035"/>
    <w:rsid w:val="00B43136"/>
    <w:rsid w:val="00B44A24"/>
    <w:rsid w:val="00B5729D"/>
    <w:rsid w:val="00B61476"/>
    <w:rsid w:val="00B62DFD"/>
    <w:rsid w:val="00B638FF"/>
    <w:rsid w:val="00B64091"/>
    <w:rsid w:val="00B90F78"/>
    <w:rsid w:val="00B92F68"/>
    <w:rsid w:val="00B9414C"/>
    <w:rsid w:val="00B96E7D"/>
    <w:rsid w:val="00BA1DE0"/>
    <w:rsid w:val="00BA3D86"/>
    <w:rsid w:val="00BA7099"/>
    <w:rsid w:val="00BB5124"/>
    <w:rsid w:val="00BB762F"/>
    <w:rsid w:val="00BC7343"/>
    <w:rsid w:val="00BD3997"/>
    <w:rsid w:val="00BD4E57"/>
    <w:rsid w:val="00BD59DD"/>
    <w:rsid w:val="00BE0EBC"/>
    <w:rsid w:val="00BF13EF"/>
    <w:rsid w:val="00BF1C84"/>
    <w:rsid w:val="00BF329F"/>
    <w:rsid w:val="00BF4661"/>
    <w:rsid w:val="00BF6578"/>
    <w:rsid w:val="00C03068"/>
    <w:rsid w:val="00C056AC"/>
    <w:rsid w:val="00C10255"/>
    <w:rsid w:val="00C10F78"/>
    <w:rsid w:val="00C123E4"/>
    <w:rsid w:val="00C17CD9"/>
    <w:rsid w:val="00C24037"/>
    <w:rsid w:val="00C330BC"/>
    <w:rsid w:val="00C354ED"/>
    <w:rsid w:val="00C413E1"/>
    <w:rsid w:val="00C4176C"/>
    <w:rsid w:val="00C44774"/>
    <w:rsid w:val="00C50E08"/>
    <w:rsid w:val="00C51D83"/>
    <w:rsid w:val="00C75AAF"/>
    <w:rsid w:val="00C94BB5"/>
    <w:rsid w:val="00CA51B1"/>
    <w:rsid w:val="00CB47E9"/>
    <w:rsid w:val="00CB730C"/>
    <w:rsid w:val="00CC4EC7"/>
    <w:rsid w:val="00CD070E"/>
    <w:rsid w:val="00CD282E"/>
    <w:rsid w:val="00CE09BC"/>
    <w:rsid w:val="00CF36B2"/>
    <w:rsid w:val="00CF3CA3"/>
    <w:rsid w:val="00CF54B5"/>
    <w:rsid w:val="00D16016"/>
    <w:rsid w:val="00D17B67"/>
    <w:rsid w:val="00D221C3"/>
    <w:rsid w:val="00D249AE"/>
    <w:rsid w:val="00D37972"/>
    <w:rsid w:val="00D4160B"/>
    <w:rsid w:val="00D62DF2"/>
    <w:rsid w:val="00D7278F"/>
    <w:rsid w:val="00D81F59"/>
    <w:rsid w:val="00D87121"/>
    <w:rsid w:val="00D904C3"/>
    <w:rsid w:val="00D920FF"/>
    <w:rsid w:val="00D93215"/>
    <w:rsid w:val="00DA65F0"/>
    <w:rsid w:val="00DD5DEA"/>
    <w:rsid w:val="00DE40C7"/>
    <w:rsid w:val="00DE482D"/>
    <w:rsid w:val="00DE5F5C"/>
    <w:rsid w:val="00E06D14"/>
    <w:rsid w:val="00E15C64"/>
    <w:rsid w:val="00E23E48"/>
    <w:rsid w:val="00E45717"/>
    <w:rsid w:val="00E502C9"/>
    <w:rsid w:val="00E61236"/>
    <w:rsid w:val="00E866D0"/>
    <w:rsid w:val="00E87119"/>
    <w:rsid w:val="00E87D9C"/>
    <w:rsid w:val="00E9178B"/>
    <w:rsid w:val="00EA4854"/>
    <w:rsid w:val="00EB5865"/>
    <w:rsid w:val="00EB6331"/>
    <w:rsid w:val="00EB7504"/>
    <w:rsid w:val="00EC0123"/>
    <w:rsid w:val="00EC24C3"/>
    <w:rsid w:val="00EE3700"/>
    <w:rsid w:val="00EE74A9"/>
    <w:rsid w:val="00EF0E30"/>
    <w:rsid w:val="00F01882"/>
    <w:rsid w:val="00F17F8B"/>
    <w:rsid w:val="00F21FAD"/>
    <w:rsid w:val="00F22713"/>
    <w:rsid w:val="00F32F06"/>
    <w:rsid w:val="00F33CAF"/>
    <w:rsid w:val="00F36E87"/>
    <w:rsid w:val="00F40B68"/>
    <w:rsid w:val="00F500C2"/>
    <w:rsid w:val="00F7401D"/>
    <w:rsid w:val="00F822B3"/>
    <w:rsid w:val="00F921A6"/>
    <w:rsid w:val="00F932E5"/>
    <w:rsid w:val="00FA47F4"/>
    <w:rsid w:val="00FA7DE7"/>
    <w:rsid w:val="00FB295A"/>
    <w:rsid w:val="00FB54A1"/>
    <w:rsid w:val="00FB6A8D"/>
    <w:rsid w:val="00FC5BB8"/>
    <w:rsid w:val="00FD4B6F"/>
    <w:rsid w:val="00FE35BD"/>
    <w:rsid w:val="00FE5C49"/>
    <w:rsid w:val="00FE5C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54B96-906F-422D-95B7-C198F0C3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F0"/>
    <w:pPr>
      <w:widowControl w:val="0"/>
      <w:spacing w:before="74"/>
      <w:ind w:left="102" w:right="-23"/>
    </w:pPr>
  </w:style>
  <w:style w:type="paragraph" w:styleId="Ttulo1">
    <w:name w:val="heading 1"/>
    <w:basedOn w:val="Normal"/>
    <w:next w:val="Normal"/>
    <w:link w:val="Ttulo1Car"/>
    <w:uiPriority w:val="9"/>
    <w:qFormat/>
    <w:rsid w:val="00D17B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65F0"/>
    <w:pPr>
      <w:spacing w:after="0" w:line="240" w:lineRule="auto"/>
    </w:pPr>
  </w:style>
  <w:style w:type="paragraph" w:styleId="Prrafodelista">
    <w:name w:val="List Paragraph"/>
    <w:basedOn w:val="Normal"/>
    <w:uiPriority w:val="34"/>
    <w:qFormat/>
    <w:rsid w:val="00DA65F0"/>
    <w:pPr>
      <w:ind w:left="720"/>
      <w:contextualSpacing/>
    </w:pPr>
  </w:style>
  <w:style w:type="character" w:styleId="Textoennegrita">
    <w:name w:val="Strong"/>
    <w:basedOn w:val="Fuentedeprrafopredeter"/>
    <w:uiPriority w:val="22"/>
    <w:qFormat/>
    <w:rsid w:val="00220FBB"/>
    <w:rPr>
      <w:b/>
      <w:bCs/>
    </w:rPr>
  </w:style>
  <w:style w:type="character" w:customStyle="1" w:styleId="apple-converted-space">
    <w:name w:val="apple-converted-space"/>
    <w:basedOn w:val="Fuentedeprrafopredeter"/>
    <w:rsid w:val="00220FBB"/>
  </w:style>
  <w:style w:type="paragraph" w:styleId="NormalWeb">
    <w:name w:val="Normal (Web)"/>
    <w:basedOn w:val="Normal"/>
    <w:uiPriority w:val="99"/>
    <w:unhideWhenUsed/>
    <w:rsid w:val="00220FBB"/>
    <w:pPr>
      <w:widowControl/>
      <w:spacing w:before="100" w:beforeAutospacing="1" w:after="100" w:afterAutospacing="1" w:line="240" w:lineRule="auto"/>
      <w:ind w:left="0" w:right="0"/>
    </w:pPr>
    <w:rPr>
      <w:rFonts w:ascii="Times New Roman" w:eastAsia="Times New Roman" w:hAnsi="Times New Roman" w:cs="Times New Roman"/>
      <w:sz w:val="24"/>
      <w:szCs w:val="24"/>
      <w:lang w:eastAsia="es-PE"/>
    </w:rPr>
  </w:style>
  <w:style w:type="paragraph" w:styleId="Sangra3detindependiente">
    <w:name w:val="Body Text Indent 3"/>
    <w:basedOn w:val="Normal"/>
    <w:link w:val="Sangra3detindependienteCar"/>
    <w:uiPriority w:val="99"/>
    <w:semiHidden/>
    <w:unhideWhenUsed/>
    <w:rsid w:val="00220FBB"/>
    <w:pPr>
      <w:widowControl/>
      <w:spacing w:before="0" w:after="120"/>
      <w:ind w:left="283" w:right="0"/>
    </w:pPr>
    <w:rPr>
      <w:sz w:val="16"/>
      <w:szCs w:val="16"/>
    </w:rPr>
  </w:style>
  <w:style w:type="character" w:customStyle="1" w:styleId="Sangra3detindependienteCar">
    <w:name w:val="Sangría 3 de t. independiente Car"/>
    <w:basedOn w:val="Fuentedeprrafopredeter"/>
    <w:link w:val="Sangra3detindependiente"/>
    <w:uiPriority w:val="99"/>
    <w:semiHidden/>
    <w:rsid w:val="00220FBB"/>
    <w:rPr>
      <w:sz w:val="16"/>
      <w:szCs w:val="16"/>
    </w:rPr>
  </w:style>
  <w:style w:type="paragraph" w:styleId="Textodeglobo">
    <w:name w:val="Balloon Text"/>
    <w:basedOn w:val="Normal"/>
    <w:link w:val="TextodegloboCar"/>
    <w:uiPriority w:val="99"/>
    <w:semiHidden/>
    <w:unhideWhenUsed/>
    <w:rsid w:val="002B763D"/>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63D"/>
    <w:rPr>
      <w:rFonts w:ascii="Tahoma" w:hAnsi="Tahoma" w:cs="Tahoma"/>
      <w:sz w:val="16"/>
      <w:szCs w:val="16"/>
    </w:rPr>
  </w:style>
  <w:style w:type="table" w:styleId="Tablaconcuadrcula">
    <w:name w:val="Table Grid"/>
    <w:basedOn w:val="Tablanormal"/>
    <w:uiPriority w:val="59"/>
    <w:rsid w:val="002B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605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16054"/>
  </w:style>
  <w:style w:type="paragraph" w:styleId="Piedepgina">
    <w:name w:val="footer"/>
    <w:basedOn w:val="Normal"/>
    <w:link w:val="PiedepginaCar"/>
    <w:uiPriority w:val="99"/>
    <w:unhideWhenUsed/>
    <w:rsid w:val="00A1605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16054"/>
  </w:style>
  <w:style w:type="character" w:styleId="Hipervnculo">
    <w:name w:val="Hyperlink"/>
    <w:basedOn w:val="Fuentedeprrafopredeter"/>
    <w:uiPriority w:val="99"/>
    <w:unhideWhenUsed/>
    <w:rsid w:val="00C056AC"/>
    <w:rPr>
      <w:color w:val="0000FF"/>
      <w:u w:val="single"/>
    </w:rPr>
  </w:style>
  <w:style w:type="character" w:customStyle="1" w:styleId="Ttulo1Car">
    <w:name w:val="Título 1 Car"/>
    <w:basedOn w:val="Fuentedeprrafopredeter"/>
    <w:link w:val="Ttulo1"/>
    <w:uiPriority w:val="9"/>
    <w:rsid w:val="00D17B67"/>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link w:val="SubttuloCar"/>
    <w:uiPriority w:val="11"/>
    <w:qFormat/>
    <w:rsid w:val="007A2E3C"/>
    <w:pPr>
      <w:numPr>
        <w:ilvl w:val="1"/>
      </w:numPr>
      <w:spacing w:after="160"/>
      <w:ind w:left="102"/>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A2E3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cribd.com/doc/228652279/Tesis-Administracion-de-Opera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libros.org/libros-de-control-de-cali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libros.org/libros-de-control-de-calidad/" TargetMode="External"/><Relationship Id="rId5" Type="http://schemas.openxmlformats.org/officeDocument/2006/relationships/webSettings" Target="webSettings.xml"/><Relationship Id="rId10" Type="http://schemas.openxmlformats.org/officeDocument/2006/relationships/hyperlink" Target="https://infolibros.org/libros-de-control-de-calidad/" TargetMode="External"/><Relationship Id="rId4" Type="http://schemas.openxmlformats.org/officeDocument/2006/relationships/settings" Target="settings.xml"/><Relationship Id="rId9" Type="http://schemas.openxmlformats.org/officeDocument/2006/relationships/hyperlink" Target="http://repositorio.lamolina.edu.pe/handle/UNALM/204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CB9E-8ADB-4175-B700-56E009DF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11</Pages>
  <Words>4586</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dc:creator>
  <cp:keywords/>
  <dc:description/>
  <cp:lastModifiedBy>Personal</cp:lastModifiedBy>
  <cp:revision>114</cp:revision>
  <cp:lastPrinted>2020-03-11T12:28:00Z</cp:lastPrinted>
  <dcterms:created xsi:type="dcterms:W3CDTF">2019-04-29T13:02:00Z</dcterms:created>
  <dcterms:modified xsi:type="dcterms:W3CDTF">2020-06-16T15:12:00Z</dcterms:modified>
</cp:coreProperties>
</file>