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FA" w:rsidRDefault="001F2626">
      <w:pPr>
        <w:tabs>
          <w:tab w:val="left" w:pos="495"/>
          <w:tab w:val="center" w:pos="4252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es-PE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-14605</wp:posOffset>
            </wp:positionV>
            <wp:extent cx="809625" cy="771525"/>
            <wp:effectExtent l="0" t="0" r="9525" b="9525"/>
            <wp:wrapNone/>
            <wp:docPr id="1026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UNIVERSIDAD NACIONAL </w:t>
      </w:r>
    </w:p>
    <w:p w:rsidR="004A3DFA" w:rsidRDefault="001F2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“JOSÉ FAUSTINO SÁNCHEZ CARRIÓN”</w:t>
      </w:r>
    </w:p>
    <w:p w:rsidR="004A3DFA" w:rsidRDefault="001F2626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12"/>
          <w:szCs w:val="24"/>
        </w:rPr>
      </w:pPr>
      <w:r>
        <w:rPr>
          <w:rFonts w:ascii="Times New Roman" w:hAnsi="Times New Roman" w:cs="Times New Roman"/>
          <w:b/>
          <w:sz w:val="12"/>
          <w:szCs w:val="24"/>
        </w:rPr>
        <w:tab/>
      </w:r>
    </w:p>
    <w:p w:rsidR="004A3DFA" w:rsidRDefault="001F26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VICERRECTORADO ACADÉMICO</w:t>
      </w:r>
    </w:p>
    <w:p w:rsidR="004A3DFA" w:rsidRDefault="004A3DFA">
      <w:pPr>
        <w:spacing w:after="0" w:line="360" w:lineRule="auto"/>
        <w:rPr>
          <w:rFonts w:ascii="Calibri Light" w:hAnsi="Calibri Light" w:cs="Calibri Light"/>
          <w:b/>
          <w:sz w:val="28"/>
        </w:rPr>
      </w:pPr>
    </w:p>
    <w:p w:rsidR="004A3DFA" w:rsidRDefault="004A3DFA">
      <w:pPr>
        <w:spacing w:after="0" w:line="360" w:lineRule="auto"/>
        <w:jc w:val="center"/>
        <w:rPr>
          <w:rFonts w:cs="Calibri"/>
          <w:b/>
          <w:sz w:val="28"/>
        </w:rPr>
      </w:pPr>
    </w:p>
    <w:p w:rsidR="004A3DFA" w:rsidRDefault="001F262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FACULTAD DE </w:t>
      </w:r>
      <w:r w:rsidR="00C37ED3" w:rsidRPr="00C37ED3">
        <w:rPr>
          <w:rFonts w:ascii="Times New Roman" w:hAnsi="Times New Roman" w:cs="Times New Roman"/>
          <w:b/>
          <w:sz w:val="28"/>
        </w:rPr>
        <w:t>EDUCACIÓN</w:t>
      </w:r>
    </w:p>
    <w:p w:rsidR="004A3DFA" w:rsidRDefault="001F2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ESCUELA PROFESIONAL DE </w:t>
      </w:r>
      <w:r w:rsidR="00C37ED3" w:rsidRPr="00C37ED3">
        <w:rPr>
          <w:rFonts w:ascii="Times New Roman" w:hAnsi="Times New Roman" w:cs="Times New Roman"/>
          <w:b/>
          <w:sz w:val="28"/>
        </w:rPr>
        <w:t>EDUCACIÓN TECNOLÓGICA</w:t>
      </w:r>
    </w:p>
    <w:p w:rsidR="004A3DFA" w:rsidRDefault="001F2626">
      <w:pPr>
        <w:spacing w:after="0" w:line="360" w:lineRule="auto"/>
        <w:jc w:val="center"/>
        <w:rPr>
          <w:rFonts w:ascii="Calibri Light" w:hAnsi="Calibri Light" w:cs="Calibri Light"/>
          <w:b/>
          <w:sz w:val="2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20320</wp:posOffset>
                </wp:positionV>
                <wp:extent cx="5067300" cy="1605915"/>
                <wp:effectExtent l="19050" t="20955" r="19050" b="20955"/>
                <wp:wrapNone/>
                <wp:docPr id="1027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300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MODALIDAD NO PRESENCIAL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SÍLABO POR COMPETENCIAS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CURSO: 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12"/>
                              </w:rPr>
                            </w:pPr>
                          </w:p>
                          <w:p w:rsidR="00FD57DC" w:rsidRPr="00C37ED3" w:rsidRDefault="00FD57DC" w:rsidP="00C37E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37ED3">
                              <w:rPr>
                                <w:b/>
                                <w:sz w:val="44"/>
                              </w:rPr>
                              <w:t>DISEÑO INDUSTRIAL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D57DC" w:rsidRDefault="00FD57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FD57DC" w:rsidRDefault="00FD57D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D57DC" w:rsidRDefault="00FD57D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left:0;text-align:left;margin-left:21.75pt;margin-top:1.6pt;width:399pt;height:126.45pt;z-index:-50331647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" strokeweight="2pt">
                <v:path arrowok="t"/>
                <v:textbox>
                  <w:txbxContent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MODALIDAD NO PRESENCIAL</w:t>
                      </w:r>
                    </w:p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SÍLABO POR COMPETENCIAS</w:t>
                      </w:r>
                    </w:p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CURSO: </w:t>
                      </w:r>
                    </w:p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12"/>
                        </w:rPr>
                      </w:pPr>
                    </w:p>
                    <w:p w:rsidR="00FD57DC" w:rsidRPr="00C37ED3" w:rsidRDefault="00FD57DC" w:rsidP="00C37ED3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C37ED3">
                        <w:rPr>
                          <w:b/>
                          <w:sz w:val="44"/>
                        </w:rPr>
                        <w:t>DISEÑO INDUSTRIAL</w:t>
                      </w:r>
                    </w:p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D57DC" w:rsidRDefault="00FD57D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FD57DC" w:rsidRDefault="00FD57D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FD57DC" w:rsidRDefault="00FD57DC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3DFA" w:rsidRDefault="004A3DFA">
      <w:pPr>
        <w:rPr>
          <w:rFonts w:eastAsia="Times New Roman" w:cs="Calibri"/>
          <w:b/>
          <w:bCs/>
          <w:kern w:val="36"/>
          <w:sz w:val="12"/>
          <w:szCs w:val="30"/>
          <w:u w:val="single"/>
          <w:lang w:eastAsia="es-PE"/>
        </w:rPr>
      </w:pPr>
    </w:p>
    <w:p w:rsidR="004A3DFA" w:rsidRDefault="004A3DFA">
      <w:pPr>
        <w:rPr>
          <w:rFonts w:eastAsia="Times New Roman" w:cs="Calibri"/>
          <w:b/>
          <w:bCs/>
          <w:kern w:val="36"/>
          <w:sz w:val="12"/>
          <w:szCs w:val="30"/>
          <w:u w:val="single"/>
          <w:lang w:eastAsia="es-PE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4A3DFA" w:rsidP="00C37ED3">
      <w:pPr>
        <w:tabs>
          <w:tab w:val="left" w:pos="3075"/>
        </w:tabs>
        <w:spacing w:after="0"/>
        <w:ind w:right="-1"/>
        <w:rPr>
          <w:rFonts w:ascii="Arial Narrow" w:hAnsi="Arial Narrow"/>
          <w:b/>
          <w:sz w:val="36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DATOS GENERALES</w:t>
      </w:r>
    </w:p>
    <w:tbl>
      <w:tblPr>
        <w:tblW w:w="807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5393"/>
      </w:tblGrid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5393" w:type="dxa"/>
            <w:vAlign w:val="center"/>
          </w:tcPr>
          <w:p w:rsidR="004A3DFA" w:rsidRDefault="008F67B1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Dibujo y diseño</w:t>
            </w:r>
            <w:r w:rsidR="00C269A2">
              <w:rPr>
                <w:rFonts w:ascii="Arial Narrow" w:eastAsia="Times New Roman" w:hAnsi="Arial Narrow" w:cs="Arial"/>
                <w:iCs/>
                <w:lang w:val="es-ES" w:eastAsia="es-ES"/>
              </w:rPr>
              <w:t>.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5393" w:type="dxa"/>
            <w:vAlign w:val="center"/>
          </w:tcPr>
          <w:p w:rsidR="004A3DFA" w:rsidRDefault="00C37ED3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2020-I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Código del Curso</w:t>
            </w:r>
          </w:p>
        </w:tc>
        <w:tc>
          <w:tcPr>
            <w:tcW w:w="5393" w:type="dxa"/>
            <w:vAlign w:val="center"/>
          </w:tcPr>
          <w:p w:rsidR="004A3DFA" w:rsidRDefault="009F103A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306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Créditos</w:t>
            </w:r>
          </w:p>
        </w:tc>
        <w:tc>
          <w:tcPr>
            <w:tcW w:w="5393" w:type="dxa"/>
            <w:vAlign w:val="center"/>
          </w:tcPr>
          <w:p w:rsidR="004A3DFA" w:rsidRDefault="009F103A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02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 xml:space="preserve">Horas Semanales </w:t>
            </w:r>
          </w:p>
        </w:tc>
        <w:tc>
          <w:tcPr>
            <w:tcW w:w="5393" w:type="dxa"/>
            <w:vAlign w:val="center"/>
          </w:tcPr>
          <w:p w:rsidR="004A3DFA" w:rsidRDefault="009F103A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proofErr w:type="spellStart"/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Hrs</w:t>
            </w:r>
            <w:proofErr w:type="spellEnd"/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. Totales: 04         Teóricas 02</w:t>
            </w:r>
            <w:r w:rsidR="001F2626"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 xml:space="preserve">   Practicas </w:t>
            </w: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02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Ciclo</w:t>
            </w:r>
          </w:p>
        </w:tc>
        <w:tc>
          <w:tcPr>
            <w:tcW w:w="5393" w:type="dxa"/>
            <w:vAlign w:val="center"/>
          </w:tcPr>
          <w:p w:rsidR="004A3DFA" w:rsidRDefault="00C37ED3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V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Sección</w:t>
            </w:r>
          </w:p>
        </w:tc>
        <w:tc>
          <w:tcPr>
            <w:tcW w:w="5393" w:type="dxa"/>
            <w:vAlign w:val="center"/>
          </w:tcPr>
          <w:p w:rsidR="004A3DFA" w:rsidRDefault="00C37ED3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A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Apellidos y Nombres del Docente</w:t>
            </w:r>
          </w:p>
        </w:tc>
        <w:tc>
          <w:tcPr>
            <w:tcW w:w="5393" w:type="dxa"/>
            <w:vAlign w:val="center"/>
          </w:tcPr>
          <w:p w:rsidR="004A3DFA" w:rsidRDefault="00C37ED3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Mg. Matencio Rojas Robert Pedro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Correo Institucional</w:t>
            </w:r>
          </w:p>
        </w:tc>
        <w:tc>
          <w:tcPr>
            <w:tcW w:w="5393" w:type="dxa"/>
            <w:vAlign w:val="center"/>
          </w:tcPr>
          <w:p w:rsidR="004A3DFA" w:rsidRDefault="009F103A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rmatencio@unjfsc.edu.pe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N° De Celular</w:t>
            </w:r>
          </w:p>
        </w:tc>
        <w:tc>
          <w:tcPr>
            <w:tcW w:w="5393" w:type="dxa"/>
            <w:vAlign w:val="center"/>
          </w:tcPr>
          <w:p w:rsidR="004A3DFA" w:rsidRDefault="00C37ED3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973873332</w:t>
            </w:r>
          </w:p>
        </w:tc>
      </w:tr>
      <w:tr w:rsidR="00F07443">
        <w:trPr>
          <w:trHeight w:val="468"/>
        </w:trPr>
        <w:tc>
          <w:tcPr>
            <w:tcW w:w="2686" w:type="dxa"/>
            <w:vAlign w:val="center"/>
          </w:tcPr>
          <w:p w:rsidR="00F07443" w:rsidRDefault="00F07443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 xml:space="preserve">Especialidad </w:t>
            </w:r>
          </w:p>
        </w:tc>
        <w:tc>
          <w:tcPr>
            <w:tcW w:w="5393" w:type="dxa"/>
            <w:vAlign w:val="center"/>
          </w:tcPr>
          <w:p w:rsidR="00F07443" w:rsidRDefault="00F07443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Construcciones Metálicas</w:t>
            </w:r>
          </w:p>
        </w:tc>
      </w:tr>
    </w:tbl>
    <w:p w:rsidR="004A3DFA" w:rsidRDefault="004A3DFA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322E83" w:rsidRDefault="00322E83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322E83" w:rsidRDefault="00322E83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322E83" w:rsidRDefault="00322E83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322E83" w:rsidRDefault="00322E83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0C00C2" w:rsidRDefault="000C00C2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322E83" w:rsidRDefault="00322E83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 xml:space="preserve">SUMILLA </w:t>
      </w:r>
    </w:p>
    <w:p w:rsidR="00322E83" w:rsidRPr="0051390C" w:rsidRDefault="00322E83" w:rsidP="00322E83">
      <w:pPr>
        <w:pStyle w:val="Prrafodelista"/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Arial" w:hAnsi="Arial" w:cs="Arial"/>
          <w:color w:val="000000"/>
        </w:rPr>
      </w:pPr>
      <w:r>
        <w:rPr>
          <w:rFonts w:ascii="Arial Narrow" w:eastAsia="Arial" w:hAnsi="Arial Narrow" w:cs="Arial"/>
        </w:rPr>
        <w:t xml:space="preserve">El curso </w:t>
      </w:r>
      <w:r w:rsidRPr="0051390C">
        <w:rPr>
          <w:rFonts w:ascii="Arial" w:hAnsi="Arial" w:cs="Arial"/>
          <w:color w:val="000000"/>
        </w:rPr>
        <w:t>Diseño industrial es un curso de formación profesional de la especialidad de construcciones metálicas, se desar</w:t>
      </w:r>
      <w:r>
        <w:rPr>
          <w:rFonts w:ascii="Arial" w:hAnsi="Arial" w:cs="Arial"/>
          <w:color w:val="000000"/>
        </w:rPr>
        <w:t>rolla en el V ciclo – 2020- I.</w:t>
      </w:r>
    </w:p>
    <w:p w:rsidR="00322E83" w:rsidRPr="0051390C" w:rsidRDefault="00322E83" w:rsidP="00322E83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/>
        </w:rPr>
      </w:pPr>
      <w:r w:rsidRPr="0051390C">
        <w:rPr>
          <w:rFonts w:ascii="Arial" w:hAnsi="Arial" w:cs="Arial"/>
          <w:color w:val="000000"/>
        </w:rPr>
        <w:t>Tiene como propósito brindar al futuro profesional las bases teóricas y prácticas, promoviendo su pensamiento creativo, critico ante situaciones de diseño.</w:t>
      </w:r>
    </w:p>
    <w:p w:rsidR="007D2D2B" w:rsidRPr="007D2D2B" w:rsidRDefault="00322E83" w:rsidP="007D2D2B">
      <w:pPr>
        <w:pStyle w:val="Prrafodelista"/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Arial" w:hAnsi="Arial" w:cs="Arial"/>
        </w:rPr>
      </w:pPr>
      <w:r w:rsidRPr="0051390C">
        <w:rPr>
          <w:rFonts w:ascii="Arial" w:hAnsi="Arial" w:cs="Arial"/>
        </w:rPr>
        <w:t>Trata del diseño de proyectos de estructuras de metal, los procedimientos y procesos empleados en los diseños de estructuras.</w:t>
      </w:r>
      <w:r w:rsidR="007D2D2B">
        <w:rPr>
          <w:rFonts w:ascii="Arial" w:hAnsi="Arial" w:cs="Arial"/>
        </w:rPr>
        <w:t xml:space="preserve"> </w:t>
      </w:r>
      <w:r w:rsidR="007D2D2B" w:rsidRPr="007D2D2B">
        <w:rPr>
          <w:rFonts w:ascii="Arial" w:eastAsia="Calibri" w:hAnsi="Arial" w:cs="Arial"/>
        </w:rPr>
        <w:t>También</w:t>
      </w:r>
      <w:r w:rsidR="007D2D2B">
        <w:rPr>
          <w:rFonts w:ascii="Arial" w:eastAsia="Calibri" w:hAnsi="Arial" w:cs="Arial"/>
        </w:rPr>
        <w:t xml:space="preserve"> </w:t>
      </w:r>
      <w:r w:rsidR="007D2D2B" w:rsidRPr="007D2D2B">
        <w:rPr>
          <w:rFonts w:ascii="Arial" w:eastAsia="Calibri" w:hAnsi="Arial" w:cs="Arial"/>
        </w:rPr>
        <w:t>mejora el diseño</w:t>
      </w:r>
      <w:r w:rsidR="007933EB">
        <w:rPr>
          <w:rFonts w:ascii="Arial" w:eastAsia="Calibri" w:hAnsi="Arial" w:cs="Arial"/>
        </w:rPr>
        <w:t xml:space="preserve"> de estructuras </w:t>
      </w:r>
      <w:r w:rsidR="007D2D2B" w:rsidRPr="007D2D2B">
        <w:rPr>
          <w:rFonts w:ascii="Arial" w:eastAsia="Calibri" w:hAnsi="Arial" w:cs="Arial"/>
        </w:rPr>
        <w:t xml:space="preserve">ya existentes para atender al desarrollo en la industria metal mecánica, </w:t>
      </w:r>
      <w:r w:rsidR="005A017F">
        <w:rPr>
          <w:rFonts w:ascii="Arial" w:eastAsia="Calibri" w:hAnsi="Arial" w:cs="Arial"/>
        </w:rPr>
        <w:t xml:space="preserve">con </w:t>
      </w:r>
      <w:r w:rsidR="00C269A2">
        <w:rPr>
          <w:rFonts w:ascii="Arial" w:eastAsia="Calibri" w:hAnsi="Arial" w:cs="Arial"/>
        </w:rPr>
        <w:t xml:space="preserve">normas de dibujo técnico y </w:t>
      </w:r>
      <w:r w:rsidR="007D2D2B" w:rsidRPr="007D2D2B">
        <w:rPr>
          <w:rFonts w:ascii="Arial" w:eastAsia="Calibri" w:hAnsi="Arial" w:cs="Arial"/>
        </w:rPr>
        <w:t>control de calidad</w:t>
      </w:r>
      <w:r w:rsidR="007D2D2B">
        <w:rPr>
          <w:rFonts w:ascii="Arial" w:eastAsia="Calibri" w:hAnsi="Arial" w:cs="Arial"/>
        </w:rPr>
        <w:t>.</w:t>
      </w:r>
    </w:p>
    <w:p w:rsidR="009C6261" w:rsidRDefault="00322E83" w:rsidP="00322E83">
      <w:pPr>
        <w:pStyle w:val="Prrafodelista"/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Arial" w:hAnsi="Arial" w:cs="Arial"/>
        </w:rPr>
      </w:pPr>
      <w:r w:rsidRPr="0051390C">
        <w:rPr>
          <w:rFonts w:ascii="Arial" w:hAnsi="Arial" w:cs="Arial"/>
        </w:rPr>
        <w:t>En este ciclo se ha seleccionado como tema transversal la responsab</w:t>
      </w:r>
      <w:r w:rsidR="007D2D2B">
        <w:rPr>
          <w:rFonts w:ascii="Arial" w:hAnsi="Arial" w:cs="Arial"/>
        </w:rPr>
        <w:t>ilidad y la seguridad e higiene industrial.</w:t>
      </w:r>
    </w:p>
    <w:p w:rsidR="009C6261" w:rsidRDefault="002273F2" w:rsidP="00322E83">
      <w:pPr>
        <w:pStyle w:val="Prrafodelista"/>
        <w:autoSpaceDE w:val="0"/>
        <w:autoSpaceDN w:val="0"/>
        <w:adjustRightInd w:val="0"/>
        <w:spacing w:after="0" w:line="360" w:lineRule="auto"/>
        <w:ind w:left="426" w:firstLine="282"/>
        <w:jc w:val="both"/>
        <w:rPr>
          <w:rFonts w:ascii="Arial" w:hAnsi="Arial" w:cs="Arial"/>
        </w:rPr>
      </w:pPr>
      <w:r>
        <w:rPr>
          <w:rFonts w:ascii="Arial" w:hAnsi="Arial" w:cs="Arial"/>
        </w:rPr>
        <w:t>Competencia</w:t>
      </w:r>
      <w:r w:rsidR="009C6261">
        <w:rPr>
          <w:rFonts w:ascii="Arial" w:hAnsi="Arial" w:cs="Arial"/>
        </w:rPr>
        <w:t xml:space="preserve">: </w:t>
      </w:r>
    </w:p>
    <w:p w:rsidR="009C6261" w:rsidRDefault="009C6261" w:rsidP="009C6261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Brinda</w:t>
      </w:r>
      <w:r w:rsidRPr="0051390C">
        <w:rPr>
          <w:rFonts w:ascii="Arial" w:hAnsi="Arial" w:cs="Arial"/>
          <w:color w:val="000000"/>
        </w:rPr>
        <w:t xml:space="preserve"> al futuro profesional las bases teóricas y prácticas, promoviendo su pensamiento creativo, cri</w:t>
      </w:r>
      <w:r>
        <w:rPr>
          <w:rFonts w:ascii="Arial" w:hAnsi="Arial" w:cs="Arial"/>
          <w:color w:val="000000"/>
        </w:rPr>
        <w:t>tico ante situaciones de diseño</w:t>
      </w:r>
      <w:r w:rsidRPr="0051390C">
        <w:rPr>
          <w:rFonts w:ascii="Arial" w:hAnsi="Arial" w:cs="Arial"/>
        </w:rPr>
        <w:t xml:space="preserve"> de pr</w:t>
      </w:r>
      <w:r w:rsidR="001140AF">
        <w:rPr>
          <w:rFonts w:ascii="Arial" w:hAnsi="Arial" w:cs="Arial"/>
        </w:rPr>
        <w:t>oyectos de estructuras de metal, a su vez realiza los procedimientos</w:t>
      </w:r>
      <w:r w:rsidRPr="0051390C">
        <w:rPr>
          <w:rFonts w:ascii="Arial" w:hAnsi="Arial" w:cs="Arial"/>
        </w:rPr>
        <w:t xml:space="preserve"> empleado</w:t>
      </w:r>
      <w:r>
        <w:rPr>
          <w:rFonts w:ascii="Arial" w:hAnsi="Arial" w:cs="Arial"/>
        </w:rPr>
        <w:t>s en los diseños de estructuras de</w:t>
      </w:r>
      <w:r>
        <w:rPr>
          <w:rFonts w:ascii="Arial" w:eastAsia="Calibri" w:hAnsi="Arial" w:cs="Arial"/>
        </w:rPr>
        <w:t xml:space="preserve"> la industria metal mecánica</w:t>
      </w:r>
      <w:r w:rsidRPr="007D2D2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con normas de dibujo técnico y </w:t>
      </w:r>
      <w:r w:rsidRPr="007D2D2B">
        <w:rPr>
          <w:rFonts w:ascii="Arial" w:eastAsia="Calibri" w:hAnsi="Arial" w:cs="Arial"/>
        </w:rPr>
        <w:t>control de calidad</w:t>
      </w:r>
      <w:r>
        <w:rPr>
          <w:rFonts w:ascii="Arial" w:eastAsia="Calibri" w:hAnsi="Arial" w:cs="Arial"/>
        </w:rPr>
        <w:t xml:space="preserve"> así también</w:t>
      </w:r>
      <w:r w:rsidR="001140AF">
        <w:rPr>
          <w:rFonts w:ascii="Arial" w:eastAsia="Calibri" w:hAnsi="Arial" w:cs="Arial"/>
        </w:rPr>
        <w:t xml:space="preserve"> con </w:t>
      </w:r>
      <w:r>
        <w:rPr>
          <w:rFonts w:ascii="Arial" w:eastAsia="Calibri" w:hAnsi="Arial" w:cs="Arial"/>
        </w:rPr>
        <w:t xml:space="preserve">responsabilidad en </w:t>
      </w:r>
      <w:r>
        <w:rPr>
          <w:rFonts w:ascii="Arial" w:hAnsi="Arial" w:cs="Arial"/>
        </w:rPr>
        <w:t>la seguridad e higiene industrial.</w:t>
      </w:r>
    </w:p>
    <w:p w:rsidR="004A3DFA" w:rsidRDefault="004A3DFA">
      <w:pPr>
        <w:spacing w:after="0"/>
        <w:jc w:val="both"/>
        <w:rPr>
          <w:rFonts w:ascii="Arial Narrow" w:eastAsia="Arial" w:hAnsi="Arial Narrow" w:cs="Arial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CAPACIDADES AL FINALIZAR EL CURSO</w:t>
      </w:r>
    </w:p>
    <w:tbl>
      <w:tblPr>
        <w:tblW w:w="8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71"/>
        <w:gridCol w:w="2551"/>
        <w:gridCol w:w="1347"/>
      </w:tblGrid>
      <w:tr w:rsidR="004A3DFA">
        <w:trPr>
          <w:trHeight w:val="1007"/>
          <w:jc w:val="center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567" w:right="-500" w:firstLine="425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</w:p>
        </w:tc>
        <w:tc>
          <w:tcPr>
            <w:tcW w:w="39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CAPACIDAD DE LA UNIDAD DIDÁCTICA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NOMBRE DE LA UNIDAD DIDÁCTICA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SEMANAS</w:t>
            </w:r>
          </w:p>
        </w:tc>
      </w:tr>
      <w:tr w:rsidR="004A3DFA">
        <w:trPr>
          <w:cantSplit/>
          <w:trHeight w:hRule="exact" w:val="1417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 xml:space="preserve">UNIDAD 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</w:t>
            </w:r>
          </w:p>
        </w:tc>
        <w:tc>
          <w:tcPr>
            <w:tcW w:w="3971" w:type="dxa"/>
            <w:shd w:val="clear" w:color="auto" w:fill="auto"/>
          </w:tcPr>
          <w:p w:rsidR="00F52109" w:rsidRPr="00F52109" w:rsidRDefault="00FB4615" w:rsidP="001140AF">
            <w:pPr>
              <w:spacing w:after="200" w:line="276" w:lineRule="auto"/>
              <w:ind w:left="171"/>
              <w:contextualSpacing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Para el diseño de un proyecto</w:t>
            </w:r>
            <w:r w:rsidR="00D63E1F">
              <w:rPr>
                <w:rFonts w:ascii="Arial Narrow" w:hAnsi="Arial Narrow" w:cs="Arial"/>
              </w:rPr>
              <w:t xml:space="preserve"> de estructuras</w:t>
            </w:r>
            <w:r>
              <w:rPr>
                <w:rFonts w:ascii="Arial Narrow" w:hAnsi="Arial Narrow" w:cs="Arial"/>
              </w:rPr>
              <w:t xml:space="preserve"> el estudiante a</w:t>
            </w:r>
            <w:r w:rsidR="00F52109" w:rsidRPr="00F52109">
              <w:rPr>
                <w:rFonts w:ascii="Arial Narrow" w:hAnsi="Arial Narrow" w:cs="Arial"/>
              </w:rPr>
              <w:t xml:space="preserve">plica técnicas </w:t>
            </w:r>
            <w:r w:rsidRPr="00F52109">
              <w:rPr>
                <w:rFonts w:ascii="Arial Narrow" w:hAnsi="Arial Narrow" w:cs="Arial"/>
              </w:rPr>
              <w:t xml:space="preserve">y </w:t>
            </w:r>
            <w:r>
              <w:rPr>
                <w:rFonts w:ascii="Arial Narrow" w:hAnsi="Arial Narrow" w:cs="Arial"/>
              </w:rPr>
              <w:t xml:space="preserve">usa </w:t>
            </w:r>
            <w:r w:rsidR="00C403DC">
              <w:rPr>
                <w:rFonts w:ascii="Arial Narrow" w:hAnsi="Arial Narrow" w:cs="Arial"/>
              </w:rPr>
              <w:t>herramientas de diseño basados en las normas de dibujo técnico.</w:t>
            </w:r>
          </w:p>
          <w:p w:rsidR="004A3DFA" w:rsidRDefault="004A3DFA" w:rsidP="00F52109">
            <w:pPr>
              <w:pStyle w:val="Prrafodelista"/>
              <w:numPr>
                <w:ilvl w:val="0"/>
                <w:numId w:val="7"/>
              </w:numPr>
              <w:spacing w:after="0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F52109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Técnicas y herramientas de diseño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1-4</w:t>
            </w:r>
          </w:p>
        </w:tc>
      </w:tr>
      <w:tr w:rsidR="004A3DFA">
        <w:trPr>
          <w:cantSplit/>
          <w:trHeight w:val="1417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II</w:t>
            </w:r>
          </w:p>
        </w:tc>
        <w:tc>
          <w:tcPr>
            <w:tcW w:w="3971" w:type="dxa"/>
            <w:shd w:val="clear" w:color="auto" w:fill="auto"/>
          </w:tcPr>
          <w:p w:rsidR="003F783A" w:rsidRPr="003F783A" w:rsidRDefault="00FB4615" w:rsidP="00FB4615">
            <w:pPr>
              <w:spacing w:after="200" w:line="276" w:lineRule="auto"/>
              <w:ind w:left="171"/>
              <w:contextualSpacing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Para el diseño de un proyecto</w:t>
            </w:r>
            <w:r w:rsidR="00C403DC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el</w:t>
            </w:r>
            <w:r w:rsidR="00D63E1F">
              <w:rPr>
                <w:rFonts w:ascii="Arial Narrow" w:hAnsi="Arial Narrow" w:cs="Arial"/>
              </w:rPr>
              <w:t xml:space="preserve"> estudiante aplica especificaciones técnica</w:t>
            </w:r>
            <w:r>
              <w:rPr>
                <w:rFonts w:ascii="Arial Narrow" w:hAnsi="Arial Narrow" w:cs="Arial"/>
              </w:rPr>
              <w:t>s d</w:t>
            </w:r>
            <w:r w:rsidR="003F783A" w:rsidRPr="003F783A">
              <w:rPr>
                <w:rFonts w:ascii="Arial Narrow" w:hAnsi="Arial Narrow" w:cs="Arial"/>
              </w:rPr>
              <w:t>e materiales y resistencia de los mismos para diseñar es</w:t>
            </w:r>
            <w:r w:rsidR="00C403DC">
              <w:rPr>
                <w:rFonts w:ascii="Arial Narrow" w:hAnsi="Arial Narrow" w:cs="Arial"/>
              </w:rPr>
              <w:t>tructuras metálicas resistentes basados en las normas ASTM</w:t>
            </w:r>
          </w:p>
          <w:p w:rsidR="004A3DFA" w:rsidRPr="003F783A" w:rsidRDefault="004A3DFA" w:rsidP="003F783A">
            <w:pPr>
              <w:spacing w:after="0"/>
              <w:ind w:left="29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F521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Los materiales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5-8</w:t>
            </w:r>
          </w:p>
        </w:tc>
      </w:tr>
      <w:tr w:rsidR="004A3DFA">
        <w:trPr>
          <w:cantSplit/>
          <w:trHeight w:val="1417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III</w:t>
            </w:r>
          </w:p>
        </w:tc>
        <w:tc>
          <w:tcPr>
            <w:tcW w:w="3971" w:type="dxa"/>
            <w:shd w:val="clear" w:color="auto" w:fill="auto"/>
          </w:tcPr>
          <w:p w:rsidR="003F783A" w:rsidRPr="003F783A" w:rsidRDefault="00FB4615" w:rsidP="00FB4615">
            <w:pPr>
              <w:spacing w:after="200" w:line="276" w:lineRule="auto"/>
              <w:ind w:left="171"/>
              <w:contextualSpacing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Para realizar un proyecto</w:t>
            </w:r>
            <w:r w:rsidR="00C403DC">
              <w:rPr>
                <w:rFonts w:ascii="Arial Narrow" w:hAnsi="Arial Narrow" w:cs="Arial"/>
              </w:rPr>
              <w:t xml:space="preserve"> de estructuras</w:t>
            </w:r>
            <w:r>
              <w:rPr>
                <w:rFonts w:ascii="Arial Narrow" w:hAnsi="Arial Narrow" w:cs="Arial"/>
              </w:rPr>
              <w:t xml:space="preserve"> el estudiante e</w:t>
            </w:r>
            <w:r w:rsidR="003F783A" w:rsidRPr="003F783A">
              <w:rPr>
                <w:rFonts w:ascii="Arial Narrow" w:hAnsi="Arial Narrow" w:cs="Arial"/>
              </w:rPr>
              <w:t xml:space="preserve">jecuta el </w:t>
            </w:r>
            <w:r w:rsidR="003F783A">
              <w:rPr>
                <w:rFonts w:ascii="Arial Narrow" w:hAnsi="Arial Narrow" w:cs="Arial"/>
              </w:rPr>
              <w:t>diseño de</w:t>
            </w:r>
            <w:r w:rsidR="003F783A" w:rsidRPr="003F783A">
              <w:rPr>
                <w:rFonts w:ascii="Arial Narrow" w:hAnsi="Arial Narrow" w:cs="Arial"/>
              </w:rPr>
              <w:t xml:space="preserve"> piezas y estructuras mecánicas, en formatos normalizados.</w:t>
            </w:r>
          </w:p>
          <w:p w:rsidR="004A3DFA" w:rsidRPr="003F783A" w:rsidRDefault="004A3DFA" w:rsidP="003F783A">
            <w:pPr>
              <w:spacing w:after="0"/>
              <w:ind w:left="29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F521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Diseño de piezas y estructuras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9-12</w:t>
            </w:r>
          </w:p>
        </w:tc>
      </w:tr>
      <w:tr w:rsidR="004A3DFA" w:rsidTr="00FB4615">
        <w:trPr>
          <w:cantSplit/>
          <w:trHeight w:val="1178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lastRenderedPageBreak/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IV</w:t>
            </w:r>
          </w:p>
        </w:tc>
        <w:tc>
          <w:tcPr>
            <w:tcW w:w="3971" w:type="dxa"/>
            <w:shd w:val="clear" w:color="auto" w:fill="auto"/>
          </w:tcPr>
          <w:p w:rsidR="003F783A" w:rsidRPr="003F783A" w:rsidRDefault="00FB4615" w:rsidP="006A79C6">
            <w:pPr>
              <w:spacing w:after="200" w:line="276" w:lineRule="auto"/>
              <w:ind w:left="171"/>
              <w:contextualSpacing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Para realizar un proyecto el estudiante elabora</w:t>
            </w:r>
            <w:r w:rsidR="003F783A" w:rsidRPr="003F783A">
              <w:rPr>
                <w:rFonts w:ascii="Arial Narrow" w:hAnsi="Arial Narrow" w:cs="Arial"/>
              </w:rPr>
              <w:t xml:space="preserve"> planos de estructuras aplicando normas </w:t>
            </w:r>
            <w:r w:rsidR="006A79C6">
              <w:rPr>
                <w:rFonts w:ascii="Arial Narrow" w:hAnsi="Arial Narrow" w:cs="Arial"/>
              </w:rPr>
              <w:t>de dibujo técnico.</w:t>
            </w:r>
          </w:p>
          <w:p w:rsidR="003F783A" w:rsidRPr="003F783A" w:rsidRDefault="003F783A" w:rsidP="00FB4615">
            <w:pPr>
              <w:spacing w:after="200" w:line="276" w:lineRule="auto"/>
              <w:ind w:left="171"/>
              <w:contextualSpacing/>
              <w:jc w:val="both"/>
              <w:rPr>
                <w:rFonts w:ascii="Arial Narrow" w:hAnsi="Arial Narrow" w:cs="Arial"/>
              </w:rPr>
            </w:pPr>
          </w:p>
          <w:p w:rsidR="004A3DFA" w:rsidRPr="003F783A" w:rsidRDefault="004A3DFA" w:rsidP="003F783A">
            <w:pPr>
              <w:spacing w:after="0"/>
              <w:ind w:left="29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F521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Elabora el plano de diseño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13-16</w:t>
            </w:r>
          </w:p>
        </w:tc>
      </w:tr>
    </w:tbl>
    <w:p w:rsidR="004A3DFA" w:rsidRDefault="004A3DFA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F52109" w:rsidRDefault="00F52109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F52109" w:rsidRDefault="00F52109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F52109" w:rsidRDefault="00F52109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INDICADORES DE CAPACIDADES AL FINALIZAR EL CURSO</w:t>
      </w:r>
      <w:r>
        <w:rPr>
          <w:rFonts w:ascii="Arial Narrow" w:eastAsia="Times New Roman" w:hAnsi="Arial Narrow"/>
          <w:b/>
          <w:iCs/>
          <w:lang w:val="es-ES" w:eastAsia="es-ES"/>
        </w:rPr>
        <w:tab/>
      </w:r>
    </w:p>
    <w:tbl>
      <w:tblPr>
        <w:tblW w:w="7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459"/>
      </w:tblGrid>
      <w:tr w:rsidR="004A3DFA">
        <w:trPr>
          <w:trHeight w:val="414"/>
          <w:jc w:val="center"/>
        </w:trPr>
        <w:tc>
          <w:tcPr>
            <w:tcW w:w="534" w:type="dxa"/>
            <w:shd w:val="clear" w:color="auto" w:fill="A6A6A6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N°</w:t>
            </w:r>
          </w:p>
        </w:tc>
        <w:tc>
          <w:tcPr>
            <w:tcW w:w="7459" w:type="dxa"/>
            <w:shd w:val="clear" w:color="auto" w:fill="A6A6A6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INDICADORES DE CAPACIDAD AL FINALIZAR EL CURSO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spacing w:after="0"/>
              <w:rPr>
                <w:rFonts w:ascii="Arial Narrow" w:eastAsia="Times New Roman" w:hAnsi="Arial Narrow" w:cs="Arial"/>
                <w:iCs/>
                <w:lang w:eastAsia="es-ES"/>
              </w:rPr>
            </w:pPr>
            <w:r>
              <w:rPr>
                <w:rFonts w:ascii="Arial Narrow" w:hAnsi="Arial Narrow"/>
              </w:rPr>
              <w:t>Explica los fundamentos del diseño industrial.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2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rPr>
                <w:rFonts w:ascii="Arial Narrow" w:eastAsia="Times New Roman" w:hAnsi="Arial Narrow" w:cs="Arial"/>
                <w:iCs/>
                <w:lang w:eastAsia="es-ES"/>
              </w:rPr>
            </w:pPr>
            <w:r>
              <w:rPr>
                <w:rFonts w:ascii="Arial Narrow" w:eastAsia="Times New Roman" w:hAnsi="Arial Narrow"/>
                <w:lang w:eastAsia="es-PE"/>
              </w:rPr>
              <w:t>Identifica las etapas del diseño para un proyecto.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3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spacing w:after="0" w:line="276" w:lineRule="auto"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2260AB">
              <w:rPr>
                <w:rFonts w:ascii="Arial Narrow" w:eastAsia="Times New Roman" w:hAnsi="Arial Narrow" w:cs="Arial"/>
                <w:iCs/>
                <w:lang w:eastAsia="es-ES"/>
              </w:rPr>
              <w:t>Identifica los elementos del diseño de un proyecto.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4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62E3C">
            <w:pPr>
              <w:spacing w:after="0" w:line="276" w:lineRule="auto"/>
              <w:contextualSpacing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2260AB">
              <w:rPr>
                <w:rFonts w:ascii="Arial Narrow" w:eastAsia="Times New Roman" w:hAnsi="Arial Narrow" w:cs="Arial"/>
                <w:iCs/>
                <w:lang w:eastAsia="es-ES"/>
              </w:rPr>
              <w:t>Interpreta un diagrama de esfuerzos – deformación con la normatividad correspondiente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5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spacing w:after="0" w:line="276" w:lineRule="auto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 xml:space="preserve">Evalúa la concentración de esfuerzos en una estructura metálica. 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6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spacing w:after="0" w:line="276" w:lineRule="auto"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>Evalúa la fatiga, cargas fluctuantes en una estructura metálica.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7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260AB">
            <w:pPr>
              <w:spacing w:after="0" w:line="276" w:lineRule="auto"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>Diseña planos de estructuras con uniones frías normalizadas.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8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262E3C">
            <w:pPr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>Diseña planos de estructuras con uniones calientes normalizadas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9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2260AB" w:rsidP="00E7310D">
            <w:pPr>
              <w:tabs>
                <w:tab w:val="left" w:pos="332"/>
              </w:tabs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>Realiza líneas y acotado normalizado en el dibujo técnico.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10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E7310D" w:rsidP="00E7310D">
            <w:pPr>
              <w:tabs>
                <w:tab w:val="left" w:pos="332"/>
              </w:tabs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E7310D">
              <w:rPr>
                <w:rFonts w:ascii="Arial Narrow" w:eastAsia="Times New Roman" w:hAnsi="Arial Narrow" w:cs="Arial"/>
                <w:bCs/>
                <w:iCs/>
                <w:lang w:eastAsia="es-ES"/>
              </w:rPr>
              <w:t>Realiza la proyección isométrica y oblicua de un objeto con la norma del dibujo técnico.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11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E7310D" w:rsidP="00E7310D">
            <w:pPr>
              <w:tabs>
                <w:tab w:val="left" w:pos="332"/>
              </w:tabs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E7310D">
              <w:rPr>
                <w:rFonts w:ascii="Arial Narrow" w:eastAsia="Times New Roman" w:hAnsi="Arial Narrow" w:cs="Arial"/>
                <w:bCs/>
                <w:iCs/>
                <w:lang w:eastAsia="es-ES"/>
              </w:rPr>
              <w:t>Realiza la proyección ortogonal de un objeto. Con la norma del dibujo técnico.</w:t>
            </w:r>
          </w:p>
        </w:tc>
      </w:tr>
      <w:tr w:rsidR="004A3DFA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4A3DFA" w:rsidRDefault="001F2626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12</w:t>
            </w:r>
          </w:p>
        </w:tc>
        <w:tc>
          <w:tcPr>
            <w:tcW w:w="7459" w:type="dxa"/>
            <w:shd w:val="clear" w:color="auto" w:fill="auto"/>
          </w:tcPr>
          <w:p w:rsidR="004A3DFA" w:rsidRPr="00262E3C" w:rsidRDefault="00E7310D" w:rsidP="00262E3C">
            <w:pPr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2260AB">
              <w:rPr>
                <w:rFonts w:ascii="Arial Narrow" w:eastAsia="Times New Roman" w:hAnsi="Arial Narrow" w:cs="Arial"/>
                <w:bCs/>
                <w:iCs/>
                <w:lang w:eastAsia="es-ES"/>
              </w:rPr>
              <w:t>Representa ajustes y acabado superficial en un plano de estructura metálica.</w:t>
            </w:r>
          </w:p>
        </w:tc>
      </w:tr>
      <w:tr w:rsidR="00262E3C" w:rsidTr="009C6261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Default="00262E3C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13</w:t>
            </w:r>
          </w:p>
        </w:tc>
        <w:tc>
          <w:tcPr>
            <w:tcW w:w="7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2E3C" w:rsidRPr="00262E3C" w:rsidRDefault="00E7310D" w:rsidP="00E7310D">
            <w:pPr>
              <w:spacing w:after="200" w:line="276" w:lineRule="auto"/>
              <w:contextualSpacing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E7310D">
              <w:rPr>
                <w:rFonts w:ascii="Arial Narrow" w:eastAsia="Times New Roman" w:hAnsi="Arial Narrow"/>
                <w:bCs/>
                <w:color w:val="000000"/>
                <w:lang w:eastAsia="es-PE"/>
              </w:rPr>
              <w:t>Realiza cortes y secciones normalizado en el dibujo técnico para elaborar planos de diseño.</w:t>
            </w:r>
          </w:p>
        </w:tc>
      </w:tr>
      <w:tr w:rsidR="00262E3C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Default="00262E3C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14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Pr="00262E3C" w:rsidRDefault="00E7310D" w:rsidP="00E7310D">
            <w:pPr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E7310D">
              <w:rPr>
                <w:rFonts w:ascii="Arial Narrow" w:eastAsia="Times New Roman" w:hAnsi="Arial Narrow" w:cs="Arial"/>
                <w:bCs/>
                <w:iCs/>
                <w:lang w:eastAsia="es-ES"/>
              </w:rPr>
              <w:t>Realiza las vistas auxiliares normalizadas en el dibujo técnico para elaborar planos de diseño.</w:t>
            </w:r>
          </w:p>
        </w:tc>
      </w:tr>
      <w:tr w:rsidR="00262E3C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Default="00262E3C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15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Pr="00262E3C" w:rsidRDefault="00E7310D" w:rsidP="00E7310D">
            <w:pPr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E7310D">
              <w:rPr>
                <w:rFonts w:ascii="Arial Narrow" w:eastAsia="Times New Roman" w:hAnsi="Arial Narrow" w:cs="Arial"/>
                <w:bCs/>
                <w:iCs/>
                <w:lang w:eastAsia="es-ES"/>
              </w:rPr>
              <w:t>Utiliza la simbología de soldadura normalizada en el dibujo técnico para elaborar planos de diseño.</w:t>
            </w:r>
          </w:p>
        </w:tc>
      </w:tr>
      <w:tr w:rsidR="00262E3C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Default="00262E3C" w:rsidP="00262E3C">
            <w:pPr>
              <w:spacing w:after="0" w:line="276" w:lineRule="auto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16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3C" w:rsidRPr="00262E3C" w:rsidRDefault="00E7310D" w:rsidP="00E7310D">
            <w:pPr>
              <w:spacing w:after="200" w:line="276" w:lineRule="auto"/>
              <w:contextualSpacing/>
              <w:rPr>
                <w:rFonts w:ascii="Arial Narrow" w:eastAsia="Times New Roman" w:hAnsi="Arial Narrow" w:cs="Arial"/>
                <w:iCs/>
                <w:lang w:eastAsia="es-ES"/>
              </w:rPr>
            </w:pPr>
            <w:r w:rsidRPr="00E7310D">
              <w:rPr>
                <w:rFonts w:ascii="Arial Narrow" w:eastAsia="Times New Roman" w:hAnsi="Arial Narrow" w:cs="Arial"/>
                <w:bCs/>
                <w:iCs/>
                <w:lang w:eastAsia="es-ES"/>
              </w:rPr>
              <w:t xml:space="preserve">Dibuja planos con ensambles y de despiece de estructuras metálicas. </w:t>
            </w:r>
          </w:p>
        </w:tc>
      </w:tr>
    </w:tbl>
    <w:p w:rsidR="004A3DFA" w:rsidRDefault="004A3DFA">
      <w:pPr>
        <w:sectPr w:rsidR="004A3DFA" w:rsidSect="00262E3C">
          <w:headerReference w:type="default" r:id="rId9"/>
          <w:footerReference w:type="default" r:id="rId10"/>
          <w:pgSz w:w="11906" w:h="16838"/>
          <w:pgMar w:top="1418" w:right="1701" w:bottom="1418" w:left="1701" w:header="709" w:footer="567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>DESARROLLO DE LAS UNIDADES DIDÁCTICAS:</w:t>
      </w:r>
    </w:p>
    <w:p w:rsidR="004A3DFA" w:rsidRDefault="004A3DFA">
      <w:pPr>
        <w:spacing w:after="0"/>
        <w:rPr>
          <w:rFonts w:ascii="Arial Narrow" w:eastAsia="Times New Roman" w:hAnsi="Arial Narrow" w:cs="Arial"/>
          <w:b/>
          <w:iCs/>
          <w:lang w:val="es-ES" w:eastAsia="es-ES"/>
        </w:rPr>
      </w:pPr>
    </w:p>
    <w:tbl>
      <w:tblPr>
        <w:tblW w:w="1461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922"/>
        <w:gridCol w:w="3253"/>
        <w:gridCol w:w="559"/>
        <w:gridCol w:w="1848"/>
        <w:gridCol w:w="2404"/>
        <w:gridCol w:w="598"/>
        <w:gridCol w:w="1891"/>
        <w:gridCol w:w="2263"/>
      </w:tblGrid>
      <w:tr w:rsidR="004A3DFA">
        <w:trPr>
          <w:cantSplit/>
          <w:trHeight w:val="567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UNIDAD DIDÁCTICA I:</w:t>
            </w:r>
            <w:r w:rsid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 </w:t>
            </w:r>
            <w:r w:rsidR="009A0DF6" w:rsidRP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>Técnicas y herramientas de diseño</w:t>
            </w:r>
          </w:p>
          <w:p w:rsidR="004A3DFA" w:rsidRDefault="004A3DFA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 w:rsidP="00C403DC">
            <w:pPr>
              <w:spacing w:after="200" w:line="276" w:lineRule="auto"/>
              <w:ind w:left="171"/>
              <w:contextualSpacing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C403DC">
              <w:rPr>
                <w:rFonts w:ascii="Arial Narrow" w:hAnsi="Arial Narrow" w:cs="Arial"/>
              </w:rPr>
              <w:t>Para el diseño de un proyecto de estructuras el estudiante a</w:t>
            </w:r>
            <w:r w:rsidR="00C403DC" w:rsidRPr="00F52109">
              <w:rPr>
                <w:rFonts w:ascii="Arial Narrow" w:hAnsi="Arial Narrow" w:cs="Arial"/>
              </w:rPr>
              <w:t xml:space="preserve">plica técnicas y </w:t>
            </w:r>
            <w:r w:rsidR="00C403DC">
              <w:rPr>
                <w:rFonts w:ascii="Arial Narrow" w:hAnsi="Arial Narrow" w:cs="Arial"/>
              </w:rPr>
              <w:t>usa herramientas de diseño basados en las normas de dibujo técnico</w:t>
            </w:r>
          </w:p>
        </w:tc>
      </w:tr>
      <w:tr w:rsidR="004A3DFA">
        <w:trPr>
          <w:trHeight w:val="511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>
        <w:trPr>
          <w:trHeight w:val="31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4A3DFA" w:rsidTr="00733F99">
        <w:trPr>
          <w:trHeight w:val="4799"/>
        </w:trPr>
        <w:tc>
          <w:tcPr>
            <w:tcW w:w="8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6690E" w:rsidRDefault="00C6690E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1B7E3F" w:rsidRDefault="001B7E3F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2334F8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2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2334F8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2334F8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3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2334F8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4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6690E" w:rsidRDefault="00C6690E">
            <w:pPr>
              <w:spacing w:after="0"/>
              <w:ind w:left="62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1184A" w:rsidRPr="0051184A" w:rsidRDefault="006A79C6" w:rsidP="0051184A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Define el diseño industrial, sus fundamentos y características.</w:t>
            </w:r>
          </w:p>
          <w:p w:rsidR="0051184A" w:rsidRDefault="0051184A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2334F8" w:rsidRDefault="002334F8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Pr="0051184A" w:rsidRDefault="00883A81" w:rsidP="0051184A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Las et</w:t>
            </w:r>
            <w:r w:rsidR="0051184A">
              <w:rPr>
                <w:rFonts w:ascii="Arial Narrow" w:hAnsi="Arial Narrow" w:cs="Arial"/>
                <w:sz w:val="20"/>
                <w:szCs w:val="20"/>
              </w:rPr>
              <w:t>apas del diseño.</w:t>
            </w:r>
          </w:p>
          <w:p w:rsidR="002334F8" w:rsidRDefault="002334F8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1B7E3F" w:rsidRDefault="001B7E3F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83A81" w:rsidRDefault="00883A81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2334F8" w:rsidRPr="003F400D" w:rsidRDefault="002334F8" w:rsidP="0051184A">
            <w:pPr>
              <w:spacing w:after="200" w:line="276" w:lineRule="auto"/>
              <w:ind w:left="47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883A81" w:rsidP="0051184A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Los e</w:t>
            </w:r>
            <w:r w:rsidR="0051184A">
              <w:rPr>
                <w:rFonts w:ascii="Arial Narrow" w:hAnsi="Arial Narrow" w:cs="Arial"/>
                <w:bCs/>
                <w:sz w:val="20"/>
                <w:szCs w:val="20"/>
              </w:rPr>
              <w:t>lementos del diseño.</w:t>
            </w:r>
          </w:p>
          <w:p w:rsidR="0051184A" w:rsidRDefault="0051184A" w:rsidP="0051184A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83A81" w:rsidRDefault="00883A81" w:rsidP="0051184A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2334F8" w:rsidRPr="0051184A" w:rsidRDefault="002334F8" w:rsidP="0051184A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Diagrama de esfuerzos-deformación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rPr>
                <w:rFonts w:ascii="Arial Narrow" w:hAnsi="Arial Narrow"/>
              </w:rPr>
            </w:pPr>
          </w:p>
          <w:p w:rsidR="001B7E3F" w:rsidRDefault="00A14AA3">
            <w:pPr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1B7E3F">
              <w:rPr>
                <w:rFonts w:ascii="Arial Narrow" w:hAnsi="Arial Narrow"/>
              </w:rPr>
              <w:t>Elabora un resumen para explicar los fundamentos del diseño.</w:t>
            </w:r>
          </w:p>
          <w:p w:rsidR="002334F8" w:rsidRDefault="002334F8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883A81" w:rsidP="002334F8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 xml:space="preserve">Elabora un resumen </w:t>
            </w:r>
            <w:r w:rsidR="002334F8">
              <w:rPr>
                <w:rFonts w:ascii="Arial Narrow" w:eastAsia="Times New Roman" w:hAnsi="Arial Narrow"/>
                <w:lang w:eastAsia="es-PE"/>
              </w:rPr>
              <w:t>gráficos de las etapas de diseño.</w:t>
            </w:r>
          </w:p>
          <w:p w:rsidR="002334F8" w:rsidRDefault="008228C6" w:rsidP="002334F8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E</w:t>
            </w:r>
            <w:r w:rsidR="00883A81">
              <w:rPr>
                <w:rFonts w:ascii="Arial Narrow" w:eastAsia="Times New Roman" w:hAnsi="Arial Narrow"/>
                <w:lang w:eastAsia="es-PE"/>
              </w:rPr>
              <w:t>labora un resumen grafico para</w:t>
            </w:r>
            <w:r>
              <w:rPr>
                <w:rFonts w:ascii="Arial Narrow" w:eastAsia="Times New Roman" w:hAnsi="Arial Narrow"/>
                <w:lang w:eastAsia="es-PE"/>
              </w:rPr>
              <w:t xml:space="preserve"> e</w:t>
            </w:r>
            <w:r w:rsidR="00883A81">
              <w:rPr>
                <w:rFonts w:ascii="Arial Narrow" w:eastAsia="Times New Roman" w:hAnsi="Arial Narrow"/>
                <w:lang w:eastAsia="es-PE"/>
              </w:rPr>
              <w:t>xplica los elementos del diseño usando un objeto como ejemplo.</w:t>
            </w:r>
          </w:p>
          <w:p w:rsidR="008228C6" w:rsidRDefault="008228C6" w:rsidP="002334F8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2334F8" w:rsidRPr="002334F8" w:rsidRDefault="002334F8" w:rsidP="002334F8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Interpreta un diagrama de esfuerzos - deformación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62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883A81" w:rsidRDefault="00144872" w:rsidP="00071342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Valora el diseño como parte importante de un proyecto.</w:t>
            </w:r>
          </w:p>
          <w:p w:rsidR="00144872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883A81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Toma conciencia de la importancia de las etapas de</w:t>
            </w:r>
            <w:r w:rsidR="00883A81">
              <w:rPr>
                <w:rFonts w:ascii="Arial Narrow" w:eastAsia="Times New Roman" w:hAnsi="Arial Narrow"/>
                <w:lang w:eastAsia="es-PE"/>
              </w:rPr>
              <w:t xml:space="preserve"> diseño</w:t>
            </w:r>
            <w:r>
              <w:rPr>
                <w:rFonts w:ascii="Arial Narrow" w:eastAsia="Times New Roman" w:hAnsi="Arial Narrow"/>
                <w:lang w:eastAsia="es-PE"/>
              </w:rPr>
              <w:t>.</w:t>
            </w:r>
          </w:p>
          <w:p w:rsidR="00883A81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Aprecia los elementos del diseño industrial.</w:t>
            </w:r>
          </w:p>
          <w:p w:rsidR="00144872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144872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4A3DFA" w:rsidRPr="00883A81" w:rsidRDefault="00144872" w:rsidP="00883A81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Se interesa por el diagrama de esfuerzos.</w:t>
            </w: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del Google Meet</w:t>
            </w:r>
          </w:p>
          <w:p w:rsidR="00733F99" w:rsidRDefault="00733F99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Ppt</w:t>
            </w:r>
            <w:proofErr w:type="spellEnd"/>
            <w:r>
              <w:rPr>
                <w:rFonts w:ascii="Arial Narrow" w:eastAsia="Times New Roman" w:hAnsi="Arial Narrow"/>
                <w:color w:val="000000"/>
                <w:lang w:eastAsia="es-PE"/>
              </w:rPr>
              <w:t>.</w:t>
            </w:r>
          </w:p>
          <w:p w:rsidR="00733F99" w:rsidRDefault="00733F99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Videos </w:t>
            </w: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F406C7" w:rsidRDefault="00F406C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Guías.</w:t>
            </w: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4A3DFA" w:rsidRDefault="001F2626" w:rsidP="00733F99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733F99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214"/>
              <w:rPr>
                <w:rFonts w:ascii="Arial Narrow" w:eastAsia="Times New Roman" w:hAnsi="Arial Narrow"/>
                <w:b/>
                <w:color w:val="000000"/>
                <w:lang w:val="es-ES" w:eastAsia="es-PE"/>
              </w:rPr>
            </w:pPr>
          </w:p>
          <w:p w:rsidR="002334F8" w:rsidRDefault="002334F8" w:rsidP="002334F8">
            <w:pPr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Exp</w:t>
            </w:r>
            <w:r w:rsidR="00B14E6F">
              <w:rPr>
                <w:rFonts w:ascii="Arial Narrow" w:hAnsi="Arial Narrow"/>
              </w:rPr>
              <w:t>lica los fundamentos del diseño industrial.</w:t>
            </w:r>
          </w:p>
          <w:p w:rsidR="002334F8" w:rsidRDefault="002334F8" w:rsidP="002334F8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8228C6" w:rsidRDefault="008228C6" w:rsidP="002334F8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2334F8" w:rsidRDefault="002334F8" w:rsidP="002334F8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I</w:t>
            </w:r>
            <w:r w:rsidR="00B14E6F">
              <w:rPr>
                <w:rFonts w:ascii="Arial Narrow" w:eastAsia="Times New Roman" w:hAnsi="Arial Narrow"/>
                <w:lang w:eastAsia="es-PE"/>
              </w:rPr>
              <w:t>dentifica las etapas del diseño para un proyecto.</w:t>
            </w:r>
          </w:p>
          <w:p w:rsidR="008228C6" w:rsidRDefault="008228C6" w:rsidP="002334F8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8228C6" w:rsidRDefault="00256504" w:rsidP="002334F8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Identifica los</w:t>
            </w:r>
            <w:r w:rsidR="008228C6">
              <w:rPr>
                <w:rFonts w:ascii="Arial Narrow" w:eastAsia="Times New Roman" w:hAnsi="Arial Narrow"/>
                <w:lang w:eastAsia="es-PE"/>
              </w:rPr>
              <w:t xml:space="preserve"> el</w:t>
            </w:r>
            <w:r w:rsidR="00B14E6F">
              <w:rPr>
                <w:rFonts w:ascii="Arial Narrow" w:eastAsia="Times New Roman" w:hAnsi="Arial Narrow"/>
                <w:lang w:eastAsia="es-PE"/>
              </w:rPr>
              <w:t>ementos del diseño de un proyecto.</w:t>
            </w:r>
          </w:p>
          <w:p w:rsidR="002334F8" w:rsidRDefault="002334F8" w:rsidP="002334F8">
            <w:pPr>
              <w:rPr>
                <w:rFonts w:ascii="Arial Narrow" w:eastAsia="Times New Roman" w:hAnsi="Arial Narrow"/>
                <w:lang w:eastAsia="es-PE"/>
              </w:rPr>
            </w:pPr>
          </w:p>
          <w:p w:rsidR="004A3DFA" w:rsidRPr="002334F8" w:rsidRDefault="002334F8" w:rsidP="002334F8">
            <w:pPr>
              <w:rPr>
                <w:rFonts w:ascii="Arial Narrow" w:eastAsia="Times New Roman" w:hAnsi="Arial Narrow"/>
                <w:lang w:val="es-ES"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 xml:space="preserve">Interpreta un diagrama de esfuerzos </w:t>
            </w:r>
            <w:r w:rsidR="00B14E6F">
              <w:rPr>
                <w:rFonts w:ascii="Arial Narrow" w:eastAsia="Times New Roman" w:hAnsi="Arial Narrow"/>
                <w:lang w:eastAsia="es-PE"/>
              </w:rPr>
              <w:t>–</w:t>
            </w:r>
            <w:r>
              <w:rPr>
                <w:rFonts w:ascii="Arial Narrow" w:eastAsia="Times New Roman" w:hAnsi="Arial Narrow"/>
                <w:lang w:eastAsia="es-PE"/>
              </w:rPr>
              <w:t xml:space="preserve"> deformación</w:t>
            </w:r>
            <w:r w:rsidR="00B14E6F">
              <w:rPr>
                <w:rFonts w:ascii="Arial Narrow" w:eastAsia="Times New Roman" w:hAnsi="Arial Narrow"/>
                <w:lang w:eastAsia="es-PE"/>
              </w:rPr>
              <w:t xml:space="preserve"> con la normatividad correspondiente.</w:t>
            </w:r>
          </w:p>
        </w:tc>
      </w:tr>
      <w:tr w:rsidR="004A3DFA">
        <w:trPr>
          <w:trHeight w:val="305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4A3DFA">
        <w:trPr>
          <w:trHeight w:val="24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4A3DFA">
        <w:trPr>
          <w:trHeight w:val="265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  <w:r w:rsidR="00F406C7">
              <w:rPr>
                <w:rFonts w:ascii="Arial Narrow" w:eastAsia="Times New Roman" w:hAnsi="Arial Narrow"/>
                <w:color w:val="000000"/>
                <w:lang w:eastAsia="es-PE"/>
              </w:rPr>
              <w:t>.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  <w:r w:rsidR="00F406C7">
              <w:rPr>
                <w:rFonts w:ascii="Arial Narrow" w:eastAsia="Times New Roman" w:hAnsi="Arial Narrow"/>
                <w:color w:val="000000"/>
                <w:lang w:eastAsia="es-PE"/>
              </w:rPr>
              <w:t>.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2361A0" w:rsidRDefault="001F2626" w:rsidP="002361A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  <w:p w:rsidR="00F406C7" w:rsidRDefault="00F406C7" w:rsidP="002361A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Láminas de dibujo técnico.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3DFA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Participación activa en el desarrollo de</w:t>
            </w:r>
            <w:r w:rsidR="001F2626"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la </w:t>
            </w:r>
            <w:r w:rsidR="001F2626">
              <w:rPr>
                <w:rFonts w:ascii="Arial Narrow" w:eastAsia="Times New Roman" w:hAnsi="Arial Narrow"/>
                <w:color w:val="000000"/>
                <w:lang w:eastAsia="es-PE"/>
              </w:rPr>
              <w:t>clase virtual y chat</w:t>
            </w:r>
          </w:p>
        </w:tc>
      </w:tr>
    </w:tbl>
    <w:p w:rsidR="004A3DFA" w:rsidRDefault="004A3DFA">
      <w:pPr>
        <w:rPr>
          <w:rFonts w:ascii="Arial Narrow" w:hAnsi="Arial Narrow"/>
        </w:rPr>
      </w:pPr>
    </w:p>
    <w:tbl>
      <w:tblPr>
        <w:tblW w:w="1461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922"/>
        <w:gridCol w:w="3254"/>
        <w:gridCol w:w="559"/>
        <w:gridCol w:w="1848"/>
        <w:gridCol w:w="2404"/>
        <w:gridCol w:w="598"/>
        <w:gridCol w:w="1891"/>
        <w:gridCol w:w="2262"/>
      </w:tblGrid>
      <w:tr w:rsidR="004A3DFA" w:rsidTr="00F406C7">
        <w:trPr>
          <w:cantSplit/>
          <w:trHeight w:val="5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lastRenderedPageBreak/>
              <w:t>UNIDAD DIDÁCTICA II:</w:t>
            </w:r>
            <w:r w:rsid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  </w:t>
            </w:r>
            <w:r w:rsidR="009A0DF6" w:rsidRP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Los materiales</w:t>
            </w:r>
          </w:p>
          <w:p w:rsidR="004A3DFA" w:rsidRDefault="004A3DFA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 w:rsidP="00C403DC">
            <w:pPr>
              <w:spacing w:after="200" w:line="276" w:lineRule="auto"/>
              <w:ind w:left="171"/>
              <w:contextualSpacing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 w:rsidRPr="009A0DF6"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II:</w:t>
            </w:r>
            <w:r w:rsidRPr="009A0DF6"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C403DC">
              <w:rPr>
                <w:rFonts w:ascii="Arial Narrow" w:hAnsi="Arial Narrow" w:cs="Arial"/>
              </w:rPr>
              <w:t>Para el diseño de un proyecto el estudiante aplica especificaciones técnicas d</w:t>
            </w:r>
            <w:r w:rsidR="00C403DC" w:rsidRPr="003F783A">
              <w:rPr>
                <w:rFonts w:ascii="Arial Narrow" w:hAnsi="Arial Narrow" w:cs="Arial"/>
              </w:rPr>
              <w:t>e materiales y resistencia de los mismos para diseñar es</w:t>
            </w:r>
            <w:r w:rsidR="00C403DC">
              <w:rPr>
                <w:rFonts w:ascii="Arial Narrow" w:hAnsi="Arial Narrow" w:cs="Arial"/>
              </w:rPr>
              <w:t xml:space="preserve">tructuras metálicas resistentes </w:t>
            </w:r>
            <w:r w:rsidR="00726D4E">
              <w:rPr>
                <w:rFonts w:ascii="Arial Narrow" w:hAnsi="Arial Narrow" w:cs="Arial"/>
              </w:rPr>
              <w:t>basadas</w:t>
            </w:r>
            <w:r w:rsidR="00C403DC">
              <w:rPr>
                <w:rFonts w:ascii="Arial Narrow" w:hAnsi="Arial Narrow" w:cs="Arial"/>
              </w:rPr>
              <w:t xml:space="preserve"> en las normas ASTM.</w:t>
            </w:r>
          </w:p>
        </w:tc>
      </w:tr>
      <w:tr w:rsidR="004A3DFA" w:rsidTr="00F406C7">
        <w:trPr>
          <w:trHeight w:val="511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 w:rsidTr="00F406C7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4A3DFA" w:rsidTr="00F406C7">
        <w:trPr>
          <w:trHeight w:val="3661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F768A" w:rsidRDefault="000F768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0F768A" w:rsidRDefault="000F768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0B4A1E" w:rsidRDefault="000B4A1E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2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0F768A" w:rsidRDefault="000F768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8816FD" w:rsidRDefault="008816FD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8816FD" w:rsidRDefault="008816FD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3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0F768A" w:rsidRDefault="000F768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4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62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1184A" w:rsidRDefault="0051184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Concentración de esfuerzos</w:t>
            </w:r>
          </w:p>
          <w:p w:rsidR="0051184A" w:rsidRDefault="0051184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B4A1E" w:rsidRDefault="000B4A1E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0F768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Fatiga, cargas fluctuantes</w:t>
            </w:r>
          </w:p>
          <w:p w:rsidR="0051184A" w:rsidRDefault="0051184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0F768A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816FD" w:rsidRDefault="008816FD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816FD" w:rsidRDefault="008816FD" w:rsidP="0051184A">
            <w:pPr>
              <w:spacing w:after="200" w:line="276" w:lineRule="auto"/>
              <w:ind w:left="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51184A" w:rsidP="0051184A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Uniones frías </w:t>
            </w:r>
          </w:p>
          <w:p w:rsidR="000F768A" w:rsidRDefault="000F768A" w:rsidP="0051184A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4A3DFA" w:rsidRPr="0051184A" w:rsidRDefault="000F768A" w:rsidP="0051184A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Uniones en </w:t>
            </w:r>
            <w:r w:rsidR="0051184A">
              <w:rPr>
                <w:rFonts w:ascii="Arial Narrow" w:hAnsi="Arial Narrow" w:cs="Arial"/>
                <w:bCs/>
                <w:sz w:val="20"/>
                <w:szCs w:val="20"/>
              </w:rPr>
              <w:t>caliente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rPr>
                <w:rFonts w:ascii="Arial Narrow" w:hAnsi="Arial Narrow"/>
              </w:rPr>
            </w:pPr>
          </w:p>
          <w:p w:rsidR="007D62C5" w:rsidRDefault="00A13F0C" w:rsidP="007D62C5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Evalúa la c</w:t>
            </w:r>
            <w:r w:rsidR="007D62C5" w:rsidRPr="007D62C5">
              <w:rPr>
                <w:rFonts w:ascii="Arial Narrow" w:hAnsi="Arial Narrow" w:cs="Arial"/>
                <w:bCs/>
                <w:sz w:val="20"/>
                <w:szCs w:val="20"/>
              </w:rPr>
              <w:t>oncentración de esfuerzos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en una estructura.</w:t>
            </w:r>
          </w:p>
          <w:p w:rsidR="000B4A1E" w:rsidRPr="007D62C5" w:rsidRDefault="000B4A1E" w:rsidP="007D62C5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7D62C5" w:rsidRDefault="00A13F0C" w:rsidP="007D62C5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Evalúa la f</w:t>
            </w:r>
            <w:r w:rsidR="007D62C5" w:rsidRPr="007D62C5">
              <w:rPr>
                <w:rFonts w:ascii="Arial Narrow" w:hAnsi="Arial Narrow" w:cs="Arial"/>
                <w:bCs/>
                <w:sz w:val="20"/>
                <w:szCs w:val="20"/>
              </w:rPr>
              <w:t>atiga, cargas fluctuantes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en una estructura.</w:t>
            </w:r>
          </w:p>
          <w:p w:rsidR="000F768A" w:rsidRDefault="000F768A" w:rsidP="007D62C5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816FD" w:rsidRPr="007D62C5" w:rsidRDefault="008816FD" w:rsidP="007D62C5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A13F0C" w:rsidP="00A13F0C">
            <w:pPr>
              <w:spacing w:after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Diseña </w:t>
            </w:r>
            <w:r w:rsidR="000B4A1E">
              <w:rPr>
                <w:rFonts w:ascii="Arial Narrow" w:hAnsi="Arial Narrow" w:cs="Arial"/>
                <w:bCs/>
                <w:sz w:val="20"/>
                <w:szCs w:val="20"/>
              </w:rPr>
              <w:t xml:space="preserve">el plano de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estructuras</w:t>
            </w:r>
            <w:r w:rsidR="000F768A">
              <w:rPr>
                <w:rFonts w:ascii="Arial Narrow" w:hAnsi="Arial Narrow" w:cs="Arial"/>
                <w:bCs/>
                <w:sz w:val="20"/>
                <w:szCs w:val="20"/>
              </w:rPr>
              <w:t xml:space="preserve"> metálicas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con u</w:t>
            </w:r>
            <w:r w:rsidR="000F768A">
              <w:rPr>
                <w:rFonts w:ascii="Arial Narrow" w:hAnsi="Arial Narrow" w:cs="Arial"/>
                <w:bCs/>
                <w:sz w:val="20"/>
                <w:szCs w:val="20"/>
              </w:rPr>
              <w:t>niones frías.</w:t>
            </w:r>
          </w:p>
          <w:p w:rsidR="000F768A" w:rsidRDefault="000F768A" w:rsidP="00A13F0C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Pr="000F768A" w:rsidRDefault="000F768A" w:rsidP="000F768A">
            <w:pPr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Diseña </w:t>
            </w:r>
            <w:r w:rsidR="000B4A1E">
              <w:rPr>
                <w:rFonts w:ascii="Arial Narrow" w:hAnsi="Arial Narrow" w:cs="Arial"/>
                <w:bCs/>
                <w:sz w:val="20"/>
                <w:szCs w:val="20"/>
              </w:rPr>
              <w:t xml:space="preserve">el plano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estructuras metálicas con uniones calientes.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 w:rsidRPr="008816FD"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>Toma conciencia de la Seguridad e</w:t>
            </w:r>
            <w:r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>n la evaluación de esfuerzos</w:t>
            </w:r>
          </w:p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sz w:val="18"/>
                <w:szCs w:val="18"/>
                <w:lang w:eastAsia="es-PE"/>
              </w:rPr>
            </w:pPr>
          </w:p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sz w:val="18"/>
                <w:szCs w:val="18"/>
                <w:lang w:eastAsia="es-PE"/>
              </w:rPr>
            </w:pPr>
            <w:r w:rsidRPr="008816FD"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>Toma conciencia de la Seguridad e</w:t>
            </w:r>
            <w:r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 xml:space="preserve"> higiene industrial en la evaluación de fatigas, cargas fluctuantes.</w:t>
            </w:r>
          </w:p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sz w:val="18"/>
                <w:szCs w:val="18"/>
                <w:lang w:eastAsia="es-PE"/>
              </w:rPr>
            </w:pPr>
          </w:p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sz w:val="18"/>
                <w:szCs w:val="18"/>
                <w:lang w:eastAsia="es-PE"/>
              </w:rPr>
            </w:pPr>
            <w:r w:rsidRPr="008816FD"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>Toma conciencia de la Seguridad e higiene industrial en el diseño</w:t>
            </w:r>
            <w:r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 xml:space="preserve"> de planos con uniones frías.</w:t>
            </w:r>
          </w:p>
          <w:p w:rsidR="008816FD" w:rsidRDefault="008816FD">
            <w:pPr>
              <w:spacing w:before="120" w:after="0"/>
              <w:ind w:right="172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 w:rsidRPr="008816FD"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>Toma conciencia de la Seguridad e higiene industrial en el diseño</w:t>
            </w:r>
            <w:r>
              <w:rPr>
                <w:rFonts w:ascii="Arial Narrow" w:eastAsia="Times New Roman" w:hAnsi="Arial Narrow"/>
                <w:sz w:val="18"/>
                <w:szCs w:val="18"/>
                <w:lang w:eastAsia="es-PE"/>
              </w:rPr>
              <w:t xml:space="preserve"> de planos con uniones calientes.</w:t>
            </w:r>
          </w:p>
        </w:tc>
        <w:tc>
          <w:tcPr>
            <w:tcW w:w="24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del Google Meet</w:t>
            </w:r>
          </w:p>
          <w:p w:rsidR="00592A60" w:rsidRDefault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Ppt</w:t>
            </w:r>
            <w:proofErr w:type="spellEnd"/>
          </w:p>
          <w:p w:rsidR="00592A60" w:rsidRDefault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Videos </w:t>
            </w:r>
          </w:p>
          <w:p w:rsidR="004A3DFA" w:rsidRDefault="004A3DFA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4A3DFA" w:rsidRPr="009C70D7" w:rsidRDefault="009C70D7" w:rsidP="00FD57DC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 w:rsidRPr="009C70D7">
              <w:rPr>
                <w:rFonts w:ascii="Arial Narrow" w:eastAsia="Times New Roman" w:hAnsi="Arial Narrow"/>
                <w:color w:val="000000"/>
                <w:lang w:eastAsia="es-PE"/>
              </w:rPr>
              <w:t>Guias</w:t>
            </w:r>
            <w:proofErr w:type="spellEnd"/>
            <w:r w:rsidRPr="009C70D7">
              <w:rPr>
                <w:rFonts w:ascii="Arial Narrow" w:eastAsia="Times New Roman" w:hAnsi="Arial Narrow"/>
                <w:color w:val="000000"/>
                <w:lang w:eastAsia="es-PE"/>
              </w:rPr>
              <w:t>.</w:t>
            </w: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4A3DFA" w:rsidRDefault="001F2626" w:rsidP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592A60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F768A" w:rsidRDefault="000F768A" w:rsidP="000F768A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Evalúa la c</w:t>
            </w:r>
            <w:r w:rsidRPr="007D62C5">
              <w:rPr>
                <w:rFonts w:ascii="Arial Narrow" w:hAnsi="Arial Narrow" w:cs="Arial"/>
                <w:bCs/>
                <w:sz w:val="20"/>
                <w:szCs w:val="20"/>
              </w:rPr>
              <w:t>oncentración de esfuerzos</w:t>
            </w:r>
            <w:r w:rsidR="004A4380">
              <w:rPr>
                <w:rFonts w:ascii="Arial Narrow" w:hAnsi="Arial Narrow" w:cs="Arial"/>
                <w:bCs/>
                <w:sz w:val="20"/>
                <w:szCs w:val="20"/>
              </w:rPr>
              <w:t xml:space="preserve"> en una estructura metálica. </w:t>
            </w:r>
          </w:p>
          <w:p w:rsidR="004A4380" w:rsidRPr="007D62C5" w:rsidRDefault="004A4380" w:rsidP="000F768A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0F768A" w:rsidP="000F768A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Evalúa la f</w:t>
            </w:r>
            <w:r w:rsidRPr="007D62C5">
              <w:rPr>
                <w:rFonts w:ascii="Arial Narrow" w:hAnsi="Arial Narrow" w:cs="Arial"/>
                <w:bCs/>
                <w:sz w:val="20"/>
                <w:szCs w:val="20"/>
              </w:rPr>
              <w:t>atiga, cargas fluctuantes</w:t>
            </w:r>
            <w:r w:rsidR="004A4380">
              <w:rPr>
                <w:rFonts w:ascii="Arial Narrow" w:hAnsi="Arial Narrow" w:cs="Arial"/>
                <w:bCs/>
                <w:sz w:val="20"/>
                <w:szCs w:val="20"/>
              </w:rPr>
              <w:t xml:space="preserve"> en una estructura metálica.</w:t>
            </w:r>
          </w:p>
          <w:p w:rsidR="000F768A" w:rsidRPr="007D62C5" w:rsidRDefault="000F768A" w:rsidP="000F768A">
            <w:pPr>
              <w:ind w:left="49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0F768A" w:rsidRDefault="000F768A" w:rsidP="000F768A">
            <w:pPr>
              <w:spacing w:after="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Diseña</w:t>
            </w:r>
            <w:r w:rsidR="004A4380">
              <w:rPr>
                <w:rFonts w:ascii="Arial Narrow" w:hAnsi="Arial Narrow" w:cs="Arial"/>
                <w:bCs/>
                <w:sz w:val="20"/>
                <w:szCs w:val="20"/>
              </w:rPr>
              <w:t xml:space="preserve"> planos de</w:t>
            </w:r>
            <w:r w:rsidR="00F32701">
              <w:rPr>
                <w:rFonts w:ascii="Arial Narrow" w:hAnsi="Arial Narrow" w:cs="Arial"/>
                <w:bCs/>
                <w:sz w:val="20"/>
                <w:szCs w:val="20"/>
              </w:rPr>
              <w:t xml:space="preserve"> estructuras con uniones frías normalizadas.</w:t>
            </w:r>
          </w:p>
          <w:p w:rsidR="000F768A" w:rsidRDefault="000F768A" w:rsidP="000F768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4380" w:rsidRDefault="004A4380" w:rsidP="000F768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0F768A" w:rsidP="000F768A">
            <w:pPr>
              <w:spacing w:after="0"/>
              <w:rPr>
                <w:rFonts w:ascii="Arial Narrow" w:eastAsia="Times New Roman" w:hAnsi="Arial Narrow"/>
                <w:color w:val="000000"/>
                <w:lang w:val="es-ES"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Diseña</w:t>
            </w:r>
            <w:r w:rsidR="00F32701">
              <w:rPr>
                <w:rFonts w:ascii="Arial Narrow" w:hAnsi="Arial Narrow" w:cs="Arial"/>
                <w:bCs/>
                <w:sz w:val="20"/>
                <w:szCs w:val="20"/>
              </w:rPr>
              <w:t xml:space="preserve"> planos de estructuras con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uniones calientes</w:t>
            </w:r>
            <w:r w:rsidR="00F32701">
              <w:rPr>
                <w:rFonts w:ascii="Arial Narrow" w:hAnsi="Arial Narrow" w:cs="Arial"/>
                <w:bCs/>
                <w:sz w:val="20"/>
                <w:szCs w:val="20"/>
              </w:rPr>
              <w:t xml:space="preserve"> normalizadas.</w:t>
            </w:r>
          </w:p>
        </w:tc>
      </w:tr>
      <w:tr w:rsidR="004A3DFA" w:rsidTr="00F406C7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4A3DFA" w:rsidTr="00F406C7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F406C7" w:rsidTr="00F406C7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406C7" w:rsidRDefault="00F406C7" w:rsidP="00F406C7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06C7" w:rsidRDefault="00F406C7" w:rsidP="00F406C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6C7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Casos.</w:t>
            </w:r>
          </w:p>
          <w:p w:rsidR="00F406C7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Cuestionarios.</w:t>
            </w:r>
          </w:p>
        </w:tc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6C7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F406C7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  <w:p w:rsidR="00F406C7" w:rsidRDefault="009C70D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Plano de diseño.</w:t>
            </w:r>
          </w:p>
        </w:tc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06C7" w:rsidRDefault="00F406C7" w:rsidP="00F406C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Participación activa en el desarrollo de la clase virtual y chat</w:t>
            </w:r>
          </w:p>
        </w:tc>
      </w:tr>
    </w:tbl>
    <w:p w:rsidR="004A3DFA" w:rsidRDefault="004A3DFA">
      <w:pPr>
        <w:rPr>
          <w:rFonts w:ascii="Arial Narrow" w:hAnsi="Arial Narrow"/>
        </w:rPr>
      </w:pPr>
    </w:p>
    <w:p w:rsidR="004A3DFA" w:rsidRDefault="004A3DFA">
      <w:pPr>
        <w:rPr>
          <w:rFonts w:ascii="Arial Narrow" w:hAnsi="Arial Narrow"/>
        </w:rPr>
      </w:pPr>
    </w:p>
    <w:tbl>
      <w:tblPr>
        <w:tblW w:w="1461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922"/>
        <w:gridCol w:w="3254"/>
        <w:gridCol w:w="559"/>
        <w:gridCol w:w="1848"/>
        <w:gridCol w:w="2404"/>
        <w:gridCol w:w="598"/>
        <w:gridCol w:w="1891"/>
        <w:gridCol w:w="2262"/>
      </w:tblGrid>
      <w:tr w:rsidR="004A3DFA">
        <w:trPr>
          <w:cantSplit/>
          <w:trHeight w:val="567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lastRenderedPageBreak/>
              <w:t>UNIDAD DIDÁCTICA III:</w:t>
            </w:r>
            <w:r w:rsid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   </w:t>
            </w:r>
            <w:r w:rsidR="009A0DF6" w:rsidRP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Diseño de piezas y estructuras</w:t>
            </w:r>
          </w:p>
          <w:p w:rsidR="004A3DFA" w:rsidRDefault="004A3DFA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 w:rsidP="006A79C6">
            <w:pPr>
              <w:spacing w:after="200" w:line="276" w:lineRule="auto"/>
              <w:ind w:left="171"/>
              <w:contextualSpacing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III: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6A79C6">
              <w:rPr>
                <w:rFonts w:ascii="Arial Narrow" w:hAnsi="Arial Narrow" w:cs="Arial"/>
              </w:rPr>
              <w:t>Para realizar un proyecto el estudiante e</w:t>
            </w:r>
            <w:r w:rsidR="006A79C6" w:rsidRPr="003F783A">
              <w:rPr>
                <w:rFonts w:ascii="Arial Narrow" w:hAnsi="Arial Narrow" w:cs="Arial"/>
              </w:rPr>
              <w:t xml:space="preserve">jecuta el </w:t>
            </w:r>
            <w:r w:rsidR="006A79C6">
              <w:rPr>
                <w:rFonts w:ascii="Arial Narrow" w:hAnsi="Arial Narrow" w:cs="Arial"/>
              </w:rPr>
              <w:t>diseño de</w:t>
            </w:r>
            <w:r w:rsidR="006A79C6" w:rsidRPr="003F783A">
              <w:rPr>
                <w:rFonts w:ascii="Arial Narrow" w:hAnsi="Arial Narrow" w:cs="Arial"/>
              </w:rPr>
              <w:t xml:space="preserve"> piezas y estructuras mecánicas, en formatos normalizados.</w:t>
            </w:r>
            <w:r w:rsidR="009A0DF6"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</w:p>
        </w:tc>
      </w:tr>
      <w:tr w:rsidR="004A3DFA">
        <w:trPr>
          <w:trHeight w:val="511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>
        <w:trPr>
          <w:trHeight w:val="31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4A3DFA">
        <w:trPr>
          <w:trHeight w:val="3661"/>
        </w:trPr>
        <w:tc>
          <w:tcPr>
            <w:tcW w:w="8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2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3</w:t>
            </w:r>
          </w:p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5C664A" w:rsidRDefault="005C664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4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Líneas y acotado</w:t>
            </w: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Proyección isométrica y oblicua.</w:t>
            </w: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Proyección ortogonal.</w:t>
            </w: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1184A" w:rsidRDefault="0051184A" w:rsidP="0051184A">
            <w:pPr>
              <w:spacing w:after="200" w:line="276" w:lineRule="auto"/>
              <w:ind w:left="104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Ajustes y acabado superficial.</w:t>
            </w:r>
          </w:p>
          <w:p w:rsidR="0051184A" w:rsidRPr="0051184A" w:rsidRDefault="0051184A" w:rsidP="0051184A">
            <w:pPr>
              <w:rPr>
                <w:rFonts w:ascii="Arial Narrow" w:eastAsia="Times New Roman" w:hAnsi="Arial Narrow"/>
                <w:lang w:eastAsia="es-PE"/>
              </w:rPr>
            </w:pP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7D62C5" w:rsidRDefault="005C664A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Realiza líneas normalizadas </w:t>
            </w:r>
            <w:r w:rsidR="007D62C5">
              <w:rPr>
                <w:rFonts w:ascii="Arial Narrow" w:hAnsi="Arial Narrow" w:cs="Arial"/>
                <w:bCs/>
                <w:sz w:val="20"/>
                <w:szCs w:val="20"/>
              </w:rPr>
              <w:t>y acotado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en un plano.</w:t>
            </w:r>
          </w:p>
          <w:p w:rsidR="007D62C5" w:rsidRDefault="007D62C5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7D62C5" w:rsidRDefault="005C664A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 proyección isométrica y oblicua de un objeto.</w:t>
            </w:r>
          </w:p>
          <w:p w:rsidR="007D62C5" w:rsidRDefault="007D62C5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7D62C5" w:rsidRDefault="005C664A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 p</w:t>
            </w:r>
            <w:r w:rsidR="007D62C5">
              <w:rPr>
                <w:rFonts w:ascii="Arial Narrow" w:hAnsi="Arial Narrow" w:cs="Arial"/>
                <w:bCs/>
                <w:sz w:val="20"/>
                <w:szCs w:val="20"/>
              </w:rPr>
              <w:t xml:space="preserve">royección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ortogonal de un objeto.</w:t>
            </w:r>
          </w:p>
          <w:p w:rsidR="007D62C5" w:rsidRDefault="007D62C5" w:rsidP="007D62C5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4A3DFA" w:rsidRPr="007D62C5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Representa ajustes</w:t>
            </w:r>
            <w:r w:rsidR="007D62C5">
              <w:rPr>
                <w:rFonts w:ascii="Arial Narrow" w:hAnsi="Arial Narrow" w:cs="Arial"/>
                <w:bCs/>
                <w:sz w:val="20"/>
                <w:szCs w:val="20"/>
              </w:rPr>
              <w:t xml:space="preserve"> y a</w:t>
            </w:r>
            <w:r w:rsidR="007D62C5" w:rsidRPr="007D62C5">
              <w:rPr>
                <w:rFonts w:ascii="Arial Narrow" w:hAnsi="Arial Narrow" w:cs="Arial"/>
                <w:bCs/>
                <w:sz w:val="20"/>
                <w:szCs w:val="20"/>
              </w:rPr>
              <w:t>cabado superficial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en un plano.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62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Respeta las líneas y acotado normalizado en un plano.</w:t>
            </w: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Aprecia la proyección isométrica y oblicua de un objeto.</w:t>
            </w: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Aprecia la proyección ortogonal de un objeto.</w:t>
            </w:r>
          </w:p>
          <w:p w:rsidR="00F55D2E" w:rsidRDefault="00F55D2E" w:rsidP="00F55D2E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427288" w:rsidP="00F55D2E">
            <w:pPr>
              <w:spacing w:after="0"/>
              <w:ind w:left="51"/>
              <w:rPr>
                <w:rFonts w:ascii="Arial Narrow" w:eastAsia="Times New Roman" w:hAnsi="Arial Narrow"/>
                <w:lang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Toma conciencia de los</w:t>
            </w:r>
            <w:r w:rsidR="00F55D2E">
              <w:rPr>
                <w:rFonts w:ascii="Arial Narrow" w:hAnsi="Arial Narrow" w:cs="Arial"/>
                <w:bCs/>
                <w:sz w:val="20"/>
                <w:szCs w:val="20"/>
              </w:rPr>
              <w:t xml:space="preserve"> ajustes y a</w:t>
            </w:r>
            <w:r w:rsidR="00F55D2E" w:rsidRPr="007D62C5">
              <w:rPr>
                <w:rFonts w:ascii="Arial Narrow" w:hAnsi="Arial Narrow" w:cs="Arial"/>
                <w:bCs/>
                <w:sz w:val="20"/>
                <w:szCs w:val="20"/>
              </w:rPr>
              <w:t>cabado superficial</w:t>
            </w:r>
            <w:r w:rsidR="00F55D2E">
              <w:rPr>
                <w:rFonts w:ascii="Arial Narrow" w:hAnsi="Arial Narrow" w:cs="Arial"/>
                <w:bCs/>
                <w:sz w:val="20"/>
                <w:szCs w:val="20"/>
              </w:rPr>
              <w:t xml:space="preserve"> en un plano.</w:t>
            </w:r>
          </w:p>
          <w:p w:rsidR="005C664A" w:rsidRDefault="005C664A" w:rsidP="005C664A">
            <w:pPr>
              <w:spacing w:after="0"/>
              <w:ind w:left="51"/>
              <w:rPr>
                <w:rFonts w:ascii="Arial Narrow" w:eastAsia="Times New Roman" w:hAnsi="Arial Narrow"/>
                <w:lang w:eastAsia="es-PE"/>
              </w:rPr>
            </w:pPr>
          </w:p>
          <w:p w:rsidR="005C664A" w:rsidRDefault="005C664A" w:rsidP="005C664A">
            <w:pPr>
              <w:spacing w:after="0"/>
              <w:ind w:left="51"/>
              <w:rPr>
                <w:rFonts w:ascii="Arial Narrow" w:eastAsia="Times New Roman" w:hAnsi="Arial Narrow"/>
                <w:lang w:eastAsia="es-PE"/>
              </w:rPr>
            </w:pPr>
          </w:p>
          <w:p w:rsidR="005C664A" w:rsidRDefault="005C664A" w:rsidP="005C664A">
            <w:pPr>
              <w:spacing w:after="0"/>
              <w:ind w:left="51"/>
              <w:rPr>
                <w:rFonts w:ascii="Arial Narrow" w:eastAsia="Times New Roman" w:hAnsi="Arial Narrow"/>
                <w:lang w:eastAsia="es-PE"/>
              </w:rPr>
            </w:pPr>
          </w:p>
          <w:p w:rsidR="005C664A" w:rsidRDefault="005C664A" w:rsidP="005C664A">
            <w:pPr>
              <w:spacing w:after="0"/>
              <w:ind w:left="51"/>
              <w:rPr>
                <w:rFonts w:ascii="Arial Narrow" w:eastAsia="Times New Roman" w:hAnsi="Arial Narrow"/>
                <w:lang w:eastAsia="es-PE"/>
              </w:rPr>
            </w:pPr>
          </w:p>
          <w:p w:rsidR="004A3DFA" w:rsidRDefault="005C664A" w:rsidP="005C664A">
            <w:pPr>
              <w:spacing w:after="0"/>
              <w:ind w:left="51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lang w:eastAsia="es-PE"/>
              </w:rPr>
              <w:t>.</w:t>
            </w: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del Google Meet</w:t>
            </w:r>
          </w:p>
          <w:p w:rsidR="00592A60" w:rsidRDefault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Ppt</w:t>
            </w:r>
            <w:proofErr w:type="spellEnd"/>
          </w:p>
          <w:p w:rsidR="00592A60" w:rsidRDefault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Videos.</w:t>
            </w:r>
          </w:p>
          <w:p w:rsidR="004A3DFA" w:rsidRDefault="004A3DFA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4A3DFA" w:rsidRDefault="004A3DFA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4A3DFA" w:rsidRDefault="004A3DFA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4A3DFA" w:rsidRDefault="001F2626" w:rsidP="00592A6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592A60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214"/>
              <w:rPr>
                <w:rFonts w:ascii="Arial Narrow" w:eastAsia="Times New Roman" w:hAnsi="Arial Narrow"/>
                <w:b/>
                <w:color w:val="000000"/>
                <w:lang w:val="es-ES" w:eastAsia="es-PE"/>
              </w:rPr>
            </w:pPr>
          </w:p>
          <w:p w:rsidR="005C664A" w:rsidRDefault="00427288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líneas y acotado normalizado en el dibujo técnico.</w:t>
            </w:r>
          </w:p>
          <w:p w:rsidR="005C664A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 proyección is</w:t>
            </w:r>
            <w:r w:rsidR="00427288">
              <w:rPr>
                <w:rFonts w:ascii="Arial Narrow" w:hAnsi="Arial Narrow" w:cs="Arial"/>
                <w:bCs/>
                <w:sz w:val="20"/>
                <w:szCs w:val="20"/>
              </w:rPr>
              <w:t>ométrica y oblicua de un objeto con la norma del dibujo técnico.</w:t>
            </w:r>
          </w:p>
          <w:p w:rsidR="005C664A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C664A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 proyección ortogonal de un objeto.</w:t>
            </w:r>
            <w:r w:rsidR="00427288">
              <w:rPr>
                <w:rFonts w:ascii="Arial Narrow" w:hAnsi="Arial Narrow" w:cs="Arial"/>
                <w:bCs/>
                <w:sz w:val="20"/>
                <w:szCs w:val="20"/>
              </w:rPr>
              <w:t xml:space="preserve"> Con la norma del dibujo técnico.</w:t>
            </w:r>
          </w:p>
          <w:p w:rsidR="005C664A" w:rsidRDefault="005C664A" w:rsidP="005C664A">
            <w:pPr>
              <w:tabs>
                <w:tab w:val="left" w:pos="332"/>
              </w:tabs>
              <w:spacing w:after="200" w:line="276" w:lineRule="auto"/>
              <w:ind w:left="137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4A3DFA" w:rsidRDefault="005C664A" w:rsidP="005C664A">
            <w:pPr>
              <w:spacing w:after="0"/>
              <w:rPr>
                <w:rFonts w:ascii="Arial Narrow" w:eastAsia="Times New Roman" w:hAnsi="Arial Narrow"/>
                <w:color w:val="000000"/>
                <w:lang w:val="es-ES" w:eastAsia="es-PE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Representa ajustes y a</w:t>
            </w:r>
            <w:r w:rsidRPr="007D62C5">
              <w:rPr>
                <w:rFonts w:ascii="Arial Narrow" w:hAnsi="Arial Narrow" w:cs="Arial"/>
                <w:bCs/>
                <w:sz w:val="20"/>
                <w:szCs w:val="20"/>
              </w:rPr>
              <w:t>cabado superficial</w:t>
            </w:r>
            <w:r w:rsidR="00427288">
              <w:rPr>
                <w:rFonts w:ascii="Arial Narrow" w:hAnsi="Arial Narrow" w:cs="Arial"/>
                <w:bCs/>
                <w:sz w:val="20"/>
                <w:szCs w:val="20"/>
              </w:rPr>
              <w:t xml:space="preserve"> en un plano de estructura </w:t>
            </w:r>
            <w:r w:rsidR="00C54BDB">
              <w:rPr>
                <w:rFonts w:ascii="Arial Narrow" w:hAnsi="Arial Narrow" w:cs="Arial"/>
                <w:bCs/>
                <w:sz w:val="20"/>
                <w:szCs w:val="20"/>
              </w:rPr>
              <w:t>metálica</w:t>
            </w:r>
            <w:r w:rsidR="00427288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</w:p>
        </w:tc>
      </w:tr>
      <w:tr w:rsidR="004A3DFA">
        <w:trPr>
          <w:trHeight w:val="305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4A3DFA">
        <w:trPr>
          <w:trHeight w:val="24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4A3DFA">
        <w:trPr>
          <w:trHeight w:val="265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4A3DFA" w:rsidRDefault="001F2626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  <w:p w:rsidR="002361A0" w:rsidRDefault="002361A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Planos de diseño.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3DFA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Participación activa en la </w:t>
            </w:r>
            <w:r w:rsidR="001F2626">
              <w:rPr>
                <w:rFonts w:ascii="Arial Narrow" w:eastAsia="Times New Roman" w:hAnsi="Arial Narrow"/>
                <w:color w:val="000000"/>
                <w:lang w:eastAsia="es-PE"/>
              </w:rPr>
              <w:t>clase virtual y chat</w:t>
            </w:r>
          </w:p>
        </w:tc>
      </w:tr>
    </w:tbl>
    <w:p w:rsidR="004A3DFA" w:rsidRDefault="004A3DFA">
      <w:pPr>
        <w:rPr>
          <w:rFonts w:ascii="Arial Narrow" w:hAnsi="Arial Narrow"/>
        </w:rPr>
      </w:pPr>
    </w:p>
    <w:p w:rsidR="004A3DFA" w:rsidRDefault="004A3DFA">
      <w:pPr>
        <w:rPr>
          <w:rFonts w:ascii="Arial Narrow" w:hAnsi="Arial Narrow"/>
        </w:rPr>
      </w:pPr>
    </w:p>
    <w:tbl>
      <w:tblPr>
        <w:tblW w:w="1461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922"/>
        <w:gridCol w:w="3254"/>
        <w:gridCol w:w="558"/>
        <w:gridCol w:w="1851"/>
        <w:gridCol w:w="2407"/>
        <w:gridCol w:w="596"/>
        <w:gridCol w:w="1890"/>
        <w:gridCol w:w="2260"/>
      </w:tblGrid>
      <w:tr w:rsidR="004A3DFA">
        <w:trPr>
          <w:cantSplit/>
          <w:trHeight w:val="5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hAnsi="Arial Narrow"/>
              </w:rPr>
              <w:lastRenderedPageBreak/>
              <w:br w:type="page"/>
            </w: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UNIDAD DIDÁCTICA IV:</w:t>
            </w:r>
            <w:r w:rsid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  </w:t>
            </w:r>
            <w:r w:rsidR="009A0DF6" w:rsidRPr="009A0DF6"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Elabora el plano de diseño</w:t>
            </w:r>
          </w:p>
          <w:p w:rsidR="004A3DFA" w:rsidRDefault="004A3DFA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 w:rsidP="006A79C6">
            <w:pPr>
              <w:spacing w:after="200" w:line="276" w:lineRule="auto"/>
              <w:ind w:left="171"/>
              <w:contextualSpacing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IV: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B85E9B"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9A0DF6"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6A79C6">
              <w:rPr>
                <w:rFonts w:ascii="Arial Narrow" w:hAnsi="Arial Narrow" w:cs="Arial"/>
              </w:rPr>
              <w:t>Para realizar un proyecto el estudiante elabora</w:t>
            </w:r>
            <w:r w:rsidR="006A79C6" w:rsidRPr="003F783A">
              <w:rPr>
                <w:rFonts w:ascii="Arial Narrow" w:hAnsi="Arial Narrow" w:cs="Arial"/>
              </w:rPr>
              <w:t xml:space="preserve"> planos de estructuras aplicando normas </w:t>
            </w:r>
            <w:r w:rsidR="006A79C6">
              <w:rPr>
                <w:rFonts w:ascii="Arial Narrow" w:hAnsi="Arial Narrow" w:cs="Arial"/>
              </w:rPr>
              <w:t>de dibujo técnico.</w:t>
            </w:r>
          </w:p>
        </w:tc>
      </w:tr>
      <w:tr w:rsidR="004A3DFA">
        <w:trPr>
          <w:trHeight w:val="511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9C70D7">
        <w:trPr>
          <w:trHeight w:val="3661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</w:t>
            </w: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2</w:t>
            </w: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3</w:t>
            </w: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4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ind w:left="62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Cortes y secciones en el plano</w:t>
            </w: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Vistas auxiliares</w:t>
            </w: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Simbología de soldadura.</w:t>
            </w: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ind w:left="106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Dibujo de ensambles y de despiece.</w:t>
            </w:r>
          </w:p>
          <w:p w:rsidR="009C70D7" w:rsidRPr="0051184A" w:rsidRDefault="009C70D7" w:rsidP="009C70D7">
            <w:pPr>
              <w:rPr>
                <w:rFonts w:ascii="Arial Narrow" w:eastAsia="Times New Roman" w:hAnsi="Arial Narrow"/>
                <w:lang w:eastAsia="es-PE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cortes y secciones en el plano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las vistas auxiliares del plano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Utiliza la simbología de soldadura en planos de estructuras.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Dibuja planos con ensambles y de despiece me estructuras.</w:t>
            </w: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9C70D7" w:rsidRDefault="008A4AB2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Aprecia los </w:t>
            </w:r>
            <w:r w:rsidR="009C70D7">
              <w:rPr>
                <w:rFonts w:ascii="Arial Narrow" w:hAnsi="Arial Narrow" w:cs="Arial"/>
                <w:bCs/>
                <w:sz w:val="20"/>
                <w:szCs w:val="20"/>
              </w:rPr>
              <w:t>cortes y secciones en el plano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8A4AB2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Valora</w:t>
            </w:r>
            <w:r w:rsidR="009C70D7">
              <w:rPr>
                <w:rFonts w:ascii="Arial Narrow" w:hAnsi="Arial Narrow" w:cs="Arial"/>
                <w:bCs/>
                <w:sz w:val="20"/>
                <w:szCs w:val="20"/>
              </w:rPr>
              <w:t xml:space="preserve"> las vistas auxiliares del plano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8A4AB2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Respeta </w:t>
            </w:r>
            <w:r w:rsidR="009C70D7">
              <w:rPr>
                <w:rFonts w:ascii="Arial Narrow" w:hAnsi="Arial Narrow" w:cs="Arial"/>
                <w:bCs/>
                <w:sz w:val="20"/>
                <w:szCs w:val="20"/>
              </w:rPr>
              <w:t>la simbología de soldadura en planos de estructuras.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8A4AB2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Aprecia los </w:t>
            </w:r>
            <w:r w:rsidR="009C70D7">
              <w:rPr>
                <w:rFonts w:ascii="Arial Narrow" w:hAnsi="Arial Narrow" w:cs="Arial"/>
                <w:bCs/>
                <w:sz w:val="20"/>
                <w:szCs w:val="20"/>
              </w:rPr>
              <w:t>planos con ensambles y de despiece me estructuras.</w:t>
            </w: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4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del Google Meet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Ppt</w:t>
            </w:r>
            <w:proofErr w:type="spellEnd"/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Videos.</w:t>
            </w:r>
          </w:p>
          <w:p w:rsidR="009C70D7" w:rsidRDefault="009C70D7" w:rsidP="009C70D7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9C70D7" w:rsidRDefault="009C70D7" w:rsidP="009C70D7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9C70D7" w:rsidRP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proofErr w:type="spellStart"/>
            <w:r w:rsidRPr="009C70D7">
              <w:rPr>
                <w:rFonts w:ascii="Arial Narrow" w:eastAsia="Times New Roman" w:hAnsi="Arial Narrow"/>
                <w:color w:val="000000"/>
                <w:lang w:eastAsia="es-PE"/>
              </w:rPr>
              <w:t>Guias</w:t>
            </w:r>
            <w:proofErr w:type="spellEnd"/>
            <w:r w:rsidRPr="009C70D7">
              <w:rPr>
                <w:rFonts w:ascii="Arial Narrow" w:eastAsia="Times New Roman" w:hAnsi="Arial Narrow"/>
                <w:color w:val="000000"/>
                <w:lang w:eastAsia="es-PE"/>
              </w:rPr>
              <w:t>.</w:t>
            </w: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592A60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cortes y secciones normalizado en el dibujo técnico para elaborar planos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Realiza las vistas auxiliares normalizadas en el dibujo técnico para elaborar planos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Utiliza la simbología de soldadura normalizada en el dibujo técnico para elaborar planos de diseño.</w:t>
            </w: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9C70D7" w:rsidRDefault="009C70D7" w:rsidP="009C70D7">
            <w:pPr>
              <w:spacing w:after="200" w:line="276" w:lineRule="auto"/>
              <w:contextualSpacing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Dibuja planos con ensambles y de despiece de estructuras metálicas. </w:t>
            </w:r>
          </w:p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9C70D7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9C70D7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9C70D7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C70D7" w:rsidRDefault="009C70D7" w:rsidP="009C70D7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70D7" w:rsidRDefault="009C70D7" w:rsidP="009C70D7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Planos de diseño.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70D7" w:rsidRDefault="009C70D7" w:rsidP="009C70D7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Participación activa en la clase virtual y chat</w:t>
            </w:r>
          </w:p>
        </w:tc>
      </w:tr>
    </w:tbl>
    <w:p w:rsidR="004A3DFA" w:rsidRDefault="004A3DFA">
      <w:pPr>
        <w:autoSpaceDE w:val="0"/>
        <w:autoSpaceDN w:val="0"/>
        <w:adjustRightInd w:val="0"/>
        <w:spacing w:after="0"/>
        <w:ind w:left="-426" w:hanging="141"/>
        <w:rPr>
          <w:rFonts w:ascii="Arial Narrow" w:eastAsia="Times New Roman" w:hAnsi="Arial Narrow" w:cs="Arial"/>
          <w:iCs/>
          <w:lang w:val="es-ES" w:eastAsia="es-ES"/>
        </w:rPr>
      </w:pPr>
    </w:p>
    <w:p w:rsidR="004A3DFA" w:rsidRPr="009C70D7" w:rsidRDefault="004A3DFA">
      <w:pPr>
        <w:rPr>
          <w:lang w:val="es-ES"/>
        </w:rPr>
        <w:sectPr w:rsidR="004A3DFA" w:rsidRPr="009C70D7">
          <w:pgSz w:w="16838" w:h="11906" w:orient="landscape"/>
          <w:pgMar w:top="1701" w:right="1418" w:bottom="1418" w:left="1418" w:header="709" w:footer="567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>MATERIALES EDUCATIVOS Y OTROS RECURSOS DIDÁCTICOS</w:t>
      </w:r>
    </w:p>
    <w:p w:rsidR="004A3DFA" w:rsidRDefault="001F2626">
      <w:pPr>
        <w:spacing w:after="0"/>
        <w:ind w:left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Se utilizarán todos los materiales y recursos requeridos de acuerdo a la naturaleza de los temas programados. Básicamente serán:</w:t>
      </w:r>
    </w:p>
    <w:p w:rsidR="004A3DFA" w:rsidRDefault="004A3DFA">
      <w:pPr>
        <w:autoSpaceDE w:val="0"/>
        <w:autoSpaceDN w:val="0"/>
        <w:adjustRightInd w:val="0"/>
        <w:spacing w:after="0"/>
        <w:ind w:left="426" w:hanging="426"/>
        <w:rPr>
          <w:rFonts w:ascii="Arial Narrow" w:eastAsia="Times New Roman" w:hAnsi="Arial Narrow" w:cs="Arial"/>
          <w:iCs/>
          <w:lang w:val="es-ES" w:eastAsia="es-ES"/>
        </w:rPr>
      </w:pPr>
      <w:bookmarkStart w:id="0" w:name="_Hlk6990079"/>
    </w:p>
    <w:p w:rsidR="004A3DFA" w:rsidRDefault="004A3DFA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Arial"/>
          <w:b/>
          <w:iCs/>
          <w:lang w:val="es-ES" w:eastAsia="es-ES"/>
        </w:rPr>
        <w:sectPr w:rsidR="004A3DFA">
          <w:pgSz w:w="11906" w:h="16838" w:code="9"/>
          <w:pgMar w:top="1418" w:right="1701" w:bottom="1418" w:left="1701" w:header="709" w:footer="624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Arial"/>
          <w:b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b/>
          <w:iCs/>
          <w:color w:val="000000"/>
          <w:lang w:val="es-ES" w:eastAsia="es-ES"/>
        </w:rPr>
        <w:lastRenderedPageBreak/>
        <w:t>MEDIOS Y PLATAFORMAS VIRTUALES</w:t>
      </w:r>
    </w:p>
    <w:p w:rsidR="004A3DFA" w:rsidRDefault="001F262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Casos prácticos</w:t>
      </w:r>
    </w:p>
    <w:p w:rsidR="004A3DFA" w:rsidRDefault="001F262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Pizarra interactiva</w:t>
      </w:r>
    </w:p>
    <w:p w:rsidR="004A3DFA" w:rsidRDefault="001F262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Google Meet</w:t>
      </w:r>
    </w:p>
    <w:p w:rsidR="004A3DFA" w:rsidRDefault="001F262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Repositorios de datos</w:t>
      </w:r>
    </w:p>
    <w:p w:rsidR="00030AEA" w:rsidRDefault="00030AE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Materiales de dibujo técnico.</w:t>
      </w:r>
    </w:p>
    <w:p w:rsidR="00030AEA" w:rsidRDefault="00030AE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Instrumentos de dibujo técnico.</w:t>
      </w:r>
    </w:p>
    <w:p w:rsidR="00030AEA" w:rsidRDefault="00030AE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AutoCAD</w:t>
      </w:r>
    </w:p>
    <w:p w:rsidR="00030AEA" w:rsidRDefault="00030AE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078"/>
        <w:rPr>
          <w:rFonts w:ascii="Arial Narrow" w:eastAsia="Times New Roman" w:hAnsi="Arial Narrow" w:cs="Arial"/>
          <w:iCs/>
          <w:color w:val="000000"/>
          <w:lang w:val="es-ES" w:eastAsia="es-ES"/>
        </w:rPr>
      </w:pPr>
      <w:r>
        <w:rPr>
          <w:rFonts w:ascii="Arial Narrow" w:eastAsia="Times New Roman" w:hAnsi="Arial Narrow" w:cs="Arial"/>
          <w:iCs/>
          <w:color w:val="000000"/>
          <w:lang w:val="es-ES" w:eastAsia="es-ES"/>
        </w:rPr>
        <w:t>Inventor autodesk profesional.</w:t>
      </w:r>
    </w:p>
    <w:p w:rsidR="00087993" w:rsidRDefault="00087993" w:rsidP="00087993">
      <w:pPr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Arial"/>
          <w:iCs/>
          <w:color w:val="000000"/>
          <w:lang w:val="es-ES" w:eastAsia="es-ES"/>
        </w:rPr>
      </w:pPr>
    </w:p>
    <w:p w:rsidR="004A3DFA" w:rsidRDefault="001F2626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b/>
          <w:iCs/>
          <w:lang w:val="es-ES" w:eastAsia="es-ES"/>
        </w:rPr>
        <w:br w:type="column"/>
      </w:r>
      <w:r>
        <w:rPr>
          <w:rFonts w:ascii="Arial Narrow" w:eastAsia="Times New Roman" w:hAnsi="Arial Narrow" w:cs="Arial"/>
          <w:b/>
          <w:iCs/>
          <w:lang w:val="es-ES" w:eastAsia="es-ES"/>
        </w:rPr>
        <w:lastRenderedPageBreak/>
        <w:t>MEDIOS INFORMATICOS:</w:t>
      </w:r>
    </w:p>
    <w:p w:rsidR="004A3DFA" w:rsidRDefault="001F2626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ind w:left="1064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Computadora</w:t>
      </w:r>
    </w:p>
    <w:p w:rsidR="004A3DFA" w:rsidRDefault="001F2626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ind w:left="1064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Tablet</w:t>
      </w:r>
    </w:p>
    <w:p w:rsidR="004A3DFA" w:rsidRDefault="001F2626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ind w:left="1064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Celulares</w:t>
      </w:r>
    </w:p>
    <w:p w:rsidR="004A3DFA" w:rsidRDefault="001F2626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ind w:left="1064"/>
        <w:rPr>
          <w:rFonts w:ascii="Arial Narrow" w:eastAsia="Times New Roman" w:hAnsi="Arial Narrow" w:cs="Arial"/>
          <w:iCs/>
          <w:lang w:val="es-ES" w:eastAsia="es-ES"/>
        </w:rPr>
        <w:sectPr w:rsidR="004A3DFA">
          <w:type w:val="continuous"/>
          <w:pgSz w:w="11906" w:h="16838" w:code="9"/>
          <w:pgMar w:top="1418" w:right="1701" w:bottom="1418" w:left="1701" w:header="709" w:footer="709" w:gutter="0"/>
          <w:cols w:num="2" w:space="720"/>
          <w:docGrid w:linePitch="360"/>
        </w:sectPr>
      </w:pPr>
      <w:r>
        <w:rPr>
          <w:rFonts w:ascii="Arial Narrow" w:eastAsia="Times New Roman" w:hAnsi="Arial Narrow" w:cs="Arial"/>
          <w:iCs/>
          <w:lang w:val="es-ES" w:eastAsia="es-ES"/>
        </w:rPr>
        <w:t>Internet.</w:t>
      </w:r>
    </w:p>
    <w:bookmarkEnd w:id="0"/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>EVALUACIÓN:</w:t>
      </w:r>
    </w:p>
    <w:p w:rsidR="004A3DFA" w:rsidRDefault="001F2626">
      <w:pPr>
        <w:spacing w:after="0"/>
        <w:ind w:left="567"/>
        <w:jc w:val="both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La Evaluación es inherente al proceso de enseñanza aprendizaje y será continua y permanente. Los criterios de evaluación son de conocimiento, de desempeño y de producto.</w:t>
      </w:r>
    </w:p>
    <w:p w:rsidR="004A3DFA" w:rsidRDefault="004A3DFA">
      <w:pPr>
        <w:spacing w:after="0"/>
        <w:ind w:left="567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4A3DFA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b/>
          <w:iCs/>
          <w:lang w:val="es-ES" w:eastAsia="es-ES"/>
        </w:rPr>
        <w:t>Evidencias de Conocimiento.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La Evaluación será a través de pruebas escritas y orales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En cuanto a la autoevaluación permite que el estudiante reconozca sus debilidades y fortalezas para corregir o mejorar.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Las evaluaciones de este nivel serán de respuestas simples y otras con preguntas abiertas para su argumentación.</w:t>
      </w:r>
    </w:p>
    <w:p w:rsidR="004A3DFA" w:rsidRDefault="001F2626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 xml:space="preserve"> </w:t>
      </w:r>
    </w:p>
    <w:p w:rsidR="004A3DFA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b/>
          <w:iCs/>
          <w:lang w:val="es-ES" w:eastAsia="es-ES"/>
        </w:rPr>
        <w:t>Evidencia de Desempeño.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:rsidR="004A3DFA" w:rsidRDefault="004A3DFA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</w:p>
    <w:p w:rsidR="004A3DFA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b/>
          <w:iCs/>
          <w:lang w:val="es-ES" w:eastAsia="es-ES"/>
        </w:rPr>
        <w:t>Evidencia de Producto.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La evaluación de producto de evidencia en la entrega oportuna de sus trabajos parciales y el trabajo final.</w:t>
      </w:r>
    </w:p>
    <w:p w:rsidR="004A3DFA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Además, se tendrá en cuenta la asistencia como componente del desempeño, el 30% de inasistencia inhabilita el derecho a la evaluación.</w:t>
      </w:r>
    </w:p>
    <w:p w:rsidR="004A3DFA" w:rsidRDefault="004A3DFA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1810"/>
        <w:gridCol w:w="2695"/>
      </w:tblGrid>
      <w:tr w:rsidR="004A3DFA">
        <w:trPr>
          <w:jc w:val="center"/>
        </w:trPr>
        <w:tc>
          <w:tcPr>
            <w:tcW w:w="2994" w:type="dxa"/>
            <w:shd w:val="clear" w:color="auto" w:fill="D9D9D9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VARIABLES</w:t>
            </w:r>
          </w:p>
        </w:tc>
        <w:tc>
          <w:tcPr>
            <w:tcW w:w="1810" w:type="dxa"/>
            <w:shd w:val="clear" w:color="auto" w:fill="D9D9D9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PONDERACIONES</w:t>
            </w:r>
          </w:p>
        </w:tc>
        <w:tc>
          <w:tcPr>
            <w:tcW w:w="2695" w:type="dxa"/>
            <w:shd w:val="clear" w:color="auto" w:fill="D9D9D9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UNIDADES DIDÁCTICAS DENOMINADAS MÓDULOS</w:t>
            </w:r>
          </w:p>
        </w:tc>
      </w:tr>
      <w:tr w:rsidR="004A3DFA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Conocimiento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30 %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El ciclo académico comprende 4</w:t>
            </w:r>
          </w:p>
        </w:tc>
      </w:tr>
      <w:tr w:rsidR="004A3DFA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Producto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35%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4A3DFA" w:rsidRDefault="004A3DFA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</w:tc>
      </w:tr>
      <w:tr w:rsidR="004A3DFA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Desempeño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35 %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4A3DFA" w:rsidRDefault="004A3DFA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</w:tc>
      </w:tr>
    </w:tbl>
    <w:p w:rsidR="004A3DFA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4A3DFA" w:rsidRDefault="001F2626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Siendo el promedio final (PF), el promedio simple de los promedios ponderados de cada módulo (PM1, PM2, PM3, PM4)</w:t>
      </w:r>
    </w:p>
    <w:p w:rsidR="004A3DFA" w:rsidRDefault="004A3DFA">
      <w:pPr>
        <w:autoSpaceDE w:val="0"/>
        <w:autoSpaceDN w:val="0"/>
        <w:adjustRightInd w:val="0"/>
        <w:spacing w:after="0" w:line="216" w:lineRule="auto"/>
        <w:ind w:left="1701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4A3DFA" w:rsidRDefault="001F2626">
      <w:pPr>
        <w:jc w:val="center"/>
      </w:pPr>
      <m:oMathPara>
        <m:oMath>
          <m:r>
            <w:rPr>
              <w:rFonts w:ascii="Cambria Math" w:hAnsi="Cambria Math"/>
            </w:rPr>
            <m:t xml:space="preserve">PF=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PM1+PM2+PM3+PM4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4A3DFA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4A3DFA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 Narrow" w:eastAsia="Times New Roman" w:hAnsi="Arial Narrow" w:cs="Arial"/>
          <w:iCs/>
          <w:sz w:val="24"/>
          <w:szCs w:val="24"/>
          <w:lang w:val="es-ES" w:eastAsia="es-ES"/>
        </w:rPr>
      </w:pPr>
    </w:p>
    <w:p w:rsidR="004A3DFA" w:rsidRPr="00F07443" w:rsidRDefault="001F2626" w:rsidP="00F07443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Arial Narrow" w:eastAsia="Times New Roman" w:hAnsi="Arial Narrow"/>
          <w:b/>
          <w:iCs/>
          <w:sz w:val="24"/>
          <w:szCs w:val="24"/>
          <w:lang w:val="es-ES" w:eastAsia="es-ES"/>
        </w:rPr>
      </w:pPr>
      <w:r>
        <w:rPr>
          <w:rFonts w:ascii="Arial Narrow" w:eastAsia="Times New Roman" w:hAnsi="Arial Narrow"/>
          <w:b/>
          <w:iCs/>
          <w:sz w:val="24"/>
          <w:szCs w:val="24"/>
          <w:lang w:val="es-ES" w:eastAsia="es-ES"/>
        </w:rPr>
        <w:t xml:space="preserve"> BIBLIOGRAFÍA</w:t>
      </w:r>
    </w:p>
    <w:p w:rsidR="004A3DFA" w:rsidRDefault="001F2626">
      <w:pPr>
        <w:numPr>
          <w:ilvl w:val="1"/>
          <w:numId w:val="1"/>
        </w:numPr>
        <w:spacing w:after="0" w:line="216" w:lineRule="auto"/>
        <w:ind w:left="1134" w:hanging="501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Fuentes Bibliográficas</w:t>
      </w:r>
    </w:p>
    <w:p w:rsidR="004A3DFA" w:rsidRDefault="004A3DFA">
      <w:pPr>
        <w:spacing w:after="0" w:line="216" w:lineRule="auto"/>
        <w:ind w:left="1134"/>
        <w:rPr>
          <w:rFonts w:ascii="Arial Narrow" w:hAnsi="Arial Narrow"/>
          <w:b/>
          <w:bCs/>
          <w:lang w:val="es-ES"/>
        </w:rPr>
      </w:pPr>
    </w:p>
    <w:p w:rsidR="0093336C" w:rsidRPr="00F3256B" w:rsidRDefault="00726D4E" w:rsidP="00FD57DC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r w:rsidRPr="00F3256B">
        <w:rPr>
          <w:rFonts w:ascii="Arial" w:hAnsi="Arial" w:cs="Arial"/>
          <w:color w:val="000000"/>
        </w:rPr>
        <w:t>Limusa</w:t>
      </w:r>
      <w:r w:rsidR="00E73850" w:rsidRPr="00F3256B">
        <w:rPr>
          <w:rFonts w:ascii="Arial" w:hAnsi="Arial" w:cs="Arial"/>
          <w:color w:val="000000"/>
        </w:rPr>
        <w:t xml:space="preserve">, </w:t>
      </w:r>
      <w:r w:rsidRPr="00F3256B">
        <w:rPr>
          <w:rFonts w:ascii="Arial" w:hAnsi="Arial" w:cs="Arial"/>
          <w:color w:val="000000"/>
        </w:rPr>
        <w:t xml:space="preserve">W. (2008). </w:t>
      </w:r>
      <w:r w:rsidRPr="00F3256B">
        <w:rPr>
          <w:rFonts w:ascii="Arial" w:hAnsi="Arial" w:cs="Arial"/>
          <w:i/>
          <w:color w:val="000000"/>
        </w:rPr>
        <w:t>Diseño industrial: Guía de materiales y procesos de manufactura.</w:t>
      </w:r>
      <w:r w:rsidRPr="00F3256B">
        <w:rPr>
          <w:rFonts w:ascii="Arial" w:hAnsi="Arial" w:cs="Arial"/>
          <w:color w:val="000000"/>
        </w:rPr>
        <w:t xml:space="preserve"> España: LESKO JIM.</w:t>
      </w:r>
    </w:p>
    <w:p w:rsidR="00E73850" w:rsidRPr="00F3256B" w:rsidRDefault="00726D4E" w:rsidP="00FD57DC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proofErr w:type="spellStart"/>
      <w:r w:rsidRPr="00F3256B">
        <w:rPr>
          <w:rFonts w:ascii="Arial" w:hAnsi="Arial" w:cs="Arial"/>
          <w:color w:val="000000"/>
        </w:rPr>
        <w:t>Kassimall</w:t>
      </w:r>
      <w:proofErr w:type="spellEnd"/>
      <w:r w:rsidRPr="00F3256B">
        <w:rPr>
          <w:rFonts w:ascii="Arial" w:hAnsi="Arial" w:cs="Arial"/>
          <w:color w:val="000000"/>
        </w:rPr>
        <w:t xml:space="preserve">, </w:t>
      </w:r>
      <w:r w:rsidR="00E73850" w:rsidRPr="00F3256B">
        <w:rPr>
          <w:rFonts w:ascii="Arial" w:hAnsi="Arial" w:cs="Arial"/>
          <w:color w:val="000000"/>
        </w:rPr>
        <w:t xml:space="preserve">A. (2001). </w:t>
      </w:r>
      <w:r w:rsidR="00E73850" w:rsidRPr="00F3256B">
        <w:rPr>
          <w:rFonts w:ascii="Arial" w:hAnsi="Arial" w:cs="Arial"/>
          <w:i/>
          <w:color w:val="000000"/>
        </w:rPr>
        <w:t>Análisis estructural</w:t>
      </w:r>
      <w:r w:rsidR="00E73850" w:rsidRPr="00F3256B">
        <w:rPr>
          <w:rFonts w:ascii="Arial" w:hAnsi="Arial" w:cs="Arial"/>
          <w:color w:val="000000"/>
        </w:rPr>
        <w:t>. México.</w:t>
      </w:r>
    </w:p>
    <w:p w:rsidR="00E73850" w:rsidRPr="00F3256B" w:rsidRDefault="00E73850" w:rsidP="00FD57DC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r w:rsidRPr="00F3256B">
        <w:rPr>
          <w:rFonts w:ascii="Arial" w:hAnsi="Arial" w:cs="Arial"/>
          <w:color w:val="000000"/>
          <w:lang w:val="en-US"/>
        </w:rPr>
        <w:t xml:space="preserve">Meyers, F. y Stephens, M.M. (2006). </w:t>
      </w:r>
      <w:r w:rsidR="00F07443" w:rsidRPr="00F3256B">
        <w:rPr>
          <w:rFonts w:ascii="Arial" w:hAnsi="Arial" w:cs="Arial"/>
          <w:i/>
          <w:color w:val="000000"/>
        </w:rPr>
        <w:t>Diseño de instalaciones de manu</w:t>
      </w:r>
      <w:r w:rsidRPr="00F3256B">
        <w:rPr>
          <w:rFonts w:ascii="Arial" w:hAnsi="Arial" w:cs="Arial"/>
          <w:i/>
          <w:color w:val="000000"/>
        </w:rPr>
        <w:t>factura y manejo de materiales</w:t>
      </w:r>
      <w:r w:rsidRPr="00F3256B">
        <w:rPr>
          <w:rFonts w:ascii="Arial" w:hAnsi="Arial" w:cs="Arial"/>
          <w:color w:val="000000"/>
        </w:rPr>
        <w:t>.</w:t>
      </w:r>
      <w:r w:rsidR="0093336C" w:rsidRPr="00F3256B">
        <w:rPr>
          <w:rFonts w:ascii="Arial" w:hAnsi="Arial" w:cs="Arial"/>
          <w:color w:val="000000"/>
        </w:rPr>
        <w:t xml:space="preserve"> México: Pearson Educación de México.</w:t>
      </w:r>
    </w:p>
    <w:p w:rsidR="000D55A8" w:rsidRPr="00F3256B" w:rsidRDefault="000D55A8" w:rsidP="00FD57DC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proofErr w:type="spellStart"/>
      <w:r w:rsidRPr="00F3256B">
        <w:rPr>
          <w:rFonts w:ascii="Arial" w:hAnsi="Arial" w:cs="Arial"/>
          <w:color w:val="000000"/>
        </w:rPr>
        <w:t>Bernhard</w:t>
      </w:r>
      <w:proofErr w:type="spellEnd"/>
      <w:r w:rsidRPr="00F3256B">
        <w:rPr>
          <w:rFonts w:ascii="Arial" w:hAnsi="Arial" w:cs="Arial"/>
          <w:color w:val="000000"/>
        </w:rPr>
        <w:t xml:space="preserve">, E. B. (2002). </w:t>
      </w:r>
      <w:r w:rsidRPr="00F3256B">
        <w:rPr>
          <w:rFonts w:ascii="Arial" w:hAnsi="Arial" w:cs="Arial"/>
          <w:i/>
          <w:color w:val="000000"/>
        </w:rPr>
        <w:t xml:space="preserve">Diseño. Historia, teoría y práctica del diseño industrial. </w:t>
      </w:r>
      <w:r w:rsidRPr="00F3256B">
        <w:rPr>
          <w:rFonts w:ascii="Arial" w:hAnsi="Arial" w:cs="Arial"/>
          <w:color w:val="000000"/>
        </w:rPr>
        <w:t>España: Editorial Gustavo Gili, SA.</w:t>
      </w:r>
    </w:p>
    <w:p w:rsidR="008C7F4D" w:rsidRPr="00F3256B" w:rsidRDefault="00401A73" w:rsidP="00FD57DC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r w:rsidRPr="00F3256B">
        <w:rPr>
          <w:rFonts w:ascii="Arial" w:hAnsi="Arial" w:cs="Arial"/>
          <w:color w:val="000000"/>
        </w:rPr>
        <w:t xml:space="preserve">Zambrano Lozano, E. (2007). </w:t>
      </w:r>
      <w:r w:rsidRPr="00F3256B">
        <w:rPr>
          <w:rFonts w:ascii="Arial" w:hAnsi="Arial" w:cs="Arial"/>
          <w:i/>
          <w:color w:val="000000"/>
        </w:rPr>
        <w:t>Introducción al diseño industrial</w:t>
      </w:r>
      <w:r w:rsidRPr="00F3256B">
        <w:rPr>
          <w:rFonts w:ascii="Arial" w:hAnsi="Arial" w:cs="Arial"/>
          <w:color w:val="000000"/>
        </w:rPr>
        <w:t>. Colombia: La silueta ediciones Ltda.</w:t>
      </w:r>
    </w:p>
    <w:p w:rsidR="008C7F4D" w:rsidRDefault="008C7F4D" w:rsidP="00F07443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McCormac</w:t>
      </w:r>
      <w:proofErr w:type="spellEnd"/>
      <w:r>
        <w:rPr>
          <w:rFonts w:ascii="Arial" w:hAnsi="Arial" w:cs="Arial"/>
          <w:color w:val="000000"/>
        </w:rPr>
        <w:t xml:space="preserve">, J.C y </w:t>
      </w:r>
      <w:proofErr w:type="spellStart"/>
      <w:r>
        <w:rPr>
          <w:rFonts w:ascii="Arial" w:hAnsi="Arial" w:cs="Arial"/>
          <w:color w:val="000000"/>
        </w:rPr>
        <w:t>Csernak</w:t>
      </w:r>
      <w:proofErr w:type="spellEnd"/>
      <w:r>
        <w:rPr>
          <w:rFonts w:ascii="Arial" w:hAnsi="Arial" w:cs="Arial"/>
          <w:color w:val="000000"/>
        </w:rPr>
        <w:t xml:space="preserve">, S.F. (2013). </w:t>
      </w:r>
      <w:r w:rsidRPr="008C7F4D">
        <w:rPr>
          <w:rFonts w:ascii="Arial" w:hAnsi="Arial" w:cs="Arial"/>
          <w:i/>
          <w:color w:val="000000"/>
        </w:rPr>
        <w:t>Diseño de estructuras de acero</w:t>
      </w:r>
      <w:r>
        <w:rPr>
          <w:rFonts w:ascii="Arial" w:hAnsi="Arial" w:cs="Arial"/>
          <w:color w:val="000000"/>
        </w:rPr>
        <w:t xml:space="preserve">. México: </w:t>
      </w:r>
      <w:proofErr w:type="spellStart"/>
      <w:r>
        <w:rPr>
          <w:rFonts w:ascii="Arial" w:hAnsi="Arial" w:cs="Arial"/>
          <w:color w:val="000000"/>
        </w:rPr>
        <w:t>Alfaomega</w:t>
      </w:r>
      <w:proofErr w:type="spellEnd"/>
      <w:r>
        <w:rPr>
          <w:rFonts w:ascii="Arial" w:hAnsi="Arial" w:cs="Arial"/>
          <w:color w:val="000000"/>
        </w:rPr>
        <w:t xml:space="preserve"> Grupo Editor. S.A.</w:t>
      </w:r>
    </w:p>
    <w:p w:rsidR="00FD57DC" w:rsidRPr="000D55A8" w:rsidRDefault="00FD57DC" w:rsidP="00F07443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Escalante Cervera, V. (2003). Diseño de estructuras metálicas. República Dominicana: </w:t>
      </w:r>
    </w:p>
    <w:p w:rsidR="000D55A8" w:rsidRPr="000D55A8" w:rsidRDefault="000D55A8" w:rsidP="000D55A8">
      <w:pPr>
        <w:pStyle w:val="Prrafodelista"/>
        <w:rPr>
          <w:rFonts w:ascii="Arial" w:hAnsi="Arial" w:cs="Arial"/>
          <w:color w:val="000000"/>
        </w:rPr>
      </w:pPr>
    </w:p>
    <w:p w:rsidR="004A3DFA" w:rsidRDefault="001F2626">
      <w:pPr>
        <w:numPr>
          <w:ilvl w:val="1"/>
          <w:numId w:val="1"/>
        </w:numPr>
        <w:spacing w:after="0" w:line="216" w:lineRule="auto"/>
        <w:ind w:left="1134" w:hanging="501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Fuentes Electrónicas</w:t>
      </w:r>
    </w:p>
    <w:p w:rsidR="004A3DFA" w:rsidRDefault="004A3DFA" w:rsidP="00AB2D2F">
      <w:pPr>
        <w:tabs>
          <w:tab w:val="left" w:pos="1182"/>
        </w:tabs>
        <w:spacing w:after="0" w:line="216" w:lineRule="auto"/>
        <w:rPr>
          <w:rFonts w:ascii="Arial Narrow" w:hAnsi="Arial Narrow"/>
          <w:lang w:val="es-ES"/>
        </w:rPr>
      </w:pPr>
    </w:p>
    <w:p w:rsidR="004A3DFA" w:rsidRDefault="004A3DFA">
      <w:pPr>
        <w:spacing w:after="0" w:line="216" w:lineRule="auto"/>
        <w:rPr>
          <w:rFonts w:ascii="Arial Narrow" w:hAnsi="Arial Narrow"/>
          <w:lang w:val="es-ES"/>
        </w:rPr>
      </w:pPr>
    </w:p>
    <w:p w:rsidR="004A3DFA" w:rsidRPr="00C460DB" w:rsidRDefault="00AB2D2F" w:rsidP="00783164">
      <w:pPr>
        <w:pStyle w:val="Prrafodelista"/>
        <w:numPr>
          <w:ilvl w:val="0"/>
          <w:numId w:val="12"/>
        </w:numPr>
        <w:tabs>
          <w:tab w:val="left" w:pos="709"/>
        </w:tabs>
        <w:spacing w:after="0" w:line="216" w:lineRule="auto"/>
        <w:rPr>
          <w:rStyle w:val="Hipervnculo"/>
          <w:rFonts w:ascii="Arial Narrow" w:hAnsi="Arial Narrow"/>
          <w:color w:val="auto"/>
          <w:u w:val="none"/>
        </w:rPr>
      </w:pPr>
      <w:r w:rsidRPr="00401A73">
        <w:rPr>
          <w:rFonts w:ascii="Arial Narrow" w:hAnsi="Arial Narrow"/>
          <w:lang w:val="es-ES"/>
        </w:rPr>
        <w:tab/>
      </w:r>
      <w:r w:rsidR="00783164">
        <w:rPr>
          <w:rFonts w:ascii="Arial Narrow" w:hAnsi="Arial Narrow"/>
          <w:lang w:val="es-ES"/>
        </w:rPr>
        <w:t xml:space="preserve">Fortuna </w:t>
      </w:r>
      <w:proofErr w:type="spellStart"/>
      <w:r w:rsidR="00783164">
        <w:rPr>
          <w:rFonts w:ascii="Arial Narrow" w:hAnsi="Arial Narrow"/>
          <w:lang w:val="es-ES"/>
        </w:rPr>
        <w:t>Martinez</w:t>
      </w:r>
      <w:proofErr w:type="spellEnd"/>
      <w:r w:rsidR="00783164">
        <w:rPr>
          <w:rFonts w:ascii="Arial Narrow" w:hAnsi="Arial Narrow"/>
          <w:lang w:val="es-ES"/>
        </w:rPr>
        <w:t xml:space="preserve">, L.R y </w:t>
      </w:r>
      <w:proofErr w:type="spellStart"/>
      <w:r w:rsidR="00783164">
        <w:rPr>
          <w:rFonts w:ascii="Arial Narrow" w:hAnsi="Arial Narrow"/>
          <w:lang w:val="es-ES"/>
        </w:rPr>
        <w:t>Huitron</w:t>
      </w:r>
      <w:proofErr w:type="spellEnd"/>
      <w:r w:rsidR="00783164">
        <w:rPr>
          <w:rFonts w:ascii="Arial Narrow" w:hAnsi="Arial Narrow"/>
          <w:lang w:val="es-ES"/>
        </w:rPr>
        <w:t xml:space="preserve"> </w:t>
      </w:r>
      <w:proofErr w:type="spellStart"/>
      <w:r w:rsidR="00783164">
        <w:rPr>
          <w:rFonts w:ascii="Arial Narrow" w:hAnsi="Arial Narrow"/>
          <w:lang w:val="es-ES"/>
        </w:rPr>
        <w:t>Alanis</w:t>
      </w:r>
      <w:proofErr w:type="spellEnd"/>
      <w:proofErr w:type="gramStart"/>
      <w:r w:rsidR="00783164">
        <w:rPr>
          <w:rFonts w:ascii="Arial Narrow" w:hAnsi="Arial Narrow"/>
          <w:lang w:val="es-ES"/>
        </w:rPr>
        <w:t>.(</w:t>
      </w:r>
      <w:proofErr w:type="gramEnd"/>
      <w:r w:rsidR="00783164">
        <w:rPr>
          <w:rFonts w:ascii="Arial Narrow" w:hAnsi="Arial Narrow"/>
          <w:lang w:val="es-ES"/>
        </w:rPr>
        <w:t xml:space="preserve">2016). Lineamientos prácticos. España. </w:t>
      </w:r>
      <w:proofErr w:type="spellStart"/>
      <w:r w:rsidR="00783164" w:rsidRPr="00C460DB">
        <w:rPr>
          <w:rFonts w:ascii="Arial Narrow" w:hAnsi="Arial Narrow"/>
          <w:lang w:val="en-US"/>
        </w:rPr>
        <w:t>Issuu</w:t>
      </w:r>
      <w:proofErr w:type="spellEnd"/>
      <w:r w:rsidR="00783164" w:rsidRPr="00C460DB">
        <w:rPr>
          <w:rFonts w:ascii="Arial Narrow" w:hAnsi="Arial Narrow"/>
          <w:lang w:val="en-US"/>
        </w:rPr>
        <w:t xml:space="preserve">. </w:t>
      </w:r>
      <w:r w:rsidR="00C460DB" w:rsidRPr="00C460DB">
        <w:rPr>
          <w:rFonts w:ascii="Arial Narrow" w:hAnsi="Arial Narrow"/>
        </w:rPr>
        <w:t xml:space="preserve">Recuperado </w:t>
      </w:r>
      <w:r w:rsidR="00C460DB">
        <w:rPr>
          <w:rFonts w:ascii="Arial Narrow" w:hAnsi="Arial Narrow"/>
        </w:rPr>
        <w:t xml:space="preserve">de </w:t>
      </w:r>
      <w:hyperlink r:id="rId11" w:history="1">
        <w:r w:rsidR="00783164" w:rsidRPr="00C460DB">
          <w:rPr>
            <w:rStyle w:val="Hipervnculo"/>
          </w:rPr>
          <w:t>https://issuu.com/guiatesisfarq/docs/lineamientos_de_proyecto_final_de_d_74d87be7e8bead</w:t>
        </w:r>
      </w:hyperlink>
    </w:p>
    <w:p w:rsidR="00401A73" w:rsidRPr="00C460DB" w:rsidRDefault="00401A73" w:rsidP="00783164">
      <w:pPr>
        <w:pStyle w:val="Prrafodelista"/>
        <w:tabs>
          <w:tab w:val="left" w:pos="709"/>
        </w:tabs>
        <w:spacing w:after="0" w:line="216" w:lineRule="auto"/>
        <w:rPr>
          <w:rFonts w:ascii="Arial Narrow" w:hAnsi="Arial Narrow"/>
        </w:rPr>
      </w:pPr>
    </w:p>
    <w:p w:rsidR="00C40D2E" w:rsidRPr="00C40D2E" w:rsidRDefault="00C40D2E" w:rsidP="00C40D2E">
      <w:pPr>
        <w:pStyle w:val="Prrafodelista"/>
        <w:numPr>
          <w:ilvl w:val="0"/>
          <w:numId w:val="12"/>
        </w:numPr>
        <w:tabs>
          <w:tab w:val="left" w:pos="1168"/>
        </w:tabs>
        <w:spacing w:after="0" w:line="216" w:lineRule="auto"/>
        <w:rPr>
          <w:rFonts w:ascii="Arial Narrow" w:hAnsi="Arial Narrow"/>
          <w:lang w:val="es-ES"/>
        </w:rPr>
      </w:pPr>
      <w:proofErr w:type="spellStart"/>
      <w:r>
        <w:rPr>
          <w:rFonts w:ascii="Arial Narrow" w:hAnsi="Arial Narrow"/>
          <w:lang w:val="es-ES"/>
        </w:rPr>
        <w:t>Piña</w:t>
      </w:r>
      <w:proofErr w:type="gramStart"/>
      <w:r>
        <w:rPr>
          <w:rFonts w:ascii="Arial Narrow" w:hAnsi="Arial Narrow"/>
          <w:lang w:val="es-ES"/>
        </w:rPr>
        <w:t>,O</w:t>
      </w:r>
      <w:proofErr w:type="spellEnd"/>
      <w:proofErr w:type="gramEnd"/>
      <w:r>
        <w:rPr>
          <w:rFonts w:ascii="Arial Narrow" w:hAnsi="Arial Narrow"/>
          <w:lang w:val="es-ES"/>
        </w:rPr>
        <w:t xml:space="preserve">.(2015). Dibujo </w:t>
      </w:r>
      <w:proofErr w:type="spellStart"/>
      <w:r>
        <w:rPr>
          <w:rFonts w:ascii="Arial Narrow" w:hAnsi="Arial Narrow"/>
          <w:lang w:val="es-ES"/>
        </w:rPr>
        <w:t>tecnico</w:t>
      </w:r>
      <w:proofErr w:type="spellEnd"/>
      <w:r>
        <w:rPr>
          <w:rFonts w:ascii="Arial Narrow" w:hAnsi="Arial Narrow"/>
          <w:lang w:val="es-ES"/>
        </w:rPr>
        <w:t xml:space="preserve">. Argentina. </w:t>
      </w:r>
      <w:proofErr w:type="spellStart"/>
      <w:r>
        <w:rPr>
          <w:rFonts w:ascii="Arial Narrow" w:hAnsi="Arial Narrow"/>
          <w:lang w:val="es-ES"/>
        </w:rPr>
        <w:t>Issuu</w:t>
      </w:r>
      <w:proofErr w:type="spellEnd"/>
      <w:r>
        <w:rPr>
          <w:rFonts w:ascii="Arial Narrow" w:hAnsi="Arial Narrow"/>
          <w:lang w:val="es-ES"/>
        </w:rPr>
        <w:t>.</w:t>
      </w:r>
      <w:r w:rsidR="00C460DB">
        <w:rPr>
          <w:rFonts w:ascii="Arial Narrow" w:hAnsi="Arial Narrow"/>
          <w:lang w:val="es-ES"/>
        </w:rPr>
        <w:t xml:space="preserve"> Recuperado de</w:t>
      </w:r>
    </w:p>
    <w:p w:rsidR="00401A73" w:rsidRDefault="001B32AB" w:rsidP="00C40D2E">
      <w:pPr>
        <w:pStyle w:val="Prrafodelista"/>
        <w:tabs>
          <w:tab w:val="left" w:pos="1168"/>
        </w:tabs>
        <w:spacing w:after="0" w:line="216" w:lineRule="auto"/>
        <w:rPr>
          <w:rFonts w:ascii="Calibri" w:eastAsia="Calibri" w:hAnsi="Calibri" w:cs="SimSun"/>
          <w:color w:val="0000FF"/>
          <w:u w:val="single"/>
        </w:rPr>
      </w:pPr>
      <w:hyperlink r:id="rId12" w:history="1">
        <w:r w:rsidR="00C40D2E" w:rsidRPr="00882475">
          <w:rPr>
            <w:rStyle w:val="Hipervnculo"/>
            <w:rFonts w:ascii="Calibri" w:eastAsia="Calibri" w:hAnsi="Calibri" w:cs="SimSun"/>
          </w:rPr>
          <w:t>https://issuu.com/oscarepgonzalez/docs/dibujo_t__cnico_cb8dad858c4c77</w:t>
        </w:r>
      </w:hyperlink>
    </w:p>
    <w:p w:rsidR="00090858" w:rsidRDefault="00090858" w:rsidP="00C40D2E">
      <w:pPr>
        <w:pStyle w:val="Prrafodelista"/>
        <w:tabs>
          <w:tab w:val="left" w:pos="1168"/>
        </w:tabs>
        <w:spacing w:after="0" w:line="216" w:lineRule="auto"/>
        <w:rPr>
          <w:rFonts w:ascii="Calibri" w:eastAsia="Calibri" w:hAnsi="Calibri" w:cs="SimSun"/>
          <w:color w:val="0000FF"/>
          <w:u w:val="single"/>
        </w:rPr>
      </w:pPr>
    </w:p>
    <w:p w:rsidR="00090858" w:rsidRPr="00C40D2E" w:rsidRDefault="00090858" w:rsidP="00090858">
      <w:pPr>
        <w:pStyle w:val="Prrafodelista"/>
        <w:numPr>
          <w:ilvl w:val="0"/>
          <w:numId w:val="12"/>
        </w:numPr>
        <w:tabs>
          <w:tab w:val="left" w:pos="1168"/>
        </w:tabs>
        <w:spacing w:after="0" w:line="216" w:lineRule="auto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 xml:space="preserve">Universidad de castilla la mancha. (2010). Dibujo técnico. España. </w:t>
      </w:r>
      <w:proofErr w:type="spellStart"/>
      <w:r>
        <w:rPr>
          <w:rFonts w:ascii="Arial Narrow" w:hAnsi="Arial Narrow"/>
          <w:lang w:val="es-ES"/>
        </w:rPr>
        <w:t>Issuu</w:t>
      </w:r>
      <w:proofErr w:type="spellEnd"/>
      <w:r>
        <w:rPr>
          <w:rFonts w:ascii="Arial Narrow" w:hAnsi="Arial Narrow"/>
          <w:lang w:val="es-ES"/>
        </w:rPr>
        <w:t xml:space="preserve">. </w:t>
      </w:r>
      <w:r w:rsidR="00C460DB">
        <w:rPr>
          <w:rFonts w:ascii="Arial Narrow" w:hAnsi="Arial Narrow"/>
          <w:lang w:val="es-ES"/>
        </w:rPr>
        <w:t xml:space="preserve">Recuperado de </w:t>
      </w:r>
      <w:bookmarkStart w:id="1" w:name="_GoBack"/>
      <w:bookmarkEnd w:id="1"/>
      <w:r w:rsidR="001B32AB">
        <w:fldChar w:fldCharType="begin"/>
      </w:r>
      <w:r w:rsidR="001B32AB">
        <w:instrText xml:space="preserve"> HYPERLINK "https://issuu</w:instrText>
      </w:r>
      <w:r w:rsidR="001B32AB">
        <w:instrText xml:space="preserve">.com/dibujoisamarbue/docs/todos_los_paau" </w:instrText>
      </w:r>
      <w:r w:rsidR="001B32AB">
        <w:fldChar w:fldCharType="separate"/>
      </w:r>
      <w:r w:rsidRPr="00090858">
        <w:rPr>
          <w:rStyle w:val="Hipervnculo"/>
          <w:rFonts w:ascii="Arial Narrow" w:hAnsi="Arial Narrow"/>
        </w:rPr>
        <w:t>https://issuu.com/dibujoisamarbue/docs/todos_los_paau</w:t>
      </w:r>
      <w:r w:rsidR="001B32AB">
        <w:rPr>
          <w:rStyle w:val="Hipervnculo"/>
          <w:rFonts w:ascii="Arial Narrow" w:hAnsi="Arial Narrow"/>
        </w:rPr>
        <w:fldChar w:fldCharType="end"/>
      </w:r>
    </w:p>
    <w:p w:rsidR="00C40D2E" w:rsidRPr="00C40D2E" w:rsidRDefault="00C40D2E" w:rsidP="00C40D2E">
      <w:pPr>
        <w:tabs>
          <w:tab w:val="left" w:pos="1168"/>
        </w:tabs>
        <w:spacing w:after="0" w:line="216" w:lineRule="auto"/>
        <w:rPr>
          <w:rFonts w:ascii="Arial Narrow" w:hAnsi="Arial Narrow"/>
          <w:lang w:val="es-ES"/>
        </w:rPr>
      </w:pPr>
    </w:p>
    <w:p w:rsidR="00942895" w:rsidRDefault="00942895">
      <w:pPr>
        <w:spacing w:after="0" w:line="216" w:lineRule="auto"/>
        <w:rPr>
          <w:rFonts w:ascii="Arial Narrow" w:hAnsi="Arial Narrow"/>
          <w:lang w:val="es-ES"/>
        </w:rPr>
      </w:pPr>
    </w:p>
    <w:p w:rsidR="004A3DFA" w:rsidRDefault="00F3256B" w:rsidP="00F3256B">
      <w:pPr>
        <w:tabs>
          <w:tab w:val="left" w:pos="585"/>
          <w:tab w:val="right" w:pos="8504"/>
        </w:tabs>
        <w:spacing w:after="0" w:line="216" w:lineRule="auto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ab/>
      </w:r>
      <w:r>
        <w:rPr>
          <w:rFonts w:ascii="Arial Narrow" w:hAnsi="Arial Narrow"/>
          <w:lang w:val="es-ES"/>
        </w:rPr>
        <w:tab/>
      </w:r>
      <w:r w:rsidR="00C403DC">
        <w:rPr>
          <w:rFonts w:ascii="Arial Narrow" w:hAnsi="Arial Narrow"/>
          <w:lang w:val="es-ES"/>
        </w:rPr>
        <w:t>Huacho 18</w:t>
      </w:r>
      <w:r w:rsidR="00E7310D">
        <w:rPr>
          <w:rFonts w:ascii="Arial Narrow" w:hAnsi="Arial Narrow"/>
          <w:lang w:val="es-ES"/>
        </w:rPr>
        <w:t xml:space="preserve"> de junio</w:t>
      </w:r>
      <w:r w:rsidR="008612C0">
        <w:rPr>
          <w:rFonts w:ascii="Arial Narrow" w:hAnsi="Arial Narrow"/>
          <w:lang w:val="es-ES"/>
        </w:rPr>
        <w:t xml:space="preserve"> del </w:t>
      </w:r>
      <w:r w:rsidR="001F2626">
        <w:rPr>
          <w:rFonts w:ascii="Arial Narrow" w:hAnsi="Arial Narrow"/>
          <w:lang w:val="es-ES"/>
        </w:rPr>
        <w:t>2020</w:t>
      </w:r>
    </w:p>
    <w:p w:rsidR="004A3DFA" w:rsidRDefault="004A3DFA">
      <w:pPr>
        <w:spacing w:after="0" w:line="216" w:lineRule="auto"/>
        <w:rPr>
          <w:rFonts w:ascii="Arial Narrow" w:hAnsi="Arial Narrow"/>
          <w:lang w:val="es-ES"/>
        </w:rPr>
      </w:pPr>
    </w:p>
    <w:p w:rsidR="004A3DFA" w:rsidRDefault="001F2626" w:rsidP="00942895">
      <w:pPr>
        <w:spacing w:after="0" w:line="360" w:lineRule="auto"/>
        <w:rPr>
          <w:rFonts w:ascii="Arial" w:eastAsia="Times New Roman" w:hAnsi="Arial" w:cs="Arial"/>
          <w:b/>
          <w:color w:val="FF0000"/>
          <w:sz w:val="16"/>
          <w:szCs w:val="16"/>
          <w:lang w:eastAsia="es-ES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val="es-ES" w:eastAsia="es-ES"/>
        </w:rPr>
        <w:t xml:space="preserve">          </w:t>
      </w:r>
      <w:r>
        <w:rPr>
          <w:rFonts w:ascii="Arial Narrow" w:eastAsia="Times New Roman" w:hAnsi="Arial Narrow" w:cs="Arial"/>
          <w:iCs/>
          <w:sz w:val="24"/>
          <w:szCs w:val="24"/>
          <w:lang w:val="es-ES" w:eastAsia="es-ES"/>
        </w:rPr>
        <w:t xml:space="preserve">                                                                                           </w:t>
      </w:r>
      <w:r>
        <w:rPr>
          <w:rFonts w:ascii="Arial Narrow" w:eastAsia="Times New Roman" w:hAnsi="Arial Narrow" w:cs="Arial"/>
          <w:sz w:val="16"/>
          <w:szCs w:val="16"/>
          <w:lang w:val="es-ES" w:eastAsia="es-ES"/>
        </w:rPr>
        <w:t xml:space="preserve">                                                                                                        </w:t>
      </w:r>
    </w:p>
    <w:p w:rsidR="004A3DFA" w:rsidRDefault="001F2626" w:rsidP="00942895">
      <w:pPr>
        <w:spacing w:after="0" w:line="240" w:lineRule="auto"/>
        <w:ind w:left="5387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noProof/>
          <w:lang w:eastAsia="es-PE"/>
        </w:rPr>
        <w:drawing>
          <wp:anchor distT="0" distB="0" distL="0" distR="0" simplePos="0" relativeHeight="4" behindDoc="0" locked="0" layoutInCell="1" allowOverlap="1" wp14:anchorId="6A3A7551" wp14:editId="5FB38AED">
            <wp:simplePos x="0" y="0"/>
            <wp:positionH relativeFrom="column">
              <wp:posOffset>2529840</wp:posOffset>
            </wp:positionH>
            <wp:positionV relativeFrom="paragraph">
              <wp:posOffset>258444</wp:posOffset>
            </wp:positionV>
            <wp:extent cx="382904" cy="343535"/>
            <wp:effectExtent l="0" t="0" r="0" b="0"/>
            <wp:wrapNone/>
            <wp:docPr id="1029" name="Imagen 3" descr="Vicchama B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82904" cy="343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FA" w:rsidRDefault="006124BF">
      <w:r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476E4106" wp14:editId="6BC15839">
                <wp:simplePos x="0" y="0"/>
                <wp:positionH relativeFrom="column">
                  <wp:posOffset>2440987</wp:posOffset>
                </wp:positionH>
                <wp:positionV relativeFrom="paragraph">
                  <wp:posOffset>42924</wp:posOffset>
                </wp:positionV>
                <wp:extent cx="2790825" cy="1624084"/>
                <wp:effectExtent l="0" t="0" r="0" b="0"/>
                <wp:wrapNone/>
                <wp:docPr id="102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624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D57DC" w:rsidRDefault="00FD57DC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  <w:lang w:val="es-ES" w:eastAsia="es-ES"/>
                              </w:rPr>
                              <w:t xml:space="preserve">Universidad Nacional 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  <w:lang w:val="es-ES" w:eastAsia="es-ES"/>
                              </w:rPr>
                              <w:t>“José Faustino Sánchez Carrión”</w:t>
                            </w:r>
                            <w:r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  <w:lang w:val="es-ES" w:eastAsia="es-ES"/>
                              </w:rPr>
                              <w:t xml:space="preserve">                                      </w:t>
                            </w:r>
                          </w:p>
                          <w:p w:rsidR="00FD57DC" w:rsidRDefault="00FD57DC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</w:p>
                          <w:p w:rsidR="00FD57DC" w:rsidRDefault="00FD57DC" w:rsidP="006124B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4C6797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5181ED1" wp14:editId="79630EEA">
                                  <wp:extent cx="1793240" cy="1173193"/>
                                  <wp:effectExtent l="0" t="0" r="0" b="8255"/>
                                  <wp:docPr id="1" name="Imagen 1" descr="G:\img20200609_17164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img20200609_17164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899" t="14909" r="35107" b="702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480" cy="117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E4106" id="Cuadro de texto 4" o:spid="_x0000_s1027" style="position:absolute;margin-left:192.2pt;margin-top:3.4pt;width:219.75pt;height:127.9pt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" filled="f" stroked="f">
                <v:path arrowok="t"/>
                <v:textbox>
                  <w:txbxContent>
                    <w:p w:rsidR="00FD57DC" w:rsidRDefault="00FD57DC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/>
                          <w:sz w:val="16"/>
                          <w:szCs w:val="16"/>
                          <w:lang w:val="es-ES" w:eastAsia="es-ES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  <w:lang w:val="es-ES" w:eastAsia="es-ES"/>
                        </w:rPr>
                        <w:t xml:space="preserve">Universidad Nacional </w:t>
                      </w:r>
                    </w:p>
                    <w:p w:rsidR="00FD57DC" w:rsidRDefault="00FD57DC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  <w:lang w:val="es-ES" w:eastAsia="es-ES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  <w:lang w:val="es-ES" w:eastAsia="es-ES"/>
                        </w:rPr>
                        <w:t>“José Faustino Sánchez Carrión”</w:t>
                      </w:r>
                      <w:r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  <w:lang w:val="es-ES" w:eastAsia="es-ES"/>
                        </w:rPr>
                        <w:t xml:space="preserve">                                      </w:t>
                      </w:r>
                    </w:p>
                    <w:p w:rsidR="00FD57DC" w:rsidRDefault="00FD57DC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 w:eastAsia="es-ES"/>
                        </w:rPr>
                      </w:pPr>
                    </w:p>
                    <w:p w:rsidR="00FD57DC" w:rsidRDefault="00FD57DC" w:rsidP="006124B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 w:eastAsia="es-ES"/>
                        </w:rPr>
                      </w:pPr>
                      <w:r w:rsidRPr="004C6797"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5181ED1" wp14:editId="79630EEA">
                            <wp:extent cx="1793240" cy="1173193"/>
                            <wp:effectExtent l="0" t="0" r="0" b="8255"/>
                            <wp:docPr id="1" name="Imagen 1" descr="G:\img20200609_17164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img20200609_17164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899" t="14909" r="35107" b="702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5480" cy="1174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4A3DFA">
      <w:headerReference w:type="default" r:id="rId16"/>
      <w:footerReference w:type="default" r:id="rId17"/>
      <w:pgSz w:w="11906" w:h="16838"/>
      <w:pgMar w:top="1418" w:right="1701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2AB" w:rsidRDefault="001B32AB">
      <w:pPr>
        <w:spacing w:after="0" w:line="240" w:lineRule="auto"/>
      </w:pPr>
      <w:r>
        <w:separator/>
      </w:r>
    </w:p>
  </w:endnote>
  <w:endnote w:type="continuationSeparator" w:id="0">
    <w:p w:rsidR="001B32AB" w:rsidRDefault="001B3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457816"/>
      <w:docPartObj>
        <w:docPartGallery w:val="Page Numbers (Bottom of Page)"/>
        <w:docPartUnique/>
      </w:docPartObj>
    </w:sdtPr>
    <w:sdtEndPr/>
    <w:sdtContent>
      <w:p w:rsidR="00FD57DC" w:rsidRDefault="00FD57D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0DB" w:rsidRPr="00C460DB">
          <w:rPr>
            <w:noProof/>
            <w:lang w:val="es-ES"/>
          </w:rPr>
          <w:t>8</w:t>
        </w:r>
        <w:r>
          <w:fldChar w:fldCharType="end"/>
        </w:r>
      </w:p>
    </w:sdtContent>
  </w:sdt>
  <w:p w:rsidR="00FD57DC" w:rsidRDefault="00FD57DC">
    <w:pPr>
      <w:pStyle w:val="Sinespaciado"/>
      <w:tabs>
        <w:tab w:val="left" w:pos="10317"/>
      </w:tabs>
      <w:rPr>
        <w:noProof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0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151"/>
      <w:gridCol w:w="4195"/>
    </w:tblGrid>
    <w:tr w:rsidR="00FD57DC">
      <w:trPr>
        <w:trHeight w:hRule="exact" w:val="57"/>
        <w:jc w:val="center"/>
      </w:trPr>
      <w:tc>
        <w:tcPr>
          <w:tcW w:w="6151" w:type="dxa"/>
          <w:shd w:val="clear" w:color="auto" w:fill="540000"/>
          <w:tcMar>
            <w:top w:w="0" w:type="dxa"/>
            <w:bottom w:w="0" w:type="dxa"/>
          </w:tcMar>
        </w:tcPr>
        <w:p w:rsidR="00FD57DC" w:rsidRDefault="00FD57DC">
          <w:pPr>
            <w:pStyle w:val="Encabezado"/>
            <w:rPr>
              <w:caps/>
              <w:sz w:val="18"/>
            </w:rPr>
          </w:pPr>
        </w:p>
      </w:tc>
      <w:tc>
        <w:tcPr>
          <w:tcW w:w="4195" w:type="dxa"/>
          <w:shd w:val="clear" w:color="auto" w:fill="540000"/>
          <w:tcMar>
            <w:top w:w="0" w:type="dxa"/>
            <w:bottom w:w="0" w:type="dxa"/>
          </w:tcMar>
        </w:tcPr>
        <w:p w:rsidR="00FD57DC" w:rsidRDefault="00FD57DC">
          <w:pPr>
            <w:pStyle w:val="Encabezado"/>
            <w:jc w:val="right"/>
            <w:rPr>
              <w:caps/>
              <w:sz w:val="18"/>
            </w:rPr>
          </w:pPr>
        </w:p>
      </w:tc>
    </w:tr>
    <w:tr w:rsidR="00FD57DC">
      <w:trPr>
        <w:jc w:val="center"/>
      </w:trPr>
      <w:tc>
        <w:tcPr>
          <w:tcW w:w="6151" w:type="dxa"/>
          <w:shd w:val="clear" w:color="auto" w:fill="auto"/>
          <w:vAlign w:val="center"/>
        </w:tcPr>
        <w:p w:rsidR="00FD57DC" w:rsidRDefault="00FD57DC">
          <w:pPr>
            <w:pStyle w:val="Sinespaciado"/>
            <w:rPr>
              <w:noProof/>
              <w:lang w:val="es-ES"/>
            </w:rPr>
          </w:pPr>
        </w:p>
        <w:p w:rsidR="00FD57DC" w:rsidRDefault="00FD57DC">
          <w:pPr>
            <w:pStyle w:val="Piedepgina"/>
            <w:rPr>
              <w:caps/>
              <w:color w:val="808080"/>
              <w:sz w:val="18"/>
              <w:szCs w:val="18"/>
            </w:rPr>
          </w:pPr>
        </w:p>
      </w:tc>
      <w:tc>
        <w:tcPr>
          <w:tcW w:w="4195" w:type="dxa"/>
          <w:shd w:val="clear" w:color="auto" w:fill="auto"/>
          <w:vAlign w:val="center"/>
        </w:tcPr>
        <w:p w:rsidR="00FD57DC" w:rsidRDefault="00FD57DC">
          <w:pPr>
            <w:pStyle w:val="Piedepgina"/>
            <w:jc w:val="right"/>
            <w:rPr>
              <w:caps/>
              <w:color w:val="808080"/>
              <w:sz w:val="18"/>
              <w:szCs w:val="18"/>
            </w:rPr>
          </w:pPr>
          <w:r>
            <w:rPr>
              <w:caps/>
              <w:color w:val="808080"/>
              <w:sz w:val="18"/>
              <w:szCs w:val="18"/>
            </w:rPr>
            <w:fldChar w:fldCharType="begin"/>
          </w:r>
          <w:r>
            <w:rPr>
              <w:caps/>
              <w:color w:val="808080"/>
              <w:sz w:val="18"/>
              <w:szCs w:val="18"/>
            </w:rPr>
            <w:instrText>PAGE   \* MERGEFORMAT</w:instrText>
          </w:r>
          <w:r>
            <w:rPr>
              <w:caps/>
              <w:color w:val="808080"/>
              <w:sz w:val="18"/>
              <w:szCs w:val="18"/>
            </w:rPr>
            <w:fldChar w:fldCharType="separate"/>
          </w:r>
          <w:r w:rsidR="00C460DB" w:rsidRPr="00C460DB">
            <w:rPr>
              <w:caps/>
              <w:noProof/>
              <w:color w:val="808080"/>
              <w:sz w:val="18"/>
              <w:szCs w:val="18"/>
              <w:lang w:val="es-ES"/>
            </w:rPr>
            <w:t>10</w:t>
          </w:r>
          <w:r>
            <w:rPr>
              <w:caps/>
              <w:color w:val="808080"/>
              <w:sz w:val="18"/>
              <w:szCs w:val="18"/>
            </w:rPr>
            <w:fldChar w:fldCharType="end"/>
          </w:r>
        </w:p>
      </w:tc>
    </w:tr>
  </w:tbl>
  <w:p w:rsidR="00FD57DC" w:rsidRDefault="00FD57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2AB" w:rsidRDefault="001B32AB">
      <w:pPr>
        <w:spacing w:after="0" w:line="240" w:lineRule="auto"/>
      </w:pPr>
      <w:r>
        <w:separator/>
      </w:r>
    </w:p>
  </w:footnote>
  <w:footnote w:type="continuationSeparator" w:id="0">
    <w:p w:rsidR="001B32AB" w:rsidRDefault="001B3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7DC" w:rsidRDefault="00FD57DC">
    <w:pPr>
      <w:pStyle w:val="Encabezado"/>
      <w:tabs>
        <w:tab w:val="clear" w:pos="8504"/>
      </w:tabs>
      <w:rPr>
        <w:b/>
      </w:rPr>
    </w:pPr>
    <w:r>
      <w:rPr>
        <w:noProof/>
        <w:lang w:eastAsia="es-PE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-255270</wp:posOffset>
          </wp:positionV>
          <wp:extent cx="584835" cy="531495"/>
          <wp:effectExtent l="0" t="0" r="5715" b="1905"/>
          <wp:wrapNone/>
          <wp:docPr id="409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84835" cy="5314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UNJFSC                                                                                             Vicerrectorado Académico                 </w:t>
    </w:r>
  </w:p>
  <w:p w:rsidR="00FD57DC" w:rsidRDefault="00FD57DC">
    <w:pPr>
      <w:pStyle w:val="Encabezado"/>
      <w:pBdr>
        <w:bottom w:val="thickThinSmallGap" w:sz="24" w:space="0" w:color="622423"/>
      </w:pBdr>
      <w:jc w:val="both"/>
      <w:rPr>
        <w:rFonts w:ascii="Cambria" w:hAnsi="Cambria"/>
        <w:sz w:val="4"/>
        <w:szCs w:val="4"/>
      </w:rPr>
    </w:pPr>
  </w:p>
  <w:p w:rsidR="00FD57DC" w:rsidRDefault="00FD57DC">
    <w:pPr>
      <w:pStyle w:val="Encabezado"/>
    </w:pPr>
  </w:p>
  <w:p w:rsidR="00FD57DC" w:rsidRDefault="00FD57D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7DC" w:rsidRDefault="00FD57DC">
    <w:pPr>
      <w:pStyle w:val="Encabezado"/>
      <w:tabs>
        <w:tab w:val="clear" w:pos="8504"/>
      </w:tabs>
      <w:rPr>
        <w:b/>
      </w:rPr>
    </w:pPr>
    <w:r>
      <w:rPr>
        <w:noProof/>
        <w:lang w:eastAsia="es-PE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-255270</wp:posOffset>
          </wp:positionV>
          <wp:extent cx="584835" cy="531495"/>
          <wp:effectExtent l="0" t="0" r="5715" b="1905"/>
          <wp:wrapNone/>
          <wp:docPr id="4098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84835" cy="5314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UNJFSC                                                                                             Vicerrectorado Académico                 </w:t>
    </w:r>
  </w:p>
  <w:p w:rsidR="00FD57DC" w:rsidRDefault="00FD57DC">
    <w:pPr>
      <w:pStyle w:val="Encabezado"/>
      <w:pBdr>
        <w:bottom w:val="thickThinSmallGap" w:sz="24" w:space="0" w:color="622423"/>
      </w:pBdr>
      <w:jc w:val="both"/>
      <w:rPr>
        <w:rFonts w:ascii="Cambria" w:hAnsi="Cambria"/>
        <w:sz w:val="4"/>
        <w:szCs w:val="4"/>
      </w:rPr>
    </w:pPr>
  </w:p>
  <w:p w:rsidR="00FD57DC" w:rsidRDefault="00FD57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F1E7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F9DE49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B9A8E1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B9FC75F8"/>
    <w:lvl w:ilvl="0" w:tplc="8A6CC7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8EA847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61CDA"/>
    <w:multiLevelType w:val="hybridMultilevel"/>
    <w:tmpl w:val="3ADC5B2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7743C5"/>
    <w:multiLevelType w:val="hybridMultilevel"/>
    <w:tmpl w:val="285A6334"/>
    <w:lvl w:ilvl="0" w:tplc="280A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7">
    <w:nsid w:val="26D2741F"/>
    <w:multiLevelType w:val="multilevel"/>
    <w:tmpl w:val="0BA03F0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441348B3"/>
    <w:multiLevelType w:val="hybridMultilevel"/>
    <w:tmpl w:val="A0347F9E"/>
    <w:lvl w:ilvl="0" w:tplc="DD58200A">
      <w:numFmt w:val="bullet"/>
      <w:lvlText w:val="-"/>
      <w:lvlJc w:val="left"/>
      <w:pPr>
        <w:ind w:left="2847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>
    <w:nsid w:val="4FCB7373"/>
    <w:multiLevelType w:val="hybridMultilevel"/>
    <w:tmpl w:val="9696A4A2"/>
    <w:lvl w:ilvl="0" w:tplc="736C62C4">
      <w:start w:val="1"/>
      <w:numFmt w:val="bullet"/>
      <w:lvlText w:val="-"/>
      <w:lvlJc w:val="left"/>
      <w:pPr>
        <w:ind w:left="3054" w:hanging="360"/>
      </w:pPr>
      <w:rPr>
        <w:rFonts w:ascii="Arial" w:eastAsiaTheme="minorHAnsi" w:hAnsi="Arial" w:cs="Arial" w:hint="default"/>
        <w:b w:val="0"/>
        <w:color w:val="auto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0">
    <w:nsid w:val="5A9A10E6"/>
    <w:multiLevelType w:val="hybridMultilevel"/>
    <w:tmpl w:val="E9DC6560"/>
    <w:lvl w:ilvl="0" w:tplc="280A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>
    <w:nsid w:val="645423DE"/>
    <w:multiLevelType w:val="hybridMultilevel"/>
    <w:tmpl w:val="9C9C78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6"/>
  </w:num>
  <w:num w:numId="10">
    <w:abstractNumId w:val="1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FA"/>
    <w:rsid w:val="00030AEA"/>
    <w:rsid w:val="00060315"/>
    <w:rsid w:val="00071342"/>
    <w:rsid w:val="00077130"/>
    <w:rsid w:val="00087993"/>
    <w:rsid w:val="00090858"/>
    <w:rsid w:val="000B4A1E"/>
    <w:rsid w:val="000C00C2"/>
    <w:rsid w:val="000D55A8"/>
    <w:rsid w:val="000F768A"/>
    <w:rsid w:val="001140AF"/>
    <w:rsid w:val="00144872"/>
    <w:rsid w:val="001949AF"/>
    <w:rsid w:val="001B32AB"/>
    <w:rsid w:val="001B7E3F"/>
    <w:rsid w:val="001F2626"/>
    <w:rsid w:val="00211476"/>
    <w:rsid w:val="002260AB"/>
    <w:rsid w:val="002273F2"/>
    <w:rsid w:val="002334F8"/>
    <w:rsid w:val="002361A0"/>
    <w:rsid w:val="00256504"/>
    <w:rsid w:val="00262E3C"/>
    <w:rsid w:val="00263818"/>
    <w:rsid w:val="00264DAE"/>
    <w:rsid w:val="00280459"/>
    <w:rsid w:val="0029108E"/>
    <w:rsid w:val="002C1B58"/>
    <w:rsid w:val="002C1BED"/>
    <w:rsid w:val="00314866"/>
    <w:rsid w:val="00322E83"/>
    <w:rsid w:val="003F783A"/>
    <w:rsid w:val="00401A73"/>
    <w:rsid w:val="00401E3F"/>
    <w:rsid w:val="00427288"/>
    <w:rsid w:val="004A3DFA"/>
    <w:rsid w:val="004A4380"/>
    <w:rsid w:val="0051184A"/>
    <w:rsid w:val="00527321"/>
    <w:rsid w:val="00592A60"/>
    <w:rsid w:val="005A017F"/>
    <w:rsid w:val="005C664A"/>
    <w:rsid w:val="006124BF"/>
    <w:rsid w:val="006620E5"/>
    <w:rsid w:val="006A79C6"/>
    <w:rsid w:val="00726D4E"/>
    <w:rsid w:val="00733F99"/>
    <w:rsid w:val="00783164"/>
    <w:rsid w:val="007933EB"/>
    <w:rsid w:val="007D2D2B"/>
    <w:rsid w:val="007D62C5"/>
    <w:rsid w:val="008228C6"/>
    <w:rsid w:val="00824ABE"/>
    <w:rsid w:val="00854E7B"/>
    <w:rsid w:val="008612C0"/>
    <w:rsid w:val="008816FD"/>
    <w:rsid w:val="00883A81"/>
    <w:rsid w:val="00884895"/>
    <w:rsid w:val="008A4AB2"/>
    <w:rsid w:val="008C7F4D"/>
    <w:rsid w:val="008F67B1"/>
    <w:rsid w:val="0092567B"/>
    <w:rsid w:val="0093336C"/>
    <w:rsid w:val="00942895"/>
    <w:rsid w:val="00971841"/>
    <w:rsid w:val="009A0DF6"/>
    <w:rsid w:val="009C6261"/>
    <w:rsid w:val="009C70D7"/>
    <w:rsid w:val="009F103A"/>
    <w:rsid w:val="00A12B61"/>
    <w:rsid w:val="00A13F0C"/>
    <w:rsid w:val="00A14AA3"/>
    <w:rsid w:val="00A24751"/>
    <w:rsid w:val="00A9196A"/>
    <w:rsid w:val="00AB2D2F"/>
    <w:rsid w:val="00B068FB"/>
    <w:rsid w:val="00B14E6F"/>
    <w:rsid w:val="00B85E9B"/>
    <w:rsid w:val="00C269A2"/>
    <w:rsid w:val="00C37ED3"/>
    <w:rsid w:val="00C403DC"/>
    <w:rsid w:val="00C40D2E"/>
    <w:rsid w:val="00C460DB"/>
    <w:rsid w:val="00C54BDB"/>
    <w:rsid w:val="00C6690E"/>
    <w:rsid w:val="00C9074D"/>
    <w:rsid w:val="00CA6E6D"/>
    <w:rsid w:val="00CC3A88"/>
    <w:rsid w:val="00CF34D6"/>
    <w:rsid w:val="00D63E1F"/>
    <w:rsid w:val="00E7310D"/>
    <w:rsid w:val="00E73850"/>
    <w:rsid w:val="00E7590D"/>
    <w:rsid w:val="00E77DD9"/>
    <w:rsid w:val="00E9119F"/>
    <w:rsid w:val="00EB2899"/>
    <w:rsid w:val="00F07443"/>
    <w:rsid w:val="00F3256B"/>
    <w:rsid w:val="00F32701"/>
    <w:rsid w:val="00F35CA3"/>
    <w:rsid w:val="00F406C7"/>
    <w:rsid w:val="00F52109"/>
    <w:rsid w:val="00F55D2E"/>
    <w:rsid w:val="00FB172E"/>
    <w:rsid w:val="00FB4615"/>
    <w:rsid w:val="00FD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3F5E82-B5DD-4BE3-9C27-F9DB710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726D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lang w:val="es-P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lang w:val="es-PE"/>
    </w:rPr>
  </w:style>
  <w:style w:type="paragraph" w:styleId="Sinespaciado">
    <w:name w:val="No Spacing"/>
    <w:uiPriority w:val="1"/>
    <w:qFormat/>
    <w:pPr>
      <w:spacing w:after="0" w:line="240" w:lineRule="auto"/>
    </w:pPr>
    <w:rPr>
      <w:lang w:val="es-PE"/>
    </w:rPr>
  </w:style>
  <w:style w:type="paragraph" w:styleId="Prrafodelista">
    <w:name w:val="List Paragraph"/>
    <w:basedOn w:val="Normal"/>
    <w:uiPriority w:val="34"/>
    <w:qFormat/>
    <w:rsid w:val="00322E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F0744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6D4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31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ssuu.com/oscarepgonzalez/docs/dibujo_t__cnico_cb8dad858c4c77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suu.com/guiatesisfarq/docs/lineamientos_de_proyecto_final_de_d_74d87be7e8bea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0ECFE-BCF0-4992-A90D-0DBF719B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10</Pages>
  <Words>2415</Words>
  <Characters>13283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Blanco</dc:creator>
  <cp:lastModifiedBy>MATENCIO</cp:lastModifiedBy>
  <cp:revision>61</cp:revision>
  <dcterms:created xsi:type="dcterms:W3CDTF">2020-05-18T06:30:00Z</dcterms:created>
  <dcterms:modified xsi:type="dcterms:W3CDTF">2020-06-19T21:41:00Z</dcterms:modified>
</cp:coreProperties>
</file>