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81FB" w14:textId="77777777" w:rsidR="001D6B28" w:rsidRDefault="001D6B28" w:rsidP="001D6B28">
      <w:pPr>
        <w:pStyle w:val="Encabezado"/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351D8" wp14:editId="16A78C96">
                <wp:simplePos x="0" y="0"/>
                <wp:positionH relativeFrom="margin">
                  <wp:posOffset>171450</wp:posOffset>
                </wp:positionH>
                <wp:positionV relativeFrom="margin">
                  <wp:align>top</wp:align>
                </wp:positionV>
                <wp:extent cx="5267325" cy="0"/>
                <wp:effectExtent l="0" t="19050" r="2857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32E1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" from="13.5pt,0" to="42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" strokecolor="#80706d" strokeweight="3.4pt">
                <w10:wrap anchorx="margin" anchory="margin"/>
              </v:line>
            </w:pict>
          </mc:Fallback>
        </mc:AlternateContent>
      </w:r>
    </w:p>
    <w:p w14:paraId="63D73AD8" w14:textId="77777777" w:rsidR="001D6B28" w:rsidRDefault="001D6B28" w:rsidP="001D6B28">
      <w:pPr>
        <w:pStyle w:val="Encabezad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C9040D" wp14:editId="1EAD2AFC">
                <wp:simplePos x="0" y="0"/>
                <wp:positionH relativeFrom="page">
                  <wp:posOffset>2004060</wp:posOffset>
                </wp:positionH>
                <wp:positionV relativeFrom="page">
                  <wp:posOffset>1174115</wp:posOffset>
                </wp:positionV>
                <wp:extent cx="3289300" cy="685800"/>
                <wp:effectExtent l="0" t="0" r="635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79CCA" w14:textId="77777777" w:rsidR="001D6B28" w:rsidRPr="00B54824" w:rsidRDefault="001D6B28" w:rsidP="001D6B28">
                            <w:pPr>
                              <w:spacing w:after="72" w:line="21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5482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32"/>
                                <w:szCs w:val="32"/>
                                <w:lang w:val="es-ES"/>
                              </w:rPr>
                              <w:t>UNIVERSIDAD NACIONAL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9"/>
                                <w:sz w:val="25"/>
                                <w:lang w:val="es-ES"/>
                              </w:rPr>
                              <w:br/>
                            </w:r>
                            <w:r w:rsidRPr="00B54824"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8"/>
                                <w:szCs w:val="28"/>
                                <w:lang w:val="es-ES"/>
                              </w:rPr>
                              <w:t>"JOSÉ FAUSTINO SÁNCHEZ CARRIÓN"</w:t>
                            </w:r>
                          </w:p>
                          <w:p w14:paraId="0926B92B" w14:textId="77777777" w:rsidR="001D6B28" w:rsidRPr="00157967" w:rsidRDefault="001D6B28" w:rsidP="001D6B28">
                            <w:pPr>
                              <w:spacing w:after="36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lang w:val="es-ES"/>
                              </w:rPr>
                            </w:pPr>
                            <w:r w:rsidRPr="00157967"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lang w:val="es-ES"/>
                              </w:rPr>
                              <w:t>VICERRECTORADO ACADÉMICO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904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8pt;margin-top:92.45pt;width:259pt;height:5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" filled="f" stroked="f">
                <v:textbox inset="0,0,0,0">
                  <w:txbxContent>
                    <w:p w14:paraId="31579CCA" w14:textId="77777777" w:rsidR="001D6B28" w:rsidRPr="00B54824" w:rsidRDefault="001D6B28" w:rsidP="001D6B28">
                      <w:pPr>
                        <w:spacing w:after="72" w:line="216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28"/>
                          <w:szCs w:val="28"/>
                          <w:lang w:val="es-ES"/>
                        </w:rPr>
                      </w:pPr>
                      <w:r w:rsidRPr="00B54824"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32"/>
                          <w:szCs w:val="32"/>
                          <w:lang w:val="es-ES"/>
                        </w:rPr>
                        <w:t>UNIVERSIDAD NACIONAL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25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9"/>
                          <w:sz w:val="25"/>
                          <w:lang w:val="es-ES"/>
                        </w:rPr>
                        <w:br/>
                      </w:r>
                      <w:r w:rsidRPr="00B54824">
                        <w:rPr>
                          <w:rFonts w:ascii="Times New Roman" w:hAnsi="Times New Roman"/>
                          <w:color w:val="000000"/>
                          <w:spacing w:val="5"/>
                          <w:sz w:val="28"/>
                          <w:szCs w:val="28"/>
                          <w:lang w:val="es-ES"/>
                        </w:rPr>
                        <w:t>"JOSÉ FAUSTINO SÁNCHEZ CARRIÓN"</w:t>
                      </w:r>
                    </w:p>
                    <w:p w14:paraId="0926B92B" w14:textId="77777777" w:rsidR="001D6B28" w:rsidRPr="00157967" w:rsidRDefault="001D6B28" w:rsidP="001D6B28">
                      <w:pPr>
                        <w:spacing w:after="360"/>
                        <w:jc w:val="center"/>
                        <w:rPr>
                          <w:rFonts w:ascii="Verdana" w:hAnsi="Verdana"/>
                          <w:b/>
                          <w:color w:val="000000"/>
                          <w:spacing w:val="2"/>
                          <w:lang w:val="es-ES"/>
                        </w:rPr>
                      </w:pPr>
                      <w:r w:rsidRPr="00157967">
                        <w:rPr>
                          <w:rFonts w:ascii="Verdana" w:hAnsi="Verdana"/>
                          <w:b/>
                          <w:color w:val="000000"/>
                          <w:spacing w:val="2"/>
                          <w:lang w:val="es-ES"/>
                        </w:rPr>
                        <w:t>VICERRECTORADO ACADÉMICO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56CB3A" wp14:editId="40BF6D6D">
            <wp:simplePos x="0" y="0"/>
            <wp:positionH relativeFrom="margin">
              <wp:align>left</wp:align>
            </wp:positionH>
            <wp:positionV relativeFrom="margin">
              <wp:posOffset>321945</wp:posOffset>
            </wp:positionV>
            <wp:extent cx="762000" cy="723900"/>
            <wp:effectExtent l="0" t="0" r="0" b="0"/>
            <wp:wrapSquare wrapText="bothSides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D5C418" wp14:editId="45D089DC">
            <wp:simplePos x="0" y="0"/>
            <wp:positionH relativeFrom="margin">
              <wp:posOffset>-470535</wp:posOffset>
            </wp:positionH>
            <wp:positionV relativeFrom="topMargin">
              <wp:align>bottom</wp:align>
            </wp:positionV>
            <wp:extent cx="561975" cy="57150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F9674E" w14:textId="77777777" w:rsidR="001D6B28" w:rsidRDefault="001D6B28" w:rsidP="001D6B28"/>
    <w:p w14:paraId="44FCF852" w14:textId="77777777" w:rsidR="001D6B28" w:rsidRDefault="001D6B28" w:rsidP="001D6B28"/>
    <w:p w14:paraId="37CF4B97" w14:textId="77777777" w:rsidR="001D6B28" w:rsidRDefault="001D6B28" w:rsidP="001D6B28"/>
    <w:p w14:paraId="2693A59E" w14:textId="77777777" w:rsidR="001D6B28" w:rsidRPr="00157967" w:rsidRDefault="001D6B28" w:rsidP="001D6B28">
      <w:pPr>
        <w:pStyle w:val="Ttulo1"/>
        <w:jc w:val="center"/>
        <w:rPr>
          <w:rFonts w:ascii="Arial Narrow" w:hAnsi="Arial Narrow" w:cstheme="minorHAnsi"/>
          <w:b/>
          <w:bCs/>
          <w:color w:val="auto"/>
          <w:sz w:val="28"/>
          <w:szCs w:val="28"/>
          <w:lang w:val="es-ES"/>
        </w:rPr>
      </w:pPr>
      <w:r w:rsidRPr="00157967">
        <w:rPr>
          <w:rFonts w:ascii="Arial Narrow" w:hAnsi="Arial Narrow" w:cstheme="minorHAnsi"/>
          <w:b/>
          <w:bCs/>
          <w:color w:val="auto"/>
          <w:sz w:val="28"/>
          <w:szCs w:val="28"/>
          <w:lang w:val="es-ES"/>
        </w:rPr>
        <w:t>SYLLABUS PARA CLASES VIRTUALES EN LA UNJFSC</w:t>
      </w:r>
    </w:p>
    <w:p w14:paraId="09455600" w14:textId="32AAEE3A" w:rsidR="001D6B28" w:rsidRDefault="001D6B28" w:rsidP="001D6B28">
      <w:pPr>
        <w:spacing w:before="432" w:line="360" w:lineRule="auto"/>
        <w:jc w:val="center"/>
        <w:rPr>
          <w:rFonts w:ascii="Times New Roman" w:hAnsi="Times New Roman"/>
          <w:b/>
          <w:color w:val="000000"/>
          <w:spacing w:val="9"/>
          <w:w w:val="110"/>
          <w:lang w:val="es-ES"/>
        </w:rPr>
      </w:pPr>
      <w:r>
        <w:rPr>
          <w:rFonts w:ascii="Times New Roman" w:hAnsi="Times New Roman"/>
          <w:b/>
          <w:color w:val="000000"/>
          <w:spacing w:val="9"/>
          <w:w w:val="110"/>
          <w:lang w:val="es-ES"/>
        </w:rPr>
        <w:t>FACULTAD DE</w:t>
      </w:r>
      <w:r>
        <w:rPr>
          <w:rFonts w:ascii="Times New Roman" w:hAnsi="Times New Roman"/>
          <w:b/>
          <w:color w:val="ED7F84"/>
          <w:spacing w:val="9"/>
          <w:lang w:val="es-ES"/>
        </w:rPr>
        <w:t xml:space="preserve"> </w:t>
      </w:r>
      <w:r>
        <w:rPr>
          <w:rFonts w:ascii="Times New Roman" w:hAnsi="Times New Roman"/>
          <w:b/>
          <w:spacing w:val="9"/>
          <w:lang w:val="es-ES"/>
        </w:rPr>
        <w:t>INGENIERÍA INDUSTRIAL, DE SISTEMAS E INFORMÁTICA</w:t>
      </w:r>
      <w:r>
        <w:rPr>
          <w:rFonts w:ascii="Times New Roman" w:hAnsi="Times New Roman"/>
          <w:b/>
          <w:color w:val="ED7F84"/>
          <w:spacing w:val="9"/>
          <w:lang w:val="es-ES"/>
        </w:rPr>
        <w:t xml:space="preserve"> </w:t>
      </w:r>
      <w:r>
        <w:rPr>
          <w:rFonts w:ascii="Times New Roman" w:hAnsi="Times New Roman"/>
          <w:b/>
          <w:color w:val="ED7F84"/>
          <w:spacing w:val="9"/>
          <w:lang w:val="es-ES"/>
        </w:rPr>
        <w:br/>
      </w:r>
      <w:r>
        <w:rPr>
          <w:rFonts w:ascii="Times New Roman" w:hAnsi="Times New Roman"/>
          <w:b/>
          <w:color w:val="000000"/>
          <w:spacing w:val="7"/>
          <w:w w:val="110"/>
          <w:lang w:val="es-ES"/>
        </w:rPr>
        <w:t>ESCUELA PROFESIONAL DE</w:t>
      </w:r>
      <w:r>
        <w:rPr>
          <w:rFonts w:ascii="Times New Roman" w:hAnsi="Times New Roman"/>
          <w:b/>
          <w:color w:val="ED7F84"/>
          <w:spacing w:val="7"/>
          <w:lang w:val="es-ES"/>
        </w:rPr>
        <w:t xml:space="preserve"> </w:t>
      </w:r>
      <w:r>
        <w:rPr>
          <w:rFonts w:ascii="Times New Roman" w:hAnsi="Times New Roman"/>
          <w:b/>
          <w:spacing w:val="7"/>
          <w:lang w:val="es-ES"/>
        </w:rPr>
        <w:t>INGENIERÍA INFORMÁTICA</w:t>
      </w:r>
    </w:p>
    <w:p w14:paraId="4400E8EF" w14:textId="77777777" w:rsidR="001D6B28" w:rsidRPr="00DB3D0A" w:rsidRDefault="001D6B28" w:rsidP="001D6B28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/>
          <w:color w:val="000000"/>
          <w:spacing w:val="27"/>
          <w:sz w:val="36"/>
          <w:szCs w:val="36"/>
          <w:lang w:val="es-ES"/>
        </w:rPr>
      </w:pPr>
      <w:r w:rsidRPr="00DB3D0A">
        <w:rPr>
          <w:rFonts w:ascii="Arial" w:hAnsi="Arial"/>
          <w:b/>
          <w:color w:val="000000"/>
          <w:spacing w:val="27"/>
          <w:sz w:val="36"/>
          <w:szCs w:val="36"/>
          <w:lang w:val="es-ES"/>
        </w:rPr>
        <w:t>MODALIDAD NO PRESENCIAL</w:t>
      </w:r>
    </w:p>
    <w:p w14:paraId="71F4F5BC" w14:textId="77777777" w:rsidR="001D6B28" w:rsidRPr="00DB3D0A" w:rsidRDefault="001D6B28" w:rsidP="001D6B28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tabs>
          <w:tab w:val="center" w:pos="4607"/>
          <w:tab w:val="left" w:pos="7597"/>
        </w:tabs>
        <w:spacing w:line="211" w:lineRule="auto"/>
        <w:ind w:left="851" w:right="140"/>
        <w:rPr>
          <w:rFonts w:ascii="Arial" w:hAnsi="Arial"/>
          <w:b/>
          <w:color w:val="000000"/>
          <w:spacing w:val="27"/>
          <w:sz w:val="24"/>
          <w:szCs w:val="24"/>
          <w:lang w:val="es-ES"/>
        </w:rPr>
      </w:pPr>
      <w:r>
        <w:rPr>
          <w:rFonts w:ascii="Arial" w:hAnsi="Arial"/>
          <w:b/>
          <w:color w:val="000000"/>
          <w:spacing w:val="27"/>
          <w:sz w:val="24"/>
          <w:szCs w:val="24"/>
          <w:lang w:val="es-ES"/>
        </w:rPr>
        <w:tab/>
      </w:r>
      <w:r w:rsidRPr="00DB3D0A">
        <w:rPr>
          <w:rFonts w:ascii="Arial" w:hAnsi="Arial"/>
          <w:b/>
          <w:color w:val="000000"/>
          <w:spacing w:val="27"/>
          <w:sz w:val="24"/>
          <w:szCs w:val="24"/>
          <w:lang w:val="es-ES"/>
        </w:rPr>
        <w:t>SÌLABO POR COMPETENCIAS</w:t>
      </w:r>
      <w:r>
        <w:rPr>
          <w:rFonts w:ascii="Arial" w:hAnsi="Arial"/>
          <w:b/>
          <w:color w:val="000000"/>
          <w:spacing w:val="27"/>
          <w:sz w:val="24"/>
          <w:szCs w:val="24"/>
          <w:lang w:val="es-ES"/>
        </w:rPr>
        <w:tab/>
      </w:r>
    </w:p>
    <w:p w14:paraId="5D841020" w14:textId="77777777" w:rsidR="001D6B28" w:rsidRPr="00DB3D0A" w:rsidRDefault="001D6B28" w:rsidP="001D6B28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/>
          <w:color w:val="000000"/>
          <w:spacing w:val="27"/>
          <w:sz w:val="24"/>
          <w:szCs w:val="24"/>
          <w:lang w:val="es-ES"/>
        </w:rPr>
      </w:pPr>
      <w:r w:rsidRPr="00DB3D0A">
        <w:rPr>
          <w:rFonts w:ascii="Arial" w:hAnsi="Arial"/>
          <w:b/>
          <w:color w:val="000000"/>
          <w:spacing w:val="27"/>
          <w:sz w:val="24"/>
          <w:szCs w:val="24"/>
          <w:lang w:val="es-ES"/>
        </w:rPr>
        <w:t>CURSO:</w:t>
      </w:r>
    </w:p>
    <w:p w14:paraId="2E6B8BF2" w14:textId="77777777" w:rsidR="001D6B28" w:rsidRPr="001B000A" w:rsidRDefault="001D6B28" w:rsidP="001D6B28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/>
          <w:color w:val="FF0000"/>
          <w:spacing w:val="27"/>
          <w:sz w:val="28"/>
          <w:szCs w:val="28"/>
          <w:lang w:val="es-ES"/>
        </w:rPr>
      </w:pPr>
    </w:p>
    <w:p w14:paraId="6EE4811A" w14:textId="77777777" w:rsidR="001D6B28" w:rsidRPr="00DB3D0A" w:rsidRDefault="001D6B28" w:rsidP="001D6B28">
      <w:pPr>
        <w:pBdr>
          <w:top w:val="single" w:sz="15" w:space="9" w:color="5C5D63"/>
          <w:left w:val="single" w:sz="15" w:space="0" w:color="5C5C5C"/>
          <w:bottom w:val="single" w:sz="15" w:space="7" w:color="5C5B5E"/>
          <w:right w:val="single" w:sz="15" w:space="26" w:color="707070"/>
        </w:pBdr>
        <w:spacing w:line="211" w:lineRule="auto"/>
        <w:ind w:left="851" w:right="140"/>
        <w:jc w:val="center"/>
        <w:rPr>
          <w:rFonts w:ascii="Arial" w:hAnsi="Arial"/>
          <w:b/>
          <w:spacing w:val="27"/>
          <w:sz w:val="36"/>
          <w:szCs w:val="36"/>
          <w:lang w:val="es-ES"/>
        </w:rPr>
      </w:pPr>
      <w:r w:rsidRPr="00DB3D0A">
        <w:rPr>
          <w:rFonts w:ascii="Arial" w:hAnsi="Arial"/>
          <w:b/>
          <w:spacing w:val="27"/>
          <w:sz w:val="36"/>
          <w:szCs w:val="36"/>
          <w:lang w:val="es-ES"/>
        </w:rPr>
        <w:t>BIOLOGIA GENERAL</w:t>
      </w:r>
    </w:p>
    <w:p w14:paraId="4F39B981" w14:textId="77777777" w:rsidR="001D6B28" w:rsidRDefault="001D6B28" w:rsidP="001D6B28">
      <w:pPr>
        <w:spacing w:before="252" w:line="199" w:lineRule="auto"/>
        <w:jc w:val="both"/>
        <w:rPr>
          <w:rFonts w:cstheme="minorHAnsi"/>
          <w:b/>
          <w:color w:val="000000"/>
          <w:spacing w:val="-8"/>
          <w:lang w:val="es-ES"/>
        </w:rPr>
      </w:pPr>
    </w:p>
    <w:p w14:paraId="748E7BD4" w14:textId="77777777" w:rsidR="001D6B28" w:rsidRPr="00392D2E" w:rsidRDefault="001D6B28" w:rsidP="001D6B28">
      <w:pPr>
        <w:spacing w:before="252" w:line="199" w:lineRule="auto"/>
        <w:jc w:val="both"/>
        <w:rPr>
          <w:rFonts w:cstheme="minorHAnsi"/>
          <w:b/>
          <w:color w:val="000000"/>
          <w:spacing w:val="-8"/>
          <w:lang w:val="es-ES"/>
        </w:rPr>
      </w:pPr>
      <w:r w:rsidRPr="00392D2E">
        <w:rPr>
          <w:rFonts w:cstheme="minorHAnsi"/>
          <w:b/>
          <w:color w:val="000000"/>
          <w:spacing w:val="-8"/>
          <w:lang w:val="es-ES"/>
        </w:rPr>
        <w:t>I. DATOS GENERALES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134"/>
        <w:gridCol w:w="1365"/>
        <w:gridCol w:w="3736"/>
      </w:tblGrid>
      <w:tr w:rsidR="001D6B28" w:rsidRPr="00392D2E" w14:paraId="1E32AF69" w14:textId="77777777" w:rsidTr="001D6B28">
        <w:trPr>
          <w:trHeight w:hRule="exact" w:val="27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1586C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color w:val="000000"/>
                <w:spacing w:val="-8"/>
                <w:lang w:val="es-ES"/>
              </w:rPr>
            </w:pPr>
            <w:bookmarkStart w:id="0" w:name="_Hlk41000112"/>
            <w:r w:rsidRPr="00392D2E">
              <w:rPr>
                <w:rFonts w:cstheme="minorHAnsi"/>
                <w:b/>
                <w:color w:val="000000"/>
                <w:spacing w:val="-8"/>
                <w:lang w:val="es-ES"/>
              </w:rPr>
              <w:t>Línea de Carrera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9EA00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392D2E">
              <w:rPr>
                <w:rFonts w:cstheme="minorHAnsi"/>
                <w:color w:val="000000"/>
              </w:rPr>
              <w:t xml:space="preserve">  Básica</w:t>
            </w:r>
          </w:p>
        </w:tc>
      </w:tr>
      <w:tr w:rsidR="001D6B28" w:rsidRPr="00392D2E" w14:paraId="4B5AB68F" w14:textId="77777777" w:rsidTr="001D6B28">
        <w:trPr>
          <w:trHeight w:hRule="exact" w:val="34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00578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color w:val="000000"/>
                <w:spacing w:val="-10"/>
                <w:lang w:val="es-ES"/>
              </w:rPr>
            </w:pPr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>Semestre Académico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E9A85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392D2E">
              <w:rPr>
                <w:rFonts w:cstheme="minorHAnsi"/>
                <w:color w:val="000000"/>
              </w:rPr>
              <w:t xml:space="preserve">  2020 I</w:t>
            </w:r>
          </w:p>
        </w:tc>
      </w:tr>
      <w:tr w:rsidR="001D6B28" w:rsidRPr="00392D2E" w14:paraId="610B14B9" w14:textId="77777777" w:rsidTr="001D6B28">
        <w:trPr>
          <w:trHeight w:hRule="exact" w:val="227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A6868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color w:val="000000"/>
                <w:spacing w:val="-6"/>
                <w:lang w:val="es-ES"/>
              </w:rPr>
            </w:pPr>
            <w:r w:rsidRPr="00392D2E">
              <w:rPr>
                <w:rFonts w:cstheme="minorHAnsi"/>
                <w:b/>
                <w:color w:val="000000"/>
                <w:spacing w:val="-6"/>
                <w:lang w:val="es-ES"/>
              </w:rPr>
              <w:t>Código del Curso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46386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</w:p>
        </w:tc>
      </w:tr>
      <w:tr w:rsidR="001D6B28" w:rsidRPr="00392D2E" w14:paraId="336668D5" w14:textId="77777777" w:rsidTr="001D6B28">
        <w:trPr>
          <w:trHeight w:hRule="exact" w:val="28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6DF98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color w:val="000000"/>
                <w:spacing w:val="-10"/>
                <w:lang w:val="es-ES"/>
              </w:rPr>
            </w:pPr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>Créditos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C6A4A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392D2E">
              <w:rPr>
                <w:rFonts w:cstheme="minorHAnsi"/>
                <w:color w:val="000000"/>
              </w:rPr>
              <w:t xml:space="preserve">  4</w:t>
            </w:r>
          </w:p>
        </w:tc>
      </w:tr>
      <w:tr w:rsidR="001D6B28" w:rsidRPr="00392D2E" w14:paraId="5004EFDE" w14:textId="77777777" w:rsidTr="001D6B28">
        <w:trPr>
          <w:trHeight w:val="33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AD09169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color w:val="000000"/>
                <w:spacing w:val="-10"/>
                <w:lang w:val="es-ES"/>
              </w:rPr>
            </w:pPr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>Horas Semanales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6767C6" w14:textId="77777777" w:rsidR="001D6B28" w:rsidRPr="00392D2E" w:rsidRDefault="001D6B28" w:rsidP="00682EAD">
            <w:pPr>
              <w:spacing w:after="0" w:line="240" w:lineRule="auto"/>
              <w:ind w:right="450"/>
              <w:contextualSpacing/>
              <w:rPr>
                <w:rFonts w:cstheme="minorHAnsi"/>
                <w:b/>
                <w:color w:val="000000"/>
                <w:spacing w:val="-10"/>
                <w:lang w:val="es-ES"/>
              </w:rPr>
            </w:pPr>
            <w:proofErr w:type="spellStart"/>
            <w:r w:rsidRPr="00392D2E">
              <w:rPr>
                <w:rFonts w:cstheme="minorHAnsi"/>
                <w:b/>
                <w:color w:val="000000"/>
                <w:spacing w:val="-12"/>
                <w:lang w:val="es-ES"/>
              </w:rPr>
              <w:t>Hrs</w:t>
            </w:r>
            <w:proofErr w:type="spellEnd"/>
            <w:r w:rsidRPr="00392D2E">
              <w:rPr>
                <w:rFonts w:cstheme="minorHAnsi"/>
                <w:b/>
                <w:color w:val="000000"/>
                <w:spacing w:val="-12"/>
                <w:lang w:val="es-ES"/>
              </w:rPr>
              <w:t xml:space="preserve">. Totales:      5        </w:t>
            </w:r>
            <w:r w:rsidRPr="00392D2E">
              <w:rPr>
                <w:rFonts w:cstheme="minorHAnsi"/>
                <w:b/>
                <w:color w:val="000000"/>
                <w:spacing w:val="2"/>
                <w:lang w:val="es-ES"/>
              </w:rPr>
              <w:t xml:space="preserve">Teóricas:    3     </w:t>
            </w:r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>Practicas: 2</w:t>
            </w:r>
          </w:p>
        </w:tc>
      </w:tr>
      <w:tr w:rsidR="001D6B28" w:rsidRPr="00392D2E" w14:paraId="492B1504" w14:textId="77777777" w:rsidTr="001D6B28">
        <w:trPr>
          <w:trHeight w:hRule="exact" w:val="2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308CA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color w:val="000000"/>
                <w:spacing w:val="-10"/>
                <w:lang w:val="es-ES"/>
              </w:rPr>
            </w:pPr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>Ciclo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511DD" w14:textId="6281FD16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392D2E">
              <w:rPr>
                <w:rFonts w:cstheme="minorHAnsi"/>
                <w:color w:val="000000"/>
              </w:rPr>
              <w:t xml:space="preserve">  I</w:t>
            </w:r>
            <w:r>
              <w:rPr>
                <w:rFonts w:cstheme="minorHAnsi"/>
                <w:color w:val="000000"/>
              </w:rPr>
              <w:t>I</w:t>
            </w:r>
          </w:p>
        </w:tc>
      </w:tr>
      <w:tr w:rsidR="001D6B28" w:rsidRPr="00392D2E" w14:paraId="576EA2BE" w14:textId="77777777" w:rsidTr="001D6B28">
        <w:trPr>
          <w:trHeight w:hRule="exact" w:val="33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20A1B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color w:val="000000"/>
                <w:spacing w:val="-10"/>
                <w:lang w:val="es-ES"/>
              </w:rPr>
            </w:pPr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>Sección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14:paraId="58DA6481" w14:textId="440F1483" w:rsidR="001D6B28" w:rsidRPr="00392D2E" w:rsidRDefault="001D6B28" w:rsidP="001D6B28">
            <w:pPr>
              <w:spacing w:after="0" w:line="240" w:lineRule="auto"/>
              <w:ind w:right="-3967"/>
              <w:contextualSpacing/>
              <w:rPr>
                <w:rFonts w:cstheme="minorHAnsi"/>
                <w:color w:val="000000"/>
              </w:rPr>
            </w:pPr>
            <w:r w:rsidRPr="00392D2E">
              <w:rPr>
                <w:rFonts w:cstheme="minorHAns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>Única</w:t>
            </w:r>
          </w:p>
        </w:tc>
        <w:tc>
          <w:tcPr>
            <w:tcW w:w="13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vAlign w:val="center"/>
          </w:tcPr>
          <w:p w14:paraId="4D4E99A1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37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89D7D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</w:p>
        </w:tc>
      </w:tr>
      <w:tr w:rsidR="001D6B28" w:rsidRPr="00392D2E" w14:paraId="2B9B1F05" w14:textId="77777777" w:rsidTr="001D6B28">
        <w:trPr>
          <w:trHeight w:hRule="exact" w:val="41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64729" w14:textId="77777777" w:rsidR="001D6B28" w:rsidRPr="00392D2E" w:rsidRDefault="001D6B28" w:rsidP="00682EAD">
            <w:pPr>
              <w:spacing w:after="0" w:line="240" w:lineRule="auto"/>
              <w:ind w:left="252" w:right="252"/>
              <w:contextualSpacing/>
              <w:rPr>
                <w:rFonts w:cstheme="minorHAnsi"/>
                <w:b/>
                <w:color w:val="000000"/>
                <w:spacing w:val="-13"/>
                <w:lang w:val="es-ES"/>
              </w:rPr>
            </w:pPr>
            <w:r w:rsidRPr="00392D2E">
              <w:rPr>
                <w:rFonts w:cstheme="minorHAnsi"/>
                <w:b/>
                <w:color w:val="000000"/>
                <w:spacing w:val="-13"/>
                <w:lang w:val="es-ES"/>
              </w:rPr>
              <w:t xml:space="preserve">Apellidos y Nombres del </w:t>
            </w:r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>Docente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4DE90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392D2E">
              <w:rPr>
                <w:rFonts w:cstheme="minorHAns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 xml:space="preserve">Díaz Pillasca, </w:t>
            </w:r>
            <w:r w:rsidRPr="00392D2E">
              <w:rPr>
                <w:rFonts w:cstheme="minorHAnsi"/>
                <w:color w:val="000000"/>
              </w:rPr>
              <w:t>Hermila Belba</w:t>
            </w:r>
          </w:p>
        </w:tc>
      </w:tr>
      <w:tr w:rsidR="001D6B28" w:rsidRPr="00392D2E" w14:paraId="265185EA" w14:textId="77777777" w:rsidTr="001D6B28">
        <w:trPr>
          <w:trHeight w:hRule="exact" w:val="267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1BB16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color w:val="000000"/>
                <w:spacing w:val="-6"/>
                <w:lang w:val="es-ES"/>
              </w:rPr>
            </w:pPr>
            <w:r w:rsidRPr="00392D2E">
              <w:rPr>
                <w:rFonts w:cstheme="minorHAnsi"/>
                <w:b/>
                <w:bCs/>
                <w:color w:val="000000"/>
                <w:spacing w:val="-6"/>
                <w:lang w:val="es-ES"/>
              </w:rPr>
              <w:t>Correo</w:t>
            </w:r>
            <w:r w:rsidRPr="00392D2E">
              <w:rPr>
                <w:rFonts w:cstheme="minorHAnsi"/>
                <w:color w:val="000000"/>
                <w:spacing w:val="-6"/>
                <w:lang w:val="es-ES"/>
              </w:rPr>
              <w:t xml:space="preserve"> </w:t>
            </w:r>
            <w:r w:rsidRPr="00392D2E">
              <w:rPr>
                <w:rFonts w:cstheme="minorHAnsi"/>
                <w:b/>
                <w:color w:val="000000"/>
                <w:spacing w:val="-6"/>
                <w:lang w:val="es-ES"/>
              </w:rPr>
              <w:t>Institucional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324A4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392D2E">
              <w:rPr>
                <w:rFonts w:cstheme="minorHAnsi"/>
                <w:color w:val="000000"/>
              </w:rPr>
              <w:t xml:space="preserve">  hdiaz@unjfsc.edu</w:t>
            </w:r>
            <w:r>
              <w:rPr>
                <w:rFonts w:cstheme="minorHAnsi"/>
                <w:color w:val="000000"/>
              </w:rPr>
              <w:t>.pe</w:t>
            </w:r>
          </w:p>
        </w:tc>
      </w:tr>
      <w:tr w:rsidR="001D6B28" w:rsidRPr="00392D2E" w14:paraId="37F426DB" w14:textId="77777777" w:rsidTr="001D6B28">
        <w:trPr>
          <w:trHeight w:hRule="exact" w:val="27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B2FC9" w14:textId="77777777" w:rsidR="001D6B28" w:rsidRPr="00392D2E" w:rsidRDefault="001D6B28" w:rsidP="00682EAD">
            <w:pPr>
              <w:spacing w:after="0" w:line="240" w:lineRule="auto"/>
              <w:ind w:left="262"/>
              <w:contextualSpacing/>
              <w:rPr>
                <w:rFonts w:cstheme="minorHAnsi"/>
                <w:b/>
                <w:color w:val="000000"/>
                <w:spacing w:val="-10"/>
                <w:lang w:val="es-ES"/>
              </w:rPr>
            </w:pPr>
            <w:proofErr w:type="spellStart"/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>N°</w:t>
            </w:r>
            <w:proofErr w:type="spellEnd"/>
            <w:r w:rsidRPr="00392D2E">
              <w:rPr>
                <w:rFonts w:cstheme="minorHAnsi"/>
                <w:b/>
                <w:color w:val="000000"/>
                <w:spacing w:val="-10"/>
                <w:lang w:val="es-ES"/>
              </w:rPr>
              <w:t xml:space="preserve"> De Celular</w:t>
            </w:r>
          </w:p>
        </w:tc>
        <w:tc>
          <w:tcPr>
            <w:tcW w:w="6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4FA54" w14:textId="77777777" w:rsidR="001D6B28" w:rsidRPr="00392D2E" w:rsidRDefault="001D6B28" w:rsidP="00682EAD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392D2E">
              <w:rPr>
                <w:rFonts w:cstheme="minorHAnsi"/>
                <w:color w:val="000000"/>
              </w:rPr>
              <w:t xml:space="preserve">  963825026</w:t>
            </w:r>
          </w:p>
        </w:tc>
      </w:tr>
      <w:bookmarkEnd w:id="0"/>
    </w:tbl>
    <w:p w14:paraId="2C837E32" w14:textId="77777777" w:rsidR="001D6B28" w:rsidRDefault="001D6B28" w:rsidP="001D6B28">
      <w:pPr>
        <w:spacing w:after="220" w:line="20" w:lineRule="exact"/>
      </w:pPr>
    </w:p>
    <w:p w14:paraId="4B8D0773" w14:textId="77777777" w:rsidR="001D6B28" w:rsidRPr="00392D2E" w:rsidRDefault="001D6B28" w:rsidP="001D6B28">
      <w:pPr>
        <w:spacing w:after="0"/>
        <w:ind w:left="1151" w:right="1077" w:hanging="357"/>
        <w:contextualSpacing/>
        <w:rPr>
          <w:rFonts w:cstheme="minorHAnsi"/>
          <w:b/>
          <w:color w:val="000000"/>
          <w:spacing w:val="4"/>
          <w:lang w:val="es-ES"/>
        </w:rPr>
      </w:pPr>
      <w:r w:rsidRPr="00392D2E">
        <w:rPr>
          <w:rFonts w:cstheme="minorHAnsi"/>
          <w:b/>
          <w:color w:val="000000"/>
          <w:spacing w:val="4"/>
          <w:lang w:val="es-ES"/>
        </w:rPr>
        <w:t>II. SUMILLA</w:t>
      </w:r>
    </w:p>
    <w:p w14:paraId="7C63A4F5" w14:textId="77777777" w:rsidR="001D6B28" w:rsidRPr="00392D2E" w:rsidRDefault="001D6B28" w:rsidP="001D6B28">
      <w:pPr>
        <w:pStyle w:val="Ttulo1"/>
        <w:rPr>
          <w:spacing w:val="4"/>
          <w:sz w:val="22"/>
          <w:szCs w:val="22"/>
          <w:lang w:val="es-PE"/>
        </w:rPr>
      </w:pPr>
      <w:r w:rsidRPr="00392D2E">
        <w:rPr>
          <w:color w:val="auto"/>
          <w:sz w:val="22"/>
          <w:szCs w:val="22"/>
          <w:lang w:val="es-PE"/>
        </w:rPr>
        <w:t>El curso de Biología comprende el estudio de las características de la materia viva; composición química, base estructural y sus relaciones recíprocas; y, la interacción con el medio ambiente, para la interpretación de los principales fenómenos en los sistemas biológicos.</w:t>
      </w:r>
      <w:r w:rsidRPr="00392D2E">
        <w:rPr>
          <w:sz w:val="22"/>
          <w:szCs w:val="22"/>
          <w:lang w:val="es-PE"/>
        </w:rPr>
        <w:tab/>
      </w:r>
    </w:p>
    <w:p w14:paraId="15BC5793" w14:textId="77777777" w:rsidR="001D6B28" w:rsidRDefault="001D6B28" w:rsidP="001D6B28"/>
    <w:p w14:paraId="75784C96" w14:textId="77777777" w:rsidR="001D6B28" w:rsidRDefault="001D6B28" w:rsidP="001D6B28">
      <w:pPr>
        <w:tabs>
          <w:tab w:val="left" w:pos="1609"/>
        </w:tabs>
      </w:pPr>
      <w:r>
        <w:tab/>
      </w:r>
    </w:p>
    <w:p w14:paraId="231EFA73" w14:textId="77777777" w:rsidR="001D6B28" w:rsidRDefault="001D6B28" w:rsidP="001D6B28">
      <w:pPr>
        <w:rPr>
          <w:b/>
          <w:bCs/>
        </w:rPr>
      </w:pPr>
      <w:r>
        <w:rPr>
          <w:b/>
          <w:bCs/>
        </w:rPr>
        <w:br w:type="page"/>
      </w:r>
    </w:p>
    <w:p w14:paraId="767ACD3D" w14:textId="77777777" w:rsidR="001D6B28" w:rsidRDefault="001D6B28" w:rsidP="001D6B28">
      <w:pPr>
        <w:rPr>
          <w:b/>
          <w:bCs/>
        </w:rPr>
      </w:pPr>
    </w:p>
    <w:p w14:paraId="60209797" w14:textId="77777777" w:rsidR="001D6B28" w:rsidRPr="00572A2D" w:rsidRDefault="001D6B28" w:rsidP="001D6B28"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59F27" wp14:editId="45F77A0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67325" cy="0"/>
                <wp:effectExtent l="0" t="19050" r="2857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BADD" id="Line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" from="363.55pt,0" to="77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" strokecolor="#80706d" strokeweight="3.4pt">
                <w10:wrap anchorx="margin" anchory="margin"/>
              </v:line>
            </w:pict>
          </mc:Fallback>
        </mc:AlternateContent>
      </w:r>
      <w:r>
        <w:rPr>
          <w:b/>
          <w:bCs/>
        </w:rPr>
        <w:t>III. CAPACIDADES AL FINALIZAR EL CURSO</w: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t xml:space="preserve"> </w:t>
      </w:r>
    </w:p>
    <w:tbl>
      <w:tblPr>
        <w:tblStyle w:val="Tablaconcuadrcula"/>
        <w:tblW w:w="8553" w:type="dxa"/>
        <w:jc w:val="center"/>
        <w:tblLook w:val="04A0" w:firstRow="1" w:lastRow="0" w:firstColumn="1" w:lastColumn="0" w:noHBand="0" w:noVBand="1"/>
      </w:tblPr>
      <w:tblGrid>
        <w:gridCol w:w="997"/>
        <w:gridCol w:w="3852"/>
        <w:gridCol w:w="2750"/>
        <w:gridCol w:w="954"/>
      </w:tblGrid>
      <w:tr w:rsidR="001D6B28" w:rsidRPr="0001584E" w14:paraId="27D65EEB" w14:textId="77777777" w:rsidTr="00682EAD">
        <w:trPr>
          <w:trHeight w:val="418"/>
          <w:jc w:val="center"/>
        </w:trPr>
        <w:tc>
          <w:tcPr>
            <w:tcW w:w="0" w:type="auto"/>
          </w:tcPr>
          <w:p w14:paraId="5D647490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 w:rsidRPr="0001584E">
              <w:rPr>
                <w:sz w:val="18"/>
                <w:szCs w:val="18"/>
              </w:rPr>
              <w:t>UNIDADES</w:t>
            </w:r>
          </w:p>
        </w:tc>
        <w:tc>
          <w:tcPr>
            <w:tcW w:w="3852" w:type="dxa"/>
          </w:tcPr>
          <w:p w14:paraId="71D8AA0D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 w:rsidRPr="0001584E">
              <w:rPr>
                <w:sz w:val="18"/>
                <w:szCs w:val="18"/>
              </w:rPr>
              <w:t>CAPACIDAD DE LA UNIDAD DIDÀCTICA</w:t>
            </w:r>
          </w:p>
        </w:tc>
        <w:tc>
          <w:tcPr>
            <w:tcW w:w="2750" w:type="dxa"/>
          </w:tcPr>
          <w:p w14:paraId="2000AA96" w14:textId="77777777" w:rsidR="001D6B28" w:rsidRPr="0001584E" w:rsidRDefault="001D6B28" w:rsidP="001D6B28">
            <w:pPr>
              <w:jc w:val="center"/>
              <w:rPr>
                <w:sz w:val="18"/>
                <w:szCs w:val="18"/>
              </w:rPr>
            </w:pPr>
            <w:r w:rsidRPr="0001584E">
              <w:rPr>
                <w:sz w:val="18"/>
                <w:szCs w:val="18"/>
              </w:rPr>
              <w:t>NOMBRE DE LA UNIDAD DIDÀCTICA</w:t>
            </w:r>
          </w:p>
        </w:tc>
        <w:tc>
          <w:tcPr>
            <w:tcW w:w="0" w:type="auto"/>
          </w:tcPr>
          <w:p w14:paraId="549D0BB1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 w:rsidRPr="0001584E">
              <w:rPr>
                <w:sz w:val="18"/>
                <w:szCs w:val="18"/>
              </w:rPr>
              <w:t>SEMANAS</w:t>
            </w:r>
          </w:p>
        </w:tc>
      </w:tr>
      <w:tr w:rsidR="001D6B28" w:rsidRPr="0001584E" w14:paraId="03FB6CF1" w14:textId="77777777" w:rsidTr="00682EAD">
        <w:trPr>
          <w:cantSplit/>
          <w:trHeight w:val="1105"/>
          <w:jc w:val="center"/>
        </w:trPr>
        <w:tc>
          <w:tcPr>
            <w:tcW w:w="0" w:type="auto"/>
            <w:textDirection w:val="btLr"/>
            <w:vAlign w:val="center"/>
          </w:tcPr>
          <w:p w14:paraId="66041A23" w14:textId="77777777" w:rsidR="001D6B28" w:rsidRPr="0001584E" w:rsidRDefault="001D6B28" w:rsidP="00682EA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1584E">
              <w:rPr>
                <w:b/>
                <w:bCs/>
                <w:sz w:val="18"/>
                <w:szCs w:val="18"/>
              </w:rPr>
              <w:t>UNIDAD</w:t>
            </w:r>
          </w:p>
          <w:p w14:paraId="466B9678" w14:textId="77777777" w:rsidR="001D6B28" w:rsidRPr="0001584E" w:rsidRDefault="001D6B28" w:rsidP="00682EA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1584E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852" w:type="dxa"/>
          </w:tcPr>
          <w:p w14:paraId="287846B2" w14:textId="77777777" w:rsidR="001D6B28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ámbito globalizado los alumnos necesitan</w:t>
            </w:r>
          </w:p>
          <w:p w14:paraId="293CF0FC" w14:textId="77777777" w:rsidR="001D6B28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Desarrollar su pensamiento lógico en cuanto al</w:t>
            </w:r>
          </w:p>
          <w:p w14:paraId="21F5B09E" w14:textId="77777777" w:rsidR="001D6B28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Origen de la vida, analiza comparativamente las</w:t>
            </w:r>
          </w:p>
          <w:p w14:paraId="6985524C" w14:textId="77777777" w:rsidR="001D6B28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Principales características físicas, químicas y </w:t>
            </w:r>
          </w:p>
          <w:p w14:paraId="3AB31097" w14:textId="77777777" w:rsidR="001D6B28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Biológicas de la materia viva según los avances</w:t>
            </w:r>
          </w:p>
          <w:p w14:paraId="029048AD" w14:textId="77777777" w:rsidR="001D6B28" w:rsidRPr="00572A2D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Tecnológicos que se tiene.</w:t>
            </w:r>
          </w:p>
        </w:tc>
        <w:tc>
          <w:tcPr>
            <w:tcW w:w="2750" w:type="dxa"/>
          </w:tcPr>
          <w:p w14:paraId="7440C3D3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73A57195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2D0362AE" w14:textId="77777777" w:rsidR="001D6B28" w:rsidRPr="00B35525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Características de la Materia Viva.</w:t>
            </w:r>
          </w:p>
        </w:tc>
        <w:tc>
          <w:tcPr>
            <w:tcW w:w="0" w:type="auto"/>
          </w:tcPr>
          <w:p w14:paraId="75ED894B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34B90B84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39FB97CD" w14:textId="77777777" w:rsidR="001D6B28" w:rsidRPr="00B35525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6B28" w:rsidRPr="0001584E" w14:paraId="694BBD82" w14:textId="77777777" w:rsidTr="00682EAD">
        <w:trPr>
          <w:trHeight w:val="940"/>
          <w:jc w:val="center"/>
        </w:trPr>
        <w:tc>
          <w:tcPr>
            <w:tcW w:w="0" w:type="auto"/>
            <w:textDirection w:val="btLr"/>
            <w:vAlign w:val="center"/>
          </w:tcPr>
          <w:p w14:paraId="5F8F0861" w14:textId="77777777" w:rsidR="001D6B28" w:rsidRPr="0001584E" w:rsidRDefault="001D6B28" w:rsidP="00682EA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1584E">
              <w:rPr>
                <w:b/>
                <w:bCs/>
                <w:sz w:val="18"/>
                <w:szCs w:val="18"/>
              </w:rPr>
              <w:t>UNIDAD</w:t>
            </w:r>
          </w:p>
          <w:p w14:paraId="0D415F3D" w14:textId="77777777" w:rsidR="001D6B28" w:rsidRPr="0001584E" w:rsidRDefault="001D6B28" w:rsidP="00682EAD">
            <w:pPr>
              <w:jc w:val="center"/>
              <w:rPr>
                <w:sz w:val="18"/>
                <w:szCs w:val="18"/>
              </w:rPr>
            </w:pPr>
            <w:r w:rsidRPr="0001584E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852" w:type="dxa"/>
          </w:tcPr>
          <w:p w14:paraId="1FEF4D27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el alumno descubre la organización de la célula, lo analiza, como un sistema abierto, utilizando modelos simulados, haciendo hincapié en las interacciones de la célula con su entorno.</w:t>
            </w:r>
          </w:p>
        </w:tc>
        <w:tc>
          <w:tcPr>
            <w:tcW w:w="2750" w:type="dxa"/>
          </w:tcPr>
          <w:p w14:paraId="3A6F882A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63C79988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7B59F448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Membranas Celulares</w:t>
            </w:r>
          </w:p>
        </w:tc>
        <w:tc>
          <w:tcPr>
            <w:tcW w:w="0" w:type="auto"/>
          </w:tcPr>
          <w:p w14:paraId="44FD745A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4A6586D2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33F2163C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6B28" w:rsidRPr="0001584E" w14:paraId="4AF91E97" w14:textId="77777777" w:rsidTr="00682EAD">
        <w:trPr>
          <w:trHeight w:val="1165"/>
          <w:jc w:val="center"/>
        </w:trPr>
        <w:tc>
          <w:tcPr>
            <w:tcW w:w="0" w:type="auto"/>
            <w:textDirection w:val="btLr"/>
            <w:vAlign w:val="center"/>
          </w:tcPr>
          <w:p w14:paraId="19B20988" w14:textId="77777777" w:rsidR="001D6B28" w:rsidRPr="0001584E" w:rsidRDefault="001D6B28" w:rsidP="00682EA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1584E">
              <w:rPr>
                <w:b/>
                <w:bCs/>
                <w:sz w:val="18"/>
                <w:szCs w:val="18"/>
              </w:rPr>
              <w:t>UNIDAD</w:t>
            </w:r>
          </w:p>
          <w:p w14:paraId="5E24700F" w14:textId="77777777" w:rsidR="001D6B28" w:rsidRPr="0001584E" w:rsidRDefault="001D6B28" w:rsidP="00682EAD">
            <w:pPr>
              <w:jc w:val="center"/>
              <w:rPr>
                <w:sz w:val="18"/>
                <w:szCs w:val="18"/>
              </w:rPr>
            </w:pPr>
            <w:r w:rsidRPr="0001584E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3852" w:type="dxa"/>
          </w:tcPr>
          <w:p w14:paraId="36EBDE7E" w14:textId="77777777" w:rsidR="001D6B28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alumno ante la observación de la célula virtual,</w:t>
            </w:r>
          </w:p>
          <w:p w14:paraId="11C368F5" w14:textId="77777777" w:rsidR="001D6B28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Reconoce; que una célula puede entenderse como un complejo de sistemas especializados en</w:t>
            </w:r>
          </w:p>
          <w:p w14:paraId="109E4909" w14:textId="77777777" w:rsidR="001D6B28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Transformar energía a través de procesos que en </w:t>
            </w:r>
          </w:p>
          <w:p w14:paraId="2364A36E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Conjunto toma el nombre de metabolismo.</w:t>
            </w:r>
          </w:p>
        </w:tc>
        <w:tc>
          <w:tcPr>
            <w:tcW w:w="2750" w:type="dxa"/>
          </w:tcPr>
          <w:p w14:paraId="66DE7F89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00CF9D0A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37C83C2F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17B9AFB8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Metabolismo y Energía</w:t>
            </w:r>
          </w:p>
        </w:tc>
        <w:tc>
          <w:tcPr>
            <w:tcW w:w="0" w:type="auto"/>
          </w:tcPr>
          <w:p w14:paraId="4996E036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3C246490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5B32C632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45EA5CDB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6B28" w:rsidRPr="0001584E" w14:paraId="770B8F7E" w14:textId="77777777" w:rsidTr="00682EAD">
        <w:trPr>
          <w:trHeight w:val="1285"/>
          <w:jc w:val="center"/>
        </w:trPr>
        <w:tc>
          <w:tcPr>
            <w:tcW w:w="0" w:type="auto"/>
            <w:textDirection w:val="btLr"/>
            <w:vAlign w:val="center"/>
          </w:tcPr>
          <w:p w14:paraId="5217694F" w14:textId="77777777" w:rsidR="001D6B28" w:rsidRPr="0001584E" w:rsidRDefault="001D6B28" w:rsidP="00682EA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1584E">
              <w:rPr>
                <w:b/>
                <w:bCs/>
                <w:sz w:val="18"/>
                <w:szCs w:val="18"/>
              </w:rPr>
              <w:t>UNIDAD</w:t>
            </w:r>
          </w:p>
          <w:p w14:paraId="672FEF76" w14:textId="77777777" w:rsidR="001D6B28" w:rsidRPr="0001584E" w:rsidRDefault="001D6B28" w:rsidP="00682EAD">
            <w:pPr>
              <w:jc w:val="center"/>
              <w:rPr>
                <w:sz w:val="18"/>
                <w:szCs w:val="18"/>
              </w:rPr>
            </w:pPr>
            <w:r w:rsidRPr="0001584E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3852" w:type="dxa"/>
          </w:tcPr>
          <w:p w14:paraId="3502740F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el avance de la biología celular y molecular, el alumno estructura las características morfológicas y fisiológicas del núcleo, así como la importancia de los mecanismos de proliferación celular teniendo en consideración los rasgos hereditarios</w:t>
            </w:r>
          </w:p>
        </w:tc>
        <w:tc>
          <w:tcPr>
            <w:tcW w:w="2750" w:type="dxa"/>
          </w:tcPr>
          <w:p w14:paraId="3A2B3665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26D29D74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78EF4008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0D786B65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5FBCB82A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Núcleo: Base cromosómica de la herencia</w:t>
            </w:r>
          </w:p>
        </w:tc>
        <w:tc>
          <w:tcPr>
            <w:tcW w:w="0" w:type="auto"/>
          </w:tcPr>
          <w:p w14:paraId="65F1FF1E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0FD51644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7CC3E58C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024A2A91" w14:textId="77777777" w:rsidR="001D6B28" w:rsidRDefault="001D6B28" w:rsidP="00682EAD">
            <w:pPr>
              <w:rPr>
                <w:sz w:val="18"/>
                <w:szCs w:val="18"/>
              </w:rPr>
            </w:pPr>
          </w:p>
          <w:p w14:paraId="724FB625" w14:textId="77777777" w:rsidR="001D6B28" w:rsidRPr="0001584E" w:rsidRDefault="001D6B28" w:rsidP="0068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118CD4D4" w14:textId="77777777" w:rsidR="001D6B28" w:rsidRDefault="001D6B28" w:rsidP="001D6B28"/>
    <w:p w14:paraId="62CD8CD3" w14:textId="77777777" w:rsidR="001D6B28" w:rsidRDefault="001D6B28" w:rsidP="001D6B28"/>
    <w:p w14:paraId="02A06342" w14:textId="77777777" w:rsidR="001D6B28" w:rsidRDefault="001D6B28" w:rsidP="001D6B28"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21136E2" wp14:editId="29735BDD">
            <wp:simplePos x="0" y="0"/>
            <wp:positionH relativeFrom="margin">
              <wp:posOffset>-523875</wp:posOffset>
            </wp:positionH>
            <wp:positionV relativeFrom="topMargin">
              <wp:align>bottom</wp:align>
            </wp:positionV>
            <wp:extent cx="561975" cy="5715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IV. INDICADORES DE CAPACIDADES AL 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594"/>
        <w:gridCol w:w="7765"/>
      </w:tblGrid>
      <w:tr w:rsidR="001D6B28" w14:paraId="20496645" w14:textId="77777777" w:rsidTr="00682EAD">
        <w:trPr>
          <w:trHeight w:hRule="exact" w:val="404"/>
        </w:trPr>
        <w:tc>
          <w:tcPr>
            <w:tcW w:w="8359" w:type="dxa"/>
            <w:gridSpan w:val="2"/>
          </w:tcPr>
          <w:p w14:paraId="5E0C7DF7" w14:textId="77777777" w:rsidR="001D6B28" w:rsidRDefault="001D6B28" w:rsidP="00682EAD">
            <w:pPr>
              <w:pStyle w:val="TableParagraph"/>
              <w:tabs>
                <w:tab w:val="left" w:pos="1307"/>
              </w:tabs>
              <w:spacing w:before="8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626262"/>
                <w:w w:val="75"/>
                <w:position w:val="1"/>
                <w:sz w:val="20"/>
              </w:rPr>
              <w:t>Nº</w:t>
            </w:r>
            <w:r>
              <w:rPr>
                <w:rFonts w:ascii="Arial" w:hAnsi="Arial"/>
                <w:color w:val="626262"/>
                <w:w w:val="75"/>
                <w:position w:val="1"/>
                <w:sz w:val="20"/>
              </w:rPr>
              <w:tab/>
            </w:r>
            <w:r w:rsidRPr="000533E4">
              <w:rPr>
                <w:rFonts w:ascii="Arial" w:hAnsi="Arial"/>
                <w:color w:val="626262"/>
                <w:w w:val="70"/>
                <w:sz w:val="20"/>
              </w:rPr>
              <w:t>INDICADORES DECAPACIDADAL FINALIZAR EL CURSO</w:t>
            </w:r>
          </w:p>
        </w:tc>
      </w:tr>
      <w:tr w:rsidR="001D6B28" w14:paraId="2E1C6CE1" w14:textId="77777777" w:rsidTr="00682EAD">
        <w:trPr>
          <w:trHeight w:hRule="exact" w:val="319"/>
        </w:trPr>
        <w:tc>
          <w:tcPr>
            <w:tcW w:w="594" w:type="dxa"/>
          </w:tcPr>
          <w:p w14:paraId="3AE52102" w14:textId="77777777" w:rsidR="001D6B28" w:rsidRDefault="001D6B28" w:rsidP="00682EAD">
            <w:pPr>
              <w:pStyle w:val="TableParagraph"/>
              <w:spacing w:line="220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7E7E80"/>
                <w:w w:val="90"/>
                <w:sz w:val="20"/>
              </w:rPr>
              <w:t>1</w:t>
            </w:r>
          </w:p>
        </w:tc>
        <w:tc>
          <w:tcPr>
            <w:tcW w:w="7765" w:type="dxa"/>
          </w:tcPr>
          <w:p w14:paraId="03302F8F" w14:textId="77777777" w:rsidR="001D6B28" w:rsidRDefault="001D6B28" w:rsidP="00682EAD">
            <w:r>
              <w:t xml:space="preserve">Distingue entre materia viva e inerte, usando como ejemplo </w:t>
            </w:r>
          </w:p>
          <w:p w14:paraId="6A9D2EA7" w14:textId="77777777" w:rsidR="001D6B28" w:rsidRDefault="001D6B28" w:rsidP="00682EAD">
            <w:r>
              <w:t>Describe</w:t>
            </w:r>
          </w:p>
          <w:p w14:paraId="2B13B53B" w14:textId="77777777" w:rsidR="001D6B28" w:rsidRDefault="001D6B28" w:rsidP="00682EAD">
            <w:r>
              <w:t>la</w:t>
            </w:r>
          </w:p>
        </w:tc>
      </w:tr>
      <w:tr w:rsidR="001D6B28" w14:paraId="003D985F" w14:textId="77777777" w:rsidTr="00682EAD">
        <w:trPr>
          <w:trHeight w:hRule="exact" w:val="300"/>
        </w:trPr>
        <w:tc>
          <w:tcPr>
            <w:tcW w:w="594" w:type="dxa"/>
          </w:tcPr>
          <w:p w14:paraId="1389C26B" w14:textId="77777777" w:rsidR="001D6B28" w:rsidRDefault="001D6B28" w:rsidP="00682EAD">
            <w:pPr>
              <w:pStyle w:val="TableParagraph"/>
              <w:spacing w:line="208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7E7E80"/>
                <w:w w:val="85"/>
                <w:sz w:val="19"/>
              </w:rPr>
              <w:t>2</w:t>
            </w:r>
          </w:p>
        </w:tc>
        <w:tc>
          <w:tcPr>
            <w:tcW w:w="7765" w:type="dxa"/>
          </w:tcPr>
          <w:p w14:paraId="26F42BB5" w14:textId="77777777" w:rsidR="001D6B28" w:rsidRDefault="001D6B28" w:rsidP="00682EAD">
            <w:r>
              <w:t>Describe los cuidados que se debe tener en el laboratorio.</w:t>
            </w:r>
          </w:p>
        </w:tc>
      </w:tr>
      <w:tr w:rsidR="001D6B28" w14:paraId="51FB1459" w14:textId="77777777" w:rsidTr="00682EAD">
        <w:trPr>
          <w:trHeight w:hRule="exact" w:val="308"/>
        </w:trPr>
        <w:tc>
          <w:tcPr>
            <w:tcW w:w="594" w:type="dxa"/>
          </w:tcPr>
          <w:p w14:paraId="560B3147" w14:textId="77777777" w:rsidR="001D6B28" w:rsidRDefault="001D6B28" w:rsidP="00682EAD">
            <w:pPr>
              <w:pStyle w:val="TableParagraph"/>
              <w:spacing w:line="213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7E7E80"/>
                <w:w w:val="85"/>
                <w:sz w:val="19"/>
              </w:rPr>
              <w:t>3</w:t>
            </w:r>
          </w:p>
        </w:tc>
        <w:tc>
          <w:tcPr>
            <w:tcW w:w="7765" w:type="dxa"/>
          </w:tcPr>
          <w:p w14:paraId="066E568D" w14:textId="77777777" w:rsidR="001D6B28" w:rsidRDefault="001D6B28" w:rsidP="00682EAD">
            <w:r>
              <w:t>Evalúa la acción de las moléculas inorgánicas en la materia viva</w:t>
            </w:r>
          </w:p>
        </w:tc>
      </w:tr>
      <w:tr w:rsidR="001D6B28" w14:paraId="2CC8558F" w14:textId="77777777" w:rsidTr="00682EAD">
        <w:trPr>
          <w:trHeight w:hRule="exact" w:val="306"/>
        </w:trPr>
        <w:tc>
          <w:tcPr>
            <w:tcW w:w="594" w:type="dxa"/>
          </w:tcPr>
          <w:p w14:paraId="28486BDB" w14:textId="77777777" w:rsidR="001D6B28" w:rsidRDefault="001D6B28" w:rsidP="00682EAD">
            <w:pPr>
              <w:pStyle w:val="TableParagraph"/>
              <w:spacing w:line="208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7E7E80"/>
                <w:w w:val="90"/>
                <w:sz w:val="20"/>
              </w:rPr>
              <w:t>4</w:t>
            </w:r>
          </w:p>
        </w:tc>
        <w:tc>
          <w:tcPr>
            <w:tcW w:w="7765" w:type="dxa"/>
          </w:tcPr>
          <w:p w14:paraId="7D5E7C02" w14:textId="77777777" w:rsidR="001D6B28" w:rsidRDefault="001D6B28" w:rsidP="00682EAD">
            <w:r>
              <w:t>Valora la importancia de moléculas orgánicas en la materia viva</w:t>
            </w:r>
          </w:p>
        </w:tc>
      </w:tr>
      <w:tr w:rsidR="001D6B28" w14:paraId="2730FD4A" w14:textId="77777777" w:rsidTr="00682EAD">
        <w:trPr>
          <w:trHeight w:hRule="exact" w:val="223"/>
        </w:trPr>
        <w:tc>
          <w:tcPr>
            <w:tcW w:w="594" w:type="dxa"/>
          </w:tcPr>
          <w:p w14:paraId="1C871A1B" w14:textId="77777777" w:rsidR="001D6B28" w:rsidRDefault="001D6B28" w:rsidP="00682EAD">
            <w:pPr>
              <w:pStyle w:val="TableParagraph"/>
              <w:spacing w:line="226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7E7E80"/>
                <w:w w:val="85"/>
              </w:rPr>
              <w:t>5</w:t>
            </w:r>
          </w:p>
          <w:p w14:paraId="06013868" w14:textId="77777777" w:rsidR="001D6B28" w:rsidRDefault="001D6B28" w:rsidP="00682EAD">
            <w:pPr>
              <w:pStyle w:val="TableParagraph"/>
              <w:spacing w:before="52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7E7E80"/>
                <w:w w:val="90"/>
                <w:sz w:val="20"/>
              </w:rPr>
              <w:t>6</w:t>
            </w:r>
          </w:p>
        </w:tc>
        <w:tc>
          <w:tcPr>
            <w:tcW w:w="7765" w:type="dxa"/>
          </w:tcPr>
          <w:p w14:paraId="77DDA2E7" w14:textId="77777777" w:rsidR="001D6B28" w:rsidRDefault="001D6B28" w:rsidP="00682EAD">
            <w:r>
              <w:t>Reconoce la diferencia entre célula eucariota y procariota.</w:t>
            </w:r>
          </w:p>
          <w:p w14:paraId="0CBF6FCF" w14:textId="77777777" w:rsidR="001D6B28" w:rsidRDefault="001D6B28" w:rsidP="00682EAD"/>
        </w:tc>
      </w:tr>
      <w:tr w:rsidR="001D6B28" w14:paraId="2D9C770D" w14:textId="77777777" w:rsidTr="00682EAD">
        <w:trPr>
          <w:trHeight w:hRule="exact" w:val="223"/>
        </w:trPr>
        <w:tc>
          <w:tcPr>
            <w:tcW w:w="594" w:type="dxa"/>
          </w:tcPr>
          <w:p w14:paraId="1D71D65A" w14:textId="77777777" w:rsidR="001D6B28" w:rsidRDefault="001D6B28" w:rsidP="00682EAD">
            <w:pPr>
              <w:pStyle w:val="TableParagraph"/>
              <w:spacing w:line="226" w:lineRule="exact"/>
              <w:ind w:left="28"/>
              <w:jc w:val="center"/>
              <w:rPr>
                <w:rFonts w:ascii="Times New Roman"/>
                <w:i/>
                <w:color w:val="7E7E80"/>
                <w:w w:val="85"/>
              </w:rPr>
            </w:pPr>
            <w:r>
              <w:rPr>
                <w:rFonts w:ascii="Times New Roman"/>
                <w:i/>
                <w:color w:val="7E7E80"/>
                <w:w w:val="85"/>
              </w:rPr>
              <w:t>6</w:t>
            </w:r>
          </w:p>
        </w:tc>
        <w:tc>
          <w:tcPr>
            <w:tcW w:w="7765" w:type="dxa"/>
          </w:tcPr>
          <w:p w14:paraId="333905B3" w14:textId="77777777" w:rsidR="001D6B28" w:rsidRDefault="001D6B28" w:rsidP="00682EAD">
            <w:r>
              <w:t>Reconoce los mecanismos de transporte en la membrana celular</w:t>
            </w:r>
          </w:p>
        </w:tc>
      </w:tr>
      <w:tr w:rsidR="001D6B28" w14:paraId="766A9E7B" w14:textId="77777777" w:rsidTr="00682EAD">
        <w:trPr>
          <w:trHeight w:hRule="exact" w:val="314"/>
        </w:trPr>
        <w:tc>
          <w:tcPr>
            <w:tcW w:w="594" w:type="dxa"/>
          </w:tcPr>
          <w:p w14:paraId="668FEB16" w14:textId="77777777" w:rsidR="001D6B28" w:rsidRDefault="001D6B28" w:rsidP="00682EAD">
            <w:pPr>
              <w:pStyle w:val="TableParagraph"/>
              <w:spacing w:line="226" w:lineRule="exact"/>
              <w:ind w:left="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7E7E80"/>
                <w:w w:val="80"/>
                <w:sz w:val="21"/>
              </w:rPr>
              <w:t>7</w:t>
            </w:r>
          </w:p>
        </w:tc>
        <w:tc>
          <w:tcPr>
            <w:tcW w:w="7765" w:type="dxa"/>
          </w:tcPr>
          <w:p w14:paraId="3A3AA221" w14:textId="77777777" w:rsidR="001D6B28" w:rsidRDefault="001D6B28" w:rsidP="00682EAD">
            <w:r>
              <w:t>Explica la importancia del gradiente de concentración. De transporte</w:t>
            </w:r>
          </w:p>
        </w:tc>
      </w:tr>
      <w:tr w:rsidR="001D6B28" w14:paraId="525564F2" w14:textId="77777777" w:rsidTr="00682EAD">
        <w:trPr>
          <w:trHeight w:hRule="exact" w:val="314"/>
        </w:trPr>
        <w:tc>
          <w:tcPr>
            <w:tcW w:w="594" w:type="dxa"/>
          </w:tcPr>
          <w:p w14:paraId="734ED45C" w14:textId="77777777" w:rsidR="001D6B28" w:rsidRDefault="001D6B28" w:rsidP="00682EAD">
            <w:pPr>
              <w:pStyle w:val="TableParagraph"/>
              <w:spacing w:line="231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7E7E80"/>
                <w:w w:val="80"/>
              </w:rPr>
              <w:t>8</w:t>
            </w:r>
          </w:p>
        </w:tc>
        <w:tc>
          <w:tcPr>
            <w:tcW w:w="7765" w:type="dxa"/>
          </w:tcPr>
          <w:p w14:paraId="3235BB0B" w14:textId="77777777" w:rsidR="001D6B28" w:rsidRDefault="001D6B28" w:rsidP="00682EAD">
            <w:r>
              <w:t>Distingue los componentes químicos de la membrana.</w:t>
            </w:r>
          </w:p>
        </w:tc>
      </w:tr>
      <w:tr w:rsidR="001D6B28" w14:paraId="5F783B03" w14:textId="77777777" w:rsidTr="00682EAD">
        <w:trPr>
          <w:trHeight w:hRule="exact" w:val="306"/>
        </w:trPr>
        <w:tc>
          <w:tcPr>
            <w:tcW w:w="594" w:type="dxa"/>
          </w:tcPr>
          <w:p w14:paraId="310E6A7C" w14:textId="77777777" w:rsidR="001D6B28" w:rsidRDefault="001D6B28" w:rsidP="00682EAD">
            <w:pPr>
              <w:pStyle w:val="TableParagraph"/>
              <w:spacing w:line="22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7E7E80"/>
                <w:w w:val="90"/>
                <w:sz w:val="20"/>
              </w:rPr>
              <w:t>9</w:t>
            </w:r>
          </w:p>
        </w:tc>
        <w:tc>
          <w:tcPr>
            <w:tcW w:w="7765" w:type="dxa"/>
          </w:tcPr>
          <w:p w14:paraId="1117F755" w14:textId="77777777" w:rsidR="001D6B28" w:rsidRDefault="001D6B28" w:rsidP="00682EAD">
            <w:r>
              <w:t>Comprende la función del citoesqueleto en la motilidad cel.</w:t>
            </w:r>
          </w:p>
        </w:tc>
      </w:tr>
      <w:tr w:rsidR="001D6B28" w14:paraId="46B3A6C1" w14:textId="77777777" w:rsidTr="00682EAD">
        <w:trPr>
          <w:trHeight w:hRule="exact" w:val="300"/>
        </w:trPr>
        <w:tc>
          <w:tcPr>
            <w:tcW w:w="594" w:type="dxa"/>
          </w:tcPr>
          <w:p w14:paraId="227CD8B4" w14:textId="77777777" w:rsidR="001D6B28" w:rsidRDefault="001D6B28" w:rsidP="00682EAD">
            <w:pPr>
              <w:pStyle w:val="TableParagraph"/>
              <w:spacing w:line="210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626262"/>
                <w:spacing w:val="-13"/>
                <w:w w:val="85"/>
                <w:sz w:val="19"/>
              </w:rPr>
              <w:t>1</w:t>
            </w:r>
            <w:r>
              <w:rPr>
                <w:rFonts w:ascii="Arial"/>
                <w:i/>
                <w:color w:val="7E7E80"/>
                <w:spacing w:val="-13"/>
                <w:w w:val="85"/>
                <w:sz w:val="19"/>
              </w:rPr>
              <w:t>0</w:t>
            </w:r>
          </w:p>
        </w:tc>
        <w:tc>
          <w:tcPr>
            <w:tcW w:w="7765" w:type="dxa"/>
          </w:tcPr>
          <w:p w14:paraId="2A923979" w14:textId="77777777" w:rsidR="001D6B28" w:rsidRDefault="001D6B28" w:rsidP="00682EAD">
            <w:r>
              <w:t xml:space="preserve">Conoce la estructura de las </w:t>
            </w:r>
            <w:proofErr w:type="spellStart"/>
            <w:r>
              <w:t>organelas</w:t>
            </w:r>
            <w:proofErr w:type="spellEnd"/>
            <w:r>
              <w:t xml:space="preserve"> celulares.</w:t>
            </w:r>
          </w:p>
        </w:tc>
      </w:tr>
      <w:tr w:rsidR="001D6B28" w14:paraId="2801147E" w14:textId="77777777" w:rsidTr="00682EAD">
        <w:trPr>
          <w:trHeight w:hRule="exact" w:val="308"/>
        </w:trPr>
        <w:tc>
          <w:tcPr>
            <w:tcW w:w="594" w:type="dxa"/>
          </w:tcPr>
          <w:p w14:paraId="7511251C" w14:textId="77777777" w:rsidR="001D6B28" w:rsidRDefault="001D6B28" w:rsidP="00682EAD">
            <w:pPr>
              <w:pStyle w:val="TableParagraph"/>
              <w:spacing w:line="205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7E7E80"/>
                <w:w w:val="80"/>
                <w:sz w:val="19"/>
              </w:rPr>
              <w:t>11</w:t>
            </w:r>
          </w:p>
        </w:tc>
        <w:tc>
          <w:tcPr>
            <w:tcW w:w="7765" w:type="dxa"/>
          </w:tcPr>
          <w:p w14:paraId="2DC98BB3" w14:textId="77777777" w:rsidR="001D6B28" w:rsidRDefault="001D6B28" w:rsidP="00682EAD">
            <w:r>
              <w:t xml:space="preserve">Distingue a las </w:t>
            </w:r>
            <w:proofErr w:type="spellStart"/>
            <w:r>
              <w:t>organelas</w:t>
            </w:r>
            <w:proofErr w:type="spellEnd"/>
            <w:r>
              <w:t xml:space="preserve"> traductoras de la energía celular.</w:t>
            </w:r>
          </w:p>
        </w:tc>
      </w:tr>
      <w:tr w:rsidR="001D6B28" w14:paraId="1370C7AD" w14:textId="77777777" w:rsidTr="00682EAD">
        <w:trPr>
          <w:trHeight w:hRule="exact" w:val="311"/>
        </w:trPr>
        <w:tc>
          <w:tcPr>
            <w:tcW w:w="594" w:type="dxa"/>
          </w:tcPr>
          <w:p w14:paraId="4C7BDDAB" w14:textId="77777777" w:rsidR="001D6B28" w:rsidRDefault="001D6B28" w:rsidP="00682EAD">
            <w:pPr>
              <w:pStyle w:val="TableParagraph"/>
              <w:spacing w:line="213" w:lineRule="exact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7E7E80"/>
                <w:w w:val="80"/>
                <w:sz w:val="19"/>
              </w:rPr>
              <w:t>12</w:t>
            </w:r>
          </w:p>
        </w:tc>
        <w:tc>
          <w:tcPr>
            <w:tcW w:w="7765" w:type="dxa"/>
          </w:tcPr>
          <w:p w14:paraId="46F3D64B" w14:textId="77777777" w:rsidR="001D6B28" w:rsidRDefault="001D6B28" w:rsidP="00682EAD">
            <w:r>
              <w:t xml:space="preserve">Comprende y valora la función de cada </w:t>
            </w:r>
            <w:proofErr w:type="spellStart"/>
            <w:r>
              <w:t>organela</w:t>
            </w:r>
            <w:proofErr w:type="spellEnd"/>
            <w:r>
              <w:t xml:space="preserve"> celular.</w:t>
            </w:r>
          </w:p>
        </w:tc>
      </w:tr>
      <w:tr w:rsidR="001D6B28" w14:paraId="38A080BC" w14:textId="77777777" w:rsidTr="00682EAD">
        <w:trPr>
          <w:trHeight w:hRule="exact" w:val="311"/>
        </w:trPr>
        <w:tc>
          <w:tcPr>
            <w:tcW w:w="594" w:type="dxa"/>
          </w:tcPr>
          <w:p w14:paraId="68A8F5D0" w14:textId="77777777" w:rsidR="001D6B28" w:rsidRDefault="001D6B28" w:rsidP="00682EAD">
            <w:pPr>
              <w:pStyle w:val="TableParagraph"/>
              <w:spacing w:line="213" w:lineRule="exact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7E7E80"/>
                <w:w w:val="80"/>
                <w:sz w:val="19"/>
              </w:rPr>
              <w:t>13</w:t>
            </w:r>
          </w:p>
        </w:tc>
        <w:tc>
          <w:tcPr>
            <w:tcW w:w="7765" w:type="dxa"/>
          </w:tcPr>
          <w:p w14:paraId="34EB0EB8" w14:textId="77777777" w:rsidR="001D6B28" w:rsidRDefault="001D6B28" w:rsidP="00682EAD">
            <w:r>
              <w:t>Diferencia entre la morfología y estructura del núcleo.</w:t>
            </w:r>
          </w:p>
        </w:tc>
      </w:tr>
      <w:tr w:rsidR="001D6B28" w14:paraId="6BE55BBF" w14:textId="77777777" w:rsidTr="00682EAD">
        <w:trPr>
          <w:trHeight w:hRule="exact" w:val="308"/>
        </w:trPr>
        <w:tc>
          <w:tcPr>
            <w:tcW w:w="594" w:type="dxa"/>
          </w:tcPr>
          <w:p w14:paraId="0077889D" w14:textId="77777777" w:rsidR="001D6B28" w:rsidRDefault="001D6B28" w:rsidP="00682EAD">
            <w:pPr>
              <w:pStyle w:val="TableParagraph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7E7E80"/>
                <w:w w:val="80"/>
                <w:sz w:val="19"/>
              </w:rPr>
              <w:t>14</w:t>
            </w:r>
          </w:p>
        </w:tc>
        <w:tc>
          <w:tcPr>
            <w:tcW w:w="7765" w:type="dxa"/>
          </w:tcPr>
          <w:p w14:paraId="04C09A1F" w14:textId="77777777" w:rsidR="001D6B28" w:rsidRDefault="001D6B28" w:rsidP="00682EAD">
            <w:r>
              <w:t>Describe la importancia de la regulación del ciclo celular.</w:t>
            </w:r>
          </w:p>
        </w:tc>
      </w:tr>
      <w:tr w:rsidR="001D6B28" w14:paraId="0ED554C0" w14:textId="77777777" w:rsidTr="00682EAD">
        <w:trPr>
          <w:trHeight w:hRule="exact" w:val="308"/>
        </w:trPr>
        <w:tc>
          <w:tcPr>
            <w:tcW w:w="594" w:type="dxa"/>
          </w:tcPr>
          <w:p w14:paraId="58FD9478" w14:textId="77777777" w:rsidR="001D6B28" w:rsidRDefault="001D6B28" w:rsidP="00682EAD">
            <w:pPr>
              <w:pStyle w:val="TableParagraph"/>
              <w:ind w:left="142"/>
              <w:rPr>
                <w:rFonts w:ascii="Arial"/>
                <w:i/>
                <w:color w:val="7E7E80"/>
                <w:w w:val="80"/>
                <w:sz w:val="19"/>
              </w:rPr>
            </w:pPr>
            <w:r>
              <w:rPr>
                <w:rFonts w:ascii="Arial"/>
                <w:i/>
                <w:color w:val="7E7E80"/>
                <w:w w:val="80"/>
                <w:sz w:val="19"/>
              </w:rPr>
              <w:t>15</w:t>
            </w:r>
          </w:p>
        </w:tc>
        <w:tc>
          <w:tcPr>
            <w:tcW w:w="7765" w:type="dxa"/>
          </w:tcPr>
          <w:p w14:paraId="1335B7B5" w14:textId="77777777" w:rsidR="001D6B28" w:rsidRDefault="001D6B28" w:rsidP="00682EAD">
            <w:r>
              <w:t>Explica la importancia de las funciones del núcleo.</w:t>
            </w:r>
          </w:p>
        </w:tc>
      </w:tr>
      <w:tr w:rsidR="001D6B28" w14:paraId="23061C65" w14:textId="77777777" w:rsidTr="00682EAD">
        <w:trPr>
          <w:trHeight w:hRule="exact" w:val="308"/>
        </w:trPr>
        <w:tc>
          <w:tcPr>
            <w:tcW w:w="594" w:type="dxa"/>
          </w:tcPr>
          <w:p w14:paraId="292113DB" w14:textId="77777777" w:rsidR="001D6B28" w:rsidRDefault="001D6B28" w:rsidP="00682EAD">
            <w:pPr>
              <w:pStyle w:val="TableParagraph"/>
              <w:ind w:left="142"/>
              <w:rPr>
                <w:rFonts w:ascii="Arial"/>
                <w:i/>
                <w:color w:val="7E7E80"/>
                <w:w w:val="80"/>
                <w:sz w:val="19"/>
              </w:rPr>
            </w:pPr>
            <w:r>
              <w:rPr>
                <w:rFonts w:ascii="Arial"/>
                <w:i/>
                <w:color w:val="7E7E80"/>
                <w:w w:val="80"/>
                <w:sz w:val="19"/>
              </w:rPr>
              <w:t>16</w:t>
            </w:r>
          </w:p>
        </w:tc>
        <w:tc>
          <w:tcPr>
            <w:tcW w:w="7765" w:type="dxa"/>
          </w:tcPr>
          <w:p w14:paraId="750384AF" w14:textId="77777777" w:rsidR="001D6B28" w:rsidRDefault="001D6B28" w:rsidP="00682EAD">
            <w:r>
              <w:t>Fundamenta la Biología Moderna, basados en la tecnología.</w:t>
            </w:r>
          </w:p>
        </w:tc>
      </w:tr>
    </w:tbl>
    <w:p w14:paraId="3C7C1B0B" w14:textId="77777777" w:rsidR="001D6B28" w:rsidRDefault="001D6B28" w:rsidP="001D6B28"/>
    <w:p w14:paraId="0026525C" w14:textId="77777777" w:rsidR="001D6B28" w:rsidRDefault="001D6B28" w:rsidP="001D6B28">
      <w:pPr>
        <w:tabs>
          <w:tab w:val="left" w:pos="1095"/>
        </w:tabs>
      </w:pPr>
    </w:p>
    <w:p w14:paraId="59325356" w14:textId="77777777" w:rsidR="001D6B28" w:rsidRDefault="001D6B28" w:rsidP="001D6B28">
      <w:pPr>
        <w:tabs>
          <w:tab w:val="left" w:pos="1095"/>
        </w:tabs>
        <w:sectPr w:rsidR="001D6B28" w:rsidSect="00BE7C8D">
          <w:headerReference w:type="default" r:id="rId7"/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AB3E1C2" w14:textId="77777777" w:rsidR="001D6B28" w:rsidRDefault="001D6B28" w:rsidP="001D6B28">
      <w:pPr>
        <w:tabs>
          <w:tab w:val="left" w:pos="1095"/>
        </w:tabs>
        <w:rPr>
          <w:b/>
          <w:bCs/>
        </w:rPr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4997E601" wp14:editId="635FA175">
            <wp:simplePos x="0" y="0"/>
            <wp:positionH relativeFrom="margin">
              <wp:posOffset>-516367</wp:posOffset>
            </wp:positionH>
            <wp:positionV relativeFrom="topMargin">
              <wp:posOffset>143958</wp:posOffset>
            </wp:positionV>
            <wp:extent cx="561975" cy="5715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V. DESARROLLO DE LAS UNIDADES DIDACTICAS</w:t>
      </w:r>
    </w:p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498"/>
        <w:gridCol w:w="1119"/>
        <w:gridCol w:w="2489"/>
        <w:gridCol w:w="1509"/>
        <w:gridCol w:w="1468"/>
        <w:gridCol w:w="2410"/>
        <w:gridCol w:w="2126"/>
        <w:gridCol w:w="3118"/>
      </w:tblGrid>
      <w:tr w:rsidR="001D6B28" w:rsidRPr="00C7556F" w14:paraId="0DC4AC9B" w14:textId="77777777" w:rsidTr="00682EAD">
        <w:tc>
          <w:tcPr>
            <w:tcW w:w="498" w:type="dxa"/>
            <w:vMerge w:val="restart"/>
            <w:textDirection w:val="btLr"/>
            <w:vAlign w:val="center"/>
          </w:tcPr>
          <w:p w14:paraId="61E8BDB2" w14:textId="77777777" w:rsidR="001D6B28" w:rsidRPr="00C7556F" w:rsidRDefault="001D6B28" w:rsidP="00682EAD">
            <w:pPr>
              <w:tabs>
                <w:tab w:val="left" w:pos="1095"/>
              </w:tabs>
              <w:ind w:left="113" w:right="11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56F">
              <w:rPr>
                <w:rFonts w:cstheme="minorHAnsi"/>
                <w:i/>
                <w:iCs/>
                <w:sz w:val="20"/>
                <w:szCs w:val="20"/>
              </w:rPr>
              <w:t>UNIDAD DIDACTICA I: CARACTERISTICAS DE LA MATERIA VIVA</w:t>
            </w:r>
          </w:p>
        </w:tc>
        <w:tc>
          <w:tcPr>
            <w:tcW w:w="14239" w:type="dxa"/>
            <w:gridSpan w:val="7"/>
          </w:tcPr>
          <w:p w14:paraId="38C236FF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CAPACIDAD DE LA UNIDAD DIDACTICA I: </w:t>
            </w:r>
            <w:r w:rsidRPr="00C7556F">
              <w:rPr>
                <w:rFonts w:cstheme="minorHAnsi"/>
                <w:sz w:val="20"/>
                <w:szCs w:val="20"/>
              </w:rPr>
              <w:t>En el ámbito globalizado los alumnos necesitan desarrollar su pensamiento lógico en cuanto al origen de la vida, analiza comparativamente las principales características físicas, químicas y biológicas de la materia viva, según los avances tecnológicos.</w:t>
            </w:r>
          </w:p>
        </w:tc>
      </w:tr>
      <w:tr w:rsidR="001D6B28" w:rsidRPr="00C7556F" w14:paraId="2A2C2E0B" w14:textId="77777777" w:rsidTr="00682EAD">
        <w:trPr>
          <w:trHeight w:val="759"/>
        </w:trPr>
        <w:tc>
          <w:tcPr>
            <w:tcW w:w="498" w:type="dxa"/>
            <w:vMerge/>
            <w:vAlign w:val="center"/>
          </w:tcPr>
          <w:p w14:paraId="4D1E733A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4374566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7876" w:type="dxa"/>
            <w:gridSpan w:val="4"/>
            <w:vAlign w:val="center"/>
          </w:tcPr>
          <w:p w14:paraId="776E1EE9" w14:textId="77777777" w:rsidR="001D6B28" w:rsidRPr="00C7556F" w:rsidRDefault="001D6B28" w:rsidP="00682EAD">
            <w:pPr>
              <w:tabs>
                <w:tab w:val="left" w:pos="1095"/>
                <w:tab w:val="left" w:pos="4378"/>
                <w:tab w:val="left" w:pos="466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126" w:type="dxa"/>
            <w:vMerge w:val="restart"/>
            <w:vAlign w:val="center"/>
          </w:tcPr>
          <w:p w14:paraId="56A4CE13" w14:textId="77777777" w:rsidR="001D6B28" w:rsidRPr="00C7556F" w:rsidRDefault="001D6B28" w:rsidP="00682EAD">
            <w:pPr>
              <w:tabs>
                <w:tab w:val="left" w:pos="1095"/>
              </w:tabs>
              <w:ind w:right="-1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ESTRATEGIA DE LA ENSEÑANZAVIRTUAL</w:t>
            </w:r>
          </w:p>
        </w:tc>
        <w:tc>
          <w:tcPr>
            <w:tcW w:w="3118" w:type="dxa"/>
            <w:vMerge w:val="restart"/>
            <w:vAlign w:val="center"/>
          </w:tcPr>
          <w:p w14:paraId="0B828B71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INDICADORES DE LOGRO DE LA CAPACIDAD</w:t>
            </w:r>
          </w:p>
        </w:tc>
      </w:tr>
      <w:tr w:rsidR="001D6B28" w:rsidRPr="00C7556F" w14:paraId="159EAAA4" w14:textId="77777777" w:rsidTr="00682EAD">
        <w:tc>
          <w:tcPr>
            <w:tcW w:w="498" w:type="dxa"/>
            <w:vMerge/>
            <w:vAlign w:val="center"/>
          </w:tcPr>
          <w:p w14:paraId="7BEF141D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DE39E9D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9" w:type="dxa"/>
          </w:tcPr>
          <w:p w14:paraId="4048AD19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2977" w:type="dxa"/>
            <w:gridSpan w:val="2"/>
          </w:tcPr>
          <w:p w14:paraId="3F257D89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2410" w:type="dxa"/>
          </w:tcPr>
          <w:p w14:paraId="1C4DC85D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2126" w:type="dxa"/>
            <w:vMerge/>
          </w:tcPr>
          <w:p w14:paraId="6F0C5839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7A164A3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6B28" w:rsidRPr="00C7556F" w14:paraId="740919AD" w14:textId="77777777" w:rsidTr="00682EAD">
        <w:tc>
          <w:tcPr>
            <w:tcW w:w="498" w:type="dxa"/>
            <w:vMerge/>
            <w:vAlign w:val="center"/>
          </w:tcPr>
          <w:p w14:paraId="03051EDD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767DAA1F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89" w:type="dxa"/>
          </w:tcPr>
          <w:p w14:paraId="4DF45D0D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Introducción del curso.</w:t>
            </w:r>
          </w:p>
          <w:p w14:paraId="32A29AF5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Historia de la Biología.</w:t>
            </w:r>
          </w:p>
          <w:p w14:paraId="231F7DAD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El origen de la vida.</w:t>
            </w:r>
          </w:p>
          <w:p w14:paraId="0A251311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Tipos de células.</w:t>
            </w:r>
          </w:p>
        </w:tc>
        <w:tc>
          <w:tcPr>
            <w:tcW w:w="2977" w:type="dxa"/>
            <w:gridSpan w:val="2"/>
            <w:vAlign w:val="center"/>
          </w:tcPr>
          <w:p w14:paraId="4B593603" w14:textId="77777777" w:rsidR="001D6B28" w:rsidRPr="00C7556F" w:rsidRDefault="001D6B28" w:rsidP="00682EAD">
            <w:pPr>
              <w:ind w:left="-8"/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 xml:space="preserve">Explica la estructura </w:t>
            </w:r>
          </w:p>
          <w:p w14:paraId="3879EBD4" w14:textId="77777777" w:rsidR="001D6B28" w:rsidRPr="00C7556F" w:rsidRDefault="001D6B28" w:rsidP="00682EAD">
            <w:pPr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 xml:space="preserve"> y uso del</w:t>
            </w:r>
          </w:p>
          <w:p w14:paraId="3858FC95" w14:textId="77777777" w:rsidR="001D6B28" w:rsidRPr="00C7556F" w:rsidRDefault="001D6B28" w:rsidP="00682EAD">
            <w:pPr>
              <w:ind w:left="-671" w:firstLine="708"/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microscopio</w:t>
            </w:r>
          </w:p>
          <w:p w14:paraId="48DEAE6E" w14:textId="77777777" w:rsidR="001D6B28" w:rsidRPr="00C7556F" w:rsidRDefault="001D6B28" w:rsidP="00682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D684AF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Valora la importancia de los conceptos aprendidos.</w:t>
            </w:r>
          </w:p>
        </w:tc>
        <w:tc>
          <w:tcPr>
            <w:tcW w:w="2126" w:type="dxa"/>
          </w:tcPr>
          <w:p w14:paraId="3DACF56E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Expositiva (Docente/alumno):</w:t>
            </w:r>
          </w:p>
          <w:p w14:paraId="2F505E38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7556F">
              <w:rPr>
                <w:rFonts w:cstheme="minorHAnsi"/>
                <w:sz w:val="20"/>
                <w:szCs w:val="20"/>
              </w:rPr>
              <w:t xml:space="preserve">uso del Google </w:t>
            </w:r>
            <w:proofErr w:type="spellStart"/>
            <w:r w:rsidRPr="00C7556F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118" w:type="dxa"/>
          </w:tcPr>
          <w:p w14:paraId="393B5B58" w14:textId="77777777" w:rsidR="001D6B28" w:rsidRPr="00C7556F" w:rsidRDefault="001D6B28" w:rsidP="00682EAD">
            <w:pPr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Explica</w:t>
            </w:r>
            <w:r w:rsidRPr="00C7556F">
              <w:rPr>
                <w:rFonts w:cstheme="minorHAnsi"/>
                <w:sz w:val="20"/>
                <w:szCs w:val="20"/>
              </w:rPr>
              <w:t xml:space="preserve"> el origen de la vida en base de investigaciones científicas</w:t>
            </w:r>
          </w:p>
          <w:p w14:paraId="352C0002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D6B28" w:rsidRPr="00C7556F" w14:paraId="3EE5F83A" w14:textId="77777777" w:rsidTr="00682EAD">
        <w:tc>
          <w:tcPr>
            <w:tcW w:w="498" w:type="dxa"/>
            <w:vMerge/>
            <w:vAlign w:val="center"/>
          </w:tcPr>
          <w:p w14:paraId="1C2AF098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65CBCAE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89" w:type="dxa"/>
          </w:tcPr>
          <w:p w14:paraId="1EBF214D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Bioelementos.</w:t>
            </w:r>
          </w:p>
          <w:p w14:paraId="256D4265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Moléculas inorgánicas: Agua y Sales.</w:t>
            </w:r>
          </w:p>
        </w:tc>
        <w:tc>
          <w:tcPr>
            <w:tcW w:w="2977" w:type="dxa"/>
            <w:gridSpan w:val="2"/>
          </w:tcPr>
          <w:p w14:paraId="6B98D1BD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Explica la importancia del agua y</w:t>
            </w:r>
          </w:p>
          <w:p w14:paraId="60B33093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Colorantes en el laboratorio.</w:t>
            </w:r>
          </w:p>
        </w:tc>
        <w:tc>
          <w:tcPr>
            <w:tcW w:w="2410" w:type="dxa"/>
          </w:tcPr>
          <w:p w14:paraId="555B6D6A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 xml:space="preserve">Participa activamente con sus ideas, para hacer simple el aprendizaje </w:t>
            </w:r>
          </w:p>
        </w:tc>
        <w:tc>
          <w:tcPr>
            <w:tcW w:w="2126" w:type="dxa"/>
          </w:tcPr>
          <w:p w14:paraId="2F815892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 xml:space="preserve">Debate dirigido (Discusiones): </w:t>
            </w:r>
          </w:p>
          <w:p w14:paraId="102FA372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Foros, chat</w:t>
            </w:r>
          </w:p>
        </w:tc>
        <w:tc>
          <w:tcPr>
            <w:tcW w:w="3118" w:type="dxa"/>
          </w:tcPr>
          <w:p w14:paraId="0E9E0E0E" w14:textId="77777777" w:rsidR="001D6B28" w:rsidRPr="00C7556F" w:rsidRDefault="001D6B28" w:rsidP="00682EAD">
            <w:pPr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Distingue entre materia viva e inerte tomando como ejemplo la realidad</w:t>
            </w:r>
          </w:p>
          <w:p w14:paraId="608DE70E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D6B28" w:rsidRPr="00C7556F" w14:paraId="21482EE0" w14:textId="77777777" w:rsidTr="00682EAD">
        <w:tc>
          <w:tcPr>
            <w:tcW w:w="498" w:type="dxa"/>
            <w:vMerge/>
            <w:vAlign w:val="center"/>
          </w:tcPr>
          <w:p w14:paraId="17709161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485F494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14:paraId="3204B067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Moléculas orgánicas: Proteínas</w:t>
            </w:r>
          </w:p>
          <w:p w14:paraId="78F022B3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Enzimas Y Ácidos nucleicos.</w:t>
            </w:r>
          </w:p>
        </w:tc>
        <w:tc>
          <w:tcPr>
            <w:tcW w:w="2977" w:type="dxa"/>
            <w:gridSpan w:val="2"/>
          </w:tcPr>
          <w:p w14:paraId="2F703194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 xml:space="preserve">Utiliza métodos </w:t>
            </w:r>
          </w:p>
          <w:p w14:paraId="7E2ABAAD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Cualitativos para identificar proteínas y Ac. nucleico</w:t>
            </w:r>
          </w:p>
        </w:tc>
        <w:tc>
          <w:tcPr>
            <w:tcW w:w="2410" w:type="dxa"/>
          </w:tcPr>
          <w:p w14:paraId="48487CBA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Promueve la participación oral en la identificación de prot</w:t>
            </w:r>
            <w:r>
              <w:rPr>
                <w:rFonts w:cstheme="minorHAnsi"/>
                <w:sz w:val="20"/>
                <w:szCs w:val="20"/>
              </w:rPr>
              <w:t>eínas</w:t>
            </w:r>
            <w:r w:rsidRPr="00C7556F">
              <w:rPr>
                <w:rFonts w:cstheme="minorHAnsi"/>
                <w:sz w:val="20"/>
                <w:szCs w:val="20"/>
              </w:rPr>
              <w:t>. y ácidos nucleicos</w:t>
            </w:r>
          </w:p>
        </w:tc>
        <w:tc>
          <w:tcPr>
            <w:tcW w:w="2126" w:type="dxa"/>
          </w:tcPr>
          <w:p w14:paraId="1FE5CB68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 xml:space="preserve">Lecturas: </w:t>
            </w:r>
            <w:r w:rsidRPr="00C7556F">
              <w:rPr>
                <w:rFonts w:cstheme="minorHAnsi"/>
                <w:sz w:val="20"/>
                <w:szCs w:val="20"/>
              </w:rPr>
              <w:t xml:space="preserve">uso de repositorios </w:t>
            </w:r>
          </w:p>
          <w:p w14:paraId="4DB91478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Digitales.</w:t>
            </w:r>
          </w:p>
        </w:tc>
        <w:tc>
          <w:tcPr>
            <w:tcW w:w="3118" w:type="dxa"/>
          </w:tcPr>
          <w:p w14:paraId="50532891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Conoce las reacciones físicas y químicas que se pueden dar en la célula empleando el dogma de la biología.</w:t>
            </w:r>
          </w:p>
        </w:tc>
      </w:tr>
      <w:tr w:rsidR="001D6B28" w:rsidRPr="00C7556F" w14:paraId="73137107" w14:textId="77777777" w:rsidTr="00682EAD">
        <w:tc>
          <w:tcPr>
            <w:tcW w:w="498" w:type="dxa"/>
            <w:vMerge/>
            <w:vAlign w:val="center"/>
          </w:tcPr>
          <w:p w14:paraId="693B05F0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85FBBBB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89" w:type="dxa"/>
          </w:tcPr>
          <w:p w14:paraId="2BB1ABDC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Moléculas energéticas:</w:t>
            </w:r>
          </w:p>
          <w:p w14:paraId="5A1ACFDE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Carbohidratos y Lípidos.</w:t>
            </w:r>
          </w:p>
        </w:tc>
        <w:tc>
          <w:tcPr>
            <w:tcW w:w="2977" w:type="dxa"/>
            <w:gridSpan w:val="2"/>
          </w:tcPr>
          <w:p w14:paraId="51A55349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Utiliza métodos cualitativos para</w:t>
            </w:r>
          </w:p>
          <w:p w14:paraId="4E78F6FA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Identificar glúcidos y lípidos</w:t>
            </w:r>
          </w:p>
        </w:tc>
        <w:tc>
          <w:tcPr>
            <w:tcW w:w="2410" w:type="dxa"/>
          </w:tcPr>
          <w:p w14:paraId="11A7BE66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Muestra respeto ante</w:t>
            </w:r>
          </w:p>
          <w:p w14:paraId="6B3FFFE8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La opinión de sus compañeros.</w:t>
            </w:r>
          </w:p>
        </w:tc>
        <w:tc>
          <w:tcPr>
            <w:tcW w:w="2126" w:type="dxa"/>
          </w:tcPr>
          <w:p w14:paraId="1149519C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 xml:space="preserve">Lluvia de ideas (Saberes previos): </w:t>
            </w:r>
            <w:r w:rsidRPr="00C7556F">
              <w:rPr>
                <w:rFonts w:cstheme="minorHAnsi"/>
                <w:sz w:val="20"/>
                <w:szCs w:val="20"/>
              </w:rPr>
              <w:t>Foros, chat</w:t>
            </w:r>
          </w:p>
        </w:tc>
        <w:tc>
          <w:tcPr>
            <w:tcW w:w="3118" w:type="dxa"/>
          </w:tcPr>
          <w:p w14:paraId="44CC778F" w14:textId="77777777" w:rsidR="001D6B28" w:rsidRPr="00C7556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Describe los cuidados que se debe tener en el laboratorio con ayuda del Reglamento del Laboratorio</w:t>
            </w:r>
          </w:p>
        </w:tc>
      </w:tr>
      <w:tr w:rsidR="001D6B28" w:rsidRPr="00C7556F" w14:paraId="0A97395D" w14:textId="77777777" w:rsidTr="00682EAD">
        <w:tc>
          <w:tcPr>
            <w:tcW w:w="498" w:type="dxa"/>
            <w:vMerge/>
            <w:vAlign w:val="center"/>
          </w:tcPr>
          <w:p w14:paraId="4BE40FB4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9" w:type="dxa"/>
            <w:gridSpan w:val="7"/>
          </w:tcPr>
          <w:p w14:paraId="073B5778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EVALUACION DE LA UNIDAD DIDACTICA</w:t>
            </w:r>
          </w:p>
        </w:tc>
      </w:tr>
      <w:tr w:rsidR="001D6B28" w:rsidRPr="00C7556F" w14:paraId="1EF87789" w14:textId="77777777" w:rsidTr="00682EAD">
        <w:tc>
          <w:tcPr>
            <w:tcW w:w="498" w:type="dxa"/>
            <w:vMerge/>
            <w:vAlign w:val="center"/>
          </w:tcPr>
          <w:p w14:paraId="6680630C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6664C163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6004" w:type="dxa"/>
            <w:gridSpan w:val="3"/>
            <w:vAlign w:val="center"/>
          </w:tcPr>
          <w:p w14:paraId="425BE0BC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3118" w:type="dxa"/>
            <w:vAlign w:val="center"/>
          </w:tcPr>
          <w:p w14:paraId="59C96A1B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556F">
              <w:rPr>
                <w:rFonts w:cstheme="minorHAnsi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1D6B28" w:rsidRPr="00C7556F" w14:paraId="0C8E859E" w14:textId="77777777" w:rsidTr="00682EAD">
        <w:trPr>
          <w:trHeight w:val="571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14:paraId="3D0E818F" w14:textId="77777777" w:rsidR="001D6B28" w:rsidRPr="00C7556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7" w:type="dxa"/>
            <w:gridSpan w:val="3"/>
            <w:tcBorders>
              <w:bottom w:val="single" w:sz="4" w:space="0" w:color="auto"/>
            </w:tcBorders>
          </w:tcPr>
          <w:p w14:paraId="708D2D07" w14:textId="77777777" w:rsidR="001D6B28" w:rsidRPr="00C7556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Participación en videos conferencias.</w:t>
            </w:r>
          </w:p>
          <w:p w14:paraId="73055CD3" w14:textId="77777777" w:rsidR="001D6B28" w:rsidRPr="00C7556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Evaluación escrita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14:paraId="2FC71173" w14:textId="77777777" w:rsidR="001D6B28" w:rsidRPr="00C7556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Trabajos individuales y/o grupales</w:t>
            </w:r>
          </w:p>
          <w:p w14:paraId="02F539EE" w14:textId="77777777" w:rsidR="001D6B28" w:rsidRPr="00C7556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Soluciones a ejercicios propuestos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4BC0813" w14:textId="77777777" w:rsidR="001D6B28" w:rsidRPr="00C7556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373"/>
              </w:tabs>
              <w:ind w:left="366" w:hanging="284"/>
              <w:rPr>
                <w:rFonts w:cstheme="minorHAnsi"/>
                <w:sz w:val="20"/>
                <w:szCs w:val="20"/>
              </w:rPr>
            </w:pPr>
            <w:r w:rsidRPr="00C7556F">
              <w:rPr>
                <w:rFonts w:cstheme="minorHAnsi"/>
                <w:sz w:val="20"/>
                <w:szCs w:val="20"/>
              </w:rPr>
              <w:t>Comportamiento en clase y chat</w:t>
            </w:r>
          </w:p>
        </w:tc>
      </w:tr>
    </w:tbl>
    <w:p w14:paraId="52A8B82B" w14:textId="77777777" w:rsidR="001D6B28" w:rsidRDefault="001D6B28" w:rsidP="001D6B28">
      <w:pPr>
        <w:tabs>
          <w:tab w:val="left" w:pos="1095"/>
        </w:tabs>
      </w:pPr>
    </w:p>
    <w:p w14:paraId="2DAE252F" w14:textId="77777777" w:rsidR="001D6B28" w:rsidRDefault="001D6B28" w:rsidP="001D6B28">
      <w:pPr>
        <w:tabs>
          <w:tab w:val="left" w:pos="1095"/>
        </w:tabs>
        <w:sectPr w:rsidR="001D6B28" w:rsidSect="00B54E9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1F153" wp14:editId="3953E59A">
                <wp:simplePos x="0" y="0"/>
                <wp:positionH relativeFrom="margin">
                  <wp:posOffset>309245</wp:posOffset>
                </wp:positionH>
                <wp:positionV relativeFrom="margin">
                  <wp:posOffset>-280035</wp:posOffset>
                </wp:positionV>
                <wp:extent cx="8362950" cy="9525"/>
                <wp:effectExtent l="19050" t="19050" r="19050" b="2857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62950" cy="952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F118" id="Line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.35pt,-22.05pt" to="682.8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" strokecolor="#80706d" strokeweight="3.4pt">
                <w10:wrap anchorx="margin" anchory="margin"/>
              </v:line>
            </w:pict>
          </mc:Fallback>
        </mc:AlternateConten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29C26BA" wp14:editId="1B8688FC">
            <wp:simplePos x="0" y="0"/>
            <wp:positionH relativeFrom="leftMargin">
              <wp:align>right</wp:align>
            </wp:positionH>
            <wp:positionV relativeFrom="topMargin">
              <wp:posOffset>347345</wp:posOffset>
            </wp:positionV>
            <wp:extent cx="561975" cy="57150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D55491" w14:textId="77777777" w:rsidR="001D6B28" w:rsidRDefault="001D6B28" w:rsidP="001D6B28">
      <w:pPr>
        <w:tabs>
          <w:tab w:val="left" w:pos="1095"/>
        </w:tabs>
        <w:rPr>
          <w:b/>
          <w:bCs/>
        </w:rPr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1341F61B" wp14:editId="648B1304">
            <wp:simplePos x="0" y="0"/>
            <wp:positionH relativeFrom="leftMargin">
              <wp:posOffset>424180</wp:posOffset>
            </wp:positionH>
            <wp:positionV relativeFrom="topMargin">
              <wp:posOffset>365760</wp:posOffset>
            </wp:positionV>
            <wp:extent cx="561975" cy="571500"/>
            <wp:effectExtent l="0" t="0" r="952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57CE9" wp14:editId="3E75C52B">
                <wp:simplePos x="0" y="0"/>
                <wp:positionH relativeFrom="margin">
                  <wp:posOffset>285750</wp:posOffset>
                </wp:positionH>
                <wp:positionV relativeFrom="margin">
                  <wp:posOffset>-219075</wp:posOffset>
                </wp:positionV>
                <wp:extent cx="7943850" cy="9525"/>
                <wp:effectExtent l="19050" t="19050" r="19050" b="2857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34B6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-17.25pt" to="9in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" strokecolor="#80706d" strokeweight="3.4pt">
                <w10:wrap anchorx="margin" anchory="margin"/>
              </v:line>
            </w:pict>
          </mc:Fallback>
        </mc:AlternateContent>
      </w:r>
      <w:r>
        <w:rPr>
          <w:b/>
          <w:bCs/>
        </w:rPr>
        <w:t>V. DESARROLLO DE LAS UNIDADES DIDACTICAS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473"/>
        <w:gridCol w:w="958"/>
        <w:gridCol w:w="3053"/>
        <w:gridCol w:w="2279"/>
        <w:gridCol w:w="1995"/>
        <w:gridCol w:w="2152"/>
        <w:gridCol w:w="3402"/>
      </w:tblGrid>
      <w:tr w:rsidR="001D6B28" w:rsidRPr="009245E2" w14:paraId="4DF71598" w14:textId="77777777" w:rsidTr="00682EAD">
        <w:tc>
          <w:tcPr>
            <w:tcW w:w="0" w:type="auto"/>
            <w:vMerge w:val="restart"/>
            <w:textDirection w:val="btLr"/>
            <w:vAlign w:val="center"/>
          </w:tcPr>
          <w:p w14:paraId="6F1A0601" w14:textId="77777777" w:rsidR="001D6B28" w:rsidRPr="009245E2" w:rsidRDefault="001D6B28" w:rsidP="00682EAD">
            <w:pPr>
              <w:tabs>
                <w:tab w:val="left" w:pos="1095"/>
              </w:tabs>
              <w:ind w:left="113" w:right="11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245E2">
              <w:rPr>
                <w:rFonts w:cstheme="minorHAnsi"/>
                <w:i/>
                <w:iCs/>
                <w:sz w:val="20"/>
                <w:szCs w:val="20"/>
              </w:rPr>
              <w:t>UNIDAD DIDACTICA II: MEMBRANA CELULAR</w:t>
            </w:r>
          </w:p>
        </w:tc>
        <w:tc>
          <w:tcPr>
            <w:tcW w:w="13839" w:type="dxa"/>
            <w:gridSpan w:val="6"/>
          </w:tcPr>
          <w:p w14:paraId="54655191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i/>
                <w:iCs/>
                <w:strike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CAPACIDAD DE LA UNIDAD DIDACTICA II: </w:t>
            </w:r>
            <w:r w:rsidRPr="009245E2">
              <w:rPr>
                <w:rFonts w:cstheme="minorHAnsi"/>
                <w:sz w:val="20"/>
                <w:szCs w:val="20"/>
              </w:rPr>
              <w:t>Cuando el alumno descubre la organización de la célula, lo analiza; como un sistema abierto, utilizando modelos simulados, que hace hincapié en las inter acciones de la célula con su entorno.</w:t>
            </w:r>
          </w:p>
        </w:tc>
      </w:tr>
      <w:tr w:rsidR="001D6B28" w:rsidRPr="009245E2" w14:paraId="4D7A97AE" w14:textId="77777777" w:rsidTr="00682EAD">
        <w:tc>
          <w:tcPr>
            <w:tcW w:w="0" w:type="auto"/>
            <w:vMerge/>
            <w:vAlign w:val="center"/>
          </w:tcPr>
          <w:p w14:paraId="1B0453F8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0160C37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7327" w:type="dxa"/>
            <w:gridSpan w:val="3"/>
            <w:vAlign w:val="center"/>
          </w:tcPr>
          <w:p w14:paraId="38DF5985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152" w:type="dxa"/>
            <w:vMerge w:val="restart"/>
            <w:vAlign w:val="center"/>
          </w:tcPr>
          <w:p w14:paraId="6B7A1E5A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ESTRATEGIA DE LA ENSEÑANZA VIRTUAL</w:t>
            </w:r>
          </w:p>
        </w:tc>
        <w:tc>
          <w:tcPr>
            <w:tcW w:w="3402" w:type="dxa"/>
            <w:vMerge w:val="restart"/>
            <w:vAlign w:val="center"/>
          </w:tcPr>
          <w:p w14:paraId="46EB5722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INDICADORES DE LOGRO DE LA CAPACIDAD</w:t>
            </w:r>
          </w:p>
        </w:tc>
      </w:tr>
      <w:tr w:rsidR="001D6B28" w:rsidRPr="009245E2" w14:paraId="2F7BD6D8" w14:textId="77777777" w:rsidTr="00682EAD">
        <w:tc>
          <w:tcPr>
            <w:tcW w:w="0" w:type="auto"/>
            <w:vMerge/>
            <w:vAlign w:val="center"/>
          </w:tcPr>
          <w:p w14:paraId="7319D05D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5B7E0A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</w:tcPr>
          <w:p w14:paraId="10FF2206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2279" w:type="dxa"/>
          </w:tcPr>
          <w:p w14:paraId="26C8F23C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1995" w:type="dxa"/>
          </w:tcPr>
          <w:p w14:paraId="0601A82A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2152" w:type="dxa"/>
            <w:vMerge/>
          </w:tcPr>
          <w:p w14:paraId="089D07DC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434A08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6B28" w:rsidRPr="009245E2" w14:paraId="6B839B37" w14:textId="77777777" w:rsidTr="00682EAD">
        <w:tc>
          <w:tcPr>
            <w:tcW w:w="0" w:type="auto"/>
            <w:vMerge/>
            <w:vAlign w:val="center"/>
          </w:tcPr>
          <w:p w14:paraId="3CEDF050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2910B8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14:paraId="35732CA6" w14:textId="77777777" w:rsidR="001D6B28" w:rsidRPr="009245E2" w:rsidRDefault="001D6B28" w:rsidP="00682EAD">
            <w:pPr>
              <w:tabs>
                <w:tab w:val="left" w:pos="9216"/>
                <w:tab w:val="left" w:pos="9936"/>
                <w:tab w:val="left" w:pos="10656"/>
              </w:tabs>
              <w:ind w:left="179" w:hanging="166"/>
              <w:rPr>
                <w:rFonts w:cstheme="minorHAnsi"/>
                <w:sz w:val="20"/>
                <w:szCs w:val="20"/>
                <w:lang w:val="es-ES_tradnl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>- Organización celular.</w:t>
            </w:r>
          </w:p>
          <w:p w14:paraId="1E84B2ED" w14:textId="77777777" w:rsidR="001D6B28" w:rsidRPr="009245E2" w:rsidRDefault="001D6B28" w:rsidP="00682EAD">
            <w:pPr>
              <w:tabs>
                <w:tab w:val="left" w:pos="9216"/>
                <w:tab w:val="left" w:pos="9936"/>
                <w:tab w:val="left" w:pos="10656"/>
              </w:tabs>
              <w:ind w:left="179" w:hanging="166"/>
              <w:rPr>
                <w:rFonts w:cstheme="minorHAnsi"/>
                <w:sz w:val="20"/>
                <w:szCs w:val="20"/>
                <w:lang w:val="es-ES_tradnl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>- los límites de la célula: una estructura fluida y dinámica. - Organización celular.</w:t>
            </w:r>
          </w:p>
          <w:p w14:paraId="63D0E0AC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>- los límites de la célula: una estructura fluida y dinámica.</w:t>
            </w:r>
          </w:p>
        </w:tc>
        <w:tc>
          <w:tcPr>
            <w:tcW w:w="2279" w:type="dxa"/>
          </w:tcPr>
          <w:p w14:paraId="5F4817A0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eastAsia="es-PE"/>
              </w:rPr>
              <w:t>Explica la importancia de la química, en la estructura de la membrana y pared celular.</w:t>
            </w:r>
          </w:p>
        </w:tc>
        <w:tc>
          <w:tcPr>
            <w:tcW w:w="1995" w:type="dxa"/>
          </w:tcPr>
          <w:p w14:paraId="6BBF399A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eastAsia="es-PE"/>
              </w:rPr>
              <w:t>Promueve el aprendizaje cooperativo de la membrana y pared celular.</w:t>
            </w:r>
          </w:p>
        </w:tc>
        <w:tc>
          <w:tcPr>
            <w:tcW w:w="2152" w:type="dxa"/>
          </w:tcPr>
          <w:p w14:paraId="2211B90A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 xml:space="preserve">Expositiva (Docente/alumno): </w:t>
            </w:r>
            <w:r w:rsidRPr="009245E2">
              <w:rPr>
                <w:rFonts w:cstheme="minorHAnsi"/>
                <w:sz w:val="20"/>
                <w:szCs w:val="20"/>
              </w:rPr>
              <w:t xml:space="preserve">uso del Google </w:t>
            </w:r>
            <w:proofErr w:type="spellStart"/>
            <w:r w:rsidRPr="009245E2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402" w:type="dxa"/>
          </w:tcPr>
          <w:p w14:paraId="1CF48449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val="es-ES" w:eastAsia="es-PE"/>
              </w:rPr>
              <w:t>Explica cómo se organizan las biomoléculas en la membrana celular basándose en la teoría más aceptada.</w:t>
            </w:r>
          </w:p>
        </w:tc>
      </w:tr>
      <w:tr w:rsidR="001D6B28" w:rsidRPr="009245E2" w14:paraId="6ECEF98E" w14:textId="77777777" w:rsidTr="00682EAD">
        <w:tc>
          <w:tcPr>
            <w:tcW w:w="0" w:type="auto"/>
            <w:vMerge/>
            <w:vAlign w:val="center"/>
          </w:tcPr>
          <w:p w14:paraId="32E67DC0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72F076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14:paraId="077FC42D" w14:textId="77777777" w:rsidR="001D6B28" w:rsidRPr="009245E2" w:rsidRDefault="001D6B28" w:rsidP="00682EAD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 xml:space="preserve">- Fisiología de la membrana: </w:t>
            </w:r>
          </w:p>
          <w:p w14:paraId="4B9595A3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 xml:space="preserve">   Transporte     Activo, Pasivo, facilitado y en cantidad.</w:t>
            </w:r>
          </w:p>
        </w:tc>
        <w:tc>
          <w:tcPr>
            <w:tcW w:w="2279" w:type="dxa"/>
          </w:tcPr>
          <w:p w14:paraId="449A7D42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eastAsia="es-PE"/>
              </w:rPr>
              <w:t>- Emplea colorantes para observar la diferencia entre membrana y pared celular.</w:t>
            </w:r>
          </w:p>
        </w:tc>
        <w:tc>
          <w:tcPr>
            <w:tcW w:w="1995" w:type="dxa"/>
          </w:tcPr>
          <w:p w14:paraId="75C42E28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eastAsia="es-PE"/>
              </w:rPr>
              <w:t>-Asume responsabilidad durante la tinción de la célula animal y vegetal.</w:t>
            </w:r>
          </w:p>
        </w:tc>
        <w:tc>
          <w:tcPr>
            <w:tcW w:w="2152" w:type="dxa"/>
          </w:tcPr>
          <w:p w14:paraId="022BA4EE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 xml:space="preserve">Debate dirigido (Discusiones): </w:t>
            </w:r>
            <w:r w:rsidRPr="009245E2">
              <w:rPr>
                <w:rFonts w:cstheme="minorHAnsi"/>
                <w:sz w:val="20"/>
                <w:szCs w:val="20"/>
              </w:rPr>
              <w:t>Foros, chat</w:t>
            </w:r>
          </w:p>
        </w:tc>
        <w:tc>
          <w:tcPr>
            <w:tcW w:w="3402" w:type="dxa"/>
          </w:tcPr>
          <w:p w14:paraId="5F62DD41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val="es-ES" w:eastAsia="es-PE"/>
              </w:rPr>
              <w:t>Explica los aspectos fisiológicos de las células (membrana celular) comprobándose con técnicas de uso internacional.</w:t>
            </w:r>
          </w:p>
        </w:tc>
      </w:tr>
      <w:tr w:rsidR="001D6B28" w:rsidRPr="009245E2" w14:paraId="2538E30B" w14:textId="77777777" w:rsidTr="00682EAD">
        <w:tc>
          <w:tcPr>
            <w:tcW w:w="0" w:type="auto"/>
            <w:vMerge/>
            <w:vAlign w:val="center"/>
          </w:tcPr>
          <w:p w14:paraId="15489F7F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1B75A0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14:paraId="1E7C2E3A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>-Transmisión humoral y nerviosa. - Especializaciones de la superficie celular</w:t>
            </w:r>
          </w:p>
        </w:tc>
        <w:tc>
          <w:tcPr>
            <w:tcW w:w="2279" w:type="dxa"/>
          </w:tcPr>
          <w:p w14:paraId="1D063C44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eastAsia="es-PE"/>
              </w:rPr>
              <w:t>- Utiliza métodos adecuados para observar la permeabilidad celular.</w:t>
            </w:r>
          </w:p>
        </w:tc>
        <w:tc>
          <w:tcPr>
            <w:tcW w:w="1995" w:type="dxa"/>
          </w:tcPr>
          <w:p w14:paraId="1342C456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eastAsia="es-PE"/>
              </w:rPr>
              <w:t>-Muestra respeto ante la opinión de los demás, respecto a la permeabilidad celular.</w:t>
            </w:r>
          </w:p>
        </w:tc>
        <w:tc>
          <w:tcPr>
            <w:tcW w:w="2152" w:type="dxa"/>
          </w:tcPr>
          <w:p w14:paraId="0372E399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 xml:space="preserve">Lecturas: </w:t>
            </w:r>
            <w:r w:rsidRPr="009245E2">
              <w:rPr>
                <w:rFonts w:cstheme="minorHAnsi"/>
                <w:sz w:val="20"/>
                <w:szCs w:val="20"/>
              </w:rPr>
              <w:t>uso de repositorios digitales</w:t>
            </w:r>
          </w:p>
        </w:tc>
        <w:tc>
          <w:tcPr>
            <w:tcW w:w="3402" w:type="dxa"/>
          </w:tcPr>
          <w:p w14:paraId="69921B94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val="es-ES" w:eastAsia="es-PE"/>
              </w:rPr>
              <w:t>Reconoce los mecanismos de transporte en las células, en base a demostración en laboratorio.</w:t>
            </w:r>
          </w:p>
        </w:tc>
      </w:tr>
      <w:tr w:rsidR="001D6B28" w:rsidRPr="009245E2" w14:paraId="38FC286E" w14:textId="77777777" w:rsidTr="00682EAD">
        <w:tc>
          <w:tcPr>
            <w:tcW w:w="0" w:type="auto"/>
            <w:vMerge/>
            <w:vAlign w:val="center"/>
          </w:tcPr>
          <w:p w14:paraId="126AF484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C33256D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14:paraId="412F8649" w14:textId="77777777" w:rsidR="001D6B28" w:rsidRPr="009245E2" w:rsidRDefault="001D6B28" w:rsidP="001D6B28">
            <w:pPr>
              <w:pStyle w:val="Prrafodelista"/>
              <w:numPr>
                <w:ilvl w:val="2"/>
                <w:numId w:val="4"/>
              </w:numPr>
              <w:tabs>
                <w:tab w:val="clear" w:pos="2160"/>
                <w:tab w:val="left" w:pos="9216"/>
                <w:tab w:val="left" w:pos="9936"/>
                <w:tab w:val="left" w:pos="10656"/>
              </w:tabs>
              <w:ind w:left="71" w:hanging="71"/>
              <w:rPr>
                <w:rFonts w:cstheme="minorHAnsi"/>
                <w:sz w:val="20"/>
                <w:szCs w:val="20"/>
                <w:lang w:val="es-ES_tradnl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>Composición química y actividad del citosol.</w:t>
            </w:r>
          </w:p>
          <w:p w14:paraId="573F877E" w14:textId="77777777" w:rsidR="001D6B28" w:rsidRPr="009245E2" w:rsidRDefault="001D6B28" w:rsidP="001D6B28">
            <w:pPr>
              <w:pStyle w:val="Prrafodelista"/>
              <w:numPr>
                <w:ilvl w:val="2"/>
                <w:numId w:val="4"/>
              </w:numPr>
              <w:tabs>
                <w:tab w:val="clear" w:pos="2160"/>
                <w:tab w:val="left" w:pos="9216"/>
                <w:tab w:val="left" w:pos="9936"/>
                <w:tab w:val="left" w:pos="10656"/>
              </w:tabs>
              <w:ind w:left="71" w:hanging="71"/>
              <w:rPr>
                <w:rFonts w:cstheme="minorHAnsi"/>
                <w:sz w:val="20"/>
                <w:szCs w:val="20"/>
                <w:lang w:val="es-ES_tradnl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 xml:space="preserve">Malla </w:t>
            </w:r>
            <w:proofErr w:type="spellStart"/>
            <w:r w:rsidRPr="009245E2">
              <w:rPr>
                <w:rFonts w:cstheme="minorHAnsi"/>
                <w:sz w:val="20"/>
                <w:szCs w:val="20"/>
                <w:lang w:val="es-ES_tradnl"/>
              </w:rPr>
              <w:t>microtrabecular</w:t>
            </w:r>
            <w:proofErr w:type="spellEnd"/>
            <w:r w:rsidRPr="009245E2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  <w:p w14:paraId="3B3DD8F8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  <w:lang w:val="es-ES_tradnl"/>
              </w:rPr>
              <w:t>Microtúbulos, microfilamentos, filamentos intermedios.</w:t>
            </w:r>
          </w:p>
        </w:tc>
        <w:tc>
          <w:tcPr>
            <w:tcW w:w="2279" w:type="dxa"/>
          </w:tcPr>
          <w:p w14:paraId="4EB98706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eastAsia="es-PE"/>
              </w:rPr>
              <w:t>-Identifica las características morfológicas de los microtúbulos y microfilamentos.</w:t>
            </w:r>
          </w:p>
        </w:tc>
        <w:tc>
          <w:tcPr>
            <w:tcW w:w="1995" w:type="dxa"/>
          </w:tcPr>
          <w:p w14:paraId="3E7DBE5B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eastAsia="es-PE"/>
              </w:rPr>
              <w:t>Valora la importancia de los microtúbulos y microfilamentos y la función que desempeñan.</w:t>
            </w:r>
          </w:p>
        </w:tc>
        <w:tc>
          <w:tcPr>
            <w:tcW w:w="2152" w:type="dxa"/>
          </w:tcPr>
          <w:p w14:paraId="78FC8657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 xml:space="preserve">Lluvia de ideas (Saberes previos): </w:t>
            </w:r>
            <w:r w:rsidRPr="009245E2">
              <w:rPr>
                <w:rFonts w:cstheme="minorHAnsi"/>
                <w:sz w:val="20"/>
                <w:szCs w:val="20"/>
              </w:rPr>
              <w:t>Foros, chat</w:t>
            </w:r>
          </w:p>
        </w:tc>
        <w:tc>
          <w:tcPr>
            <w:tcW w:w="3402" w:type="dxa"/>
          </w:tcPr>
          <w:p w14:paraId="0ABABD48" w14:textId="77777777" w:rsidR="001D6B28" w:rsidRPr="009245E2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eastAsia="Times New Roman" w:cstheme="minorHAnsi"/>
                <w:sz w:val="20"/>
                <w:szCs w:val="20"/>
                <w:lang w:val="es-ES" w:eastAsia="es-PE"/>
              </w:rPr>
              <w:t>Describe el gradiente de   concentración del soluto y solvente como la base del transporte, utilizando trabajos científicos publicados.</w:t>
            </w:r>
          </w:p>
        </w:tc>
      </w:tr>
      <w:tr w:rsidR="001D6B28" w:rsidRPr="009245E2" w14:paraId="2FF611A2" w14:textId="77777777" w:rsidTr="00682EAD">
        <w:tc>
          <w:tcPr>
            <w:tcW w:w="0" w:type="auto"/>
            <w:vMerge/>
            <w:vAlign w:val="center"/>
          </w:tcPr>
          <w:p w14:paraId="3CA7E36C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9" w:type="dxa"/>
            <w:gridSpan w:val="6"/>
          </w:tcPr>
          <w:p w14:paraId="0FCC6973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EVALUACION DE LA UNIDAD DIDACTICA</w:t>
            </w:r>
          </w:p>
        </w:tc>
      </w:tr>
      <w:tr w:rsidR="001D6B28" w:rsidRPr="009245E2" w14:paraId="5A422B53" w14:textId="77777777" w:rsidTr="00682EAD">
        <w:tc>
          <w:tcPr>
            <w:tcW w:w="0" w:type="auto"/>
            <w:vMerge/>
            <w:vAlign w:val="center"/>
          </w:tcPr>
          <w:p w14:paraId="0E0F37D1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  <w:gridSpan w:val="2"/>
          </w:tcPr>
          <w:p w14:paraId="78DCF6BC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4274" w:type="dxa"/>
            <w:gridSpan w:val="2"/>
            <w:vAlign w:val="center"/>
          </w:tcPr>
          <w:p w14:paraId="4FF271C6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5554" w:type="dxa"/>
            <w:gridSpan w:val="2"/>
            <w:vAlign w:val="center"/>
          </w:tcPr>
          <w:p w14:paraId="23038CED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45E2">
              <w:rPr>
                <w:rFonts w:cstheme="minorHAnsi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1D6B28" w:rsidRPr="009245E2" w14:paraId="2AC04286" w14:textId="77777777" w:rsidTr="00682EAD">
        <w:trPr>
          <w:trHeight w:val="72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784F714" w14:textId="77777777" w:rsidR="001D6B28" w:rsidRPr="009245E2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</w:tcPr>
          <w:p w14:paraId="030791A3" w14:textId="77777777" w:rsidR="001D6B28" w:rsidRPr="009245E2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Estudios de casos</w:t>
            </w:r>
          </w:p>
          <w:p w14:paraId="546AC5BF" w14:textId="77777777" w:rsidR="001D6B28" w:rsidRPr="009245E2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Cuestionados</w:t>
            </w: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14:paraId="1F311EB0" w14:textId="77777777" w:rsidR="001D6B28" w:rsidRPr="009245E2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ind w:left="271" w:hanging="271"/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Trabajos individuales y/o grupales</w:t>
            </w:r>
          </w:p>
          <w:p w14:paraId="3A72F871" w14:textId="77777777" w:rsidR="001D6B28" w:rsidRPr="009245E2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ind w:left="271" w:hanging="284"/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Soluciones a ejercicios propuestos</w:t>
            </w:r>
          </w:p>
        </w:tc>
        <w:tc>
          <w:tcPr>
            <w:tcW w:w="5554" w:type="dxa"/>
            <w:gridSpan w:val="2"/>
            <w:tcBorders>
              <w:bottom w:val="single" w:sz="4" w:space="0" w:color="auto"/>
            </w:tcBorders>
            <w:vAlign w:val="center"/>
          </w:tcPr>
          <w:p w14:paraId="67B1CADC" w14:textId="77777777" w:rsidR="001D6B28" w:rsidRPr="009245E2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373"/>
              </w:tabs>
              <w:ind w:left="366" w:hanging="284"/>
              <w:rPr>
                <w:rFonts w:cstheme="minorHAnsi"/>
                <w:sz w:val="20"/>
                <w:szCs w:val="20"/>
              </w:rPr>
            </w:pPr>
            <w:r w:rsidRPr="009245E2">
              <w:rPr>
                <w:rFonts w:cstheme="minorHAnsi"/>
                <w:sz w:val="20"/>
                <w:szCs w:val="20"/>
              </w:rPr>
              <w:t>Comportamiento en clase y chat</w:t>
            </w:r>
          </w:p>
        </w:tc>
      </w:tr>
    </w:tbl>
    <w:p w14:paraId="2CC4D809" w14:textId="77777777" w:rsidR="001D6B28" w:rsidRDefault="001D6B28" w:rsidP="001D6B28">
      <w:r>
        <w:br w:type="page"/>
      </w:r>
    </w:p>
    <w:p w14:paraId="16A0A471" w14:textId="77777777" w:rsidR="001D6B28" w:rsidRDefault="001D6B28" w:rsidP="001D6B28">
      <w:pPr>
        <w:rPr>
          <w:rFonts w:ascii="Arial Narrow" w:hAnsi="Arial Narrow" w:cstheme="minorHAnsi"/>
          <w:b/>
          <w:bCs/>
          <w:noProof/>
          <w:sz w:val="28"/>
          <w:szCs w:val="28"/>
        </w:rPr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4719EA3F" wp14:editId="483C54BE">
            <wp:simplePos x="0" y="0"/>
            <wp:positionH relativeFrom="leftMargin">
              <wp:posOffset>480882</wp:posOffset>
            </wp:positionH>
            <wp:positionV relativeFrom="topMargin">
              <wp:posOffset>316081</wp:posOffset>
            </wp:positionV>
            <wp:extent cx="561975" cy="5715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V. DESARROLLO DE LAS UNIDADES DIDACTICAS</w: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958"/>
        <w:gridCol w:w="2523"/>
        <w:gridCol w:w="1304"/>
        <w:gridCol w:w="1304"/>
        <w:gridCol w:w="2329"/>
        <w:gridCol w:w="2149"/>
        <w:gridCol w:w="2952"/>
      </w:tblGrid>
      <w:tr w:rsidR="001D6B28" w:rsidRPr="007721E1" w14:paraId="7F8A9119" w14:textId="77777777" w:rsidTr="00682EAD">
        <w:tc>
          <w:tcPr>
            <w:tcW w:w="0" w:type="auto"/>
            <w:vMerge w:val="restart"/>
            <w:textDirection w:val="btLr"/>
            <w:vAlign w:val="center"/>
          </w:tcPr>
          <w:p w14:paraId="2BD14E5B" w14:textId="77777777" w:rsidR="001D6B28" w:rsidRPr="007721E1" w:rsidRDefault="001D6B28" w:rsidP="00682EAD">
            <w:pPr>
              <w:tabs>
                <w:tab w:val="left" w:pos="1095"/>
              </w:tabs>
              <w:ind w:left="113" w:right="11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40977926"/>
            <w:r w:rsidRPr="007721E1">
              <w:rPr>
                <w:rFonts w:cstheme="minorHAnsi"/>
                <w:i/>
                <w:iCs/>
                <w:sz w:val="20"/>
                <w:szCs w:val="20"/>
              </w:rPr>
              <w:t>UNIDAD DIDACTICA III: ORGANELAS CELULARES,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ESTRUCTURA Y FISIOLOGIA</w:t>
            </w:r>
          </w:p>
        </w:tc>
        <w:tc>
          <w:tcPr>
            <w:tcW w:w="0" w:type="auto"/>
            <w:gridSpan w:val="7"/>
          </w:tcPr>
          <w:p w14:paraId="17B7C198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CAPACIDAD DE LA UNIDAD DIDACTICA III: </w:t>
            </w:r>
            <w:r w:rsidRPr="00023D02">
              <w:rPr>
                <w:rFonts w:eastAsia="Times New Roman" w:cstheme="minorHAnsi"/>
                <w:sz w:val="20"/>
                <w:szCs w:val="20"/>
                <w:lang w:eastAsia="es-PE"/>
              </w:rPr>
              <w:t xml:space="preserve">Ante la gran cantidad de </w:t>
            </w:r>
            <w:proofErr w:type="spellStart"/>
            <w:r w:rsidRPr="00023D02">
              <w:rPr>
                <w:rFonts w:eastAsia="Times New Roman" w:cstheme="minorHAnsi"/>
                <w:sz w:val="20"/>
                <w:szCs w:val="20"/>
                <w:lang w:eastAsia="es-PE"/>
              </w:rPr>
              <w:t>organelas</w:t>
            </w:r>
            <w:proofErr w:type="spellEnd"/>
            <w:r w:rsidRPr="00023D02">
              <w:rPr>
                <w:rFonts w:eastAsia="Times New Roman" w:cstheme="minorHAnsi"/>
                <w:sz w:val="20"/>
                <w:szCs w:val="20"/>
                <w:lang w:eastAsia="es-PE"/>
              </w:rPr>
              <w:t xml:space="preserve"> que existen en las diversas células, </w:t>
            </w:r>
            <w:r w:rsidRPr="00023D02">
              <w:rPr>
                <w:rFonts w:eastAsia="Times New Roman" w:cstheme="minorHAnsi"/>
                <w:b/>
                <w:sz w:val="20"/>
                <w:szCs w:val="20"/>
                <w:lang w:eastAsia="es-PE"/>
              </w:rPr>
              <w:t xml:space="preserve">reconoce </w:t>
            </w:r>
            <w:r w:rsidRPr="00023D02">
              <w:rPr>
                <w:rFonts w:eastAsia="Times New Roman" w:cstheme="minorHAnsi"/>
                <w:sz w:val="20"/>
                <w:szCs w:val="20"/>
                <w:lang w:eastAsia="es-PE"/>
              </w:rPr>
              <w:t>la fisiología y estructura de cada uno de ellas, usando métodos de laboratorio para observar su función, para ello toma como referencia los estudios realizados y publicados en revistas científicas</w:t>
            </w:r>
            <w:r>
              <w:rPr>
                <w:rFonts w:eastAsia="Times New Roman" w:cstheme="minorHAnsi"/>
                <w:sz w:val="20"/>
                <w:szCs w:val="20"/>
                <w:lang w:eastAsia="es-PE"/>
              </w:rPr>
              <w:t>.</w:t>
            </w:r>
          </w:p>
        </w:tc>
      </w:tr>
      <w:tr w:rsidR="001D6B28" w:rsidRPr="007721E1" w14:paraId="51DD3505" w14:textId="77777777" w:rsidTr="00682EAD">
        <w:tc>
          <w:tcPr>
            <w:tcW w:w="0" w:type="auto"/>
            <w:vMerge/>
            <w:vAlign w:val="center"/>
          </w:tcPr>
          <w:p w14:paraId="01ED64B9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3DAB68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0" w:type="auto"/>
            <w:gridSpan w:val="4"/>
            <w:vAlign w:val="center"/>
          </w:tcPr>
          <w:p w14:paraId="57E56FFA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0" w:type="auto"/>
            <w:vMerge w:val="restart"/>
            <w:vAlign w:val="center"/>
          </w:tcPr>
          <w:p w14:paraId="1805A753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ESTRATEGIA DE LA ENSEÑANZA VIRTUAL</w:t>
            </w:r>
          </w:p>
        </w:tc>
        <w:tc>
          <w:tcPr>
            <w:tcW w:w="0" w:type="auto"/>
            <w:vMerge w:val="restart"/>
            <w:vAlign w:val="center"/>
          </w:tcPr>
          <w:p w14:paraId="2BF0D9B8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INDICADORES DE LOGRO DE LA CAPACIDAD</w:t>
            </w:r>
          </w:p>
        </w:tc>
      </w:tr>
      <w:tr w:rsidR="001D6B28" w:rsidRPr="007721E1" w14:paraId="11BE67CD" w14:textId="77777777" w:rsidTr="00682EAD">
        <w:tc>
          <w:tcPr>
            <w:tcW w:w="0" w:type="auto"/>
            <w:vMerge/>
            <w:vAlign w:val="center"/>
          </w:tcPr>
          <w:p w14:paraId="2E47DE1B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206AC2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AC49BF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0" w:type="auto"/>
            <w:gridSpan w:val="2"/>
          </w:tcPr>
          <w:p w14:paraId="10962A36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0" w:type="auto"/>
          </w:tcPr>
          <w:p w14:paraId="6BDE1CFA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0" w:type="auto"/>
            <w:vMerge/>
          </w:tcPr>
          <w:p w14:paraId="430A87F9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0F3DB1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6B28" w:rsidRPr="007721E1" w14:paraId="5BC2E0E5" w14:textId="77777777" w:rsidTr="00682EAD">
        <w:tc>
          <w:tcPr>
            <w:tcW w:w="0" w:type="auto"/>
            <w:vMerge/>
            <w:vAlign w:val="center"/>
          </w:tcPr>
          <w:p w14:paraId="50A0D54D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23BCCB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70E9F13" w14:textId="77777777" w:rsidR="001D6B28" w:rsidRPr="007721E1" w:rsidRDefault="001D6B28" w:rsidP="00682EAD">
            <w:pPr>
              <w:tabs>
                <w:tab w:val="left" w:pos="9216"/>
                <w:tab w:val="left" w:pos="9936"/>
                <w:tab w:val="left" w:pos="10656"/>
              </w:tabs>
              <w:ind w:left="179" w:hanging="166"/>
              <w:rPr>
                <w:rFonts w:cstheme="minorHAnsi"/>
                <w:sz w:val="20"/>
                <w:szCs w:val="20"/>
                <w:lang w:val="es-ES_tradnl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 xml:space="preserve">-Metabolismo y energía. </w:t>
            </w:r>
          </w:p>
          <w:p w14:paraId="56F961E2" w14:textId="77777777" w:rsidR="001D6B28" w:rsidRPr="007721E1" w:rsidRDefault="001D6B28" w:rsidP="00682EAD">
            <w:pPr>
              <w:tabs>
                <w:tab w:val="left" w:pos="9216"/>
                <w:tab w:val="left" w:pos="9936"/>
                <w:tab w:val="left" w:pos="10656"/>
              </w:tabs>
              <w:ind w:left="179" w:hanging="166"/>
              <w:rPr>
                <w:rFonts w:cstheme="minorHAnsi"/>
                <w:sz w:val="20"/>
                <w:szCs w:val="20"/>
                <w:lang w:val="es-ES_tradnl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>-Clases de energía.</w:t>
            </w:r>
          </w:p>
          <w:p w14:paraId="382D0DF8" w14:textId="77777777" w:rsidR="001D6B28" w:rsidRPr="007721E1" w:rsidRDefault="001D6B28" w:rsidP="00682EAD">
            <w:pPr>
              <w:tabs>
                <w:tab w:val="left" w:pos="9216"/>
                <w:tab w:val="left" w:pos="9936"/>
                <w:tab w:val="left" w:pos="10656"/>
              </w:tabs>
              <w:ind w:left="179" w:hanging="166"/>
              <w:rPr>
                <w:rFonts w:cstheme="minorHAnsi"/>
                <w:sz w:val="20"/>
                <w:szCs w:val="20"/>
                <w:lang w:val="es-ES_tradnl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>-transformaciones energéticas</w:t>
            </w:r>
          </w:p>
          <w:p w14:paraId="337DA807" w14:textId="77777777" w:rsidR="001D6B28" w:rsidRPr="007721E1" w:rsidRDefault="001D6B28" w:rsidP="00682EAD">
            <w:pPr>
              <w:tabs>
                <w:tab w:val="left" w:pos="9216"/>
                <w:tab w:val="left" w:pos="9936"/>
                <w:tab w:val="left" w:pos="10656"/>
              </w:tabs>
              <w:ind w:left="179" w:hanging="166"/>
              <w:rPr>
                <w:rFonts w:cstheme="minorHAnsi"/>
                <w:sz w:val="20"/>
                <w:szCs w:val="20"/>
                <w:lang w:val="es-ES_tradnl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>-I Ley de la termodinámica</w:t>
            </w:r>
          </w:p>
          <w:p w14:paraId="76A3F293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A9DF009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-Explica la importancia de las funciones de las diferentes </w:t>
            </w:r>
            <w:proofErr w:type="spellStart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, basados en la estructura de los mismos.</w:t>
            </w:r>
          </w:p>
        </w:tc>
        <w:tc>
          <w:tcPr>
            <w:tcW w:w="0" w:type="auto"/>
            <w:vAlign w:val="center"/>
          </w:tcPr>
          <w:p w14:paraId="680E3BD8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-Analiza con carácter crítico la estructura de cada una de las </w:t>
            </w:r>
            <w:proofErr w:type="spellStart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, basados en su composición química.</w:t>
            </w:r>
          </w:p>
        </w:tc>
        <w:tc>
          <w:tcPr>
            <w:tcW w:w="0" w:type="auto"/>
            <w:vAlign w:val="center"/>
          </w:tcPr>
          <w:p w14:paraId="051ABE9D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 xml:space="preserve">Expositiva (Docente/alumno): </w:t>
            </w:r>
            <w:r w:rsidRPr="007721E1">
              <w:rPr>
                <w:rFonts w:cstheme="minorHAnsi"/>
                <w:sz w:val="20"/>
                <w:szCs w:val="20"/>
              </w:rPr>
              <w:t xml:space="preserve">uso del Google </w:t>
            </w:r>
            <w:proofErr w:type="spellStart"/>
            <w:r w:rsidRPr="007721E1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0" w:type="auto"/>
            <w:vAlign w:val="center"/>
          </w:tcPr>
          <w:p w14:paraId="6E0F4B26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-Conoce la estructura de las </w:t>
            </w:r>
            <w:proofErr w:type="spellStart"/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 celulares, basándose en atlas de biología.</w:t>
            </w:r>
          </w:p>
        </w:tc>
      </w:tr>
      <w:tr w:rsidR="001D6B28" w:rsidRPr="007721E1" w14:paraId="1A4C54A3" w14:textId="77777777" w:rsidTr="00682EAD">
        <w:tc>
          <w:tcPr>
            <w:tcW w:w="0" w:type="auto"/>
            <w:vMerge/>
            <w:vAlign w:val="center"/>
          </w:tcPr>
          <w:p w14:paraId="5E3AA734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2D52F5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4D4250B" w14:textId="77777777" w:rsidR="001D6B28" w:rsidRPr="007721E1" w:rsidRDefault="001D6B28" w:rsidP="00682EAD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 xml:space="preserve"> -II Ley de la Termodinámica.</w:t>
            </w:r>
          </w:p>
          <w:p w14:paraId="399DFEFF" w14:textId="77777777" w:rsidR="001D6B28" w:rsidRPr="007721E1" w:rsidRDefault="001D6B28" w:rsidP="00682EAD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>La entropía y la flecha del tiempo.</w:t>
            </w:r>
          </w:p>
          <w:p w14:paraId="7D4C5AF8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>-Metabolismo. -Reacciones espontáneas y no espontáneas.</w:t>
            </w:r>
          </w:p>
        </w:tc>
        <w:tc>
          <w:tcPr>
            <w:tcW w:w="0" w:type="auto"/>
            <w:gridSpan w:val="2"/>
            <w:vAlign w:val="center"/>
          </w:tcPr>
          <w:p w14:paraId="754AD03B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-Práctica de laboratorio: Demuestra la presencia de diferentes </w:t>
            </w:r>
            <w:proofErr w:type="spellStart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.</w:t>
            </w:r>
          </w:p>
        </w:tc>
        <w:tc>
          <w:tcPr>
            <w:tcW w:w="0" w:type="auto"/>
            <w:vAlign w:val="center"/>
          </w:tcPr>
          <w:p w14:paraId="52235640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-Emite opinión sobre las funciones de las </w:t>
            </w:r>
            <w:proofErr w:type="spellStart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.</w:t>
            </w:r>
          </w:p>
        </w:tc>
        <w:tc>
          <w:tcPr>
            <w:tcW w:w="0" w:type="auto"/>
            <w:vAlign w:val="center"/>
          </w:tcPr>
          <w:p w14:paraId="30B0C7F7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 xml:space="preserve">Debate dirigido (Discusiones): </w:t>
            </w:r>
            <w:r w:rsidRPr="007721E1">
              <w:rPr>
                <w:rFonts w:cstheme="minorHAnsi"/>
                <w:sz w:val="20"/>
                <w:szCs w:val="20"/>
              </w:rPr>
              <w:t>Foros, chat</w:t>
            </w:r>
          </w:p>
        </w:tc>
        <w:tc>
          <w:tcPr>
            <w:tcW w:w="0" w:type="auto"/>
            <w:vAlign w:val="center"/>
          </w:tcPr>
          <w:p w14:paraId="08F42C18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 Describe las </w:t>
            </w:r>
            <w:proofErr w:type="spellStart"/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 celulares y su función, realizando prácticas siguiendo manuales aprobados.</w:t>
            </w:r>
          </w:p>
        </w:tc>
      </w:tr>
      <w:tr w:rsidR="001D6B28" w:rsidRPr="007721E1" w14:paraId="178C41A0" w14:textId="77777777" w:rsidTr="00682EAD">
        <w:tc>
          <w:tcPr>
            <w:tcW w:w="0" w:type="auto"/>
            <w:vMerge/>
            <w:vAlign w:val="center"/>
          </w:tcPr>
          <w:p w14:paraId="7D57A25D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FCCFFC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EC3B64F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 xml:space="preserve">  -Glucólisis y la respiración celular. Principales vías catabólicas. Fotosíntesis, luz y vida.</w:t>
            </w:r>
          </w:p>
        </w:tc>
        <w:tc>
          <w:tcPr>
            <w:tcW w:w="0" w:type="auto"/>
            <w:gridSpan w:val="2"/>
            <w:vAlign w:val="center"/>
          </w:tcPr>
          <w:p w14:paraId="6535E4A4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- Utiliza un modelo de demostración de la respiración celular.</w:t>
            </w:r>
          </w:p>
        </w:tc>
        <w:tc>
          <w:tcPr>
            <w:tcW w:w="0" w:type="auto"/>
            <w:vAlign w:val="center"/>
          </w:tcPr>
          <w:p w14:paraId="5F914FCD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-Reconoce las diferentes </w:t>
            </w:r>
            <w:proofErr w:type="spellStart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 a través del microscopio con láminas preparadas.</w:t>
            </w:r>
          </w:p>
        </w:tc>
        <w:tc>
          <w:tcPr>
            <w:tcW w:w="0" w:type="auto"/>
            <w:vAlign w:val="center"/>
          </w:tcPr>
          <w:p w14:paraId="64AF5EB6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 xml:space="preserve">Lecturas: </w:t>
            </w:r>
            <w:r w:rsidRPr="007721E1">
              <w:rPr>
                <w:rFonts w:cstheme="minorHAnsi"/>
                <w:sz w:val="20"/>
                <w:szCs w:val="20"/>
              </w:rPr>
              <w:t>uso de repositorios digitales</w:t>
            </w:r>
          </w:p>
        </w:tc>
        <w:tc>
          <w:tcPr>
            <w:tcW w:w="0" w:type="auto"/>
            <w:vAlign w:val="center"/>
          </w:tcPr>
          <w:p w14:paraId="36D153E5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-Reconoce la presencia de </w:t>
            </w:r>
            <w:proofErr w:type="spellStart"/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 en procariotas y eucariotas, basándose en bibliografías validadas.</w:t>
            </w:r>
          </w:p>
        </w:tc>
      </w:tr>
      <w:tr w:rsidR="001D6B28" w:rsidRPr="007721E1" w14:paraId="527D6393" w14:textId="77777777" w:rsidTr="00682EAD">
        <w:tc>
          <w:tcPr>
            <w:tcW w:w="0" w:type="auto"/>
            <w:vMerge/>
            <w:vAlign w:val="center"/>
          </w:tcPr>
          <w:p w14:paraId="7ABE4AE6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14C4719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6507981" w14:textId="77777777" w:rsidR="001D6B28" w:rsidRPr="007721E1" w:rsidRDefault="001D6B28" w:rsidP="00682EAD">
            <w:pPr>
              <w:tabs>
                <w:tab w:val="left" w:pos="9216"/>
                <w:tab w:val="left" w:pos="9936"/>
                <w:tab w:val="left" w:pos="10656"/>
              </w:tabs>
              <w:ind w:left="13"/>
              <w:rPr>
                <w:rFonts w:cstheme="minorHAnsi"/>
                <w:sz w:val="20"/>
                <w:szCs w:val="20"/>
                <w:lang w:val="es-ES_tradnl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>- Sistema de endomembranas.</w:t>
            </w:r>
          </w:p>
          <w:p w14:paraId="2852013D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  <w:lang w:val="es-ES_tradnl"/>
              </w:rPr>
              <w:t>-Ribosomas, Lisosomas y Peroxisomas.</w:t>
            </w:r>
          </w:p>
        </w:tc>
        <w:tc>
          <w:tcPr>
            <w:tcW w:w="0" w:type="auto"/>
            <w:gridSpan w:val="2"/>
            <w:vAlign w:val="center"/>
          </w:tcPr>
          <w:p w14:paraId="6D063D8D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 xml:space="preserve">-Analiza artículos científicos sobre la importancia de cada una de las </w:t>
            </w:r>
            <w:proofErr w:type="spellStart"/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organelas</w:t>
            </w:r>
            <w:proofErr w:type="spellEnd"/>
          </w:p>
        </w:tc>
        <w:tc>
          <w:tcPr>
            <w:tcW w:w="0" w:type="auto"/>
            <w:vAlign w:val="center"/>
          </w:tcPr>
          <w:p w14:paraId="23743380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eastAsia="Times New Roman" w:cstheme="minorHAnsi"/>
                <w:sz w:val="20"/>
                <w:szCs w:val="20"/>
                <w:lang w:val="es-ES" w:eastAsia="es-PE"/>
              </w:rPr>
              <w:t>Valora la aplicación de las medidas de bioseguridad.</w:t>
            </w:r>
          </w:p>
        </w:tc>
        <w:tc>
          <w:tcPr>
            <w:tcW w:w="0" w:type="auto"/>
            <w:vAlign w:val="center"/>
          </w:tcPr>
          <w:p w14:paraId="3BE870EB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 xml:space="preserve">Lluvia de ideas (Saberes previos): </w:t>
            </w:r>
            <w:r w:rsidRPr="007721E1">
              <w:rPr>
                <w:rFonts w:cstheme="minorHAnsi"/>
                <w:sz w:val="20"/>
                <w:szCs w:val="20"/>
              </w:rPr>
              <w:t>Foros, chat</w:t>
            </w:r>
          </w:p>
        </w:tc>
        <w:tc>
          <w:tcPr>
            <w:tcW w:w="0" w:type="auto"/>
            <w:vAlign w:val="center"/>
          </w:tcPr>
          <w:p w14:paraId="5F40C2C8" w14:textId="77777777" w:rsidR="001D6B28" w:rsidRPr="007721E1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023D02">
              <w:rPr>
                <w:rFonts w:eastAsia="Times New Roman" w:cstheme="minorHAnsi"/>
                <w:sz w:val="20"/>
                <w:szCs w:val="20"/>
                <w:lang w:val="es-ES" w:eastAsia="es-PE"/>
              </w:rPr>
              <w:t>- Describe los cuidados que se debe tener en el laboratorio, siguiendo instrucciones de reglamento de laboratorio.</w:t>
            </w:r>
          </w:p>
        </w:tc>
      </w:tr>
      <w:tr w:rsidR="001D6B28" w:rsidRPr="007721E1" w14:paraId="4EE07088" w14:textId="77777777" w:rsidTr="00682EAD">
        <w:tc>
          <w:tcPr>
            <w:tcW w:w="0" w:type="auto"/>
            <w:vMerge/>
            <w:vAlign w:val="center"/>
          </w:tcPr>
          <w:p w14:paraId="2F61CDFA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14:paraId="5627C5E9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EVALUACION DE LA UNIDAD DIDACTICA</w:t>
            </w:r>
          </w:p>
        </w:tc>
      </w:tr>
      <w:tr w:rsidR="001D6B28" w:rsidRPr="007721E1" w14:paraId="504E8207" w14:textId="77777777" w:rsidTr="00682EAD">
        <w:tc>
          <w:tcPr>
            <w:tcW w:w="0" w:type="auto"/>
            <w:vMerge/>
            <w:vAlign w:val="center"/>
          </w:tcPr>
          <w:p w14:paraId="1349F909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17E389C4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0" w:type="auto"/>
            <w:gridSpan w:val="3"/>
            <w:vAlign w:val="center"/>
          </w:tcPr>
          <w:p w14:paraId="0F28E039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0" w:type="auto"/>
            <w:vAlign w:val="center"/>
          </w:tcPr>
          <w:p w14:paraId="2E2EB124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21E1">
              <w:rPr>
                <w:rFonts w:cstheme="minorHAnsi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1D6B28" w:rsidRPr="007721E1" w14:paraId="1BE72A68" w14:textId="77777777" w:rsidTr="00682EAD">
        <w:trPr>
          <w:trHeight w:val="57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EDF191D" w14:textId="77777777" w:rsidR="001D6B28" w:rsidRPr="007721E1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7FD34DD0" w14:textId="77777777" w:rsidR="001D6B28" w:rsidRPr="007721E1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Estudios de casos</w:t>
            </w:r>
          </w:p>
          <w:p w14:paraId="685D347F" w14:textId="77777777" w:rsidR="001D6B28" w:rsidRPr="007721E1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Cuestionados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AB3E9CA" w14:textId="77777777" w:rsidR="001D6B28" w:rsidRPr="007721E1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Trabajos individuales y/o grupales</w:t>
            </w:r>
          </w:p>
          <w:p w14:paraId="431CDBAD" w14:textId="77777777" w:rsidR="001D6B28" w:rsidRPr="007721E1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Soluciones a ejercicios propuestos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2447E6" w14:textId="77777777" w:rsidR="001D6B28" w:rsidRPr="007721E1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373"/>
              </w:tabs>
              <w:ind w:left="366" w:hanging="284"/>
              <w:rPr>
                <w:rFonts w:cstheme="minorHAnsi"/>
                <w:sz w:val="20"/>
                <w:szCs w:val="20"/>
              </w:rPr>
            </w:pPr>
            <w:r w:rsidRPr="007721E1">
              <w:rPr>
                <w:rFonts w:cstheme="minorHAnsi"/>
                <w:sz w:val="20"/>
                <w:szCs w:val="20"/>
              </w:rPr>
              <w:t>Comportamiento en clase y chat</w:t>
            </w:r>
          </w:p>
        </w:tc>
      </w:tr>
    </w:tbl>
    <w:bookmarkEnd w:id="1"/>
    <w:p w14:paraId="0E52A82F" w14:textId="77777777" w:rsidR="001D6B28" w:rsidRDefault="001D6B28" w:rsidP="001D6B28"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BDF67" wp14:editId="0A065F38">
                <wp:simplePos x="0" y="0"/>
                <wp:positionH relativeFrom="margin">
                  <wp:posOffset>257175</wp:posOffset>
                </wp:positionH>
                <wp:positionV relativeFrom="margin">
                  <wp:posOffset>-257175</wp:posOffset>
                </wp:positionV>
                <wp:extent cx="7943850" cy="9525"/>
                <wp:effectExtent l="19050" t="19050" r="19050" b="28575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3B98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-20.25pt" to="645.7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" strokecolor="#80706d" strokeweight="3.4pt">
                <w10:wrap anchorx="margin" anchory="margin"/>
              </v:line>
            </w:pict>
          </mc:Fallback>
        </mc:AlternateConten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17F90EE" wp14:editId="05E7CD09">
            <wp:simplePos x="0" y="0"/>
            <wp:positionH relativeFrom="leftMargin">
              <wp:posOffset>500380</wp:posOffset>
            </wp:positionH>
            <wp:positionV relativeFrom="topMargin">
              <wp:posOffset>308610</wp:posOffset>
            </wp:positionV>
            <wp:extent cx="561975" cy="571500"/>
            <wp:effectExtent l="0" t="0" r="952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14:paraId="140AC2BB" w14:textId="77777777" w:rsidR="001D6B28" w:rsidRDefault="001D6B28" w:rsidP="001D6B28">
      <w:pPr>
        <w:rPr>
          <w:rFonts w:ascii="Arial Narrow" w:hAnsi="Arial Narrow" w:cstheme="minorHAnsi"/>
          <w:b/>
          <w:bCs/>
          <w:noProof/>
          <w:sz w:val="28"/>
          <w:szCs w:val="28"/>
        </w:rPr>
      </w:pPr>
      <w:r>
        <w:rPr>
          <w:b/>
          <w:bCs/>
        </w:rPr>
        <w:lastRenderedPageBreak/>
        <w:t>V. DESARROLLO DE LAS UNIDADES DIDACTICAS</w: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962"/>
        <w:gridCol w:w="2737"/>
        <w:gridCol w:w="1073"/>
        <w:gridCol w:w="1073"/>
        <w:gridCol w:w="1772"/>
        <w:gridCol w:w="2044"/>
        <w:gridCol w:w="3858"/>
      </w:tblGrid>
      <w:tr w:rsidR="001D6B28" w:rsidRPr="00F9408F" w14:paraId="3F844A2A" w14:textId="77777777" w:rsidTr="00682EAD">
        <w:tc>
          <w:tcPr>
            <w:tcW w:w="0" w:type="auto"/>
            <w:vMerge w:val="restart"/>
            <w:textDirection w:val="btLr"/>
            <w:vAlign w:val="center"/>
          </w:tcPr>
          <w:p w14:paraId="7BDD477D" w14:textId="77777777" w:rsidR="001D6B28" w:rsidRPr="00F9408F" w:rsidRDefault="001D6B28" w:rsidP="00682EAD">
            <w:pPr>
              <w:tabs>
                <w:tab w:val="left" w:pos="1095"/>
              </w:tabs>
              <w:ind w:left="113" w:right="113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9408F">
              <w:rPr>
                <w:rFonts w:cstheme="minorHAnsi"/>
                <w:i/>
                <w:iCs/>
                <w:sz w:val="20"/>
                <w:szCs w:val="20"/>
              </w:rPr>
              <w:t>UNIDAD DIDACTICA IV: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NÙCLEO Y BASES GENÈTICAS DE LA VIDA</w:t>
            </w:r>
          </w:p>
        </w:tc>
        <w:tc>
          <w:tcPr>
            <w:tcW w:w="0" w:type="auto"/>
            <w:gridSpan w:val="7"/>
          </w:tcPr>
          <w:p w14:paraId="730C7227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CAPACIDAD DE LA UNIDAD DIDACTICA IV: </w:t>
            </w:r>
            <w:r w:rsidRPr="00F9408F">
              <w:rPr>
                <w:rFonts w:eastAsia="Arial" w:cstheme="minorHAnsi"/>
                <w:sz w:val="20"/>
                <w:szCs w:val="20"/>
              </w:rPr>
              <w:t xml:space="preserve">Con el avance de la Biología celular y molecular, </w:t>
            </w:r>
            <w:r w:rsidRPr="00F9408F">
              <w:rPr>
                <w:rFonts w:eastAsia="Arial" w:cstheme="minorHAnsi"/>
                <w:b/>
                <w:sz w:val="20"/>
                <w:szCs w:val="20"/>
              </w:rPr>
              <w:t>estructura</w:t>
            </w:r>
            <w:r w:rsidRPr="00F9408F">
              <w:rPr>
                <w:rFonts w:eastAsia="Arial" w:cstheme="minorHAnsi"/>
                <w:sz w:val="20"/>
                <w:szCs w:val="20"/>
              </w:rPr>
              <w:t xml:space="preserve"> las características morfológicas y fisiológicas del núcleo, así como valora la importancia de los mecanismos de proliferación celular teniendo en consideración los rasgos hereditarios y sus estudios actuales</w:t>
            </w:r>
          </w:p>
        </w:tc>
      </w:tr>
      <w:tr w:rsidR="001D6B28" w:rsidRPr="00F9408F" w14:paraId="4DDA067E" w14:textId="77777777" w:rsidTr="00682EAD">
        <w:tc>
          <w:tcPr>
            <w:tcW w:w="0" w:type="auto"/>
            <w:vMerge/>
            <w:vAlign w:val="center"/>
          </w:tcPr>
          <w:p w14:paraId="511DFACF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2BB0F8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0" w:type="auto"/>
            <w:gridSpan w:val="4"/>
            <w:vAlign w:val="center"/>
          </w:tcPr>
          <w:p w14:paraId="5530BE6F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933" w:type="dxa"/>
            <w:vMerge w:val="restart"/>
            <w:vAlign w:val="center"/>
          </w:tcPr>
          <w:p w14:paraId="4A0685D6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ESTRATEGIA DE LA ENSEÑANZA VIRTUAL</w:t>
            </w:r>
          </w:p>
        </w:tc>
        <w:tc>
          <w:tcPr>
            <w:tcW w:w="3649" w:type="dxa"/>
          </w:tcPr>
          <w:p w14:paraId="77493097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INDICADORES DE LOGRO DE LA CAPACIDAD</w:t>
            </w:r>
          </w:p>
        </w:tc>
      </w:tr>
      <w:tr w:rsidR="001D6B28" w:rsidRPr="00F9408F" w14:paraId="4CBFEF36" w14:textId="77777777" w:rsidTr="00682EAD">
        <w:tc>
          <w:tcPr>
            <w:tcW w:w="0" w:type="auto"/>
            <w:vMerge/>
            <w:vAlign w:val="center"/>
          </w:tcPr>
          <w:p w14:paraId="4037F082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D1271CF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7A4F017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0" w:type="auto"/>
            <w:gridSpan w:val="2"/>
          </w:tcPr>
          <w:p w14:paraId="5D9B4652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PROCEDIMENTAL</w:t>
            </w:r>
          </w:p>
        </w:tc>
        <w:tc>
          <w:tcPr>
            <w:tcW w:w="0" w:type="auto"/>
          </w:tcPr>
          <w:p w14:paraId="28E598D3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ACTITUDINAL</w:t>
            </w:r>
          </w:p>
        </w:tc>
        <w:tc>
          <w:tcPr>
            <w:tcW w:w="1933" w:type="dxa"/>
            <w:vMerge/>
          </w:tcPr>
          <w:p w14:paraId="0B2492C0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</w:tcPr>
          <w:p w14:paraId="151E76CA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6B28" w:rsidRPr="00F9408F" w14:paraId="213497EA" w14:textId="77777777" w:rsidTr="00682EAD">
        <w:tc>
          <w:tcPr>
            <w:tcW w:w="0" w:type="auto"/>
            <w:vMerge/>
            <w:vAlign w:val="center"/>
          </w:tcPr>
          <w:p w14:paraId="7A48BD8F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9D1A13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CFE1FF2" w14:textId="77777777" w:rsidR="001D6B28" w:rsidRPr="00F9408F" w:rsidRDefault="001D6B28" w:rsidP="001D6B28">
            <w:pPr>
              <w:pStyle w:val="Prrafodelista"/>
              <w:numPr>
                <w:ilvl w:val="2"/>
                <w:numId w:val="4"/>
              </w:numPr>
              <w:tabs>
                <w:tab w:val="clear" w:pos="2160"/>
                <w:tab w:val="num" w:pos="38"/>
                <w:tab w:val="left" w:pos="9216"/>
                <w:tab w:val="left" w:pos="9936"/>
                <w:tab w:val="left" w:pos="10656"/>
              </w:tabs>
              <w:ind w:left="179" w:hanging="179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>Núcleo y nucléolo.</w:t>
            </w:r>
          </w:p>
          <w:p w14:paraId="4C1C66F9" w14:textId="77777777" w:rsidR="001D6B28" w:rsidRPr="00F9408F" w:rsidRDefault="001D6B28" w:rsidP="001D6B28">
            <w:pPr>
              <w:pStyle w:val="Prrafodelista"/>
              <w:numPr>
                <w:ilvl w:val="2"/>
                <w:numId w:val="4"/>
              </w:numPr>
              <w:tabs>
                <w:tab w:val="clear" w:pos="2160"/>
                <w:tab w:val="num" w:pos="38"/>
                <w:tab w:val="left" w:pos="9216"/>
                <w:tab w:val="left" w:pos="9936"/>
                <w:tab w:val="left" w:pos="10656"/>
              </w:tabs>
              <w:ind w:left="179" w:hanging="179"/>
              <w:rPr>
                <w:rFonts w:cstheme="minorHAnsi"/>
                <w:sz w:val="20"/>
                <w:szCs w:val="20"/>
                <w:lang w:val="es-ES_tradnl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>Cromatina: eucromatina y heterocromatina.</w:t>
            </w:r>
          </w:p>
          <w:p w14:paraId="78A7330C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>Cromosomas, genes, alelos, alelos múltiples. Tipos.</w:t>
            </w:r>
          </w:p>
        </w:tc>
        <w:tc>
          <w:tcPr>
            <w:tcW w:w="0" w:type="auto"/>
            <w:gridSpan w:val="2"/>
            <w:vAlign w:val="center"/>
          </w:tcPr>
          <w:p w14:paraId="415E5656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Describe la composición química, morfología y estructura del núcleo y cromosomas.</w:t>
            </w:r>
          </w:p>
        </w:tc>
        <w:tc>
          <w:tcPr>
            <w:tcW w:w="0" w:type="auto"/>
            <w:vAlign w:val="center"/>
          </w:tcPr>
          <w:p w14:paraId="5B22E833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-Analiza con carácter crítico la importancia del núcleo en la célula.</w:t>
            </w:r>
          </w:p>
        </w:tc>
        <w:tc>
          <w:tcPr>
            <w:tcW w:w="1933" w:type="dxa"/>
          </w:tcPr>
          <w:p w14:paraId="6532C6E4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 xml:space="preserve">Expositiva (Docente/alumno): </w:t>
            </w:r>
            <w:r w:rsidRPr="00F9408F">
              <w:rPr>
                <w:rFonts w:cstheme="minorHAnsi"/>
                <w:sz w:val="20"/>
                <w:szCs w:val="20"/>
              </w:rPr>
              <w:t xml:space="preserve">uso del Google </w:t>
            </w:r>
            <w:proofErr w:type="spellStart"/>
            <w:r w:rsidRPr="00F9408F">
              <w:rPr>
                <w:rFonts w:cstheme="minorHAnsi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3649" w:type="dxa"/>
            <w:vAlign w:val="center"/>
          </w:tcPr>
          <w:p w14:paraId="6804F4EA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- Reconoce la morfología del núcleo y su estructura, utilizando prácticas de laboratorio para su identificación validadas.</w:t>
            </w:r>
          </w:p>
        </w:tc>
      </w:tr>
      <w:tr w:rsidR="001D6B28" w:rsidRPr="00F9408F" w14:paraId="19BBF257" w14:textId="77777777" w:rsidTr="00682EAD">
        <w:tc>
          <w:tcPr>
            <w:tcW w:w="0" w:type="auto"/>
            <w:vMerge/>
            <w:vAlign w:val="center"/>
          </w:tcPr>
          <w:p w14:paraId="79B4BCDA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BDF706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3BA7687" w14:textId="77777777" w:rsidR="001D6B28" w:rsidRPr="00F9408F" w:rsidRDefault="001D6B28" w:rsidP="00682EAD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>- Ciclo celular: Interfase.</w:t>
            </w:r>
          </w:p>
          <w:p w14:paraId="2361C840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>-  . División celular: mitosis y meiosis. Posibles errores en la meiosis. Consecuencias de la reproducción sexual: tres fuentes de variabilidad</w:t>
            </w:r>
          </w:p>
        </w:tc>
        <w:tc>
          <w:tcPr>
            <w:tcW w:w="0" w:type="auto"/>
            <w:gridSpan w:val="2"/>
            <w:vAlign w:val="center"/>
          </w:tcPr>
          <w:p w14:paraId="794C035B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Caracteriza la división celular en laboratorio, utilizando el microscopio.</w:t>
            </w:r>
          </w:p>
        </w:tc>
        <w:tc>
          <w:tcPr>
            <w:tcW w:w="0" w:type="auto"/>
            <w:vAlign w:val="center"/>
          </w:tcPr>
          <w:p w14:paraId="7429BE87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-Desarrolla técnicas para observar cromosomas.</w:t>
            </w:r>
          </w:p>
        </w:tc>
        <w:tc>
          <w:tcPr>
            <w:tcW w:w="1933" w:type="dxa"/>
          </w:tcPr>
          <w:p w14:paraId="007F46A5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 xml:space="preserve">Debate dirigido (Discusiones): </w:t>
            </w:r>
            <w:r w:rsidRPr="00F9408F">
              <w:rPr>
                <w:rFonts w:cstheme="minorHAnsi"/>
                <w:sz w:val="20"/>
                <w:szCs w:val="20"/>
              </w:rPr>
              <w:t>Foros, chat</w:t>
            </w:r>
          </w:p>
        </w:tc>
        <w:tc>
          <w:tcPr>
            <w:tcW w:w="3649" w:type="dxa"/>
            <w:vAlign w:val="center"/>
          </w:tcPr>
          <w:p w14:paraId="2DC5D653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Describe el ciclo celular, usando para ello practicas con células animales y vegetales.</w:t>
            </w:r>
          </w:p>
        </w:tc>
      </w:tr>
      <w:tr w:rsidR="001D6B28" w:rsidRPr="00F9408F" w14:paraId="2B1EA032" w14:textId="77777777" w:rsidTr="00682EAD">
        <w:tc>
          <w:tcPr>
            <w:tcW w:w="0" w:type="auto"/>
            <w:vMerge/>
            <w:vAlign w:val="center"/>
          </w:tcPr>
          <w:p w14:paraId="5A4CBDD2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1B0B0D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183C725" w14:textId="77777777" w:rsidR="001D6B28" w:rsidRPr="00F9408F" w:rsidRDefault="001D6B28" w:rsidP="00682EAD">
            <w:pPr>
              <w:tabs>
                <w:tab w:val="left" w:pos="9216"/>
                <w:tab w:val="left" w:pos="9936"/>
                <w:tab w:val="left" w:pos="10656"/>
              </w:tabs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 xml:space="preserve">-Leyes de Mendel. </w:t>
            </w:r>
          </w:p>
          <w:p w14:paraId="577B8C9D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>-Determinación cromosómica del sexo. Características ligadas al sexo.</w:t>
            </w:r>
          </w:p>
        </w:tc>
        <w:tc>
          <w:tcPr>
            <w:tcW w:w="0" w:type="auto"/>
            <w:gridSpan w:val="2"/>
            <w:vAlign w:val="center"/>
          </w:tcPr>
          <w:p w14:paraId="39CE4963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Explica la herencia cromosómica, basados en el desarrollo de problemas de Mendel.</w:t>
            </w:r>
          </w:p>
        </w:tc>
        <w:tc>
          <w:tcPr>
            <w:tcW w:w="0" w:type="auto"/>
            <w:vAlign w:val="center"/>
          </w:tcPr>
          <w:p w14:paraId="39E23973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-Intercambia información y emite opinión sobre las leyes de Mendel.</w:t>
            </w:r>
          </w:p>
        </w:tc>
        <w:tc>
          <w:tcPr>
            <w:tcW w:w="1933" w:type="dxa"/>
          </w:tcPr>
          <w:p w14:paraId="36C2CC7E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 xml:space="preserve">Lecturas: </w:t>
            </w:r>
            <w:r w:rsidRPr="00F9408F">
              <w:rPr>
                <w:rFonts w:cstheme="minorHAnsi"/>
                <w:sz w:val="20"/>
                <w:szCs w:val="20"/>
              </w:rPr>
              <w:t>uso de repositorios digitales</w:t>
            </w:r>
          </w:p>
        </w:tc>
        <w:tc>
          <w:tcPr>
            <w:tcW w:w="3649" w:type="dxa"/>
            <w:vAlign w:val="center"/>
          </w:tcPr>
          <w:p w14:paraId="6A2BBDD6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- Reconoce las principales funciones del núcleo, teniendo como base conocimientos previos.</w:t>
            </w:r>
          </w:p>
        </w:tc>
      </w:tr>
      <w:tr w:rsidR="001D6B28" w:rsidRPr="00F9408F" w14:paraId="116A4625" w14:textId="77777777" w:rsidTr="00682EAD">
        <w:tc>
          <w:tcPr>
            <w:tcW w:w="0" w:type="auto"/>
            <w:vMerge/>
            <w:vAlign w:val="center"/>
          </w:tcPr>
          <w:p w14:paraId="50F475C1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5653EA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3DE19F1" w14:textId="77777777" w:rsidR="001D6B28" w:rsidRPr="00F9408F" w:rsidRDefault="001D6B28" w:rsidP="001D6B28">
            <w:pPr>
              <w:pStyle w:val="Prrafodelista"/>
              <w:numPr>
                <w:ilvl w:val="2"/>
                <w:numId w:val="4"/>
              </w:numPr>
              <w:tabs>
                <w:tab w:val="clear" w:pos="2160"/>
                <w:tab w:val="left" w:pos="9216"/>
                <w:tab w:val="left" w:pos="9936"/>
                <w:tab w:val="left" w:pos="10656"/>
              </w:tabs>
              <w:ind w:left="71" w:hanging="71"/>
              <w:rPr>
                <w:rFonts w:cstheme="minorHAnsi"/>
                <w:sz w:val="20"/>
                <w:szCs w:val="20"/>
                <w:lang w:val="es-ES_tradnl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>El código genético. Transcripción, Traducción, Regulación de la expresión de los genes y mutaciones genéticas.</w:t>
            </w:r>
          </w:p>
          <w:p w14:paraId="7A95F589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5F97171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Diseña modelo para comprender el código genético.</w:t>
            </w:r>
          </w:p>
        </w:tc>
        <w:tc>
          <w:tcPr>
            <w:tcW w:w="0" w:type="auto"/>
            <w:vAlign w:val="center"/>
          </w:tcPr>
          <w:p w14:paraId="2D81F2D0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eastAsia="es-PE"/>
              </w:rPr>
              <w:t>-Emite juicio crítico y coherente sobre el código genético.</w:t>
            </w:r>
          </w:p>
        </w:tc>
        <w:tc>
          <w:tcPr>
            <w:tcW w:w="1933" w:type="dxa"/>
          </w:tcPr>
          <w:p w14:paraId="6D4CEB94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 xml:space="preserve">Lluvia de ideas (Saberes previos): </w:t>
            </w:r>
            <w:r w:rsidRPr="00F9408F">
              <w:rPr>
                <w:rFonts w:cstheme="minorHAnsi"/>
                <w:sz w:val="20"/>
                <w:szCs w:val="20"/>
              </w:rPr>
              <w:t>Foros, chat</w:t>
            </w:r>
          </w:p>
        </w:tc>
        <w:tc>
          <w:tcPr>
            <w:tcW w:w="3649" w:type="dxa"/>
            <w:vAlign w:val="center"/>
          </w:tcPr>
          <w:p w14:paraId="3AF67AB0" w14:textId="77777777" w:rsidR="001D6B28" w:rsidRPr="00F9408F" w:rsidRDefault="001D6B28" w:rsidP="00682EAD">
            <w:pPr>
              <w:ind w:left="259" w:hanging="215"/>
              <w:jc w:val="both"/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</w:pPr>
            <w:r w:rsidRPr="00F9408F">
              <w:rPr>
                <w:rFonts w:eastAsia="Times New Roman" w:cstheme="minorHAnsi"/>
                <w:sz w:val="20"/>
                <w:szCs w:val="20"/>
                <w:lang w:val="es-ES" w:eastAsia="es-PE"/>
              </w:rPr>
              <w:t>-</w:t>
            </w:r>
            <w:r w:rsidRPr="00F9408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 Fundamenta la Biología celular y molecular, basándose en los adelantos tecnológicos actuales.</w:t>
            </w:r>
          </w:p>
          <w:p w14:paraId="1CCD7766" w14:textId="77777777" w:rsidR="001D6B28" w:rsidRPr="00F9408F" w:rsidRDefault="001D6B28" w:rsidP="00682EAD">
            <w:p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- Contrasta trabajos realizados en </w:t>
            </w:r>
            <w:proofErr w:type="spellStart"/>
            <w:r w:rsidRPr="00F9408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nutrigenoma</w:t>
            </w:r>
            <w:proofErr w:type="spellEnd"/>
            <w:r w:rsidRPr="00F9408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 xml:space="preserve"> y </w:t>
            </w:r>
            <w:proofErr w:type="spellStart"/>
            <w:r w:rsidRPr="00F9408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nutrigenética</w:t>
            </w:r>
            <w:proofErr w:type="spellEnd"/>
            <w:r w:rsidRPr="00F9408F">
              <w:rPr>
                <w:rFonts w:eastAsia="Times New Roman" w:cstheme="minorHAnsi"/>
                <w:iCs/>
                <w:sz w:val="20"/>
                <w:szCs w:val="20"/>
                <w:lang w:val="es-ES" w:eastAsia="es-ES"/>
              </w:rPr>
              <w:t>, a nivel nacional y los realizados en el extranjero.</w:t>
            </w:r>
          </w:p>
        </w:tc>
      </w:tr>
      <w:tr w:rsidR="001D6B28" w:rsidRPr="00F9408F" w14:paraId="50DBA8CC" w14:textId="77777777" w:rsidTr="00682EAD">
        <w:tc>
          <w:tcPr>
            <w:tcW w:w="0" w:type="auto"/>
            <w:vMerge/>
            <w:vAlign w:val="center"/>
          </w:tcPr>
          <w:p w14:paraId="3511B4DC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14:paraId="03543757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EVALUACION DE LA UNIDAD DIDACTICA</w:t>
            </w:r>
          </w:p>
        </w:tc>
      </w:tr>
      <w:tr w:rsidR="001D6B28" w:rsidRPr="00F9408F" w14:paraId="4A41A9C8" w14:textId="77777777" w:rsidTr="00682EAD">
        <w:tc>
          <w:tcPr>
            <w:tcW w:w="0" w:type="auto"/>
            <w:vMerge/>
            <w:vAlign w:val="center"/>
          </w:tcPr>
          <w:p w14:paraId="15E769B0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69CE4BAB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EVIDENCIA DE CONOCIMIENTOS</w:t>
            </w:r>
          </w:p>
        </w:tc>
        <w:tc>
          <w:tcPr>
            <w:tcW w:w="4892" w:type="dxa"/>
            <w:gridSpan w:val="3"/>
            <w:vAlign w:val="center"/>
          </w:tcPr>
          <w:p w14:paraId="2A39CAF2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EVIDENCIA DE PRODUCTO</w:t>
            </w:r>
          </w:p>
        </w:tc>
        <w:tc>
          <w:tcPr>
            <w:tcW w:w="3649" w:type="dxa"/>
            <w:vAlign w:val="center"/>
          </w:tcPr>
          <w:p w14:paraId="062B6801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408F">
              <w:rPr>
                <w:rFonts w:cstheme="minorHAnsi"/>
                <w:b/>
                <w:bCs/>
                <w:sz w:val="20"/>
                <w:szCs w:val="20"/>
              </w:rPr>
              <w:t>EVIDENCIA DE DESEMPEÑO</w:t>
            </w:r>
          </w:p>
        </w:tc>
      </w:tr>
      <w:tr w:rsidR="001D6B28" w:rsidRPr="00F9408F" w14:paraId="214166E5" w14:textId="77777777" w:rsidTr="00682EAD">
        <w:trPr>
          <w:trHeight w:val="57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41B3911" w14:textId="77777777" w:rsidR="001D6B28" w:rsidRPr="00F9408F" w:rsidRDefault="001D6B28" w:rsidP="00682EAD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3693218" w14:textId="77777777" w:rsidR="001D6B28" w:rsidRPr="00F9408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Estudios de casos</w:t>
            </w:r>
          </w:p>
          <w:p w14:paraId="65B3924A" w14:textId="77777777" w:rsidR="001D6B28" w:rsidRPr="00F9408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Cuestionados</w:t>
            </w:r>
          </w:p>
        </w:tc>
        <w:tc>
          <w:tcPr>
            <w:tcW w:w="4892" w:type="dxa"/>
            <w:gridSpan w:val="3"/>
            <w:tcBorders>
              <w:bottom w:val="single" w:sz="4" w:space="0" w:color="auto"/>
            </w:tcBorders>
          </w:tcPr>
          <w:p w14:paraId="35001D57" w14:textId="77777777" w:rsidR="001D6B28" w:rsidRPr="00F9408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Trabajos individuales y/o grupales</w:t>
            </w:r>
          </w:p>
          <w:p w14:paraId="60726121" w14:textId="77777777" w:rsidR="001D6B28" w:rsidRPr="00F9408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1095"/>
              </w:tabs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Soluciones a ejercicios propuestos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1F05169E" w14:textId="77777777" w:rsidR="001D6B28" w:rsidRPr="00F9408F" w:rsidRDefault="001D6B28" w:rsidP="001D6B28">
            <w:pPr>
              <w:pStyle w:val="Prrafodelista"/>
              <w:numPr>
                <w:ilvl w:val="0"/>
                <w:numId w:val="1"/>
              </w:numPr>
              <w:tabs>
                <w:tab w:val="left" w:pos="373"/>
              </w:tabs>
              <w:ind w:left="366" w:hanging="284"/>
              <w:rPr>
                <w:rFonts w:cstheme="minorHAnsi"/>
                <w:sz w:val="20"/>
                <w:szCs w:val="20"/>
              </w:rPr>
            </w:pPr>
            <w:r w:rsidRPr="00F9408F">
              <w:rPr>
                <w:rFonts w:cstheme="minorHAnsi"/>
                <w:sz w:val="20"/>
                <w:szCs w:val="20"/>
              </w:rPr>
              <w:t>Comportamiento en clase y chat</w:t>
            </w:r>
          </w:p>
        </w:tc>
      </w:tr>
    </w:tbl>
    <w:p w14:paraId="65151B35" w14:textId="77777777" w:rsidR="001D6B28" w:rsidRDefault="001D6B28" w:rsidP="001D6B28"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18C31" wp14:editId="3E5BF6F0">
                <wp:simplePos x="0" y="0"/>
                <wp:positionH relativeFrom="margin">
                  <wp:posOffset>247650</wp:posOffset>
                </wp:positionH>
                <wp:positionV relativeFrom="margin">
                  <wp:posOffset>-257175</wp:posOffset>
                </wp:positionV>
                <wp:extent cx="7943850" cy="9525"/>
                <wp:effectExtent l="19050" t="19050" r="19050" b="2857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8209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.5pt,-20.25pt" to="64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" strokecolor="#80706d" strokeweight="3.4pt">
                <w10:wrap anchorx="margin" anchory="margin"/>
              </v:line>
            </w:pict>
          </mc:Fallback>
        </mc:AlternateConten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91D256F" wp14:editId="1E3201C5">
            <wp:simplePos x="0" y="0"/>
            <wp:positionH relativeFrom="leftMargin">
              <wp:posOffset>481330</wp:posOffset>
            </wp:positionH>
            <wp:positionV relativeFrom="topMargin">
              <wp:posOffset>260985</wp:posOffset>
            </wp:positionV>
            <wp:extent cx="561975" cy="571500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14:paraId="75C1AD0C" w14:textId="77777777" w:rsidR="001D6B28" w:rsidRDefault="001D6B28" w:rsidP="001D6B28">
      <w:pPr>
        <w:sectPr w:rsidR="001D6B28" w:rsidSect="00F5356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2189BAC" w14:textId="77777777" w:rsidR="001D6B28" w:rsidRDefault="001D6B28" w:rsidP="001D6B28">
      <w:pPr>
        <w:ind w:left="360"/>
        <w:rPr>
          <w:rFonts w:ascii="Tahoma" w:hAnsi="Tahoma"/>
          <w:color w:val="5D5D5D"/>
          <w:spacing w:val="-11"/>
          <w:sz w:val="20"/>
          <w:lang w:val="es-ES"/>
        </w:rPr>
      </w:pPr>
    </w:p>
    <w:p w14:paraId="2518E822" w14:textId="77777777" w:rsidR="001D6B28" w:rsidRPr="002117A6" w:rsidRDefault="001D6B28" w:rsidP="001D6B28">
      <w:pPr>
        <w:ind w:left="360"/>
        <w:rPr>
          <w:rFonts w:cstheme="minorHAnsi"/>
          <w:color w:val="5D5D5D"/>
          <w:lang w:val="es-ES"/>
        </w:rPr>
      </w:pPr>
      <w:r w:rsidRPr="002117A6">
        <w:rPr>
          <w:rFonts w:cstheme="minorHAnsi"/>
          <w:color w:val="5D5D5D"/>
          <w:spacing w:val="-11"/>
          <w:lang w:val="es-ES"/>
        </w:rPr>
        <w:t xml:space="preserve">VI. </w:t>
      </w:r>
      <w:r w:rsidRPr="002117A6">
        <w:rPr>
          <w:rFonts w:cstheme="minorHAnsi"/>
          <w:color w:val="5D5D5D"/>
          <w:lang w:val="es-ES"/>
        </w:rPr>
        <w:t>MATERIALES EDUCATIVOS Y OTROS RECURSOS DIDÁCTICOS</w:t>
      </w:r>
    </w:p>
    <w:p w14:paraId="478E213D" w14:textId="77777777" w:rsidR="001D6B28" w:rsidRPr="002117A6" w:rsidRDefault="001D6B28" w:rsidP="001D6B28">
      <w:pPr>
        <w:ind w:left="792"/>
        <w:rPr>
          <w:rFonts w:cstheme="minorHAnsi"/>
          <w:color w:val="5D5D5D"/>
          <w:lang w:val="es-ES"/>
        </w:rPr>
      </w:pPr>
      <w:r w:rsidRPr="002117A6">
        <w:rPr>
          <w:rFonts w:cstheme="minorHAnsi"/>
          <w:color w:val="5D5D5D"/>
          <w:lang w:val="es-ES"/>
        </w:rPr>
        <w:t xml:space="preserve">Se utilizarán todos los materiales y recursos requeridos de acuerdo a la naturaleza de las ternas </w:t>
      </w:r>
      <w:r w:rsidRPr="002117A6">
        <w:rPr>
          <w:rFonts w:cstheme="minorHAnsi"/>
          <w:color w:val="5D5D5D"/>
          <w:vertAlign w:val="superscript"/>
          <w:lang w:val="es-ES"/>
        </w:rPr>
        <w:softHyphen/>
      </w:r>
      <w:r w:rsidRPr="002117A6">
        <w:rPr>
          <w:rFonts w:cstheme="minorHAnsi"/>
          <w:color w:val="5D5D5D"/>
          <w:lang w:val="es-ES"/>
        </w:rPr>
        <w:t>programados. Básicamente serán:</w:t>
      </w:r>
    </w:p>
    <w:p w14:paraId="329E068A" w14:textId="77777777" w:rsidR="001D6B28" w:rsidRPr="002117A6" w:rsidRDefault="001D6B28" w:rsidP="001D6B28">
      <w:pPr>
        <w:tabs>
          <w:tab w:val="right" w:pos="6848"/>
        </w:tabs>
        <w:spacing w:before="288" w:line="196" w:lineRule="auto"/>
        <w:ind w:left="648"/>
        <w:rPr>
          <w:rFonts w:cstheme="minorHAnsi"/>
          <w:color w:val="5D5D5D"/>
          <w:lang w:val="es-ES"/>
        </w:rPr>
      </w:pPr>
      <w:r w:rsidRPr="002117A6">
        <w:rPr>
          <w:rFonts w:cstheme="minorHAnsi"/>
          <w:color w:val="5D5D5D"/>
          <w:lang w:val="es-ES"/>
        </w:rPr>
        <w:t>1. MEDIOS Y PLATAFORMAS</w:t>
      </w:r>
      <w:r w:rsidRPr="002117A6">
        <w:rPr>
          <w:rFonts w:cstheme="minorHAnsi"/>
          <w:color w:val="5D5D5D"/>
          <w:lang w:val="es-ES"/>
        </w:rPr>
        <w:tab/>
        <w:t>2. MEDIOS INFORMÁTICOS:</w:t>
      </w:r>
    </w:p>
    <w:p w14:paraId="736DACC1" w14:textId="77777777" w:rsidR="001D6B28" w:rsidRPr="002117A6" w:rsidRDefault="001D6B28" w:rsidP="001D6B28">
      <w:pPr>
        <w:tabs>
          <w:tab w:val="right" w:pos="6188"/>
        </w:tabs>
        <w:spacing w:before="72"/>
        <w:ind w:left="936"/>
        <w:rPr>
          <w:rFonts w:cstheme="minorHAnsi"/>
          <w:color w:val="5D5D5D"/>
          <w:lang w:val="es-ES"/>
        </w:rPr>
      </w:pPr>
      <w:r w:rsidRPr="002117A6">
        <w:rPr>
          <w:rFonts w:cstheme="minorHAnsi"/>
          <w:color w:val="5D5D5D"/>
          <w:lang w:val="es-ES"/>
        </w:rPr>
        <w:t>VIRTUALES</w:t>
      </w:r>
      <w:r w:rsidRPr="002117A6">
        <w:rPr>
          <w:rFonts w:cstheme="minorHAnsi"/>
          <w:color w:val="5D5D5D"/>
          <w:lang w:val="es-ES"/>
        </w:rPr>
        <w:tab/>
        <w:t>• Computadora</w:t>
      </w:r>
    </w:p>
    <w:p w14:paraId="51895309" w14:textId="77777777" w:rsidR="001D6B28" w:rsidRPr="002117A6" w:rsidRDefault="001D6B28" w:rsidP="001D6B28">
      <w:pPr>
        <w:numPr>
          <w:ilvl w:val="0"/>
          <w:numId w:val="2"/>
        </w:numPr>
        <w:tabs>
          <w:tab w:val="clear" w:pos="360"/>
          <w:tab w:val="decimal" w:pos="1296"/>
          <w:tab w:val="right" w:pos="5678"/>
        </w:tabs>
        <w:spacing w:after="0" w:line="240" w:lineRule="auto"/>
        <w:ind w:left="936"/>
        <w:rPr>
          <w:rFonts w:cstheme="minorHAnsi"/>
          <w:color w:val="5D5D5D"/>
          <w:lang w:val="es-ES"/>
        </w:rPr>
      </w:pPr>
      <w:r w:rsidRPr="002117A6">
        <w:rPr>
          <w:rFonts w:cstheme="minorHAnsi"/>
          <w:color w:val="5D5D5D"/>
          <w:lang w:val="es-ES"/>
        </w:rPr>
        <w:t>Casos prácticos</w:t>
      </w:r>
      <w:r w:rsidRPr="002117A6">
        <w:rPr>
          <w:rFonts w:cstheme="minorHAnsi"/>
          <w:color w:val="5D5D5D"/>
          <w:lang w:val="es-ES"/>
        </w:rPr>
        <w:tab/>
        <w:t>• Tablet</w:t>
      </w:r>
    </w:p>
    <w:p w14:paraId="1C4361E7" w14:textId="77777777" w:rsidR="001D6B28" w:rsidRPr="002117A6" w:rsidRDefault="001D6B28" w:rsidP="001D6B28">
      <w:pPr>
        <w:numPr>
          <w:ilvl w:val="0"/>
          <w:numId w:val="2"/>
        </w:numPr>
        <w:tabs>
          <w:tab w:val="clear" w:pos="360"/>
          <w:tab w:val="decimal" w:pos="1296"/>
          <w:tab w:val="right" w:pos="5903"/>
        </w:tabs>
        <w:spacing w:before="72" w:after="0" w:line="208" w:lineRule="auto"/>
        <w:ind w:left="936"/>
        <w:rPr>
          <w:rFonts w:cstheme="minorHAnsi"/>
          <w:color w:val="5D5D5D"/>
          <w:lang w:val="es-ES"/>
        </w:rPr>
      </w:pPr>
      <w:r w:rsidRPr="002117A6">
        <w:rPr>
          <w:rFonts w:cstheme="minorHAnsi"/>
          <w:color w:val="5D5D5D"/>
          <w:lang w:val="es-ES"/>
        </w:rPr>
        <w:t>Pizarra interactiva</w:t>
      </w:r>
      <w:r w:rsidRPr="002117A6">
        <w:rPr>
          <w:rFonts w:cstheme="minorHAnsi"/>
          <w:color w:val="5D5D5D"/>
          <w:lang w:val="es-ES"/>
        </w:rPr>
        <w:tab/>
        <w:t>• Celulares</w:t>
      </w:r>
    </w:p>
    <w:p w14:paraId="600FA864" w14:textId="77777777" w:rsidR="001D6B28" w:rsidRPr="002117A6" w:rsidRDefault="001D6B28" w:rsidP="001D6B28">
      <w:pPr>
        <w:numPr>
          <w:ilvl w:val="0"/>
          <w:numId w:val="2"/>
        </w:numPr>
        <w:tabs>
          <w:tab w:val="clear" w:pos="360"/>
          <w:tab w:val="decimal" w:pos="1296"/>
          <w:tab w:val="right" w:pos="5805"/>
        </w:tabs>
        <w:spacing w:before="36" w:after="0" w:line="240" w:lineRule="auto"/>
        <w:ind w:left="936"/>
        <w:rPr>
          <w:rFonts w:cstheme="minorHAnsi"/>
          <w:color w:val="5D5D5D"/>
          <w:lang w:val="es-ES"/>
        </w:rPr>
      </w:pPr>
      <w:proofErr w:type="spellStart"/>
      <w:r w:rsidRPr="002117A6">
        <w:rPr>
          <w:rFonts w:cstheme="minorHAnsi"/>
          <w:color w:val="5D5D5D"/>
          <w:lang w:val="es-ES"/>
        </w:rPr>
        <w:t>Godgle</w:t>
      </w:r>
      <w:proofErr w:type="spellEnd"/>
      <w:r w:rsidRPr="002117A6">
        <w:rPr>
          <w:rFonts w:cstheme="minorHAnsi"/>
          <w:color w:val="5D5D5D"/>
          <w:lang w:val="es-ES"/>
        </w:rPr>
        <w:t xml:space="preserve"> </w:t>
      </w:r>
      <w:proofErr w:type="spellStart"/>
      <w:r w:rsidRPr="002117A6">
        <w:rPr>
          <w:rFonts w:cstheme="minorHAnsi"/>
          <w:color w:val="5D5D5D"/>
          <w:lang w:val="es-ES"/>
        </w:rPr>
        <w:t>Meet</w:t>
      </w:r>
      <w:proofErr w:type="spellEnd"/>
      <w:r w:rsidRPr="002117A6">
        <w:rPr>
          <w:rFonts w:cstheme="minorHAnsi"/>
          <w:color w:val="5D5D5D"/>
          <w:lang w:val="es-ES"/>
        </w:rPr>
        <w:tab/>
        <w:t>• Internet.</w:t>
      </w:r>
    </w:p>
    <w:p w14:paraId="53BBFD7C" w14:textId="77777777" w:rsidR="001D6B28" w:rsidRPr="002117A6" w:rsidRDefault="001D6B28" w:rsidP="001D6B28">
      <w:pPr>
        <w:numPr>
          <w:ilvl w:val="0"/>
          <w:numId w:val="2"/>
        </w:numPr>
        <w:tabs>
          <w:tab w:val="clear" w:pos="360"/>
          <w:tab w:val="decimal" w:pos="1296"/>
        </w:tabs>
        <w:spacing w:after="0" w:line="216" w:lineRule="auto"/>
        <w:ind w:left="936"/>
        <w:rPr>
          <w:rFonts w:cstheme="minorHAnsi"/>
          <w:color w:val="5D5D5D"/>
          <w:lang w:val="es-ES"/>
        </w:rPr>
      </w:pPr>
      <w:r w:rsidRPr="002117A6">
        <w:rPr>
          <w:rFonts w:cstheme="minorHAnsi"/>
          <w:color w:val="5D5D5D"/>
          <w:lang w:val="es-ES"/>
        </w:rPr>
        <w:t>Repositorios de datos</w:t>
      </w:r>
    </w:p>
    <w:p w14:paraId="6DF8733B" w14:textId="77777777" w:rsidR="001D6B28" w:rsidRDefault="001D6B28" w:rsidP="001D6B28"/>
    <w:p w14:paraId="6F69A1EE" w14:textId="77777777" w:rsidR="001D6B28" w:rsidRPr="002117A6" w:rsidRDefault="001D6B28" w:rsidP="001D6B28">
      <w:pPr>
        <w:rPr>
          <w:rFonts w:cstheme="minorHAnsi"/>
          <w:color w:val="000000"/>
          <w:lang w:val="es-ES"/>
        </w:rPr>
      </w:pPr>
      <w:r w:rsidRPr="002117A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AB25D" wp14:editId="211984C9">
                <wp:simplePos x="0" y="0"/>
                <wp:positionH relativeFrom="margin">
                  <wp:posOffset>120015</wp:posOffset>
                </wp:positionH>
                <wp:positionV relativeFrom="margin">
                  <wp:posOffset>-56515</wp:posOffset>
                </wp:positionV>
                <wp:extent cx="5486400" cy="19050"/>
                <wp:effectExtent l="19050" t="19050" r="19050" b="1905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D579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.45pt,-4.45pt" to="441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" strokecolor="#80706d" strokeweight="3.4pt">
                <w10:wrap anchorx="margin" anchory="margin"/>
              </v:line>
            </w:pict>
          </mc:Fallback>
        </mc:AlternateContent>
      </w:r>
      <w:r w:rsidRPr="002117A6">
        <w:rPr>
          <w:rFonts w:cstheme="minorHAnsi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6B07D52E" wp14:editId="268A2E76">
            <wp:simplePos x="0" y="0"/>
            <wp:positionH relativeFrom="leftMargin">
              <wp:posOffset>443230</wp:posOffset>
            </wp:positionH>
            <wp:positionV relativeFrom="topMargin">
              <wp:posOffset>251460</wp:posOffset>
            </wp:positionV>
            <wp:extent cx="561975" cy="571500"/>
            <wp:effectExtent l="0" t="0" r="9525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117A6">
        <w:rPr>
          <w:rFonts w:cstheme="minorHAnsi"/>
          <w:color w:val="000000"/>
          <w:lang w:val="es-ES"/>
        </w:rPr>
        <w:t>VII. EVALUACIÓN:</w:t>
      </w:r>
    </w:p>
    <w:p w14:paraId="42761F45" w14:textId="2DC539EF" w:rsidR="001D6B28" w:rsidRPr="002117A6" w:rsidRDefault="001D6B28" w:rsidP="001D6B28">
      <w:pPr>
        <w:spacing w:before="36"/>
        <w:ind w:left="720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La Evaluación es inherente al proceso de enseñanza aprendizaje y será continua y permanente. L</w:t>
      </w:r>
      <w:r>
        <w:rPr>
          <w:rFonts w:cstheme="minorHAnsi"/>
          <w:color w:val="000000"/>
          <w:lang w:val="es-ES"/>
        </w:rPr>
        <w:t>os</w:t>
      </w:r>
      <w:r w:rsidRPr="002117A6">
        <w:rPr>
          <w:rFonts w:cstheme="minorHAnsi"/>
          <w:color w:val="000000"/>
          <w:lang w:val="es-ES"/>
        </w:rPr>
        <w:t xml:space="preserve"> criterios de evaluación son de conocimiento</w:t>
      </w:r>
      <w:r>
        <w:rPr>
          <w:rFonts w:cstheme="minorHAnsi"/>
          <w:color w:val="000000"/>
          <w:lang w:val="es-ES"/>
        </w:rPr>
        <w:t>,</w:t>
      </w:r>
      <w:r w:rsidRPr="002117A6">
        <w:rPr>
          <w:rFonts w:cstheme="minorHAnsi"/>
          <w:color w:val="000000"/>
          <w:lang w:val="es-ES"/>
        </w:rPr>
        <w:t xml:space="preserve"> de desempeño y de producto</w:t>
      </w:r>
    </w:p>
    <w:p w14:paraId="489A84FD" w14:textId="77777777" w:rsidR="001D6B28" w:rsidRPr="002117A6" w:rsidRDefault="001D6B28" w:rsidP="001D6B28">
      <w:pPr>
        <w:numPr>
          <w:ilvl w:val="0"/>
          <w:numId w:val="3"/>
        </w:numPr>
        <w:tabs>
          <w:tab w:val="clear" w:pos="360"/>
          <w:tab w:val="decimal" w:pos="1152"/>
        </w:tabs>
        <w:spacing w:before="288" w:after="0" w:line="206" w:lineRule="auto"/>
        <w:ind w:left="792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Evidencias de Conocimiento.</w:t>
      </w:r>
    </w:p>
    <w:p w14:paraId="6AECBF77" w14:textId="77777777" w:rsidR="001D6B28" w:rsidRPr="002117A6" w:rsidRDefault="001D6B28" w:rsidP="001D6B28">
      <w:pPr>
        <w:spacing w:before="72"/>
        <w:ind w:left="1080" w:right="144"/>
        <w:jc w:val="both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 xml:space="preserve">La Evaluación será a través de pruebas escritas y orales para el análisis y autoevaluación. En cuanto al primer caso. medir la competencia a nivel interpretativo. argumentativo y propositivo, para ello debemos ver corno identifica (describe, ejemplifica, relaciona, reconoce, explica. etc.). </w:t>
      </w:r>
      <w:r w:rsidRPr="002117A6">
        <w:rPr>
          <w:rFonts w:cstheme="minorHAnsi"/>
          <w:color w:val="000000"/>
          <w:w w:val="80"/>
          <w:lang w:val="es-ES"/>
        </w:rPr>
        <w:t xml:space="preserve">y </w:t>
      </w:r>
      <w:r w:rsidRPr="002117A6">
        <w:rPr>
          <w:rFonts w:cstheme="minorHAnsi"/>
          <w:color w:val="000000"/>
          <w:lang w:val="es-ES"/>
        </w:rPr>
        <w:t>la forma en que argumenta (plantea una afirmación, describe las refutaciones en contra de dicha afinación, expone sus argumentos contra las refutaciones y llega a conclusiones) y la forma en que propone a través de establecer estrategias. valoraciones. generalizaciones, formulación de hipótesis. respuesta a situaciones, etc.</w:t>
      </w:r>
    </w:p>
    <w:p w14:paraId="177A251B" w14:textId="77777777" w:rsidR="001D6B28" w:rsidRPr="002117A6" w:rsidRDefault="001D6B28" w:rsidP="001D6B28">
      <w:pPr>
        <w:spacing w:before="72"/>
        <w:ind w:left="1080" w:right="144"/>
        <w:jc w:val="both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En cuanto a la autoevaluación permite que el estudiante reconozca sus debilidades y fortalezas para corregir o mejorar.</w:t>
      </w:r>
    </w:p>
    <w:p w14:paraId="43EE2D70" w14:textId="77777777" w:rsidR="001D6B28" w:rsidRPr="002117A6" w:rsidRDefault="001D6B28" w:rsidP="001D6B28">
      <w:pPr>
        <w:ind w:left="1080" w:right="144"/>
        <w:jc w:val="both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Las evaluaciones de este nivel serán de respuestas simples y otras con preguntas abiertas para su argumentación.</w:t>
      </w:r>
    </w:p>
    <w:p w14:paraId="2351F71C" w14:textId="77777777" w:rsidR="001D6B28" w:rsidRPr="002117A6" w:rsidRDefault="001D6B28" w:rsidP="001D6B28">
      <w:pPr>
        <w:numPr>
          <w:ilvl w:val="0"/>
          <w:numId w:val="3"/>
        </w:numPr>
        <w:tabs>
          <w:tab w:val="clear" w:pos="360"/>
          <w:tab w:val="decimal" w:pos="1152"/>
        </w:tabs>
        <w:spacing w:before="252" w:after="0" w:line="240" w:lineRule="auto"/>
        <w:ind w:left="792"/>
        <w:jc w:val="both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Evidencia de Desempeño.</w:t>
      </w:r>
    </w:p>
    <w:p w14:paraId="1A81A359" w14:textId="77777777" w:rsidR="001D6B28" w:rsidRPr="002117A6" w:rsidRDefault="001D6B28" w:rsidP="001D6B28">
      <w:pPr>
        <w:spacing w:before="36"/>
        <w:ind w:left="1080" w:right="144"/>
        <w:jc w:val="both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 xml:space="preserve">Esta evidencia pone en acción recursos cognitivos. recursos procedimentales y recursos afectivos; todo ello en una integración que evidencia un saber hacer reflexivo; en </w:t>
      </w:r>
      <w:hyperlink r:id="rId9">
        <w:r w:rsidRPr="002117A6">
          <w:rPr>
            <w:rFonts w:cstheme="minorHAnsi"/>
            <w:lang w:val="es-ES"/>
          </w:rPr>
          <w:t>tanto, se</w:t>
        </w:r>
      </w:hyperlink>
      <w:r w:rsidRPr="002117A6">
        <w:rPr>
          <w:rFonts w:cstheme="minorHAnsi"/>
          <w:color w:val="000000"/>
          <w:lang w:val="es-ES"/>
        </w:rPr>
        <w:t xml:space="preserve"> puede verbalizar lo que se hace, fundamentar teóricamente la práctica y evidenciar un pensamiento estratégico, dado en la observación en tomo a cómo se actúa en situaciones impredecibles.</w:t>
      </w:r>
    </w:p>
    <w:p w14:paraId="7A644D51" w14:textId="77777777" w:rsidR="001D6B28" w:rsidRPr="002117A6" w:rsidRDefault="001D6B28" w:rsidP="001D6B28">
      <w:pPr>
        <w:spacing w:before="36"/>
        <w:ind w:left="1080" w:right="144"/>
        <w:jc w:val="both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4F72145" w14:textId="77777777" w:rsidR="001D6B28" w:rsidRPr="002117A6" w:rsidRDefault="001D6B28" w:rsidP="001D6B28">
      <w:pPr>
        <w:numPr>
          <w:ilvl w:val="0"/>
          <w:numId w:val="3"/>
        </w:numPr>
        <w:tabs>
          <w:tab w:val="clear" w:pos="360"/>
          <w:tab w:val="decimal" w:pos="1152"/>
        </w:tabs>
        <w:spacing w:before="288" w:after="0" w:line="196" w:lineRule="auto"/>
        <w:ind w:left="792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Evidencia de Producto.</w:t>
      </w:r>
    </w:p>
    <w:p w14:paraId="47C45637" w14:textId="77777777" w:rsidR="001D6B28" w:rsidRDefault="001D6B28" w:rsidP="001D6B28">
      <w:pPr>
        <w:spacing w:before="72"/>
        <w:ind w:left="1080" w:right="144"/>
        <w:jc w:val="both"/>
        <w:rPr>
          <w:rFonts w:cstheme="minorHAnsi"/>
          <w:color w:val="000000"/>
          <w:lang w:val="es-ES"/>
        </w:rPr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53C50" wp14:editId="15877B91">
                <wp:simplePos x="0" y="0"/>
                <wp:positionH relativeFrom="margin">
                  <wp:posOffset>3810</wp:posOffset>
                </wp:positionH>
                <wp:positionV relativeFrom="margin">
                  <wp:align>top</wp:align>
                </wp:positionV>
                <wp:extent cx="5499623" cy="0"/>
                <wp:effectExtent l="0" t="19050" r="25400" b="190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623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5DB55" id="Line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" from=".3pt,0" to="43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" strokecolor="#80706d" strokeweight="3.4pt">
                <w10:wrap anchorx="margin" anchory="margin"/>
              </v:line>
            </w:pict>
          </mc:Fallback>
        </mc:AlternateConten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99C2D7D" wp14:editId="4789D6A6">
            <wp:simplePos x="0" y="0"/>
            <wp:positionH relativeFrom="leftMargin">
              <wp:posOffset>574526</wp:posOffset>
            </wp:positionH>
            <wp:positionV relativeFrom="topMargin">
              <wp:align>bottom</wp:align>
            </wp:positionV>
            <wp:extent cx="561975" cy="571500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2C6973" w14:textId="77777777" w:rsidR="001D6B28" w:rsidRPr="002117A6" w:rsidRDefault="001D6B28" w:rsidP="001D6B28">
      <w:pPr>
        <w:spacing w:before="72"/>
        <w:ind w:left="1080" w:right="144"/>
        <w:jc w:val="both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Están implicadas en las finalidades de la competencia, por tanto, no es simplemente la entrega del producto. sino que tiene que ver con el campo de acción y los requerimientos del Contexto de aplicación.</w:t>
      </w:r>
    </w:p>
    <w:p w14:paraId="0CD64915" w14:textId="77777777" w:rsidR="001D6B28" w:rsidRPr="002117A6" w:rsidRDefault="001D6B28" w:rsidP="001D6B28">
      <w:pPr>
        <w:ind w:left="1080" w:right="144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>La evaluación de producto de evidencia en la entrega oportuna de sus trabajos parciales y el trabajo final.</w:t>
      </w:r>
    </w:p>
    <w:p w14:paraId="13BE581D" w14:textId="77777777" w:rsidR="001D6B28" w:rsidRDefault="001D6B28" w:rsidP="001D6B28">
      <w:pPr>
        <w:ind w:left="1080" w:right="144"/>
        <w:rPr>
          <w:rFonts w:cstheme="minorHAnsi"/>
          <w:color w:val="000000"/>
          <w:lang w:val="es-ES"/>
        </w:rPr>
      </w:pPr>
      <w:r w:rsidRPr="002117A6">
        <w:rPr>
          <w:rFonts w:cstheme="minorHAnsi"/>
          <w:color w:val="000000"/>
          <w:lang w:val="es-ES"/>
        </w:rPr>
        <w:t xml:space="preserve">Además, se tendrá en </w:t>
      </w:r>
      <w:r w:rsidRPr="002117A6">
        <w:rPr>
          <w:rFonts w:cstheme="minorHAnsi"/>
          <w:color w:val="000000"/>
          <w:w w:val="80"/>
          <w:lang w:val="es-ES"/>
        </w:rPr>
        <w:t xml:space="preserve">cuenta </w:t>
      </w:r>
      <w:r w:rsidRPr="002117A6">
        <w:rPr>
          <w:rFonts w:cstheme="minorHAnsi"/>
          <w:color w:val="000000"/>
          <w:lang w:val="es-ES"/>
        </w:rPr>
        <w:t>la asistencia corno componente del desempeño, el 30% de inasistencia inhabilita el derecho a la evaluación.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922"/>
        <w:gridCol w:w="1953"/>
        <w:gridCol w:w="3198"/>
      </w:tblGrid>
      <w:tr w:rsidR="001D6B28" w14:paraId="2319FF7D" w14:textId="77777777" w:rsidTr="00682EAD">
        <w:tc>
          <w:tcPr>
            <w:tcW w:w="2922" w:type="dxa"/>
            <w:vAlign w:val="center"/>
          </w:tcPr>
          <w:p w14:paraId="08470DD5" w14:textId="77777777" w:rsidR="001D6B28" w:rsidRPr="0073287A" w:rsidRDefault="001D6B28" w:rsidP="00682EAD">
            <w:pPr>
              <w:ind w:right="142"/>
              <w:contextualSpacing/>
              <w:jc w:val="center"/>
              <w:rPr>
                <w:rFonts w:cstheme="minorHAnsi"/>
                <w:b/>
                <w:bCs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lang w:val="es-ES"/>
              </w:rPr>
              <w:t>VARIABLES</w:t>
            </w:r>
          </w:p>
        </w:tc>
        <w:tc>
          <w:tcPr>
            <w:tcW w:w="1953" w:type="dxa"/>
            <w:vAlign w:val="center"/>
          </w:tcPr>
          <w:p w14:paraId="28EA47D2" w14:textId="77777777" w:rsidR="001D6B28" w:rsidRPr="0073287A" w:rsidRDefault="001D6B28" w:rsidP="00682EAD">
            <w:pPr>
              <w:ind w:right="142"/>
              <w:contextualSpacing/>
              <w:jc w:val="center"/>
              <w:rPr>
                <w:rFonts w:cstheme="minorHAnsi"/>
                <w:b/>
                <w:bCs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lang w:val="es-ES"/>
              </w:rPr>
              <w:t>PONDERACIONES</w:t>
            </w:r>
          </w:p>
        </w:tc>
        <w:tc>
          <w:tcPr>
            <w:tcW w:w="3198" w:type="dxa"/>
            <w:vAlign w:val="center"/>
          </w:tcPr>
          <w:p w14:paraId="3ED219E8" w14:textId="77777777" w:rsidR="001D6B28" w:rsidRDefault="001D6B28" w:rsidP="00682EAD">
            <w:pPr>
              <w:ind w:right="142"/>
              <w:contextualSpacing/>
              <w:jc w:val="center"/>
              <w:rPr>
                <w:rFonts w:cstheme="minorHAnsi"/>
                <w:b/>
                <w:bCs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lang w:val="es-ES"/>
              </w:rPr>
              <w:t>UNIDADES DIDÀCTICAS</w:t>
            </w:r>
          </w:p>
          <w:p w14:paraId="1D38B239" w14:textId="77777777" w:rsidR="001D6B28" w:rsidRPr="0073287A" w:rsidRDefault="001D6B28" w:rsidP="00682EAD">
            <w:pPr>
              <w:ind w:right="142"/>
              <w:contextualSpacing/>
              <w:jc w:val="center"/>
              <w:rPr>
                <w:rFonts w:cstheme="minorHAnsi"/>
                <w:b/>
                <w:bCs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lang w:val="es-ES"/>
              </w:rPr>
              <w:t>DENOMINADOS MÒDULOD</w:t>
            </w:r>
          </w:p>
        </w:tc>
      </w:tr>
      <w:tr w:rsidR="001D6B28" w14:paraId="1607B46C" w14:textId="77777777" w:rsidTr="00682EAD">
        <w:tc>
          <w:tcPr>
            <w:tcW w:w="2922" w:type="dxa"/>
          </w:tcPr>
          <w:p w14:paraId="376B1C87" w14:textId="77777777" w:rsidR="001D6B28" w:rsidRDefault="001D6B28" w:rsidP="00682EAD">
            <w:pPr>
              <w:ind w:right="142"/>
              <w:contextualSpacing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Evaluación del conocimiento</w:t>
            </w:r>
          </w:p>
        </w:tc>
        <w:tc>
          <w:tcPr>
            <w:tcW w:w="1953" w:type="dxa"/>
          </w:tcPr>
          <w:p w14:paraId="233230C6" w14:textId="77777777" w:rsidR="001D6B28" w:rsidRDefault="001D6B28" w:rsidP="00682EAD">
            <w:pPr>
              <w:ind w:right="142"/>
              <w:contextualSpacing/>
              <w:jc w:val="center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30 %</w:t>
            </w:r>
          </w:p>
        </w:tc>
        <w:tc>
          <w:tcPr>
            <w:tcW w:w="3198" w:type="dxa"/>
            <w:vMerge w:val="restart"/>
            <w:vAlign w:val="center"/>
          </w:tcPr>
          <w:p w14:paraId="5785EB94" w14:textId="77777777" w:rsidR="001D6B28" w:rsidRDefault="001D6B28" w:rsidP="00682EAD">
            <w:pPr>
              <w:ind w:right="142"/>
              <w:contextualSpacing/>
              <w:jc w:val="center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El ciclo académico comprende</w:t>
            </w:r>
          </w:p>
          <w:p w14:paraId="47AB69D4" w14:textId="77777777" w:rsidR="001D6B28" w:rsidRDefault="001D6B28" w:rsidP="00682EAD">
            <w:pPr>
              <w:ind w:right="142"/>
              <w:contextualSpacing/>
              <w:jc w:val="center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4</w:t>
            </w:r>
          </w:p>
        </w:tc>
      </w:tr>
      <w:tr w:rsidR="001D6B28" w14:paraId="57EB037A" w14:textId="77777777" w:rsidTr="00682EAD">
        <w:tc>
          <w:tcPr>
            <w:tcW w:w="2922" w:type="dxa"/>
          </w:tcPr>
          <w:p w14:paraId="40A154DF" w14:textId="77777777" w:rsidR="001D6B28" w:rsidRDefault="001D6B28" w:rsidP="00682EAD">
            <w:pPr>
              <w:ind w:right="142"/>
              <w:contextualSpacing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Evaluación del Producto</w:t>
            </w:r>
          </w:p>
        </w:tc>
        <w:tc>
          <w:tcPr>
            <w:tcW w:w="1953" w:type="dxa"/>
          </w:tcPr>
          <w:p w14:paraId="0841CD5A" w14:textId="77777777" w:rsidR="001D6B28" w:rsidRDefault="001D6B28" w:rsidP="00682EAD">
            <w:pPr>
              <w:ind w:right="142"/>
              <w:contextualSpacing/>
              <w:jc w:val="center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35 %</w:t>
            </w:r>
          </w:p>
        </w:tc>
        <w:tc>
          <w:tcPr>
            <w:tcW w:w="3198" w:type="dxa"/>
            <w:vMerge/>
            <w:vAlign w:val="center"/>
          </w:tcPr>
          <w:p w14:paraId="5F6F9D1B" w14:textId="77777777" w:rsidR="001D6B28" w:rsidRDefault="001D6B28" w:rsidP="00682EAD">
            <w:pPr>
              <w:ind w:right="142"/>
              <w:contextualSpacing/>
              <w:jc w:val="center"/>
              <w:rPr>
                <w:rFonts w:cstheme="minorHAnsi"/>
                <w:color w:val="000000"/>
                <w:lang w:val="es-ES"/>
              </w:rPr>
            </w:pPr>
          </w:p>
        </w:tc>
      </w:tr>
      <w:tr w:rsidR="001D6B28" w14:paraId="5792AEAC" w14:textId="77777777" w:rsidTr="00682EAD">
        <w:tc>
          <w:tcPr>
            <w:tcW w:w="2922" w:type="dxa"/>
          </w:tcPr>
          <w:p w14:paraId="6DF14405" w14:textId="77777777" w:rsidR="001D6B28" w:rsidRDefault="001D6B28" w:rsidP="00682EAD">
            <w:pPr>
              <w:ind w:right="142"/>
              <w:contextualSpacing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Evaluación de Desempeño</w:t>
            </w:r>
          </w:p>
        </w:tc>
        <w:tc>
          <w:tcPr>
            <w:tcW w:w="1953" w:type="dxa"/>
          </w:tcPr>
          <w:p w14:paraId="5BCB78D0" w14:textId="77777777" w:rsidR="001D6B28" w:rsidRDefault="001D6B28" w:rsidP="00682EAD">
            <w:pPr>
              <w:ind w:right="142"/>
              <w:contextualSpacing/>
              <w:jc w:val="center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35 %</w:t>
            </w:r>
          </w:p>
        </w:tc>
        <w:tc>
          <w:tcPr>
            <w:tcW w:w="3198" w:type="dxa"/>
            <w:vMerge/>
            <w:vAlign w:val="center"/>
          </w:tcPr>
          <w:p w14:paraId="27E6AD4A" w14:textId="77777777" w:rsidR="001D6B28" w:rsidRDefault="001D6B28" w:rsidP="00682EAD">
            <w:pPr>
              <w:ind w:right="142"/>
              <w:contextualSpacing/>
              <w:jc w:val="center"/>
              <w:rPr>
                <w:rFonts w:cstheme="minorHAnsi"/>
                <w:color w:val="000000"/>
                <w:lang w:val="es-ES"/>
              </w:rPr>
            </w:pPr>
          </w:p>
        </w:tc>
      </w:tr>
    </w:tbl>
    <w:p w14:paraId="3143DE91" w14:textId="77777777" w:rsidR="001D6B28" w:rsidRPr="002117A6" w:rsidRDefault="001D6B28" w:rsidP="001D6B28">
      <w:pPr>
        <w:spacing w:after="0" w:line="240" w:lineRule="auto"/>
        <w:ind w:left="1077" w:right="142"/>
        <w:contextualSpacing/>
        <w:rPr>
          <w:rFonts w:cstheme="minorHAnsi"/>
          <w:color w:val="000000"/>
          <w:lang w:val="es-ES"/>
        </w:rPr>
      </w:pPr>
    </w:p>
    <w:p w14:paraId="13BE319A" w14:textId="77777777" w:rsidR="001D6B28" w:rsidRPr="0073287A" w:rsidRDefault="001D6B28" w:rsidP="001D6B28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color w:val="000000"/>
          <w:sz w:val="20"/>
          <w:szCs w:val="20"/>
          <w:lang w:val="es-ES"/>
        </w:rPr>
      </w:pPr>
      <w:r w:rsidRPr="0073287A">
        <w:rPr>
          <w:rFonts w:cstheme="minorHAnsi"/>
          <w:color w:val="000000"/>
          <w:sz w:val="20"/>
          <w:szCs w:val="20"/>
          <w:lang w:val="es-ES"/>
        </w:rPr>
        <w:t xml:space="preserve">Siendo el promedio final (PF), el promedio simple de los </w:t>
      </w:r>
    </w:p>
    <w:p w14:paraId="02819B05" w14:textId="77777777" w:rsidR="001D6B28" w:rsidRPr="0073287A" w:rsidRDefault="001D6B28" w:rsidP="001D6B28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color w:val="000000"/>
          <w:sz w:val="20"/>
          <w:szCs w:val="20"/>
          <w:lang w:val="es-ES"/>
        </w:rPr>
      </w:pPr>
      <w:r w:rsidRPr="0073287A">
        <w:rPr>
          <w:rFonts w:cstheme="minorHAnsi"/>
          <w:color w:val="000000"/>
          <w:sz w:val="20"/>
          <w:szCs w:val="20"/>
          <w:lang w:val="es-ES"/>
        </w:rPr>
        <w:t xml:space="preserve">promedios ponderados de cada módulo (PM1, PM2, </w:t>
      </w:r>
      <w:r w:rsidRPr="0073287A">
        <w:rPr>
          <w:rFonts w:cstheme="minorHAnsi"/>
          <w:i/>
          <w:color w:val="000000"/>
          <w:w w:val="105"/>
          <w:sz w:val="20"/>
          <w:szCs w:val="20"/>
          <w:lang w:val="es-ES"/>
        </w:rPr>
        <w:t xml:space="preserve">PM3. </w:t>
      </w:r>
      <w:r w:rsidRPr="0073287A">
        <w:rPr>
          <w:rFonts w:cstheme="minorHAnsi"/>
          <w:color w:val="000000"/>
          <w:sz w:val="20"/>
          <w:szCs w:val="20"/>
          <w:lang w:val="es-ES"/>
        </w:rPr>
        <w:t>PM4)</w:t>
      </w:r>
    </w:p>
    <w:p w14:paraId="4124B987" w14:textId="77777777" w:rsidR="001D6B28" w:rsidRPr="00BB4BFB" w:rsidRDefault="001D6B28" w:rsidP="001D6B28">
      <w:pPr>
        <w:spacing w:after="100" w:afterAutospacing="1" w:line="240" w:lineRule="auto"/>
        <w:ind w:left="1077" w:right="142"/>
        <w:contextualSpacing/>
        <w:jc w:val="center"/>
        <w:rPr>
          <w:rFonts w:ascii="Tahoma" w:hAnsi="Tahoma"/>
          <w:b/>
          <w:bCs/>
          <w:color w:val="000000"/>
          <w:sz w:val="18"/>
          <w:lang w:val="es-ES"/>
        </w:rPr>
      </w:pPr>
    </w:p>
    <w:p w14:paraId="38EE380D" w14:textId="77777777" w:rsidR="001D6B28" w:rsidRDefault="001D6B28" w:rsidP="001D6B28">
      <w:pPr>
        <w:spacing w:after="100" w:afterAutospacing="1" w:line="240" w:lineRule="auto"/>
        <w:ind w:left="1077" w:right="142"/>
        <w:contextualSpacing/>
        <w:jc w:val="center"/>
        <w:rPr>
          <w:rFonts w:ascii="Tahoma" w:hAnsi="Tahoma"/>
          <w:b/>
          <w:color w:val="000000"/>
          <w:sz w:val="18"/>
          <w:lang w:val="es-ES"/>
        </w:rPr>
      </w:pPr>
    </w:p>
    <w:p w14:paraId="25E92A8F" w14:textId="77777777" w:rsidR="001D6B28" w:rsidRDefault="001D6B28" w:rsidP="001D6B28">
      <w:pPr>
        <w:spacing w:after="100" w:afterAutospacing="1" w:line="240" w:lineRule="auto"/>
        <w:ind w:left="1077" w:right="142"/>
        <w:contextualSpacing/>
        <w:jc w:val="center"/>
        <w:rPr>
          <w:rFonts w:ascii="Tahoma" w:hAnsi="Tahoma"/>
          <w:b/>
          <w:color w:val="000000"/>
          <w:sz w:val="18"/>
          <w:lang w:val="es-ES"/>
        </w:rPr>
      </w:pPr>
    </w:p>
    <w:p w14:paraId="7D126FA3" w14:textId="77777777" w:rsidR="001D6B28" w:rsidRDefault="001D6B28" w:rsidP="001D6B28">
      <w:pPr>
        <w:spacing w:after="100" w:afterAutospacing="1" w:line="240" w:lineRule="auto"/>
        <w:ind w:left="1077" w:right="142"/>
        <w:contextualSpacing/>
        <w:jc w:val="center"/>
        <w:rPr>
          <w:rFonts w:ascii="Tahoma" w:hAnsi="Tahoma"/>
          <w:bCs/>
          <w:i/>
          <w:iCs/>
          <w:color w:val="000000"/>
          <w:sz w:val="28"/>
          <w:szCs w:val="28"/>
          <w:lang w:val="es-ES"/>
        </w:rPr>
      </w:pPr>
      <w:r w:rsidRPr="00640097">
        <w:rPr>
          <w:rFonts w:ascii="Tahoma" w:hAnsi="Tahoma"/>
          <w:bCs/>
          <w:i/>
          <w:iCs/>
          <w:color w:val="000000"/>
          <w:sz w:val="28"/>
          <w:szCs w:val="28"/>
          <w:lang w:val="es-ES"/>
        </w:rPr>
        <w:t>PM1</w:t>
      </w:r>
      <w:r>
        <w:rPr>
          <w:rFonts w:ascii="Tahoma" w:hAnsi="Tahoma"/>
          <w:bCs/>
          <w:i/>
          <w:iCs/>
          <w:color w:val="000000"/>
          <w:sz w:val="28"/>
          <w:szCs w:val="28"/>
          <w:lang w:val="es-ES"/>
        </w:rPr>
        <w:t xml:space="preserve"> + PM2 + PM3 + PM4</w:t>
      </w:r>
    </w:p>
    <w:p w14:paraId="4751A930" w14:textId="77777777" w:rsidR="001D6B28" w:rsidRPr="00640097" w:rsidRDefault="001D6B28" w:rsidP="001D6B28">
      <w:pPr>
        <w:spacing w:after="100" w:afterAutospacing="1" w:line="240" w:lineRule="auto"/>
        <w:ind w:left="1077" w:right="142"/>
        <w:contextualSpacing/>
        <w:jc w:val="center"/>
        <w:rPr>
          <w:rFonts w:ascii="Tahoma" w:hAnsi="Tahoma"/>
          <w:bCs/>
          <w:color w:val="000000"/>
          <w:sz w:val="28"/>
          <w:szCs w:val="28"/>
          <w:lang w:val="es-ES"/>
        </w:rPr>
      </w:pPr>
      <w:r>
        <w:rPr>
          <w:rFonts w:ascii="Tahoma" w:hAnsi="Tahoma"/>
          <w:bCs/>
          <w:color w:val="000000"/>
          <w:sz w:val="28"/>
          <w:szCs w:val="28"/>
          <w:lang w:val="es-ES"/>
        </w:rPr>
        <w:t xml:space="preserve">PF </w:t>
      </w:r>
      <w:r w:rsidRPr="00640097">
        <w:rPr>
          <w:rFonts w:ascii="Tahoma" w:hAnsi="Tahoma"/>
          <w:bCs/>
          <w:color w:val="000000"/>
          <w:sz w:val="28"/>
          <w:szCs w:val="28"/>
          <w:lang w:val="es-ES"/>
        </w:rPr>
        <w:t xml:space="preserve">= </w:t>
      </w:r>
      <w:r>
        <w:rPr>
          <w:rFonts w:ascii="Tahoma" w:hAnsi="Tahoma"/>
          <w:bCs/>
          <w:color w:val="000000"/>
          <w:sz w:val="28"/>
          <w:szCs w:val="28"/>
          <w:lang w:val="es-ES"/>
        </w:rPr>
        <w:t>------------------------------------</w:t>
      </w:r>
    </w:p>
    <w:p w14:paraId="22D482B6" w14:textId="77777777" w:rsidR="001D6B28" w:rsidRPr="0073287A" w:rsidRDefault="001D6B28" w:rsidP="001D6B28">
      <w:pPr>
        <w:spacing w:after="100" w:afterAutospacing="1" w:line="240" w:lineRule="auto"/>
        <w:ind w:left="1077" w:right="142"/>
        <w:contextualSpacing/>
        <w:jc w:val="center"/>
        <w:rPr>
          <w:rFonts w:cstheme="minorHAnsi"/>
          <w:b/>
          <w:i/>
          <w:iCs/>
          <w:color w:val="000000"/>
          <w:lang w:val="es-ES"/>
        </w:rPr>
      </w:pPr>
      <w:r w:rsidRPr="00640097">
        <w:rPr>
          <w:rFonts w:ascii="Tahoma" w:hAnsi="Tahoma"/>
          <w:b/>
          <w:i/>
          <w:iCs/>
          <w:color w:val="000000"/>
          <w:sz w:val="28"/>
          <w:szCs w:val="28"/>
          <w:lang w:val="es-ES"/>
        </w:rPr>
        <w:t>4</w:t>
      </w:r>
    </w:p>
    <w:p w14:paraId="4DA745A6" w14:textId="77777777" w:rsidR="001D6B28" w:rsidRDefault="001D6B28" w:rsidP="001D6B28">
      <w:pPr>
        <w:spacing w:after="100" w:afterAutospacing="1" w:line="240" w:lineRule="auto"/>
        <w:ind w:left="1077" w:right="142"/>
        <w:contextualSpacing/>
        <w:jc w:val="both"/>
        <w:rPr>
          <w:rFonts w:ascii="Tahoma" w:hAnsi="Tahoma"/>
          <w:b/>
          <w:color w:val="000000"/>
          <w:sz w:val="18"/>
          <w:lang w:val="es-ES"/>
        </w:rPr>
      </w:pPr>
    </w:p>
    <w:p w14:paraId="2527E0BA" w14:textId="77777777" w:rsidR="001D6B28" w:rsidRPr="00E009D3" w:rsidRDefault="001D6B28" w:rsidP="001D6B28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color w:val="000000"/>
          <w:lang w:val="es-ES"/>
        </w:rPr>
      </w:pPr>
      <w:bookmarkStart w:id="2" w:name="_Hlk40983829"/>
      <w:r w:rsidRPr="00E009D3">
        <w:rPr>
          <w:rFonts w:cstheme="minorHAnsi"/>
          <w:b/>
          <w:color w:val="000000"/>
          <w:lang w:val="es-ES"/>
        </w:rPr>
        <w:t>VIII. BIBLIOGRAFIA</w:t>
      </w:r>
    </w:p>
    <w:p w14:paraId="05E4F6DF" w14:textId="77777777" w:rsidR="001D6B28" w:rsidRPr="00E009D3" w:rsidRDefault="001D6B28" w:rsidP="001D6B28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color w:val="000000"/>
          <w:lang w:val="es-ES"/>
        </w:rPr>
      </w:pPr>
    </w:p>
    <w:p w14:paraId="3BDF7E70" w14:textId="77777777" w:rsidR="001D6B28" w:rsidRPr="00E009D3" w:rsidRDefault="001D6B28" w:rsidP="001D6B28">
      <w:pPr>
        <w:spacing w:after="0" w:line="240" w:lineRule="auto"/>
        <w:ind w:left="1077" w:right="142"/>
        <w:contextualSpacing/>
        <w:jc w:val="both"/>
        <w:rPr>
          <w:rFonts w:cstheme="minorHAnsi"/>
          <w:b/>
          <w:color w:val="000000"/>
          <w:lang w:val="es-ES"/>
        </w:rPr>
      </w:pPr>
      <w:r w:rsidRPr="00E009D3">
        <w:rPr>
          <w:rFonts w:cstheme="minorHAnsi"/>
          <w:b/>
          <w:color w:val="000000"/>
          <w:lang w:val="es-ES"/>
        </w:rPr>
        <w:t>8.1. Fuentes Documentales</w:t>
      </w:r>
    </w:p>
    <w:p w14:paraId="080255B9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Colegio Nacional de Mèxico. (15 de Junio de 2018). </w:t>
      </w:r>
      <w:r w:rsidRPr="00E009D3">
        <w:rPr>
          <w:rFonts w:cstheme="minorHAnsi"/>
          <w:i/>
          <w:iCs/>
          <w:noProof/>
          <w:lang w:val="es-ES"/>
        </w:rPr>
        <w:t>El origen de la vida.</w:t>
      </w:r>
      <w:r w:rsidRPr="00E009D3">
        <w:rPr>
          <w:rFonts w:cstheme="minorHAnsi"/>
          <w:noProof/>
          <w:lang w:val="es-ES"/>
        </w:rPr>
        <w:t xml:space="preserve"> Obtenido de YouTube: https://www.youtube.com/watch?v=ftQqLOdHdtg</w:t>
      </w:r>
    </w:p>
    <w:p w14:paraId="5C9F552D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Discovery Channel. (21 de Mayo de 2020). </w:t>
      </w:r>
      <w:r w:rsidRPr="00E009D3">
        <w:rPr>
          <w:rFonts w:cstheme="minorHAnsi"/>
          <w:i/>
          <w:iCs/>
          <w:noProof/>
          <w:lang w:val="es-ES"/>
        </w:rPr>
        <w:t>Todo sobre los genes.</w:t>
      </w:r>
      <w:r w:rsidRPr="00E009D3">
        <w:rPr>
          <w:rFonts w:cstheme="minorHAnsi"/>
          <w:noProof/>
          <w:lang w:val="es-ES"/>
        </w:rPr>
        <w:t xml:space="preserve"> Obtenido de YouTube: https://www.youtube.com/watch?v=-bJYJm0EdXs</w:t>
      </w:r>
    </w:p>
    <w:p w14:paraId="67937750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National Geographic. (22 de Abril de 2016). </w:t>
      </w:r>
      <w:r w:rsidRPr="00E009D3">
        <w:rPr>
          <w:rFonts w:cstheme="minorHAnsi"/>
          <w:i/>
          <w:iCs/>
          <w:noProof/>
          <w:lang w:val="es-ES"/>
        </w:rPr>
        <w:t>La formaciòn de la Tierra.</w:t>
      </w:r>
      <w:r w:rsidRPr="00E009D3">
        <w:rPr>
          <w:rFonts w:cstheme="minorHAnsi"/>
          <w:noProof/>
          <w:lang w:val="es-ES"/>
        </w:rPr>
        <w:t xml:space="preserve"> Obtenido de YouTube: https://www.youtube.com/watch?v=h59WRlxJHrU</w:t>
      </w:r>
    </w:p>
    <w:p w14:paraId="1F551B58" w14:textId="77777777" w:rsidR="001D6B28" w:rsidRPr="00967A95" w:rsidRDefault="001D6B28" w:rsidP="001D6B28">
      <w:pPr>
        <w:pStyle w:val="Bibliografa"/>
        <w:spacing w:after="0" w:line="240" w:lineRule="auto"/>
        <w:ind w:left="720" w:hanging="720"/>
        <w:contextualSpacing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National Geographic. (20 de Febrero de 2020). </w:t>
      </w:r>
      <w:r w:rsidRPr="00E009D3">
        <w:rPr>
          <w:rFonts w:cstheme="minorHAnsi"/>
          <w:i/>
          <w:iCs/>
          <w:noProof/>
          <w:lang w:val="es-ES"/>
        </w:rPr>
        <w:t>El origen del Universo.</w:t>
      </w:r>
      <w:r w:rsidRPr="00E009D3">
        <w:rPr>
          <w:rFonts w:cstheme="minorHAnsi"/>
          <w:noProof/>
          <w:lang w:val="es-ES"/>
        </w:rPr>
        <w:t xml:space="preserve"> Obtenido de YouTube: </w:t>
      </w:r>
      <w:hyperlink r:id="rId10" w:history="1">
        <w:r w:rsidRPr="00967A95">
          <w:rPr>
            <w:rStyle w:val="Hipervnculo"/>
            <w:rFonts w:cstheme="minorHAnsi"/>
            <w:noProof/>
            <w:lang w:val="es-ES"/>
          </w:rPr>
          <w:t>https://www.youtube.com/watch?v=fEuKJeLzETY</w:t>
        </w:r>
      </w:hyperlink>
    </w:p>
    <w:p w14:paraId="1F06CC4C" w14:textId="77777777" w:rsidR="001D6B28" w:rsidRPr="00E009D3" w:rsidRDefault="001D6B28" w:rsidP="001D6B28">
      <w:pPr>
        <w:rPr>
          <w:rFonts w:cstheme="minorHAnsi"/>
          <w:lang w:val="es-ES"/>
        </w:rPr>
      </w:pPr>
    </w:p>
    <w:p w14:paraId="62D84477" w14:textId="77777777" w:rsidR="001D6B28" w:rsidRPr="00E009D3" w:rsidRDefault="001D6B28" w:rsidP="001D6B28">
      <w:pPr>
        <w:spacing w:after="0" w:line="240" w:lineRule="auto"/>
        <w:ind w:left="1077" w:right="142"/>
        <w:contextualSpacing/>
        <w:jc w:val="both"/>
        <w:rPr>
          <w:rFonts w:cstheme="minorHAnsi"/>
          <w:b/>
          <w:color w:val="000000"/>
          <w:lang w:val="es-ES"/>
        </w:rPr>
      </w:pPr>
      <w:r w:rsidRPr="00E009D3">
        <w:rPr>
          <w:rFonts w:cstheme="minorHAnsi"/>
          <w:b/>
          <w:color w:val="000000"/>
          <w:lang w:val="es-ES"/>
        </w:rPr>
        <w:t>8.2. Fuentes Bibliográficas</w:t>
      </w:r>
      <w:r w:rsidRPr="00E009D3">
        <w:rPr>
          <w:rFonts w:cstheme="minorHAnsi"/>
          <w:b/>
          <w:color w:val="000000"/>
          <w:lang w:val="es-ES"/>
        </w:rPr>
        <w:tab/>
      </w:r>
    </w:p>
    <w:p w14:paraId="1DC786AA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E009D3">
        <w:rPr>
          <w:rFonts w:eastAsia="Times New Roman" w:cstheme="minorHAnsi"/>
          <w:bCs/>
          <w:iCs/>
          <w:lang w:val="es-ES" w:eastAsia="es-ES"/>
        </w:rPr>
        <w:t>Alberts. B, et al. 2011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.” INTRODUCCIÓN A LA BIOLOGÍA CELULAR”.</w:t>
      </w:r>
      <w:r w:rsidRPr="00E009D3">
        <w:rPr>
          <w:rFonts w:eastAsia="Times New Roman" w:cstheme="minorHAnsi"/>
          <w:bCs/>
          <w:iCs/>
          <w:lang w:val="es-ES" w:eastAsia="es-ES"/>
        </w:rPr>
        <w:t xml:space="preserve"> 3ª ed. Editorial Médica Panamericana SA. 900p.</w:t>
      </w:r>
    </w:p>
    <w:p w14:paraId="0A85DDC9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E009D3">
        <w:rPr>
          <w:rFonts w:eastAsia="Times New Roman" w:cstheme="minorHAnsi"/>
          <w:bCs/>
          <w:iCs/>
          <w:lang w:val="en-US" w:eastAsia="es-ES"/>
        </w:rPr>
        <w:t>Becker. W, Klein Smith I, Hardin J. 2007</w:t>
      </w:r>
      <w:r w:rsidRPr="00E009D3">
        <w:rPr>
          <w:rFonts w:eastAsia="Times New Roman" w:cstheme="minorHAnsi"/>
          <w:b/>
          <w:bCs/>
          <w:iCs/>
          <w:lang w:val="en-US" w:eastAsia="es-ES"/>
        </w:rPr>
        <w:t xml:space="preserve">.” 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EL MUNDO DE LA CÉLULA”.</w:t>
      </w:r>
      <w:r w:rsidRPr="00E009D3">
        <w:rPr>
          <w:rFonts w:eastAsia="Times New Roman" w:cstheme="minorHAnsi"/>
          <w:bCs/>
          <w:iCs/>
          <w:lang w:val="es-ES" w:eastAsia="es-ES"/>
        </w:rPr>
        <w:t xml:space="preserve"> </w:t>
      </w:r>
      <w:r w:rsidRPr="00E009D3">
        <w:rPr>
          <w:rFonts w:eastAsia="Times New Roman" w:cstheme="minorHAnsi"/>
          <w:bCs/>
          <w:iCs/>
          <w:lang w:eastAsia="es-ES"/>
        </w:rPr>
        <w:t xml:space="preserve">6ª ed. Editorial Pearson Prentice.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Hail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>.</w:t>
      </w:r>
    </w:p>
    <w:p w14:paraId="4C9A1A12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proofErr w:type="spellStart"/>
      <w:r w:rsidRPr="00E009D3">
        <w:rPr>
          <w:rFonts w:eastAsia="Times New Roman" w:cstheme="minorHAnsi"/>
          <w:bCs/>
          <w:iCs/>
          <w:lang w:val="en-US" w:eastAsia="es-ES"/>
        </w:rPr>
        <w:t>Berkaloff</w:t>
      </w:r>
      <w:proofErr w:type="spellEnd"/>
      <w:r w:rsidRPr="00E009D3">
        <w:rPr>
          <w:rFonts w:eastAsia="Times New Roman" w:cstheme="minorHAnsi"/>
          <w:bCs/>
          <w:iCs/>
          <w:lang w:val="en-US" w:eastAsia="es-ES"/>
        </w:rPr>
        <w:t xml:space="preserve">, A.; I. </w:t>
      </w:r>
      <w:proofErr w:type="spellStart"/>
      <w:r w:rsidRPr="00E009D3">
        <w:rPr>
          <w:rFonts w:eastAsia="Times New Roman" w:cstheme="minorHAnsi"/>
          <w:bCs/>
          <w:iCs/>
          <w:lang w:val="en-US" w:eastAsia="es-ES"/>
        </w:rPr>
        <w:t>Bouguet</w:t>
      </w:r>
      <w:proofErr w:type="spellEnd"/>
      <w:r w:rsidRPr="00E009D3">
        <w:rPr>
          <w:rFonts w:eastAsia="Times New Roman" w:cstheme="minorHAnsi"/>
          <w:bCs/>
          <w:iCs/>
          <w:lang w:val="en-US" w:eastAsia="es-ES"/>
        </w:rPr>
        <w:t xml:space="preserve"> y </w:t>
      </w:r>
      <w:proofErr w:type="spellStart"/>
      <w:r w:rsidRPr="00E009D3">
        <w:rPr>
          <w:rFonts w:eastAsia="Times New Roman" w:cstheme="minorHAnsi"/>
          <w:bCs/>
          <w:iCs/>
          <w:lang w:val="en-US" w:eastAsia="es-ES"/>
        </w:rPr>
        <w:t>Favard</w:t>
      </w:r>
      <w:proofErr w:type="spellEnd"/>
      <w:r w:rsidRPr="00E009D3">
        <w:rPr>
          <w:rFonts w:eastAsia="Times New Roman" w:cstheme="minorHAnsi"/>
          <w:bCs/>
          <w:iCs/>
          <w:lang w:val="en-US" w:eastAsia="es-ES"/>
        </w:rPr>
        <w:t xml:space="preserve">. </w:t>
      </w:r>
      <w:r w:rsidRPr="00E009D3">
        <w:rPr>
          <w:rFonts w:eastAsia="Times New Roman" w:cstheme="minorHAnsi"/>
          <w:bCs/>
          <w:iCs/>
          <w:lang w:val="es-ES" w:eastAsia="es-ES"/>
        </w:rPr>
        <w:t>1996. “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Biología y Fisiología Celular”.</w:t>
      </w:r>
      <w:r w:rsidRPr="00E009D3">
        <w:rPr>
          <w:rFonts w:eastAsia="Times New Roman" w:cstheme="minorHAnsi"/>
          <w:bCs/>
          <w:iCs/>
          <w:lang w:val="es-ES" w:eastAsia="es-ES"/>
        </w:rPr>
        <w:t xml:space="preserve"> Omega. Barcelona – España.</w:t>
      </w:r>
    </w:p>
    <w:p w14:paraId="4EE70B44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E009D3">
        <w:rPr>
          <w:rFonts w:eastAsia="Times New Roman" w:cstheme="minorHAnsi"/>
          <w:bCs/>
          <w:iCs/>
          <w:lang w:val="es-ES" w:eastAsia="es-ES"/>
        </w:rPr>
        <w:t xml:space="preserve">Cooper G. 2010. 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“LA CÉLULA</w:t>
      </w:r>
      <w:r w:rsidRPr="00E009D3">
        <w:rPr>
          <w:rFonts w:eastAsia="Times New Roman" w:cstheme="minorHAnsi"/>
          <w:bCs/>
          <w:iCs/>
          <w:lang w:val="es-ES" w:eastAsia="es-ES"/>
        </w:rPr>
        <w:t xml:space="preserve">”. 5ª ed.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Marban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 xml:space="preserve"> Libros S. L.</w:t>
      </w:r>
    </w:p>
    <w:p w14:paraId="10A80AAB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E009D3">
        <w:rPr>
          <w:rFonts w:eastAsia="Times New Roman" w:cstheme="minorHAnsi"/>
          <w:bCs/>
          <w:iCs/>
          <w:lang w:val="es-ES" w:eastAsia="es-ES"/>
        </w:rPr>
        <w:t xml:space="preserve">Curtis, Barnes,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Schnek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 xml:space="preserve">,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Massarini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>. 2017.” Invitación a la BIOLOGÍA en contexto social” 7a</w:t>
      </w:r>
      <w:r w:rsidRPr="00E009D3">
        <w:rPr>
          <w:rFonts w:eastAsia="Times New Roman" w:cstheme="minorHAnsi"/>
          <w:bCs/>
          <w:iCs/>
          <w:vertAlign w:val="superscript"/>
          <w:lang w:val="es-ES" w:eastAsia="es-ES"/>
        </w:rPr>
        <w:t xml:space="preserve"> </w:t>
      </w:r>
      <w:proofErr w:type="spellStart"/>
      <w:proofErr w:type="gramStart"/>
      <w:r w:rsidRPr="00E009D3">
        <w:rPr>
          <w:rFonts w:eastAsia="Times New Roman" w:cstheme="minorHAnsi"/>
          <w:bCs/>
          <w:iCs/>
          <w:lang w:val="es-ES" w:eastAsia="es-ES"/>
        </w:rPr>
        <w:t>ed.Editorial</w:t>
      </w:r>
      <w:proofErr w:type="spellEnd"/>
      <w:proofErr w:type="gramEnd"/>
      <w:r w:rsidRPr="00E009D3">
        <w:rPr>
          <w:rFonts w:eastAsia="Times New Roman" w:cstheme="minorHAnsi"/>
          <w:bCs/>
          <w:iCs/>
          <w:lang w:val="es-ES" w:eastAsia="es-ES"/>
        </w:rPr>
        <w:t xml:space="preserve"> Médica Panamericana S.A.C.F.837p</w:t>
      </w:r>
    </w:p>
    <w:p w14:paraId="19AE093B" w14:textId="77777777" w:rsidR="001D6B28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C67AA" wp14:editId="27219191">
                <wp:simplePos x="0" y="0"/>
                <wp:positionH relativeFrom="margin">
                  <wp:posOffset>57599</wp:posOffset>
                </wp:positionH>
                <wp:positionV relativeFrom="margin">
                  <wp:align>top</wp:align>
                </wp:positionV>
                <wp:extent cx="5510381" cy="0"/>
                <wp:effectExtent l="0" t="19050" r="33655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0381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C80E" id="Line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" from="4.55pt,0" to="4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" strokecolor="#80706d" strokeweight="3.4pt">
                <w10:wrap anchorx="margin" anchory="margin"/>
              </v:line>
            </w:pict>
          </mc:Fallback>
        </mc:AlternateConten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DDA32FA" wp14:editId="46E28FB7">
            <wp:simplePos x="0" y="0"/>
            <wp:positionH relativeFrom="leftMargin">
              <wp:posOffset>596041</wp:posOffset>
            </wp:positionH>
            <wp:positionV relativeFrom="topMargin">
              <wp:align>bottom</wp:align>
            </wp:positionV>
            <wp:extent cx="561975" cy="571500"/>
            <wp:effectExtent l="0" t="0" r="952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A4DE5F" w14:textId="77777777" w:rsidR="001D6B28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</w:p>
    <w:p w14:paraId="03F3B65C" w14:textId="77777777" w:rsidR="001D6B28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</w:p>
    <w:p w14:paraId="37A7A4B7" w14:textId="77777777" w:rsidR="001D6B28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B032B9" wp14:editId="0E96DBD8">
                <wp:simplePos x="0" y="0"/>
                <wp:positionH relativeFrom="margin">
                  <wp:posOffset>46840</wp:posOffset>
                </wp:positionH>
                <wp:positionV relativeFrom="margin">
                  <wp:align>top</wp:align>
                </wp:positionV>
                <wp:extent cx="5564169" cy="0"/>
                <wp:effectExtent l="0" t="19050" r="36830" b="1905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4169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3B862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" from="3.7pt,0" to="44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" strokecolor="#80706d" strokeweight="3.4pt">
                <w10:wrap anchorx="margin" anchory="margin"/>
              </v:line>
            </w:pict>
          </mc:Fallback>
        </mc:AlternateConten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C7CB207" wp14:editId="66C69819">
            <wp:simplePos x="0" y="0"/>
            <wp:positionH relativeFrom="leftMargin">
              <wp:posOffset>606201</wp:posOffset>
            </wp:positionH>
            <wp:positionV relativeFrom="topMargin">
              <wp:align>bottom</wp:align>
            </wp:positionV>
            <wp:extent cx="561975" cy="571500"/>
            <wp:effectExtent l="0" t="0" r="952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66CA49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E009D3">
        <w:rPr>
          <w:rFonts w:eastAsia="Times New Roman" w:cstheme="minorHAnsi"/>
          <w:bCs/>
          <w:iCs/>
          <w:lang w:val="es-ES" w:eastAsia="es-ES"/>
        </w:rPr>
        <w:t xml:space="preserve">De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Robertis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 xml:space="preserve">, EDP &amp; EMP de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Robertis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 xml:space="preserve">. 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“Fundamentos de Biología celular y Molecular”.</w:t>
      </w:r>
      <w:r w:rsidRPr="00E009D3">
        <w:rPr>
          <w:rFonts w:eastAsia="Times New Roman" w:cstheme="minorHAnsi"/>
          <w:bCs/>
          <w:iCs/>
          <w:lang w:val="es-ES" w:eastAsia="es-ES"/>
        </w:rPr>
        <w:t xml:space="preserve"> </w:t>
      </w:r>
      <w:r w:rsidRPr="00E009D3">
        <w:rPr>
          <w:rFonts w:eastAsia="Times New Roman" w:cstheme="minorHAnsi"/>
          <w:bCs/>
          <w:iCs/>
          <w:lang w:val="en-US" w:eastAsia="es-ES"/>
        </w:rPr>
        <w:t>Edit. Ateneo. Bs. Aires.</w:t>
      </w:r>
    </w:p>
    <w:p w14:paraId="436B2923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E009D3">
        <w:rPr>
          <w:rFonts w:eastAsia="Times New Roman" w:cstheme="minorHAnsi"/>
          <w:bCs/>
          <w:iCs/>
          <w:lang w:val="es-ES" w:eastAsia="es-ES"/>
        </w:rPr>
        <w:t xml:space="preserve">Helena Curtis, N. Sue Barnes, Adriana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Schnek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 xml:space="preserve">, Alicia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Massarini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 xml:space="preserve">. 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“INVITACIÓN A LA BIOLOGÍA” en contexto social</w:t>
      </w:r>
      <w:r w:rsidRPr="00E009D3">
        <w:rPr>
          <w:rFonts w:eastAsia="Times New Roman" w:cstheme="minorHAnsi"/>
          <w:bCs/>
          <w:iCs/>
          <w:lang w:val="es-ES" w:eastAsia="es-ES"/>
        </w:rPr>
        <w:t>. 7° ed. Editorial Médica Panamericana. Buenos Aires-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Bogota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>-Caracas-Madrid-México-Puerto Alegre. 830p.</w:t>
      </w:r>
    </w:p>
    <w:p w14:paraId="0115FCA9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Junqueira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 xml:space="preserve">, L. y J. Carneiro. … 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Biología Celular</w:t>
      </w:r>
      <w:r w:rsidRPr="00E009D3">
        <w:rPr>
          <w:rFonts w:eastAsia="Times New Roman" w:cstheme="minorHAnsi"/>
          <w:bCs/>
          <w:iCs/>
          <w:lang w:val="es-ES" w:eastAsia="es-ES"/>
        </w:rPr>
        <w:t xml:space="preserve">. Edit. De </w:t>
      </w:r>
      <w:proofErr w:type="spellStart"/>
      <w:r w:rsidRPr="00E009D3">
        <w:rPr>
          <w:rFonts w:eastAsia="Times New Roman" w:cstheme="minorHAnsi"/>
          <w:bCs/>
          <w:iCs/>
          <w:lang w:val="es-ES" w:eastAsia="es-ES"/>
        </w:rPr>
        <w:t>Ganabra</w:t>
      </w:r>
      <w:proofErr w:type="spellEnd"/>
      <w:r w:rsidRPr="00E009D3">
        <w:rPr>
          <w:rFonts w:eastAsia="Times New Roman" w:cstheme="minorHAnsi"/>
          <w:bCs/>
          <w:iCs/>
          <w:lang w:val="es-ES" w:eastAsia="es-ES"/>
        </w:rPr>
        <w:t>, S.A. Río de Janeiro – Brasil.</w:t>
      </w:r>
    </w:p>
    <w:p w14:paraId="438A83CF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n-US" w:eastAsia="es-ES"/>
        </w:rPr>
      </w:pPr>
      <w:r w:rsidRPr="00E009D3">
        <w:rPr>
          <w:rFonts w:eastAsia="Times New Roman" w:cstheme="minorHAnsi"/>
          <w:bCs/>
          <w:iCs/>
          <w:lang w:val="es-ES" w:eastAsia="es-ES"/>
        </w:rPr>
        <w:t>Karp, Gerald. 1996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.” Biología Celular y Molecular”.</w:t>
      </w:r>
      <w:r w:rsidRPr="00E009D3">
        <w:rPr>
          <w:rFonts w:eastAsia="Times New Roman" w:cstheme="minorHAnsi"/>
          <w:bCs/>
          <w:iCs/>
          <w:lang w:val="es-ES" w:eastAsia="es-ES"/>
        </w:rPr>
        <w:t xml:space="preserve"> </w:t>
      </w:r>
      <w:r w:rsidRPr="00E009D3">
        <w:rPr>
          <w:rFonts w:eastAsia="Times New Roman" w:cstheme="minorHAnsi"/>
          <w:bCs/>
          <w:iCs/>
          <w:lang w:val="en-US" w:eastAsia="es-ES"/>
        </w:rPr>
        <w:t xml:space="preserve">Edit. Mc Graw – Hill </w:t>
      </w:r>
      <w:proofErr w:type="spellStart"/>
      <w:r w:rsidRPr="00E009D3">
        <w:rPr>
          <w:rFonts w:eastAsia="Times New Roman" w:cstheme="minorHAnsi"/>
          <w:bCs/>
          <w:iCs/>
          <w:lang w:val="en-US" w:eastAsia="es-ES"/>
        </w:rPr>
        <w:t>Interamericana</w:t>
      </w:r>
      <w:proofErr w:type="spellEnd"/>
      <w:r w:rsidRPr="00E009D3">
        <w:rPr>
          <w:rFonts w:eastAsia="Times New Roman" w:cstheme="minorHAnsi"/>
          <w:bCs/>
          <w:iCs/>
          <w:lang w:val="en-US" w:eastAsia="es-ES"/>
        </w:rPr>
        <w:t>. D. F. México.</w:t>
      </w:r>
    </w:p>
    <w:p w14:paraId="33EF80AE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proofErr w:type="spellStart"/>
      <w:r w:rsidRPr="00E009D3">
        <w:rPr>
          <w:rFonts w:eastAsia="Times New Roman" w:cstheme="minorHAnsi"/>
          <w:bCs/>
          <w:iCs/>
          <w:lang w:val="en-US" w:eastAsia="es-ES"/>
        </w:rPr>
        <w:t>Lodish</w:t>
      </w:r>
      <w:proofErr w:type="spellEnd"/>
      <w:r w:rsidRPr="00E009D3">
        <w:rPr>
          <w:rFonts w:eastAsia="Times New Roman" w:cstheme="minorHAnsi"/>
          <w:bCs/>
          <w:iCs/>
          <w:lang w:val="en-US" w:eastAsia="es-ES"/>
        </w:rPr>
        <w:t xml:space="preserve">, Harvey; A. Berk; P. </w:t>
      </w:r>
      <w:proofErr w:type="spellStart"/>
      <w:r w:rsidRPr="00E009D3">
        <w:rPr>
          <w:rFonts w:eastAsia="Times New Roman" w:cstheme="minorHAnsi"/>
          <w:bCs/>
          <w:iCs/>
          <w:lang w:val="en-US" w:eastAsia="es-ES"/>
        </w:rPr>
        <w:t>Matsudaira</w:t>
      </w:r>
      <w:proofErr w:type="spellEnd"/>
      <w:r w:rsidRPr="00E009D3">
        <w:rPr>
          <w:rFonts w:eastAsia="Times New Roman" w:cstheme="minorHAnsi"/>
          <w:bCs/>
          <w:iCs/>
          <w:lang w:val="en-US" w:eastAsia="es-ES"/>
        </w:rPr>
        <w:t xml:space="preserve">; Ch. Kaiser; M. Krieger; M.S. Scott; S.L. Zipursky; J. Darnell. </w:t>
      </w:r>
      <w:r w:rsidRPr="00E009D3">
        <w:rPr>
          <w:rFonts w:eastAsia="Times New Roman" w:cstheme="minorHAnsi"/>
          <w:bCs/>
          <w:iCs/>
          <w:lang w:val="es-ES" w:eastAsia="es-ES"/>
        </w:rPr>
        <w:t>2016.”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 xml:space="preserve"> BIOLOGIA CELULAR Y MOLECULAR”</w:t>
      </w:r>
      <w:r w:rsidRPr="00E009D3">
        <w:rPr>
          <w:rFonts w:eastAsia="Times New Roman" w:cstheme="minorHAnsi"/>
          <w:bCs/>
          <w:iCs/>
          <w:lang w:val="es-ES" w:eastAsia="es-ES"/>
        </w:rPr>
        <w:t>. Editorial Médica Panamericana.</w:t>
      </w:r>
    </w:p>
    <w:p w14:paraId="06286869" w14:textId="77777777" w:rsidR="001D6B28" w:rsidRPr="00E009D3" w:rsidRDefault="001D6B28" w:rsidP="001D6B28">
      <w:pPr>
        <w:pStyle w:val="Prrafode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bCs/>
          <w:iCs/>
          <w:lang w:val="es-ES" w:eastAsia="es-ES"/>
        </w:rPr>
      </w:pPr>
      <w:r w:rsidRPr="00E009D3">
        <w:rPr>
          <w:rFonts w:eastAsia="Times New Roman" w:cstheme="minorHAnsi"/>
          <w:bCs/>
          <w:iCs/>
          <w:lang w:val="es-ES" w:eastAsia="es-ES"/>
        </w:rPr>
        <w:t>Sheeler. “</w:t>
      </w:r>
      <w:r w:rsidRPr="00E009D3">
        <w:rPr>
          <w:rFonts w:eastAsia="Times New Roman" w:cstheme="minorHAnsi"/>
          <w:b/>
          <w:bCs/>
          <w:iCs/>
          <w:lang w:val="es-ES" w:eastAsia="es-ES"/>
        </w:rPr>
        <w:t>Biología Celular. Estructura Bioquímica y Función”</w:t>
      </w:r>
      <w:r w:rsidRPr="00E009D3">
        <w:rPr>
          <w:rFonts w:eastAsia="Times New Roman" w:cstheme="minorHAnsi"/>
          <w:bCs/>
          <w:iCs/>
          <w:lang w:val="es-ES" w:eastAsia="es-ES"/>
        </w:rPr>
        <w:t xml:space="preserve">. </w:t>
      </w:r>
      <w:r w:rsidRPr="00E009D3">
        <w:rPr>
          <w:rFonts w:eastAsia="Times New Roman" w:cstheme="minorHAnsi"/>
          <w:bCs/>
          <w:iCs/>
          <w:lang w:val="en-US" w:eastAsia="es-ES"/>
        </w:rPr>
        <w:t xml:space="preserve">Edit. </w:t>
      </w:r>
      <w:proofErr w:type="spellStart"/>
      <w:r w:rsidRPr="00E009D3">
        <w:rPr>
          <w:rFonts w:eastAsia="Times New Roman" w:cstheme="minorHAnsi"/>
          <w:bCs/>
          <w:iCs/>
          <w:lang w:val="en-US" w:eastAsia="es-ES"/>
        </w:rPr>
        <w:t>Limusa</w:t>
      </w:r>
      <w:proofErr w:type="spellEnd"/>
      <w:r w:rsidRPr="00E009D3">
        <w:rPr>
          <w:rFonts w:eastAsia="Times New Roman" w:cstheme="minorHAnsi"/>
          <w:bCs/>
          <w:iCs/>
          <w:lang w:val="en-US" w:eastAsia="es-ES"/>
        </w:rPr>
        <w:t>- México.</w:t>
      </w:r>
    </w:p>
    <w:p w14:paraId="573A2569" w14:textId="77777777" w:rsidR="001D6B28" w:rsidRPr="00E009D3" w:rsidRDefault="001D6B28" w:rsidP="001D6B28">
      <w:pPr>
        <w:pStyle w:val="Prrafodelista"/>
        <w:tabs>
          <w:tab w:val="left" w:pos="1711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cstheme="minorHAnsi"/>
          <w:bCs/>
          <w:color w:val="000000"/>
          <w:lang w:val="es-ES"/>
        </w:rPr>
      </w:pPr>
      <w:r w:rsidRPr="00E009D3">
        <w:rPr>
          <w:rFonts w:eastAsia="Times New Roman" w:cstheme="minorHAnsi"/>
          <w:bCs/>
          <w:iCs/>
          <w:lang w:val="en-US" w:eastAsia="es-ES"/>
        </w:rPr>
        <w:tab/>
      </w:r>
      <w:r w:rsidRPr="00E009D3">
        <w:rPr>
          <w:rFonts w:eastAsia="Times New Roman" w:cstheme="minorHAnsi"/>
          <w:bCs/>
          <w:iCs/>
          <w:lang w:val="en-US" w:eastAsia="es-ES"/>
        </w:rPr>
        <w:tab/>
      </w:r>
    </w:p>
    <w:p w14:paraId="6CBA1FDB" w14:textId="77777777" w:rsidR="001D6B28" w:rsidRPr="00E009D3" w:rsidRDefault="001D6B28" w:rsidP="001D6B28">
      <w:pPr>
        <w:spacing w:after="0" w:line="240" w:lineRule="auto"/>
        <w:ind w:left="1077" w:right="142"/>
        <w:contextualSpacing/>
        <w:jc w:val="both"/>
        <w:rPr>
          <w:rFonts w:cstheme="minorHAnsi"/>
          <w:b/>
          <w:color w:val="000000"/>
          <w:lang w:val="es-ES"/>
        </w:rPr>
      </w:pPr>
      <w:r w:rsidRPr="00E009D3">
        <w:rPr>
          <w:rFonts w:cstheme="minorHAnsi"/>
          <w:b/>
          <w:color w:val="000000"/>
          <w:lang w:val="es-ES"/>
        </w:rPr>
        <w:t>8.3. Fuentes Hemerográficas</w:t>
      </w:r>
    </w:p>
    <w:p w14:paraId="3B651848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UNMSM. (18 de Mayo de 2020). </w:t>
      </w:r>
      <w:r w:rsidRPr="00E009D3">
        <w:rPr>
          <w:rFonts w:cstheme="minorHAnsi"/>
          <w:i/>
          <w:iCs/>
          <w:noProof/>
          <w:lang w:val="es-ES"/>
        </w:rPr>
        <w:t>Revista Peruana de Biologìa.</w:t>
      </w:r>
      <w:r w:rsidRPr="00E009D3">
        <w:rPr>
          <w:rFonts w:cstheme="minorHAnsi"/>
          <w:noProof/>
          <w:lang w:val="es-ES"/>
        </w:rPr>
        <w:t xml:space="preserve"> Obtenido de Scielo Perù: Univ. Nac. Mayor de San Marcos: http://www.scielo.org.pe/scielo.php/script_sci_serial/pid_1727-9933</w:t>
      </w:r>
    </w:p>
    <w:p w14:paraId="30616896" w14:textId="77777777" w:rsidR="001D6B28" w:rsidRDefault="001D6B28" w:rsidP="001D6B28">
      <w:pPr>
        <w:spacing w:after="100" w:afterAutospacing="1" w:line="240" w:lineRule="auto"/>
        <w:ind w:left="1077" w:right="142"/>
        <w:contextualSpacing/>
        <w:jc w:val="both"/>
        <w:rPr>
          <w:rFonts w:cstheme="minorHAnsi"/>
          <w:b/>
          <w:color w:val="000000"/>
          <w:lang w:val="es-ES"/>
        </w:rPr>
      </w:pPr>
    </w:p>
    <w:p w14:paraId="23F60195" w14:textId="77777777" w:rsidR="001D6B28" w:rsidRPr="00E009D3" w:rsidRDefault="001D6B28" w:rsidP="001D6B28">
      <w:pPr>
        <w:spacing w:after="0" w:line="240" w:lineRule="auto"/>
        <w:ind w:left="1077" w:right="142"/>
        <w:contextualSpacing/>
        <w:jc w:val="both"/>
        <w:rPr>
          <w:rFonts w:cstheme="minorHAnsi"/>
          <w:b/>
          <w:color w:val="000000"/>
          <w:lang w:val="es-ES"/>
        </w:rPr>
      </w:pPr>
      <w:r w:rsidRPr="00E009D3">
        <w:rPr>
          <w:rFonts w:cstheme="minorHAnsi"/>
          <w:b/>
          <w:color w:val="000000"/>
          <w:lang w:val="es-ES"/>
        </w:rPr>
        <w:t>8.4. Fuentes Electrónicas</w:t>
      </w:r>
    </w:p>
    <w:p w14:paraId="2FA788B9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Pino, F. (15 de Mayo de 2020). </w:t>
      </w:r>
      <w:r w:rsidRPr="00E009D3">
        <w:rPr>
          <w:rFonts w:cstheme="minorHAnsi"/>
          <w:i/>
          <w:iCs/>
          <w:noProof/>
          <w:lang w:val="es-ES"/>
        </w:rPr>
        <w:t>Teorías del origen del universo</w:t>
      </w:r>
      <w:r w:rsidRPr="00E009D3">
        <w:rPr>
          <w:rFonts w:cstheme="minorHAnsi"/>
          <w:noProof/>
          <w:lang w:val="es-ES"/>
        </w:rPr>
        <w:t>. Obtenido de VIX: https://www.vix.com/es/btg/curiosidades/2011/02/23/teorias-del-origen-del-universo</w:t>
      </w:r>
    </w:p>
    <w:p w14:paraId="4934E1A5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Porto Andion, A. (15 de Mayo de 2020). </w:t>
      </w:r>
      <w:r w:rsidRPr="00E009D3">
        <w:rPr>
          <w:rFonts w:cstheme="minorHAnsi"/>
          <w:i/>
          <w:iCs/>
          <w:noProof/>
          <w:lang w:val="es-ES"/>
        </w:rPr>
        <w:t>Curso de Biologìa</w:t>
      </w:r>
      <w:r w:rsidRPr="00E009D3">
        <w:rPr>
          <w:rFonts w:cstheme="minorHAnsi"/>
          <w:noProof/>
          <w:lang w:val="es-ES"/>
        </w:rPr>
        <w:t>. Obtenido de bionova: http://bionova.org.es/</w:t>
      </w:r>
    </w:p>
    <w:p w14:paraId="0CC158E0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Sarmentero Vidal, M. E. (Diciembre de 2004). </w:t>
      </w:r>
      <w:r w:rsidRPr="00E009D3">
        <w:rPr>
          <w:rFonts w:cstheme="minorHAnsi"/>
          <w:i/>
          <w:iCs/>
          <w:noProof/>
          <w:lang w:val="es-ES"/>
        </w:rPr>
        <w:t>Biologìa 2º Bachillerato</w:t>
      </w:r>
      <w:r w:rsidRPr="00E009D3">
        <w:rPr>
          <w:rFonts w:cstheme="minorHAnsi"/>
          <w:noProof/>
          <w:lang w:val="es-ES"/>
        </w:rPr>
        <w:t>. Obtenido de encina.pntic.mec.es: http://encina.pntic.mec.es/~esarment/web%20maluque/</w:t>
      </w:r>
    </w:p>
    <w:p w14:paraId="707B4C5C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The University Arizona. Trducciòn: Univ. de Formosa. (26 de Octubre de 2002). </w:t>
      </w:r>
      <w:r w:rsidRPr="00E009D3">
        <w:rPr>
          <w:rFonts w:cstheme="minorHAnsi"/>
          <w:i/>
          <w:iCs/>
          <w:noProof/>
          <w:lang w:val="es-ES"/>
        </w:rPr>
        <w:t>El Proyecto Biològico: Guìa sobre el ciclo celular y mitosis</w:t>
      </w:r>
      <w:r w:rsidRPr="00E009D3">
        <w:rPr>
          <w:rFonts w:cstheme="minorHAnsi"/>
          <w:noProof/>
          <w:lang w:val="es-ES"/>
        </w:rPr>
        <w:t>. Obtenido de The Biology Project: http://www.biologia.arizona.edu/cell/tutor/mitosis/cells2.html</w:t>
      </w:r>
    </w:p>
    <w:p w14:paraId="452D4E19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UCM. (21 de Mayo de 2020). </w:t>
      </w:r>
      <w:r w:rsidRPr="00E009D3">
        <w:rPr>
          <w:rFonts w:cstheme="minorHAnsi"/>
          <w:i/>
          <w:iCs/>
          <w:noProof/>
          <w:lang w:val="es-ES"/>
        </w:rPr>
        <w:t>Apuntes de Genética.</w:t>
      </w:r>
      <w:r w:rsidRPr="00E009D3">
        <w:rPr>
          <w:rFonts w:cstheme="minorHAnsi"/>
          <w:noProof/>
          <w:lang w:val="es-ES"/>
        </w:rPr>
        <w:t xml:space="preserve"> Obtenido de Universidad Complutense de Madrid: https://www.ucm.es/genetica1/apuntes-de-genetica</w:t>
      </w:r>
    </w:p>
    <w:p w14:paraId="7619E57A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Pino, F. (15 de Mayo de 2020). </w:t>
      </w:r>
      <w:r w:rsidRPr="00E009D3">
        <w:rPr>
          <w:rFonts w:cstheme="minorHAnsi"/>
          <w:i/>
          <w:iCs/>
          <w:noProof/>
          <w:lang w:val="es-ES"/>
        </w:rPr>
        <w:t>Teorías del origen del universo</w:t>
      </w:r>
      <w:r w:rsidRPr="00E009D3">
        <w:rPr>
          <w:rFonts w:cstheme="minorHAnsi"/>
          <w:noProof/>
          <w:lang w:val="es-ES"/>
        </w:rPr>
        <w:t>. Obtenido de VIX: https://www.vix.com/es/btg/curiosidades/2011/02/23/teorias-del-origen-del-universo</w:t>
      </w:r>
    </w:p>
    <w:p w14:paraId="5A8575B3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Porto Andion, A. (15 de Mayo de 2020). </w:t>
      </w:r>
      <w:r w:rsidRPr="00E009D3">
        <w:rPr>
          <w:rFonts w:cstheme="minorHAnsi"/>
          <w:i/>
          <w:iCs/>
          <w:noProof/>
          <w:lang w:val="es-ES"/>
        </w:rPr>
        <w:t>Curso de Biologìa</w:t>
      </w:r>
      <w:r w:rsidRPr="00E009D3">
        <w:rPr>
          <w:rFonts w:cstheme="minorHAnsi"/>
          <w:noProof/>
          <w:lang w:val="es-ES"/>
        </w:rPr>
        <w:t>. Obtenido de bionova: http://bionova.org.es/</w:t>
      </w:r>
    </w:p>
    <w:p w14:paraId="4D0141F2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Sarmentero Vidal, M. E. (Diciembre de 2004). </w:t>
      </w:r>
      <w:r w:rsidRPr="00E009D3">
        <w:rPr>
          <w:rFonts w:cstheme="minorHAnsi"/>
          <w:i/>
          <w:iCs/>
          <w:noProof/>
          <w:lang w:val="es-ES"/>
        </w:rPr>
        <w:t>Biologìa 2º Bachillerato</w:t>
      </w:r>
      <w:r w:rsidRPr="00E009D3">
        <w:rPr>
          <w:rFonts w:cstheme="minorHAnsi"/>
          <w:noProof/>
          <w:lang w:val="es-ES"/>
        </w:rPr>
        <w:t>. Obtenido de encina.pntic.mec.es: http://encina.pntic.mec.es/~esarment/web%20maluque/</w:t>
      </w:r>
    </w:p>
    <w:p w14:paraId="444BCCA9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The University Arizona. Trducciòn: Univ. de Formosa. (26 de Octubre de 2002). </w:t>
      </w:r>
      <w:r w:rsidRPr="00E009D3">
        <w:rPr>
          <w:rFonts w:cstheme="minorHAnsi"/>
          <w:i/>
          <w:iCs/>
          <w:noProof/>
          <w:lang w:val="es-ES"/>
        </w:rPr>
        <w:t>El Proyecto Biològico: Guìa sobre el ciclo celular y mitosis</w:t>
      </w:r>
      <w:r w:rsidRPr="00E009D3">
        <w:rPr>
          <w:rFonts w:cstheme="minorHAnsi"/>
          <w:noProof/>
          <w:lang w:val="es-ES"/>
        </w:rPr>
        <w:t>. Obtenido de The Biology Project: http://www.biologia.arizona.edu/cell/tutor/mitosis/cells2.html</w:t>
      </w:r>
    </w:p>
    <w:p w14:paraId="2AF750E1" w14:textId="77777777" w:rsidR="001D6B28" w:rsidRPr="00E009D3" w:rsidRDefault="001D6B28" w:rsidP="001D6B28">
      <w:pPr>
        <w:pStyle w:val="Bibliografa"/>
        <w:spacing w:after="0" w:line="240" w:lineRule="auto"/>
        <w:ind w:left="720" w:hanging="720"/>
        <w:rPr>
          <w:rFonts w:cstheme="minorHAnsi"/>
          <w:noProof/>
          <w:lang w:val="es-ES"/>
        </w:rPr>
      </w:pPr>
      <w:r w:rsidRPr="00E009D3">
        <w:rPr>
          <w:rFonts w:cstheme="minorHAnsi"/>
          <w:noProof/>
          <w:lang w:val="es-ES"/>
        </w:rPr>
        <w:t xml:space="preserve">UCM. (21 de Mayo de 2020). </w:t>
      </w:r>
      <w:r w:rsidRPr="00E009D3">
        <w:rPr>
          <w:rFonts w:cstheme="minorHAnsi"/>
          <w:i/>
          <w:iCs/>
          <w:noProof/>
          <w:lang w:val="es-ES"/>
        </w:rPr>
        <w:t>Apuntes de Genética.</w:t>
      </w:r>
      <w:r w:rsidRPr="00E009D3">
        <w:rPr>
          <w:rFonts w:cstheme="minorHAnsi"/>
          <w:noProof/>
          <w:lang w:val="es-ES"/>
        </w:rPr>
        <w:t xml:space="preserve"> Obtenido de Universidad Complutense de Madrid: https://www.ucm.es/genetica1/apuntes-de-genetica</w:t>
      </w:r>
    </w:p>
    <w:p w14:paraId="6CE68746" w14:textId="77777777" w:rsidR="001D6B28" w:rsidRDefault="001D6B28" w:rsidP="001D6B28">
      <w:pPr>
        <w:spacing w:after="0" w:line="240" w:lineRule="auto"/>
        <w:ind w:left="1077" w:right="142"/>
        <w:contextualSpacing/>
        <w:jc w:val="both"/>
        <w:rPr>
          <w:rFonts w:ascii="Tahoma" w:hAnsi="Tahoma"/>
          <w:bCs/>
          <w:color w:val="000000"/>
          <w:sz w:val="18"/>
          <w:lang w:val="es-ES"/>
        </w:rPr>
      </w:pPr>
    </w:p>
    <w:p w14:paraId="62E089D4" w14:textId="77777777" w:rsidR="001D6B28" w:rsidRDefault="001D6B28" w:rsidP="001D6B28">
      <w:pPr>
        <w:spacing w:after="100" w:afterAutospacing="1" w:line="240" w:lineRule="auto"/>
        <w:ind w:left="1077" w:right="142"/>
        <w:contextualSpacing/>
        <w:jc w:val="both"/>
        <w:rPr>
          <w:rFonts w:ascii="Tahoma" w:hAnsi="Tahoma"/>
          <w:bCs/>
          <w:color w:val="000000"/>
          <w:sz w:val="18"/>
          <w:lang w:val="es-ES"/>
        </w:rPr>
      </w:pPr>
    </w:p>
    <w:p w14:paraId="5B147E87" w14:textId="77777777" w:rsidR="001D6B28" w:rsidRDefault="001D6B28" w:rsidP="001D6B28">
      <w:pPr>
        <w:spacing w:after="100" w:afterAutospacing="1" w:line="240" w:lineRule="auto"/>
        <w:ind w:left="1077" w:right="142"/>
        <w:contextualSpacing/>
        <w:jc w:val="both"/>
        <w:rPr>
          <w:rFonts w:ascii="Tahoma" w:hAnsi="Tahoma"/>
          <w:bCs/>
          <w:color w:val="000000"/>
          <w:sz w:val="18"/>
          <w:lang w:val="es-ES"/>
        </w:rPr>
      </w:pPr>
    </w:p>
    <w:bookmarkEnd w:id="2"/>
    <w:p w14:paraId="3C46EC31" w14:textId="77777777" w:rsidR="001D6B28" w:rsidRDefault="001D6B28" w:rsidP="001D6B28">
      <w:pPr>
        <w:tabs>
          <w:tab w:val="left" w:pos="5320"/>
        </w:tabs>
        <w:rPr>
          <w:noProof/>
        </w:rPr>
      </w:pPr>
      <w:r>
        <w:tab/>
      </w:r>
      <w:r>
        <w:rPr>
          <w:noProof/>
        </w:rPr>
        <w:t>Huacho, julio del 2020</w:t>
      </w:r>
    </w:p>
    <w:p w14:paraId="07DFE3E7" w14:textId="77777777" w:rsidR="001D6B28" w:rsidRDefault="001D6B28" w:rsidP="001D6B28">
      <w:pPr>
        <w:tabs>
          <w:tab w:val="left" w:pos="4170"/>
        </w:tabs>
        <w:spacing w:after="0" w:line="240" w:lineRule="auto"/>
        <w:contextualSpacing/>
        <w:jc w:val="center"/>
        <w:rPr>
          <w:i/>
          <w:iCs/>
          <w:noProof/>
          <w:sz w:val="16"/>
          <w:szCs w:val="16"/>
        </w:rPr>
      </w:pPr>
      <w:r>
        <w:rPr>
          <w:i/>
          <w:iCs/>
          <w:noProof/>
          <w:sz w:val="16"/>
          <w:szCs w:val="16"/>
        </w:rPr>
        <w:t>Unoversidad Nacional</w:t>
      </w:r>
    </w:p>
    <w:p w14:paraId="3336CF10" w14:textId="77777777" w:rsidR="001D6B28" w:rsidRPr="007411D7" w:rsidRDefault="001D6B28" w:rsidP="001D6B28">
      <w:pPr>
        <w:tabs>
          <w:tab w:val="left" w:pos="4170"/>
        </w:tabs>
        <w:spacing w:after="0" w:line="240" w:lineRule="auto"/>
        <w:contextualSpacing/>
        <w:jc w:val="center"/>
        <w:rPr>
          <w:i/>
          <w:iCs/>
          <w:noProof/>
          <w:sz w:val="16"/>
          <w:szCs w:val="16"/>
        </w:rPr>
      </w:pPr>
      <w:r>
        <w:rPr>
          <w:i/>
          <w:iCs/>
          <w:noProof/>
          <w:sz w:val="16"/>
          <w:szCs w:val="16"/>
        </w:rPr>
        <w:t>“·Josè Faustino Sànchez Carriòn”</w:t>
      </w:r>
    </w:p>
    <w:p w14:paraId="58B270DA" w14:textId="77777777" w:rsidR="001D6B28" w:rsidRDefault="001D6B28" w:rsidP="001D6B28">
      <w:pPr>
        <w:tabs>
          <w:tab w:val="left" w:pos="4170"/>
        </w:tabs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6BC5E3F3" wp14:editId="21C6DE8F">
            <wp:extent cx="1129030" cy="516367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5" cy="5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4571" w14:textId="77777777" w:rsidR="001D6B28" w:rsidRDefault="001D6B28" w:rsidP="001D6B28">
      <w:pPr>
        <w:tabs>
          <w:tab w:val="left" w:pos="4170"/>
        </w:tabs>
        <w:spacing w:after="0" w:line="240" w:lineRule="auto"/>
        <w:contextualSpacing/>
        <w:jc w:val="center"/>
      </w:pPr>
      <w:r>
        <w:t>------------------------------------------------</w:t>
      </w:r>
    </w:p>
    <w:p w14:paraId="2F94EF9F" w14:textId="77777777" w:rsidR="001D6B28" w:rsidRDefault="001D6B28" w:rsidP="001D6B28">
      <w:pPr>
        <w:tabs>
          <w:tab w:val="left" w:pos="4170"/>
        </w:tabs>
        <w:jc w:val="center"/>
      </w:pPr>
      <w:r>
        <w:t>Prof. Hermila B. Díaz Pillasca</w:t>
      </w:r>
    </w:p>
    <w:p w14:paraId="7FB96BFE" w14:textId="77777777" w:rsidR="001D6B28" w:rsidRDefault="001D6B28" w:rsidP="001D6B28">
      <w:pPr>
        <w:tabs>
          <w:tab w:val="left" w:pos="4170"/>
        </w:tabs>
      </w:pPr>
    </w:p>
    <w:p w14:paraId="0770E930" w14:textId="77777777" w:rsidR="001D6B28" w:rsidRDefault="001D6B28" w:rsidP="001D6B28">
      <w:pPr>
        <w:tabs>
          <w:tab w:val="left" w:pos="4170"/>
        </w:tabs>
      </w:pPr>
    </w:p>
    <w:p w14:paraId="11AE77EF" w14:textId="77777777" w:rsidR="001D6B28" w:rsidRDefault="001D6B28" w:rsidP="001D6B28">
      <w:pPr>
        <w:tabs>
          <w:tab w:val="left" w:pos="4170"/>
        </w:tabs>
      </w:pPr>
    </w:p>
    <w:p w14:paraId="6D3BC6B7" w14:textId="77777777" w:rsidR="001D6B28" w:rsidRPr="00AA0538" w:rsidRDefault="001D6B28" w:rsidP="001D6B28">
      <w:pPr>
        <w:tabs>
          <w:tab w:val="left" w:pos="4170"/>
        </w:tabs>
      </w:pP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54E266" wp14:editId="047E43B7">
                <wp:simplePos x="0" y="0"/>
                <wp:positionH relativeFrom="margin">
                  <wp:posOffset>238125</wp:posOffset>
                </wp:positionH>
                <wp:positionV relativeFrom="topMargin">
                  <wp:align>bottom</wp:align>
                </wp:positionV>
                <wp:extent cx="5534025" cy="76200"/>
                <wp:effectExtent l="19050" t="19050" r="28575" b="1905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7620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8070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694CF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" from="18.75pt,0" to="454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" strokecolor="#80706d" strokeweight="3.4pt">
                <w10:wrap anchorx="margin" anchory="margin"/>
              </v:line>
            </w:pict>
          </mc:Fallback>
        </mc:AlternateContent>
      </w:r>
      <w:r w:rsidRPr="00157967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AF88317" wp14:editId="2ACA11BA">
            <wp:simplePos x="0" y="0"/>
            <wp:positionH relativeFrom="leftMargin">
              <wp:posOffset>546735</wp:posOffset>
            </wp:positionH>
            <wp:positionV relativeFrom="topMargin">
              <wp:posOffset>242570</wp:posOffset>
            </wp:positionV>
            <wp:extent cx="561975" cy="571500"/>
            <wp:effectExtent l="0" t="0" r="952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2516D687" wp14:editId="7830B73B">
            <wp:extent cx="2152650" cy="43815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8E78" w14:textId="77777777" w:rsidR="0051460F" w:rsidRDefault="0051460F"/>
    <w:sectPr w:rsidR="0051460F" w:rsidSect="00023AF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41CF" w14:textId="77777777" w:rsidR="0073287A" w:rsidRDefault="001D6B28">
    <w:pPr>
      <w:pStyle w:val="Piedepgina"/>
    </w:pPr>
  </w:p>
  <w:p w14:paraId="4B3571D9" w14:textId="77777777" w:rsidR="0073287A" w:rsidRDefault="001D6B28">
    <w:pPr>
      <w:pStyle w:val="Piedepgina"/>
    </w:pPr>
  </w:p>
  <w:p w14:paraId="5C5D6EE4" w14:textId="77777777" w:rsidR="0073287A" w:rsidRDefault="001D6B2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497E" w14:textId="77777777" w:rsidR="0073287A" w:rsidRDefault="001D6B28" w:rsidP="002E0ADA">
    <w:pPr>
      <w:pStyle w:val="Encabezado"/>
      <w:jc w:val="both"/>
    </w:pPr>
    <w:r>
      <w:t xml:space="preserve">                                                                                                                                                                                    </w:t>
    </w:r>
  </w:p>
  <w:p w14:paraId="0CFA58BE" w14:textId="77777777" w:rsidR="0073287A" w:rsidRDefault="001D6B28" w:rsidP="002E0ADA">
    <w:pPr>
      <w:pStyle w:val="Encabezado"/>
      <w:jc w:val="both"/>
    </w:pPr>
    <w:r>
      <w:t xml:space="preserve">       UNJFSC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Vicerrectorado </w:t>
    </w:r>
    <w:r w:rsidRPr="0026000B">
      <w:rPr>
        <w:rFonts w:ascii="Arial" w:hAnsi="Arial" w:cs="Arial"/>
      </w:rPr>
      <w:t>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D6F"/>
    <w:multiLevelType w:val="hybridMultilevel"/>
    <w:tmpl w:val="111A7F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2CF9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1EE6"/>
    <w:multiLevelType w:val="multilevel"/>
    <w:tmpl w:val="3EFC961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5D5D5D"/>
        <w:spacing w:val="-2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D14A7F"/>
    <w:multiLevelType w:val="multilevel"/>
    <w:tmpl w:val="3A9824B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53714C"/>
    <w:multiLevelType w:val="hybridMultilevel"/>
    <w:tmpl w:val="571C43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8"/>
    <w:rsid w:val="001D6B28"/>
    <w:rsid w:val="005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8EB40"/>
  <w15:chartTrackingRefBased/>
  <w15:docId w15:val="{5CD39764-07E8-4817-A464-B028A177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28"/>
  </w:style>
  <w:style w:type="paragraph" w:styleId="Ttulo1">
    <w:name w:val="heading 1"/>
    <w:basedOn w:val="Normal"/>
    <w:next w:val="Normal"/>
    <w:link w:val="Ttulo1Car"/>
    <w:uiPriority w:val="9"/>
    <w:qFormat/>
    <w:rsid w:val="001D6B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B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D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B28"/>
  </w:style>
  <w:style w:type="paragraph" w:styleId="Piedepgina">
    <w:name w:val="footer"/>
    <w:basedOn w:val="Normal"/>
    <w:link w:val="PiedepginaCar"/>
    <w:uiPriority w:val="99"/>
    <w:unhideWhenUsed/>
    <w:rsid w:val="001D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B28"/>
  </w:style>
  <w:style w:type="table" w:styleId="Tablaconcuadrcula">
    <w:name w:val="Table Grid"/>
    <w:basedOn w:val="Tablanormal"/>
    <w:uiPriority w:val="39"/>
    <w:rsid w:val="001D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D6B28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1D6B28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1D6B28"/>
  </w:style>
  <w:style w:type="character" w:styleId="Hipervnculo">
    <w:name w:val="Hyperlink"/>
    <w:basedOn w:val="Fuentedeprrafopredeter"/>
    <w:uiPriority w:val="99"/>
    <w:unhideWhenUsed/>
    <w:rsid w:val="001D6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EuKJeLz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to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3015</Words>
  <Characters>16585</Characters>
  <Application>Microsoft Office Word</Application>
  <DocSecurity>0</DocSecurity>
  <Lines>138</Lines>
  <Paragraphs>39</Paragraphs>
  <ScaleCrop>false</ScaleCrop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hermila belba diaz pillasca</dc:creator>
  <cp:keywords/>
  <dc:description/>
  <cp:lastModifiedBy>hermila belba diaz pillasca</cp:lastModifiedBy>
  <cp:revision>1</cp:revision>
  <dcterms:created xsi:type="dcterms:W3CDTF">2020-08-31T16:06:00Z</dcterms:created>
  <dcterms:modified xsi:type="dcterms:W3CDTF">2020-08-31T16:15:00Z</dcterms:modified>
</cp:coreProperties>
</file>