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1" w:rsidRPr="00D10351" w:rsidRDefault="00CB0621" w:rsidP="00D10351">
      <w:pPr>
        <w:pStyle w:val="Sinespaciado"/>
        <w:jc w:val="center"/>
        <w:rPr>
          <w:rFonts w:ascii="Monotype Corsiva" w:hAnsi="Monotype Corsiva"/>
          <w:b/>
          <w:sz w:val="36"/>
          <w:szCs w:val="36"/>
        </w:rPr>
      </w:pPr>
      <w:r w:rsidRPr="006B3635">
        <w:rPr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351">
        <w:rPr>
          <w:rFonts w:ascii="Monotype Corsiva" w:hAnsi="Monotype Corsiva"/>
          <w:b/>
          <w:sz w:val="36"/>
          <w:szCs w:val="36"/>
        </w:rPr>
        <w:t>Universidad Nacional</w:t>
      </w: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D10351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 xml:space="preserve">FACULTAD DE </w:t>
      </w:r>
      <w:r w:rsidR="0059315C">
        <w:rPr>
          <w:b/>
          <w:sz w:val="40"/>
          <w:szCs w:val="40"/>
        </w:rPr>
        <w:t>INGENIERIA AGRARIA, INDUSTRIAS ALIMENTARIAS Y AMBIENTAL</w:t>
      </w:r>
    </w:p>
    <w:p w:rsidR="00CB0621" w:rsidRPr="00B475F5" w:rsidRDefault="00CB0621" w:rsidP="00CB0621">
      <w:pPr>
        <w:jc w:val="center"/>
      </w:pPr>
    </w:p>
    <w:p w:rsidR="007D7CB8" w:rsidRPr="0084122D" w:rsidRDefault="007D7CB8" w:rsidP="007D7CB8">
      <w:pPr>
        <w:jc w:val="both"/>
        <w:rPr>
          <w:b/>
          <w:sz w:val="28"/>
          <w:szCs w:val="28"/>
        </w:rPr>
      </w:pPr>
      <w:r w:rsidRPr="0084122D">
        <w:rPr>
          <w:sz w:val="28"/>
          <w:szCs w:val="28"/>
        </w:rPr>
        <w:t xml:space="preserve">    </w:t>
      </w:r>
      <w:r w:rsidRPr="0084122D">
        <w:rPr>
          <w:b/>
          <w:sz w:val="28"/>
          <w:szCs w:val="28"/>
        </w:rPr>
        <w:t>ESCUELA PROFESIONAL DE INGENIERIA EN INDUSTRIAS ALIMENTARIAS</w:t>
      </w:r>
    </w:p>
    <w:p w:rsidR="00CB0621" w:rsidRPr="00B475F5" w:rsidRDefault="00C64082" w:rsidP="00CB0621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360930"/>
                <wp:effectExtent l="0" t="0" r="1270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CB8" w:rsidRPr="0084122D" w:rsidRDefault="007D7CB8" w:rsidP="007D7C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7D7CB8" w:rsidRPr="0084122D" w:rsidRDefault="007D7CB8" w:rsidP="007D7C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:rsidR="007D7CB8" w:rsidRDefault="007D7CB8" w:rsidP="007D7C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PROYECTOS DE INVESTIGACION I</w:t>
                            </w:r>
                          </w:p>
                          <w:p w:rsidR="007D7CB8" w:rsidRPr="0084122D" w:rsidRDefault="007D7CB8" w:rsidP="007D7C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2020-I</w:t>
                            </w:r>
                          </w:p>
                          <w:p w:rsidR="00661C65" w:rsidRPr="006B3635" w:rsidRDefault="00661C65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7.3pt;margin-top:.6pt;width:400.4pt;height:18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" strokeweight="2pt">
                <v:textbox>
                  <w:txbxContent>
                    <w:p w:rsidR="007D7CB8" w:rsidRPr="0084122D" w:rsidRDefault="007D7CB8" w:rsidP="007D7C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7D7CB8" w:rsidRPr="0084122D" w:rsidRDefault="007D7CB8" w:rsidP="007D7C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:rsidR="007D7CB8" w:rsidRDefault="007D7CB8" w:rsidP="007D7C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 xml:space="preserve">CURSO: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PROYECTOS DE INVESTIGACION I</w:t>
                      </w:r>
                    </w:p>
                    <w:p w:rsidR="007D7CB8" w:rsidRPr="0084122D" w:rsidRDefault="007D7CB8" w:rsidP="007D7C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2020-I</w:t>
                      </w:r>
                    </w:p>
                    <w:p w:rsidR="00661C65" w:rsidRPr="006B3635" w:rsidRDefault="00661C65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B0621" w:rsidRPr="00AF7E47" w:rsidRDefault="00CB0621" w:rsidP="00727F0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t>DATOS GENERALES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</w:tblGrid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LINEA DE CARRERA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DESARROLLO DE PROYECTOS Y GERENCIA DELA PRODUCCION 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SEMESTRE ACADEMICO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2020- I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CODIGO DEL CURSO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503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3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 HORAS SEMANALES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 TOTALES : 4  TEORICAS: 2  PRACTICAS: 2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CICLO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iCs/>
                <w:lang w:val="es-ES" w:eastAsia="es-ES"/>
              </w:rPr>
              <w:t>X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 SECCION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APELLIDOS Y NOMBRES DEL </w:t>
            </w:r>
          </w:p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DOCENTE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DANTON JORGE MIRANDA CABRERA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CORREO INSTITUCIONAL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DMIRANDA@UNJFSC.EDU.PE</w:t>
            </w:r>
          </w:p>
        </w:tc>
      </w:tr>
      <w:tr w:rsidR="007D7CB8" w:rsidRPr="00AF7E47" w:rsidTr="00376CE4">
        <w:trPr>
          <w:trHeight w:val="468"/>
        </w:trPr>
        <w:tc>
          <w:tcPr>
            <w:tcW w:w="3260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 Nº DE CELULAR</w:t>
            </w:r>
          </w:p>
        </w:tc>
        <w:tc>
          <w:tcPr>
            <w:tcW w:w="4962" w:type="dxa"/>
            <w:vAlign w:val="center"/>
          </w:tcPr>
          <w:p w:rsidR="007D7CB8" w:rsidRPr="00AF7E47" w:rsidRDefault="007D7CB8" w:rsidP="00376CE4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995527970</w:t>
            </w:r>
          </w:p>
        </w:tc>
      </w:tr>
    </w:tbl>
    <w:p w:rsidR="00CB0621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7D7CB8" w:rsidRDefault="007D7CB8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7D7CB8" w:rsidRDefault="007D7CB8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7D7CB8" w:rsidRDefault="007D7CB8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lastRenderedPageBreak/>
        <w:t>II.</w:t>
      </w:r>
      <w:r w:rsidRPr="00AF7E47">
        <w:rPr>
          <w:rFonts w:eastAsia="Times New Roman" w:cs="Arial"/>
          <w:b/>
          <w:iCs/>
          <w:lang w:val="es-ES" w:eastAsia="es-ES"/>
        </w:rPr>
        <w:tab/>
        <w:t xml:space="preserve">SUMILLA Y DESCRIPCIÓN DE LA ASIGNATURA </w:t>
      </w:r>
    </w:p>
    <w:p w:rsidR="006679E1" w:rsidRPr="00AF7E47" w:rsidRDefault="00C64082" w:rsidP="006679E1">
      <w:pPr>
        <w:pStyle w:val="Prrafodelista"/>
        <w:spacing w:after="0" w:line="276" w:lineRule="auto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275590</wp:posOffset>
                </wp:positionH>
                <wp:positionV relativeFrom="paragraph">
                  <wp:posOffset>109220</wp:posOffset>
                </wp:positionV>
                <wp:extent cx="5420995" cy="4285615"/>
                <wp:effectExtent l="0" t="0" r="8255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995" cy="4285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C65" w:rsidRPr="0017101F" w:rsidRDefault="00661C65" w:rsidP="002B75E1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El curso desarrolla </w:t>
                            </w:r>
                            <w:proofErr w:type="spellStart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>Ia</w:t>
                            </w:r>
                            <w:proofErr w:type="spellEnd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 competencia del estudiante en </w:t>
                            </w:r>
                            <w:proofErr w:type="spellStart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>Ia</w:t>
                            </w:r>
                            <w:proofErr w:type="spellEnd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 aplicación de los conocimientos adquiridos a lo largo de sus estudios pre-prof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esionales, con </w:t>
                            </w:r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el fin de plantear soluciones viables a problemas científicos, ingenieriles, tecnológicos y sus cualidades para investigar problemas que se presentan en </w:t>
                            </w:r>
                            <w:proofErr w:type="spellStart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>Ia</w:t>
                            </w:r>
                            <w:proofErr w:type="spellEnd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 industria alimentaria. Asimismo, desarrolla </w:t>
                            </w:r>
                            <w:proofErr w:type="spellStart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>Ia</w:t>
                            </w:r>
                            <w:proofErr w:type="spellEnd"/>
                            <w:r w:rsidRPr="0017101F">
                              <w:rPr>
                                <w:rFonts w:cstheme="minorHAnsi"/>
                                <w:color w:val="000000"/>
                              </w:rPr>
                              <w:t xml:space="preserve"> capacidad de trabajar en equipo, presentando un proyecto que contenga las alternativas de solución, a manera de proyecto de tesis.</w:t>
                            </w:r>
                          </w:p>
                          <w:p w:rsidR="00661C65" w:rsidRDefault="00661C65" w:rsidP="002B75E1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La asignatura proyectos de investigación I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pertenece al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área de formación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profesional especializada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, es de carácter teórico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y práctico. El propósito es analizar los diversos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tópicos y partes de una monografía y proyectos de tesis para resolver problemas del sector alimentario dando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alternativas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para nuestro desarrollo siendo prioridad e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l estudio de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nuestra región lima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En la asignatura también analizamos el contexto alimentario internacional y como se relaciona e influye con nuestra realidad nacional.</w:t>
                            </w:r>
                            <w:r w:rsidRPr="00E64FA8"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Se o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rienta hacia una actitud comprensiva y constructiva de la sociedad actual, fundamental para su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h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acer profesional.</w:t>
                            </w:r>
                          </w:p>
                          <w:p w:rsidR="00661C65" w:rsidRPr="00E64FA8" w:rsidRDefault="00661C65" w:rsidP="002B75E1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Las competencias a desarrollar en los estudiantes es: Analiza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 cientí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ficamente los problemas del sector alimentario y nutricional,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 económicos, culturales de nuestra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sociedad en el contexto de la realidad observada, reconociendo sus implicancias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en la salud pública.</w:t>
                            </w:r>
                          </w:p>
                          <w:p w:rsidR="00661C65" w:rsidRPr="00E64FA8" w:rsidRDefault="00661C65" w:rsidP="002B75E1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Identifica y fortalece su rol como sujeto de cambio responsable de transformar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realidad de salud observada; con respeto a las instituciones, grupos sociales,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heterogeneidad cultural, la pluralidad social y el ambiente.</w:t>
                            </w:r>
                          </w:p>
                          <w:p w:rsidR="00661C65" w:rsidRPr="00E64FA8" w:rsidRDefault="00661C65" w:rsidP="002B75E1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Conoce y analiza la importancia de la identidad peruana y de su visión regional.</w:t>
                            </w:r>
                          </w:p>
                          <w:p w:rsidR="00661C65" w:rsidRPr="00E64FA8" w:rsidRDefault="00661C65" w:rsidP="002B75E1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>El curso está programado para 1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6</w:t>
                            </w: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 xml:space="preserve"> semanas, en los cuales se desarrolla IV unidades didácticas con sus respectivas sesiones de aprendizaje y tiene una duración de 4 horas semanales.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Las unidades a desarrollar durante el ciclo son:</w:t>
                            </w:r>
                            <w:r w:rsidRPr="00E64FA8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lang w:eastAsia="es-PE"/>
                              </w:rPr>
                              <w:t xml:space="preserve"> </w:t>
                            </w:r>
                            <w:r w:rsidRPr="00E64FA8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>Aspectos general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 xml:space="preserve">es </w:t>
                            </w:r>
                            <w:r w:rsidRPr="00E64FA8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 xml:space="preserve"> de la realidad nacional, La económica y la política en el Perú,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 xml:space="preserve"> La historia y la sociedad peruana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 xml:space="preserve">y </w:t>
                            </w:r>
                            <w:r w:rsidRPr="00E64FA8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>El Perú en el mundo</w:t>
                            </w:r>
                            <w:r w:rsidRPr="00E64FA8"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s-PE"/>
                              </w:rPr>
                              <w:t>.</w:t>
                            </w:r>
                          </w:p>
                          <w:p w:rsidR="00661C65" w:rsidRPr="00E64FA8" w:rsidRDefault="00661C65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left:0;text-align:left;margin-left:21.7pt;margin-top:8.6pt;width:426.85pt;height:3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" filled="f" strokecolor="black [3213]" strokeweight="1pt">
                <v:path arrowok="t"/>
                <v:textbox>
                  <w:txbxContent>
                    <w:p w:rsidR="00661C65" w:rsidRPr="0017101F" w:rsidRDefault="00661C65" w:rsidP="002B75E1">
                      <w:p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17101F">
                        <w:rPr>
                          <w:rFonts w:cstheme="minorHAnsi"/>
                          <w:color w:val="000000"/>
                        </w:rPr>
                        <w:t xml:space="preserve">El curso desarrolla </w:t>
                      </w:r>
                      <w:proofErr w:type="spellStart"/>
                      <w:r w:rsidRPr="0017101F">
                        <w:rPr>
                          <w:rFonts w:cstheme="minorHAnsi"/>
                          <w:color w:val="000000"/>
                        </w:rPr>
                        <w:t>Ia</w:t>
                      </w:r>
                      <w:proofErr w:type="spellEnd"/>
                      <w:r w:rsidRPr="0017101F">
                        <w:rPr>
                          <w:rFonts w:cstheme="minorHAnsi"/>
                          <w:color w:val="000000"/>
                        </w:rPr>
                        <w:t xml:space="preserve"> competencia del estudiante en </w:t>
                      </w:r>
                      <w:proofErr w:type="spellStart"/>
                      <w:r w:rsidRPr="0017101F">
                        <w:rPr>
                          <w:rFonts w:cstheme="minorHAnsi"/>
                          <w:color w:val="000000"/>
                        </w:rPr>
                        <w:t>Ia</w:t>
                      </w:r>
                      <w:proofErr w:type="spellEnd"/>
                      <w:r w:rsidRPr="0017101F">
                        <w:rPr>
                          <w:rFonts w:cstheme="minorHAnsi"/>
                          <w:color w:val="000000"/>
                        </w:rPr>
                        <w:t xml:space="preserve"> aplicación de los conocimientos adquiridos a lo largo de sus estudios pre-prof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esionales, con </w:t>
                      </w:r>
                      <w:r w:rsidRPr="0017101F">
                        <w:rPr>
                          <w:rFonts w:cstheme="minorHAnsi"/>
                          <w:color w:val="000000"/>
                        </w:rPr>
                        <w:t xml:space="preserve">el fin de plantear soluciones viables a problemas científicos, ingenieriles, tecnológicos y sus cualidades para investigar problemas que se presentan en </w:t>
                      </w:r>
                      <w:proofErr w:type="spellStart"/>
                      <w:r w:rsidRPr="0017101F">
                        <w:rPr>
                          <w:rFonts w:cstheme="minorHAnsi"/>
                          <w:color w:val="000000"/>
                        </w:rPr>
                        <w:t>Ia</w:t>
                      </w:r>
                      <w:proofErr w:type="spellEnd"/>
                      <w:r w:rsidRPr="0017101F">
                        <w:rPr>
                          <w:rFonts w:cstheme="minorHAnsi"/>
                          <w:color w:val="000000"/>
                        </w:rPr>
                        <w:t xml:space="preserve"> industria alimentaria. Asimismo, desarrolla </w:t>
                      </w:r>
                      <w:proofErr w:type="spellStart"/>
                      <w:r w:rsidRPr="0017101F">
                        <w:rPr>
                          <w:rFonts w:cstheme="minorHAnsi"/>
                          <w:color w:val="000000"/>
                        </w:rPr>
                        <w:t>Ia</w:t>
                      </w:r>
                      <w:proofErr w:type="spellEnd"/>
                      <w:r w:rsidRPr="0017101F">
                        <w:rPr>
                          <w:rFonts w:cstheme="minorHAnsi"/>
                          <w:color w:val="000000"/>
                        </w:rPr>
                        <w:t xml:space="preserve"> capacidad de trabajar en equipo, presentando un proyecto que contenga las alternativas de solución, a manera de proyecto de tesis.</w:t>
                      </w:r>
                    </w:p>
                    <w:p w:rsidR="00661C65" w:rsidRDefault="00661C65" w:rsidP="002B75E1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La asignatura proyectos de investigación I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pertenece al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área de formación </w:t>
                      </w:r>
                      <w:r>
                        <w:rPr>
                          <w:rFonts w:cstheme="minorHAnsi"/>
                          <w:color w:val="000000"/>
                        </w:rPr>
                        <w:t>profesional especializada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, es de carácter teórico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y práctico. El propósito es analizar los diversos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tópicos y partes de una monografía y proyectos de tesis para resolver problemas del sector alimentario dando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alternativas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para nuestro desarrollo siendo prioridad e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l estudio de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nuestra región lima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/>
                        </w:rPr>
                        <w:t>En la asignatura también analizamos el contexto alimentario internacional y como se relaciona e influye con nuestra realidad nacional.</w:t>
                      </w:r>
                      <w:r w:rsidRPr="00E64FA8"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</w:rPr>
                        <w:t>Se o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rienta hacia una actitud comprensiva y constructiva de la sociedad actual, fundamental para su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Que</w:t>
                      </w:r>
                      <w:r>
                        <w:rPr>
                          <w:rFonts w:cstheme="minorHAnsi"/>
                          <w:color w:val="000000"/>
                        </w:rPr>
                        <w:t>h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acer profesional.</w:t>
                      </w:r>
                    </w:p>
                    <w:p w:rsidR="00661C65" w:rsidRPr="00E64FA8" w:rsidRDefault="00661C65" w:rsidP="002B75E1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Las competencias a desarrollar en los estudiantes es: Analiza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 cientí</w:t>
                      </w:r>
                      <w:r>
                        <w:rPr>
                          <w:rFonts w:cstheme="minorHAnsi"/>
                          <w:color w:val="000000"/>
                        </w:rPr>
                        <w:t>ficamente los problemas del sector alimentario y nutricional,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 económicos, culturales de nuestra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sociedad en el contexto de la realidad observada, reconociendo sus implicancias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en la salud pública.</w:t>
                      </w:r>
                    </w:p>
                    <w:p w:rsidR="00661C65" w:rsidRPr="00E64FA8" w:rsidRDefault="00661C65" w:rsidP="002B75E1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Identifica y fortalece su rol como sujeto de cambio responsable de transformar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realidad de salud observada; con respeto a las instituciones, grupos sociales,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heterogeneidad cultural, la pluralidad social y el ambiente.</w:t>
                      </w:r>
                    </w:p>
                    <w:p w:rsidR="00661C65" w:rsidRPr="00E64FA8" w:rsidRDefault="00661C65" w:rsidP="002B75E1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Conoce y analiza la importancia de la identidad peruana y de su visión regional.</w:t>
                      </w:r>
                    </w:p>
                    <w:p w:rsidR="00661C65" w:rsidRPr="00E64FA8" w:rsidRDefault="00661C65" w:rsidP="002B75E1">
                      <w:pPr>
                        <w:spacing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125579">
                        <w:rPr>
                          <w:rFonts w:cstheme="minorHAnsi"/>
                          <w:color w:val="000000"/>
                        </w:rPr>
                        <w:t>El curso está programado para 1</w:t>
                      </w:r>
                      <w:r>
                        <w:rPr>
                          <w:rFonts w:cstheme="minorHAnsi"/>
                          <w:color w:val="000000"/>
                        </w:rPr>
                        <w:t>6</w:t>
                      </w:r>
                      <w:r w:rsidRPr="00125579">
                        <w:rPr>
                          <w:rFonts w:cstheme="minorHAnsi"/>
                          <w:color w:val="000000"/>
                        </w:rPr>
                        <w:t xml:space="preserve"> semanas, en los cuales se desarrolla IV unidades didácticas con sus respectivas sesiones de aprendizaje y tiene una duración de 4 horas semanales.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Las unidades a desarrollar durante el ciclo son:</w:t>
                      </w:r>
                      <w:r w:rsidRPr="00E64FA8">
                        <w:rPr>
                          <w:rFonts w:eastAsia="Times New Roman"/>
                          <w:b/>
                          <w:i/>
                          <w:color w:val="000000"/>
                          <w:lang w:eastAsia="es-PE"/>
                        </w:rPr>
                        <w:t xml:space="preserve"> </w:t>
                      </w:r>
                      <w:r w:rsidRPr="00E64FA8"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>Aspectos general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 xml:space="preserve">es </w:t>
                      </w:r>
                      <w:r w:rsidRPr="00E64FA8"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 xml:space="preserve"> de la realidad nacional, La económica y la política en el Perú,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 xml:space="preserve"> La historia y la sociedad peruana 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 xml:space="preserve">y </w:t>
                      </w:r>
                      <w:r w:rsidRPr="00E64FA8"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>El Perú en el mundo</w:t>
                      </w:r>
                      <w:r w:rsidRPr="00E64FA8">
                        <w:rPr>
                          <w:rFonts w:eastAsia="Times New Roman" w:cstheme="minorHAnsi"/>
                          <w:b/>
                          <w:color w:val="000000"/>
                          <w:lang w:eastAsia="es-PE"/>
                        </w:rPr>
                        <w:t>.</w:t>
                      </w:r>
                    </w:p>
                    <w:p w:rsidR="00661C65" w:rsidRPr="00E64FA8" w:rsidRDefault="00661C65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7D7CB8" w:rsidRPr="007D7CB8" w:rsidRDefault="007D7CB8" w:rsidP="007D7CB8">
      <w:pPr>
        <w:spacing w:after="0" w:line="276" w:lineRule="auto"/>
        <w:ind w:left="360"/>
        <w:rPr>
          <w:b/>
        </w:rPr>
      </w:pPr>
    </w:p>
    <w:p w:rsidR="007D7CB8" w:rsidRPr="007D7CB8" w:rsidRDefault="007D7CB8" w:rsidP="007D7CB8">
      <w:pPr>
        <w:spacing w:after="0" w:line="276" w:lineRule="auto"/>
        <w:ind w:left="360"/>
        <w:rPr>
          <w:b/>
        </w:rPr>
      </w:pPr>
    </w:p>
    <w:p w:rsidR="007D7CB8" w:rsidRPr="007D7CB8" w:rsidRDefault="007D7CB8" w:rsidP="007D7CB8">
      <w:pPr>
        <w:spacing w:after="0" w:line="276" w:lineRule="auto"/>
        <w:ind w:left="360"/>
        <w:rPr>
          <w:b/>
        </w:rPr>
      </w:pPr>
    </w:p>
    <w:p w:rsidR="00543ACB" w:rsidRPr="007D7CB8" w:rsidRDefault="00543ACB" w:rsidP="007D7CB8">
      <w:pPr>
        <w:pStyle w:val="Prrafodelista"/>
        <w:numPr>
          <w:ilvl w:val="0"/>
          <w:numId w:val="53"/>
        </w:numPr>
        <w:spacing w:after="0" w:line="276" w:lineRule="auto"/>
        <w:rPr>
          <w:b/>
        </w:rPr>
      </w:pPr>
      <w:r w:rsidRPr="007D7CB8">
        <w:rPr>
          <w:b/>
        </w:rPr>
        <w:t>CAPACIDADES AL FINALIZAR EL CURSO</w:t>
      </w:r>
    </w:p>
    <w:p w:rsidR="00C97FBD" w:rsidRPr="00AF7E47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8917" w:type="dxa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2410"/>
        <w:gridCol w:w="1971"/>
      </w:tblGrid>
      <w:tr w:rsidR="003B07F9" w:rsidRPr="00AF7E47" w:rsidTr="00E24607">
        <w:tc>
          <w:tcPr>
            <w:tcW w:w="694" w:type="dxa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</w:t>
            </w:r>
          </w:p>
        </w:tc>
        <w:tc>
          <w:tcPr>
            <w:tcW w:w="2410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</w:t>
            </w:r>
          </w:p>
        </w:tc>
        <w:tc>
          <w:tcPr>
            <w:tcW w:w="1971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Semanas </w:t>
            </w:r>
          </w:p>
        </w:tc>
      </w:tr>
      <w:tr w:rsidR="003B07F9" w:rsidRPr="00AF7E47" w:rsidTr="00E24607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 I</w:t>
            </w:r>
          </w:p>
        </w:tc>
        <w:tc>
          <w:tcPr>
            <w:tcW w:w="3842" w:type="dxa"/>
          </w:tcPr>
          <w:p w:rsidR="00DB0758" w:rsidRPr="00E24607" w:rsidRDefault="00E45303" w:rsidP="00707A98">
            <w:pPr>
              <w:widowControl w:val="0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Identifica la   definición de la monografía, sus elementos y la desarrolla</w:t>
            </w:r>
          </w:p>
        </w:tc>
        <w:tc>
          <w:tcPr>
            <w:tcW w:w="2410" w:type="dxa"/>
            <w:vAlign w:val="center"/>
          </w:tcPr>
          <w:p w:rsidR="00F71F58" w:rsidRPr="00E24607" w:rsidRDefault="00E45303" w:rsidP="00E45303">
            <w:pPr>
              <w:pStyle w:val="Prrafodelista"/>
              <w:spacing w:line="276" w:lineRule="auto"/>
              <w:ind w:left="0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La monografía y sus partes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1, 2, 3, 4</w:t>
            </w:r>
          </w:p>
        </w:tc>
      </w:tr>
      <w:tr w:rsidR="003B07F9" w:rsidRPr="00AF7E47" w:rsidTr="00E24607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 II</w:t>
            </w:r>
          </w:p>
        </w:tc>
        <w:tc>
          <w:tcPr>
            <w:tcW w:w="3842" w:type="dxa"/>
          </w:tcPr>
          <w:p w:rsidR="00E17AA9" w:rsidRPr="00E24607" w:rsidRDefault="00E45303" w:rsidP="00707A98">
            <w:pPr>
              <w:pStyle w:val="Prrafodelista"/>
              <w:spacing w:line="276" w:lineRule="auto"/>
              <w:ind w:left="0"/>
              <w:jc w:val="both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Describe el proyecto de tesis y sus partes : Planteamiento del problema, marco teórico e hipótesis</w:t>
            </w:r>
          </w:p>
        </w:tc>
        <w:tc>
          <w:tcPr>
            <w:tcW w:w="2410" w:type="dxa"/>
            <w:vAlign w:val="center"/>
          </w:tcPr>
          <w:p w:rsidR="00E12345" w:rsidRPr="00E24607" w:rsidRDefault="00E45303" w:rsidP="00E45303">
            <w:pPr>
              <w:pStyle w:val="Prrafodelista"/>
              <w:spacing w:line="276" w:lineRule="auto"/>
              <w:ind w:left="0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El proyecto de tesis: planteamiento del problema, marco teórico e hipótesis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5, 6, 7, 8</w:t>
            </w:r>
          </w:p>
        </w:tc>
      </w:tr>
      <w:tr w:rsidR="003B07F9" w:rsidRPr="00AF7E47" w:rsidTr="00E24607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III</w:t>
            </w:r>
          </w:p>
        </w:tc>
        <w:tc>
          <w:tcPr>
            <w:tcW w:w="3842" w:type="dxa"/>
          </w:tcPr>
          <w:p w:rsidR="003B07F9" w:rsidRPr="00E24607" w:rsidRDefault="00E45303" w:rsidP="00707A98">
            <w:pPr>
              <w:pStyle w:val="Prrafodelista"/>
              <w:spacing w:line="276" w:lineRule="auto"/>
              <w:ind w:left="0"/>
              <w:jc w:val="both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Explica el proyecto de tesis y sus partes: Diseño metodológico, población y Técnicas de recolección de datos</w:t>
            </w:r>
          </w:p>
        </w:tc>
        <w:tc>
          <w:tcPr>
            <w:tcW w:w="2410" w:type="dxa"/>
            <w:vAlign w:val="center"/>
          </w:tcPr>
          <w:p w:rsidR="003B07F9" w:rsidRPr="00E24607" w:rsidRDefault="00E45303" w:rsidP="00E45303">
            <w:pPr>
              <w:pStyle w:val="Prrafodelista"/>
              <w:spacing w:line="276" w:lineRule="auto"/>
              <w:ind w:left="0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Proyecto de tesis:  Diseño metodológico , población y técnicas de recolección de datos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9, 10, 11, 12</w:t>
            </w:r>
          </w:p>
        </w:tc>
      </w:tr>
      <w:tr w:rsidR="003B07F9" w:rsidRPr="00AF7E47" w:rsidTr="00E24607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IV</w:t>
            </w:r>
          </w:p>
        </w:tc>
        <w:tc>
          <w:tcPr>
            <w:tcW w:w="3842" w:type="dxa"/>
          </w:tcPr>
          <w:p w:rsidR="00232697" w:rsidRPr="00E24607" w:rsidRDefault="00EA571E" w:rsidP="00707A98">
            <w:pPr>
              <w:pStyle w:val="Prrafodelista"/>
              <w:spacing w:line="276" w:lineRule="auto"/>
              <w:ind w:left="0"/>
              <w:jc w:val="both"/>
            </w:pPr>
            <w:r w:rsidRPr="00E24607">
              <w:t xml:space="preserve">  </w:t>
            </w:r>
            <w:r w:rsidR="00E45303" w:rsidRPr="00E24607">
              <w:rPr>
                <w:rFonts w:eastAsia="Times New Roman"/>
                <w:i/>
                <w:color w:val="000000"/>
                <w:lang w:eastAsia="es-PE"/>
              </w:rPr>
              <w:t>Explica el proyecto de tesis y sus partes: Recursos , Cronograma y Fuentes Bibliográficas</w:t>
            </w:r>
          </w:p>
          <w:p w:rsidR="003B07F9" w:rsidRPr="00E24607" w:rsidRDefault="003B07F9" w:rsidP="003B07F9">
            <w:pPr>
              <w:pStyle w:val="Prrafodelista"/>
              <w:spacing w:line="276" w:lineRule="auto"/>
              <w:ind w:left="0"/>
              <w:jc w:val="both"/>
            </w:pPr>
          </w:p>
        </w:tc>
        <w:tc>
          <w:tcPr>
            <w:tcW w:w="2410" w:type="dxa"/>
            <w:vAlign w:val="center"/>
          </w:tcPr>
          <w:p w:rsidR="003B07F9" w:rsidRPr="00E24607" w:rsidRDefault="00E24607" w:rsidP="003B07F9">
            <w:pPr>
              <w:pStyle w:val="Prrafodelista"/>
              <w:spacing w:line="276" w:lineRule="auto"/>
              <w:ind w:left="0"/>
              <w:jc w:val="center"/>
            </w:pPr>
            <w:r w:rsidRPr="00E24607">
              <w:rPr>
                <w:rFonts w:eastAsia="Times New Roman"/>
                <w:i/>
                <w:color w:val="000000"/>
                <w:lang w:eastAsia="es-PE"/>
              </w:rPr>
              <w:t>Recursos , cronograma y fuentes bibliográficas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DE7D39">
            <w:pPr>
              <w:pStyle w:val="Prrafodelista"/>
              <w:spacing w:line="276" w:lineRule="auto"/>
              <w:ind w:left="0"/>
              <w:jc w:val="center"/>
            </w:pPr>
            <w:r w:rsidRPr="00AF7E47">
              <w:t xml:space="preserve">13, 14, 15, 16 </w:t>
            </w:r>
          </w:p>
        </w:tc>
      </w:tr>
    </w:tbl>
    <w:p w:rsidR="00E12345" w:rsidRDefault="00E12345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DB0758" w:rsidRDefault="00DB0758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543ACB" w:rsidRPr="00AF7E47" w:rsidRDefault="00543ACB" w:rsidP="007D7CB8">
      <w:pPr>
        <w:pStyle w:val="Prrafodelista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AF7E47">
        <w:rPr>
          <w:b/>
        </w:rPr>
        <w:lastRenderedPageBreak/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76" w:lineRule="auto"/>
              <w:rPr>
                <w:rFonts w:eastAsia="Times New Roman" w:cstheme="minorHAnsi"/>
                <w:iCs/>
                <w:lang w:eastAsia="es-ES"/>
              </w:rPr>
            </w:pPr>
            <w:r w:rsidRPr="00D2682B">
              <w:rPr>
                <w:rFonts w:cs="Arial"/>
              </w:rPr>
              <w:t>Reconoce la definición</w:t>
            </w:r>
            <w:r>
              <w:rPr>
                <w:rFonts w:cs="Arial"/>
              </w:rPr>
              <w:t xml:space="preserve"> de monografía y sus partes</w:t>
            </w:r>
          </w:p>
        </w:tc>
      </w:tr>
      <w:tr w:rsidR="00EA571E" w:rsidRPr="00EA571E" w:rsidTr="002D16E9">
        <w:trPr>
          <w:trHeight w:val="670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8C0CDA">
              <w:rPr>
                <w:rFonts w:eastAsia="Times New Roman" w:cs="Arial"/>
                <w:iCs/>
                <w:lang w:eastAsia="es-ES"/>
              </w:rPr>
              <w:t xml:space="preserve">Realiza </w:t>
            </w:r>
            <w:r>
              <w:rPr>
                <w:rFonts w:eastAsia="Times New Roman" w:cs="Arial"/>
                <w:iCs/>
                <w:lang w:eastAsia="es-ES"/>
              </w:rPr>
              <w:t>búsqueda bibliográfica y lo presenta</w:t>
            </w:r>
          </w:p>
        </w:tc>
      </w:tr>
      <w:tr w:rsidR="00EA571E" w:rsidRPr="00EA571E" w:rsidTr="00C33271">
        <w:trPr>
          <w:trHeight w:val="607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Identifica y clasifica el marco teórico de su monografía.</w:t>
            </w:r>
          </w:p>
        </w:tc>
      </w:tr>
      <w:tr w:rsidR="00EA571E" w:rsidRPr="00EA571E" w:rsidTr="00C33271">
        <w:trPr>
          <w:trHeight w:val="599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la aplicación real de su marco teórico así como discute y concluye su tema.</w:t>
            </w:r>
          </w:p>
        </w:tc>
      </w:tr>
      <w:tr w:rsidR="00EA571E" w:rsidRPr="00EA571E" w:rsidTr="00C33271">
        <w:trPr>
          <w:trHeight w:val="59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Reconoc</w:t>
            </w:r>
            <w:r>
              <w:rPr>
                <w:rFonts w:eastAsia="Times New Roman" w:cs="Arial"/>
                <w:iCs/>
                <w:lang w:eastAsia="es-ES"/>
              </w:rPr>
              <w:t>e y define el proyecto de tesis y su estructura</w:t>
            </w:r>
          </w:p>
        </w:tc>
      </w:tr>
      <w:tr w:rsidR="00EA571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Identifica</w:t>
            </w:r>
            <w:r>
              <w:rPr>
                <w:rFonts w:eastAsia="Times New Roman" w:cs="Arial"/>
                <w:iCs/>
                <w:lang w:eastAsia="es-ES"/>
              </w:rPr>
              <w:t xml:space="preserve"> los antecedente b bases teóricas, las clasifica y redacta</w:t>
            </w:r>
            <w:r w:rsidRPr="006D6A02">
              <w:rPr>
                <w:rFonts w:eastAsia="Times New Roman" w:cs="Arial"/>
                <w:iCs/>
                <w:lang w:eastAsia="es-ES"/>
              </w:rPr>
              <w:t>.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360" w:lineRule="auto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 las hipótesis de investigación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Describe las partes de la metodología a seguir en su proyecto de tesis.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población y muestra además de las variables y como ellas se trabajaran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las técnicas e instrumentos de recolección de datos y las describe</w:t>
            </w:r>
          </w:p>
        </w:tc>
      </w:tr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a cómo será el procesamiento de los datos</w:t>
            </w: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EA571E" w:rsidRPr="00EA571E" w:rsidTr="00C33271">
        <w:trPr>
          <w:trHeight w:val="61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F924DE" w:rsidP="00E42000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Describe cuales son los recursos humanos, económicos y físicos que se necesitan para la investigación.</w:t>
            </w:r>
          </w:p>
        </w:tc>
      </w:tr>
      <w:tr w:rsidR="00F924D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F924DE" w:rsidRPr="00AF7E47" w:rsidRDefault="00F924DE" w:rsidP="00F924DE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F924DE" w:rsidRPr="00BD0C5A" w:rsidRDefault="00F924DE" w:rsidP="00F924DE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el cronograma, presupuesto y la bibliografía.</w:t>
            </w:r>
          </w:p>
        </w:tc>
      </w:tr>
      <w:tr w:rsidR="00F924D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F924DE" w:rsidRPr="00AF7E47" w:rsidRDefault="00F924DE" w:rsidP="00F924DE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F924DE" w:rsidRPr="00EA571E" w:rsidRDefault="00F924DE" w:rsidP="00F924DE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la matriz de consistencia y reconoce la redacción APPA.</w:t>
            </w:r>
          </w:p>
        </w:tc>
      </w:tr>
      <w:tr w:rsidR="00F924D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F924DE" w:rsidRPr="00AF7E47" w:rsidRDefault="00F924DE" w:rsidP="00F924DE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F924DE" w:rsidRPr="00EA571E" w:rsidRDefault="00F924DE" w:rsidP="00F924DE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Explica su investigación en todas sus partes.</w:t>
            </w:r>
          </w:p>
        </w:tc>
      </w:tr>
      <w:tr w:rsidR="00F924DE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F924DE" w:rsidRPr="00AF7E47" w:rsidRDefault="00F924DE" w:rsidP="00F924DE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F924DE" w:rsidRPr="00EA571E" w:rsidRDefault="00F924DE" w:rsidP="00F924DE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Fundamenta su trabajo para solucionar un problema alimentario.</w:t>
            </w:r>
          </w:p>
        </w:tc>
      </w:tr>
    </w:tbl>
    <w:p w:rsidR="00C97FBD" w:rsidRPr="00EA571E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C97FBD" w:rsidRPr="00EA571E" w:rsidSect="007D7CB8">
          <w:headerReference w:type="default" r:id="rId10"/>
          <w:footerReference w:type="default" r:id="rId11"/>
          <w:pgSz w:w="11906" w:h="16838" w:code="9"/>
          <w:pgMar w:top="1134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2C41CB" w:rsidRDefault="00543461" w:rsidP="007D7CB8">
      <w:pPr>
        <w:pStyle w:val="Prrafodelista"/>
        <w:numPr>
          <w:ilvl w:val="0"/>
          <w:numId w:val="1"/>
        </w:numPr>
        <w:spacing w:after="0" w:line="24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19658D">
        <w:rPr>
          <w:rFonts w:eastAsia="Times New Roman" w:cs="Arial"/>
          <w:b/>
          <w:iCs/>
          <w:lang w:eastAsia="es-ES"/>
        </w:rPr>
        <w:lastRenderedPageBreak/>
        <w:t xml:space="preserve"> </w:t>
      </w:r>
      <w:r w:rsidRPr="002C41CB">
        <w:rPr>
          <w:rFonts w:eastAsia="Times New Roman" w:cs="Arial"/>
          <w:b/>
          <w:iCs/>
          <w:lang w:val="es-ES" w:eastAsia="es-ES"/>
        </w:rPr>
        <w:t>DESARROLLO DE LAS UNIDADES DIDACTICAS:</w:t>
      </w:r>
    </w:p>
    <w:tbl>
      <w:tblPr>
        <w:tblW w:w="3100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4"/>
        <w:gridCol w:w="2122"/>
        <w:gridCol w:w="143"/>
        <w:gridCol w:w="425"/>
        <w:gridCol w:w="1118"/>
        <w:gridCol w:w="296"/>
        <w:gridCol w:w="1131"/>
        <w:gridCol w:w="500"/>
        <w:gridCol w:w="990"/>
        <w:gridCol w:w="349"/>
        <w:gridCol w:w="358"/>
        <w:gridCol w:w="2047"/>
        <w:gridCol w:w="217"/>
        <w:gridCol w:w="2782"/>
        <w:gridCol w:w="4348"/>
        <w:gridCol w:w="3294"/>
        <w:gridCol w:w="1055"/>
        <w:gridCol w:w="4348"/>
        <w:gridCol w:w="2239"/>
        <w:gridCol w:w="2109"/>
      </w:tblGrid>
      <w:tr w:rsidR="0055629B" w:rsidRPr="009325A8" w:rsidTr="005D0A7B">
        <w:trPr>
          <w:gridAfter w:val="6"/>
          <w:wAfter w:w="17393" w:type="dxa"/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D515EA" w:rsidRDefault="00D515EA" w:rsidP="007C2D1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515EA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I: </w:t>
            </w:r>
            <w:r w:rsidR="007C2D18">
              <w:rPr>
                <w:rFonts w:eastAsia="Times New Roman"/>
                <w:b/>
                <w:i/>
                <w:color w:val="000000"/>
                <w:lang w:eastAsia="es-PE"/>
              </w:rPr>
              <w:t xml:space="preserve">La monografía y sus partes 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9325A8" w:rsidRDefault="002C50E7" w:rsidP="009325A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9325A8">
              <w:rPr>
                <w:rFonts w:eastAsia="Times New Roman"/>
                <w:b/>
                <w:i/>
                <w:color w:val="000000"/>
                <w:lang w:eastAsia="es-PE"/>
              </w:rPr>
              <w:t>A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>PACIDAD DE LA UNIDAD</w:t>
            </w:r>
            <w:r w:rsidR="008D5F04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I:</w:t>
            </w:r>
            <w:r w:rsidR="0055629B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9325A8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 la </w:t>
            </w:r>
            <w:r w:rsidR="00F1735B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 w:rsidR="009325A8" w:rsidRPr="009325A8">
              <w:rPr>
                <w:rFonts w:eastAsia="Times New Roman"/>
                <w:b/>
                <w:i/>
                <w:color w:val="000000"/>
                <w:lang w:eastAsia="es-PE"/>
              </w:rPr>
              <w:t>definición</w:t>
            </w:r>
            <w:r w:rsidR="003E0564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</w:t>
            </w:r>
            <w:r w:rsidR="005D0A7B">
              <w:rPr>
                <w:rFonts w:eastAsia="Times New Roman"/>
                <w:b/>
                <w:i/>
                <w:color w:val="000000"/>
                <w:lang w:eastAsia="es-PE"/>
              </w:rPr>
              <w:t>monografía, sus</w:t>
            </w:r>
            <w:r w:rsidR="003E0564">
              <w:rPr>
                <w:rFonts w:eastAsia="Times New Roman"/>
                <w:b/>
                <w:i/>
                <w:color w:val="000000"/>
                <w:lang w:eastAsia="es-PE"/>
              </w:rPr>
              <w:t xml:space="preserve"> elementos y la </w:t>
            </w:r>
            <w:r w:rsidR="005D0A7B">
              <w:rPr>
                <w:rFonts w:eastAsia="Times New Roman"/>
                <w:b/>
                <w:i/>
                <w:color w:val="000000"/>
                <w:lang w:eastAsia="es-PE"/>
              </w:rPr>
              <w:t>desarrolla.</w:t>
            </w:r>
          </w:p>
        </w:tc>
      </w:tr>
      <w:tr w:rsidR="0055629B" w:rsidRPr="009325A8" w:rsidTr="005D0A7B">
        <w:trPr>
          <w:gridAfter w:val="6"/>
          <w:wAfter w:w="17393" w:type="dxa"/>
          <w:trHeight w:val="1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9325A8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9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9325A8" w:rsidRDefault="0055629B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C3A91" w:rsidRPr="002C41CB" w:rsidTr="007D7CB8">
        <w:trPr>
          <w:gridAfter w:val="6"/>
          <w:wAfter w:w="17393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9325A8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86553E" w:rsidRDefault="0086553E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6553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 w:rsidR="00A11934"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A91" w:rsidRPr="002C41CB" w:rsidRDefault="007D7CB8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BC3A91" w:rsidRPr="002C41CB" w:rsidTr="007D7CB8">
        <w:trPr>
          <w:gridAfter w:val="6"/>
          <w:wAfter w:w="17393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D7CB8" w:rsidRPr="002C50E7" w:rsidTr="002167DF">
        <w:trPr>
          <w:gridAfter w:val="6"/>
          <w:wAfter w:w="17393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E4C18" w:rsidRDefault="007D7CB8" w:rsidP="008E4C1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val="es-MX" w:eastAsia="es-PE"/>
              </w:rPr>
            </w:pPr>
            <w:r>
              <w:rPr>
                <w:rFonts w:eastAsia="Times New Roman"/>
                <w:lang w:val="es-MX" w:eastAsia="es-PE"/>
              </w:rPr>
              <w:t xml:space="preserve">La Monografía: sus partes. Comentarios .ideas y temas de investigación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Reglamento de Grados y títulos: Leer y presentar resumen de Lectura : monografía y título  (10) mínimo y elegir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Comparte sus opiniones y apreciaciones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>Foros, chat</w:t>
            </w:r>
          </w:p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8E4C18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cs="Arial"/>
              </w:rPr>
              <w:t>-Reconoce la definición</w:t>
            </w:r>
            <w:r>
              <w:rPr>
                <w:rFonts w:cs="Arial"/>
              </w:rPr>
              <w:t xml:space="preserve"> de monografía y sus partes</w:t>
            </w:r>
            <w:r w:rsidRPr="00D2682B">
              <w:rPr>
                <w:rFonts w:cs="Arial"/>
              </w:rPr>
              <w:t>.</w:t>
            </w:r>
          </w:p>
        </w:tc>
      </w:tr>
      <w:tr w:rsidR="007D7CB8" w:rsidRPr="002C50E7" w:rsidTr="002167DF">
        <w:trPr>
          <w:gridAfter w:val="6"/>
          <w:wAfter w:w="17393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50E7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5D0A7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5D0A7B">
              <w:rPr>
                <w:rFonts w:eastAsia="Times New Roman"/>
                <w:lang w:eastAsia="es-PE"/>
              </w:rPr>
              <w:t>Búsqueda de información científica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BF1DCD" w:rsidRDefault="007D7CB8" w:rsidP="005D0A7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47"/>
              <w:rPr>
                <w:rFonts w:eastAsia="Times New Roman"/>
                <w:lang w:eastAsia="es-PE"/>
              </w:rPr>
            </w:pPr>
            <w:r w:rsidRPr="005D0A7B">
              <w:rPr>
                <w:rFonts w:cs="Arial"/>
              </w:rPr>
              <w:t xml:space="preserve"> Presentar: Introducción, y  capitulo1 (Definiciones y conceptos principales)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 w:rsidRPr="00D2682B">
              <w:rPr>
                <w:rFonts w:cs="Arial"/>
              </w:rPr>
              <w:t>Participa activamente en clase.</w:t>
            </w:r>
          </w:p>
        </w:tc>
        <w:tc>
          <w:tcPr>
            <w:tcW w:w="22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C0CDA" w:rsidRDefault="007D7CB8" w:rsidP="008C0CDA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-</w:t>
            </w:r>
            <w:r w:rsidRPr="008C0CDA">
              <w:rPr>
                <w:rFonts w:eastAsia="Times New Roman" w:cs="Arial"/>
                <w:iCs/>
                <w:lang w:eastAsia="es-ES"/>
              </w:rPr>
              <w:t xml:space="preserve">Realiza </w:t>
            </w:r>
            <w:r>
              <w:rPr>
                <w:rFonts w:eastAsia="Times New Roman" w:cs="Arial"/>
                <w:iCs/>
                <w:lang w:eastAsia="es-ES"/>
              </w:rPr>
              <w:t>búsqueda bibliográfica y lo presenta</w:t>
            </w:r>
          </w:p>
        </w:tc>
      </w:tr>
      <w:tr w:rsidR="007D7CB8" w:rsidRPr="002C50E7" w:rsidTr="002167DF">
        <w:trPr>
          <w:gridAfter w:val="6"/>
          <w:wAfter w:w="17393" w:type="dxa"/>
          <w:trHeight w:val="10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50E7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5928B7" w:rsidRDefault="007D7CB8" w:rsidP="005928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5928B7">
              <w:rPr>
                <w:rFonts w:eastAsia="Times New Roman"/>
                <w:lang w:eastAsia="es-PE"/>
              </w:rPr>
              <w:t xml:space="preserve">Teoría y Marco teórico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Presentar capítulo 2 de monografía según estructura UNJFSC</w:t>
            </w:r>
          </w:p>
          <w:p w:rsidR="007D7CB8" w:rsidRPr="00D2682B" w:rsidRDefault="007D7CB8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  <w:p w:rsidR="007D7CB8" w:rsidRPr="00D2682B" w:rsidRDefault="007D7CB8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Valora los aportes de sus compañeros en clase.</w:t>
            </w:r>
          </w:p>
        </w:tc>
        <w:tc>
          <w:tcPr>
            <w:tcW w:w="22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8C0CDA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Identifica y clasifica el marco teórico de su monografía.</w:t>
            </w:r>
          </w:p>
        </w:tc>
      </w:tr>
      <w:tr w:rsidR="007D7CB8" w:rsidRPr="002C50E7" w:rsidTr="002167DF">
        <w:trPr>
          <w:gridAfter w:val="6"/>
          <w:wAfter w:w="17393" w:type="dxa"/>
          <w:trHeight w:val="8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50E7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5928B7" w:rsidRDefault="007D7CB8" w:rsidP="005928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Desarrollo del capítulo 3 (aplicaciones).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5928B7" w:rsidRDefault="007D7CB8" w:rsidP="005928B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eastAsia="es-PE"/>
              </w:rPr>
              <w:t>Desarrollo del capítulo 4 de la monografía (Discusiones y conclusiones)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Se interesa por las estrategias de desarrollo de su país.</w:t>
            </w:r>
          </w:p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682B" w:rsidRDefault="007D7CB8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la aplicación real de su marco teórico así como discute y concluye su tema.</w:t>
            </w:r>
          </w:p>
        </w:tc>
      </w:tr>
      <w:tr w:rsidR="00BC3A91" w:rsidRPr="002C41CB" w:rsidTr="005D0A7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A91" w:rsidRPr="00BD564C" w:rsidRDefault="00BC3A91" w:rsidP="002C50E7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48" w:type="dxa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9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C3A91" w:rsidRPr="002C41CB" w:rsidTr="005D0A7B">
        <w:trPr>
          <w:gridAfter w:val="1"/>
          <w:wAfter w:w="2109" w:type="dxa"/>
          <w:trHeight w:val="2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42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7D7CB8" w:rsidRPr="002C41CB" w:rsidTr="005D0A7B">
        <w:trPr>
          <w:gridAfter w:val="1"/>
          <w:wAfter w:w="2109" w:type="dxa"/>
          <w:trHeight w:val="17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7D7CB8" w:rsidRPr="00C340DF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7D7CB8" w:rsidRPr="00C340DF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proofErr w:type="gramStart"/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 .</w:t>
            </w:r>
            <w:proofErr w:type="gramEnd"/>
          </w:p>
          <w:p w:rsidR="007D7CB8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Pr="00C340DF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42" w:type="dxa"/>
            <w:gridSpan w:val="2"/>
          </w:tcPr>
          <w:p w:rsidR="007D7CB8" w:rsidRPr="002C50E7" w:rsidRDefault="007D7CB8" w:rsidP="002C4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7D7CB8" w:rsidRPr="009325A8" w:rsidTr="005D0A7B">
        <w:trPr>
          <w:gridAfter w:val="6"/>
          <w:wAfter w:w="17393" w:type="dxa"/>
          <w:trHeight w:val="4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CA196F" w:rsidRDefault="007D7CB8" w:rsidP="007C2D1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II: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El proyecto de tesis: planteamiento del problema, marco teórico e hipótesis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CB8" w:rsidRPr="009325A8" w:rsidRDefault="007D7CB8" w:rsidP="003E056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I: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Describe el proyecto de tesis y sus partes : Planteamiento del problema, marco teórico e hipótesis </w:t>
            </w:r>
          </w:p>
        </w:tc>
      </w:tr>
      <w:tr w:rsidR="007D7CB8" w:rsidRPr="009325A8" w:rsidTr="005D0A7B">
        <w:trPr>
          <w:gridAfter w:val="6"/>
          <w:wAfter w:w="17393" w:type="dxa"/>
          <w:trHeight w:val="1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9325A8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9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CB8" w:rsidRPr="009325A8" w:rsidRDefault="007D7CB8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D7CB8" w:rsidRPr="002C41CB" w:rsidTr="007D7CB8">
        <w:trPr>
          <w:gridAfter w:val="6"/>
          <w:wAfter w:w="17393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9325A8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CB8" w:rsidRPr="009325A8" w:rsidRDefault="007D7CB8" w:rsidP="00BF37BF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9325A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7D7CB8" w:rsidRPr="002C41CB" w:rsidTr="007D7CB8">
        <w:trPr>
          <w:gridAfter w:val="6"/>
          <w:wAfter w:w="17393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D7CB8" w:rsidRPr="00CE7D4B" w:rsidTr="006B2517">
        <w:trPr>
          <w:gridAfter w:val="6"/>
          <w:wAfter w:w="17393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3A6FD1" w:rsidRDefault="007D7CB8" w:rsidP="003A6F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 proyecto de tesis: ideas y temas de investigación. Planteamiento del problema.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D227AE" w:rsidRDefault="007D7CB8" w:rsidP="005D0A7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Reglamento de Grados y títulos. </w:t>
            </w:r>
            <w:r>
              <w:rPr>
                <w:rFonts w:eastAsia="Times New Roman"/>
                <w:lang w:eastAsia="es-PE"/>
              </w:rPr>
              <w:t>Presentar 70 resúmenes mínimos de trabajos de Investigación. Presentar 10 títulos posibles y elegir el principal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>Foros, chat</w:t>
            </w:r>
          </w:p>
          <w:p w:rsidR="007D7CB8" w:rsidRPr="0019658D" w:rsidRDefault="007D7CB8" w:rsidP="00933A33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CE7D4B" w:rsidRDefault="007D7CB8" w:rsidP="00CE7D4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Reconoc</w:t>
            </w:r>
            <w:r>
              <w:rPr>
                <w:rFonts w:eastAsia="Times New Roman" w:cs="Arial"/>
                <w:iCs/>
                <w:lang w:eastAsia="es-ES"/>
              </w:rPr>
              <w:t>e y define el proyecto de tesis y su estructura</w:t>
            </w:r>
          </w:p>
        </w:tc>
      </w:tr>
      <w:tr w:rsidR="007D7CB8" w:rsidRPr="006D6A02" w:rsidTr="006B2517">
        <w:trPr>
          <w:gridAfter w:val="6"/>
          <w:wAfter w:w="17393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CE7D4B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3A6FD1" w:rsidRDefault="007D7CB8" w:rsidP="005D0A7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Marco Teórico : Antecedentes y bases teóricas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26175" w:rsidRDefault="007D7CB8" w:rsidP="00F418E5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del Título y planteamiento del problema </w:t>
            </w:r>
          </w:p>
          <w:p w:rsidR="007D7CB8" w:rsidRPr="00C64082" w:rsidRDefault="007D7CB8" w:rsidP="00F418E5">
            <w:pPr>
              <w:pStyle w:val="Prrafodelista"/>
              <w:spacing w:after="0" w:line="360" w:lineRule="auto"/>
              <w:ind w:left="147"/>
              <w:rPr>
                <w:rFonts w:eastAsia="Times New Roman"/>
                <w:lang w:val="es-MX" w:eastAsia="es-PE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2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CE7D4B">
            <w:pPr>
              <w:spacing w:after="0" w:line="240" w:lineRule="auto"/>
              <w:ind w:right="-70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6D6A02" w:rsidRDefault="007D7CB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Identifica</w:t>
            </w:r>
            <w:r>
              <w:rPr>
                <w:rFonts w:eastAsia="Times New Roman" w:cs="Arial"/>
                <w:iCs/>
                <w:lang w:eastAsia="es-ES"/>
              </w:rPr>
              <w:t xml:space="preserve"> los antecedente b bases teóricas, las clasifica y redacta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. </w:t>
            </w:r>
          </w:p>
        </w:tc>
      </w:tr>
      <w:tr w:rsidR="007D7CB8" w:rsidRPr="006D6A02" w:rsidTr="006B2517">
        <w:trPr>
          <w:gridAfter w:val="6"/>
          <w:wAfter w:w="17393" w:type="dxa"/>
          <w:trHeight w:val="64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6D6A02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5D0A7B" w:rsidRDefault="007D7CB8" w:rsidP="005D0A7B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90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Definiciones y Formulación de Hipótesis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F418E5" w:rsidRDefault="007D7CB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rPr>
                <w:rFonts w:eastAsia="Times New Roman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Marco teórico.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933A33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Asume su posición de</w:t>
            </w:r>
            <w:r>
              <w:rPr>
                <w:rFonts w:eastAsia="Times New Roman"/>
                <w:lang w:eastAsia="es-PE"/>
              </w:rPr>
              <w:t xml:space="preserve"> acuerdo al tema en discusión.</w:t>
            </w:r>
          </w:p>
        </w:tc>
        <w:tc>
          <w:tcPr>
            <w:tcW w:w="24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CE7D4B" w:rsidRDefault="007D7CB8" w:rsidP="00CE7D4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6D6A02" w:rsidRDefault="007D7CB8" w:rsidP="00E00E49">
            <w:pPr>
              <w:spacing w:after="0" w:line="36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 las hipótesis de investigación.</w:t>
            </w:r>
          </w:p>
        </w:tc>
      </w:tr>
      <w:tr w:rsidR="007D7CB8" w:rsidRPr="000757DE" w:rsidTr="006B2517">
        <w:trPr>
          <w:gridAfter w:val="6"/>
          <w:wAfter w:w="17393" w:type="dxa"/>
          <w:trHeight w:val="6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6D6A02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2C41CB" w:rsidRDefault="007D7CB8" w:rsidP="00E420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 Metodología: Diseño metodológico, población y muestra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Presentación de Definición</w:t>
            </w:r>
          </w:p>
          <w:p w:rsidR="007D7CB8" w:rsidRPr="00933A33" w:rsidRDefault="007D7CB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 términos e hipótesis.</w:t>
            </w:r>
            <w:r w:rsidRPr="00933A33">
              <w:rPr>
                <w:rFonts w:eastAsia="Times New Roman"/>
                <w:lang w:eastAsia="es-PE"/>
              </w:rPr>
              <w:t xml:space="preserve"> 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Participa en forma colaborativa en clase. </w:t>
            </w:r>
          </w:p>
        </w:tc>
        <w:tc>
          <w:tcPr>
            <w:tcW w:w="2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933A33" w:rsidRDefault="007D7CB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 xml:space="preserve">Describe las partes de la metodología a seguir en su proyecto de tesis. </w:t>
            </w:r>
          </w:p>
        </w:tc>
      </w:tr>
      <w:tr w:rsidR="007D7CB8" w:rsidRPr="002C41CB" w:rsidTr="005D0A7B">
        <w:trPr>
          <w:trHeight w:val="23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CB8" w:rsidRPr="00933A33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933A33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48" w:type="dxa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9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7D7CB8" w:rsidRPr="002C41CB" w:rsidTr="005D0A7B">
        <w:trPr>
          <w:gridAfter w:val="1"/>
          <w:wAfter w:w="2109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2C41CB" w:rsidRDefault="007D7CB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2C41CB" w:rsidRDefault="007D7CB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CB8" w:rsidRPr="002C41CB" w:rsidRDefault="007D7CB8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42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7D7CB8" w:rsidRPr="002C41CB" w:rsidTr="005D0A7B">
        <w:trPr>
          <w:gridAfter w:val="1"/>
          <w:wAfter w:w="2109" w:type="dxa"/>
          <w:trHeight w:val="128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7D7CB8" w:rsidRPr="00C340DF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7D7CB8" w:rsidRPr="00C340DF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proofErr w:type="gramStart"/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 .</w:t>
            </w:r>
            <w:proofErr w:type="gramEnd"/>
          </w:p>
          <w:p w:rsidR="007D7CB8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Default="007D7CB8" w:rsidP="007D7CB8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Default="007D7CB8" w:rsidP="00376CE4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D7CB8" w:rsidRPr="00C340DF" w:rsidRDefault="007D7CB8" w:rsidP="00376CE4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42" w:type="dxa"/>
            <w:gridSpan w:val="2"/>
          </w:tcPr>
          <w:p w:rsidR="007D7CB8" w:rsidRPr="006D6A02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7D7CB8" w:rsidRPr="0041553D" w:rsidTr="005D0A7B">
        <w:trPr>
          <w:gridAfter w:val="6"/>
          <w:wAfter w:w="17393" w:type="dxa"/>
          <w:trHeight w:val="4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CA196F" w:rsidRDefault="007D7CB8" w:rsidP="007C2D1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III: 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Diseño metodológico , población y técnicas de recolección de datos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CB8" w:rsidRPr="0041553D" w:rsidRDefault="007D7CB8" w:rsidP="0083557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1553D">
              <w:rPr>
                <w:rFonts w:eastAsia="Times New Roman"/>
                <w:b/>
                <w:i/>
                <w:color w:val="000000"/>
                <w:lang w:eastAsia="es-PE"/>
              </w:rPr>
              <w:t>CAPACIDAD DE LA UNIDAD I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II: Explica el proyecto de tesis y sus partes: Diseño metodológico, población y Técnicas de recolección de datos</w:t>
            </w:r>
          </w:p>
        </w:tc>
      </w:tr>
      <w:tr w:rsidR="007D7CB8" w:rsidRPr="0041553D" w:rsidTr="005D0A7B">
        <w:trPr>
          <w:gridAfter w:val="6"/>
          <w:wAfter w:w="17393" w:type="dxa"/>
          <w:trHeight w:val="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1553D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9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CB8" w:rsidRPr="0041553D" w:rsidRDefault="007D7CB8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D7CB8" w:rsidRPr="00F1735B" w:rsidTr="007D7CB8">
        <w:trPr>
          <w:gridAfter w:val="6"/>
          <w:wAfter w:w="17393" w:type="dxa"/>
          <w:trHeight w:val="51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1553D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CB8" w:rsidRPr="0041553D" w:rsidRDefault="007D7CB8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83557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7D7CB8" w:rsidRPr="00F1735B" w:rsidTr="007D7CB8">
        <w:trPr>
          <w:gridAfter w:val="6"/>
          <w:wAfter w:w="17393" w:type="dxa"/>
          <w:trHeight w:val="31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1553D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41553D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2C41CB" w:rsidRDefault="007D7CB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8" w:rsidRPr="00F1735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F1735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7D7CB8" w:rsidRPr="00473CFF" w:rsidTr="00FD7B4A">
        <w:trPr>
          <w:gridAfter w:val="6"/>
          <w:wAfter w:w="17393" w:type="dxa"/>
          <w:trHeight w:val="91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F1735B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B8" w:rsidRPr="00F1735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9</w:t>
            </w:r>
          </w:p>
          <w:p w:rsidR="007D7CB8" w:rsidRPr="00F1735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7D7CB8" w:rsidRPr="00F1735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7D7CB8" w:rsidRPr="00F1735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E42000" w:rsidRDefault="007D7CB8" w:rsidP="00E4200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Población y muestra. Variables: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Operacionalizacion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variables</w:t>
            </w:r>
          </w:p>
          <w:p w:rsidR="007D7CB8" w:rsidRPr="00835578" w:rsidRDefault="007D7CB8" w:rsidP="0041553D">
            <w:pPr>
              <w:pStyle w:val="Prrafodelista"/>
              <w:spacing w:after="0" w:line="240" w:lineRule="auto"/>
              <w:ind w:left="29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716D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ind w:left="6" w:hanging="289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* Presentación de Diseño metodológico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Y población y muestra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2C41CB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el proceso histórico de nuestro país.</w:t>
            </w:r>
          </w:p>
        </w:tc>
        <w:tc>
          <w:tcPr>
            <w:tcW w:w="29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7D7CB8" w:rsidRDefault="007D7CB8" w:rsidP="007D7CB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7D7CB8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7D7CB8" w:rsidRDefault="007D7CB8" w:rsidP="007D7CB8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7D7CB8" w:rsidRPr="007E2C67" w:rsidRDefault="007D7CB8" w:rsidP="007D7CB8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>Foros, chat</w:t>
            </w:r>
          </w:p>
          <w:p w:rsidR="007D7CB8" w:rsidRPr="00835578" w:rsidRDefault="007D7CB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3CF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 población y muestra además de las variables y como ellas se trabajaran</w:t>
            </w: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7D7CB8" w:rsidRPr="00473CFF" w:rsidTr="00FD7B4A">
        <w:trPr>
          <w:gridAfter w:val="6"/>
          <w:wAfter w:w="17393" w:type="dxa"/>
          <w:trHeight w:val="10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73CFF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1553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Técnicas e instrumentos de recolección de datos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7D7CB8" w:rsidRPr="00835578" w:rsidRDefault="007D7CB8" w:rsidP="0047716D">
            <w:pPr>
              <w:pStyle w:val="Prrafodelista"/>
              <w:spacing w:after="0" w:line="240" w:lineRule="auto"/>
              <w:ind w:left="29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9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Presentación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operacionalizacion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variables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2C41C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Valora la importancia de los IDH para mostrar las inequidades y brechas sociales.</w:t>
            </w:r>
          </w:p>
        </w:tc>
        <w:tc>
          <w:tcPr>
            <w:tcW w:w="29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las técnicas e instrumentos de recolección de datos y las describe.</w:t>
            </w:r>
          </w:p>
        </w:tc>
      </w:tr>
      <w:tr w:rsidR="007D7CB8" w:rsidRPr="000757DE" w:rsidTr="00FD7B4A">
        <w:trPr>
          <w:gridAfter w:val="6"/>
          <w:wAfter w:w="17393" w:type="dxa"/>
          <w:trHeight w:val="10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73CFF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716D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Técnicas para el procesamiento de la información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716D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289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Presentación de Técnicas de recolección de datos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D10351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actitud crítica respecto a las brechas, inequidades y corrupción en el país.</w:t>
            </w:r>
          </w:p>
        </w:tc>
        <w:tc>
          <w:tcPr>
            <w:tcW w:w="29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a cómo será el procesamiento de los datos</w:t>
            </w: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7D7CB8" w:rsidRPr="000757DE" w:rsidTr="00FD7B4A">
        <w:trPr>
          <w:gridAfter w:val="6"/>
          <w:wAfter w:w="17393" w:type="dxa"/>
          <w:trHeight w:val="8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473CFF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716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Recursos humanos, económicos y físicos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Presentación de técnicas para el procesamiento información.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los problemas sociales y propone soluciones.</w:t>
            </w:r>
          </w:p>
        </w:tc>
        <w:tc>
          <w:tcPr>
            <w:tcW w:w="29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835578" w:rsidRDefault="007D7CB8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Describe cuales son los recursos humanos, económicos y físicos que se necesitan para la investigación.</w:t>
            </w:r>
          </w:p>
        </w:tc>
      </w:tr>
      <w:tr w:rsidR="007D7CB8" w:rsidRPr="002C41CB" w:rsidTr="005D0A7B">
        <w:trPr>
          <w:trHeight w:val="4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CB8" w:rsidRPr="0047716D" w:rsidRDefault="007D7CB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B8" w:rsidRPr="0047716D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48" w:type="dxa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9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48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7D7CB8" w:rsidRPr="002C41CB" w:rsidTr="005D0A7B">
        <w:trPr>
          <w:gridAfter w:val="1"/>
          <w:wAfter w:w="2109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2C41CB" w:rsidRDefault="007D7CB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Pr="002C41CB" w:rsidRDefault="007D7CB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CB8" w:rsidRPr="002C41CB" w:rsidRDefault="007D7CB8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42" w:type="dxa"/>
            <w:gridSpan w:val="2"/>
          </w:tcPr>
          <w:p w:rsidR="007D7CB8" w:rsidRPr="002C41CB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7D7CB8" w:rsidRPr="002C41CB" w:rsidTr="005D0A7B">
        <w:trPr>
          <w:gridAfter w:val="1"/>
          <w:wAfter w:w="2109" w:type="dxa"/>
          <w:trHeight w:val="2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7D7CB8" w:rsidRPr="00C340DF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7D7CB8" w:rsidRPr="00C340DF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CB8" w:rsidRDefault="007D7CB8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proofErr w:type="gramStart"/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 .</w:t>
            </w:r>
            <w:proofErr w:type="gramEnd"/>
          </w:p>
          <w:p w:rsidR="007D7CB8" w:rsidRPr="00C340DF" w:rsidRDefault="007D7CB8" w:rsidP="00376CE4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42" w:type="dxa"/>
            <w:gridSpan w:val="2"/>
          </w:tcPr>
          <w:p w:rsidR="007D7CB8" w:rsidRPr="00835578" w:rsidRDefault="007D7CB8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42" w:type="dxa"/>
            <w:gridSpan w:val="3"/>
          </w:tcPr>
          <w:p w:rsidR="007D7CB8" w:rsidRPr="002C41CB" w:rsidRDefault="007D7CB8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3C382E" w:rsidRDefault="003C382E" w:rsidP="002C41CB">
      <w:pPr>
        <w:spacing w:line="240" w:lineRule="auto"/>
        <w:rPr>
          <w:rFonts w:eastAsia="Times New Roman" w:cs="Arial"/>
          <w:lang w:eastAsia="es-ES"/>
        </w:rPr>
      </w:pPr>
    </w:p>
    <w:p w:rsidR="0033409A" w:rsidRDefault="0033409A" w:rsidP="002C41CB">
      <w:pPr>
        <w:spacing w:line="240" w:lineRule="auto"/>
        <w:rPr>
          <w:rFonts w:eastAsia="Times New Roman" w:cs="Arial"/>
          <w:lang w:eastAsia="es-ES"/>
        </w:rPr>
      </w:pPr>
    </w:p>
    <w:p w:rsidR="001F6D50" w:rsidRDefault="001F6D50" w:rsidP="002C41CB">
      <w:pPr>
        <w:spacing w:line="240" w:lineRule="auto"/>
        <w:rPr>
          <w:rFonts w:eastAsia="Times New Roman" w:cs="Arial"/>
          <w:lang w:eastAsia="es-ES"/>
        </w:rPr>
      </w:pPr>
    </w:p>
    <w:tbl>
      <w:tblPr>
        <w:tblW w:w="308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268"/>
        <w:gridCol w:w="1764"/>
        <w:gridCol w:w="929"/>
        <w:gridCol w:w="1843"/>
        <w:gridCol w:w="1843"/>
        <w:gridCol w:w="3685"/>
        <w:gridCol w:w="4358"/>
        <w:gridCol w:w="3301"/>
        <w:gridCol w:w="1057"/>
        <w:gridCol w:w="4358"/>
        <w:gridCol w:w="2244"/>
        <w:gridCol w:w="2114"/>
      </w:tblGrid>
      <w:tr w:rsidR="00623B3B" w:rsidRPr="00835578" w:rsidTr="003B07F9">
        <w:trPr>
          <w:gridAfter w:val="6"/>
          <w:wAfter w:w="17432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B3B" w:rsidRPr="00CA196F" w:rsidRDefault="007C2D18" w:rsidP="007C2D1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</w:t>
            </w:r>
            <w:r w:rsidR="00CA196F" w:rsidRPr="00CA19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nidad IV: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Recursos , cronograma y fuentes bibliográficas 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B3B" w:rsidRPr="00835578" w:rsidRDefault="00835578" w:rsidP="007C211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 w:rsidR="007C211A">
              <w:rPr>
                <w:rFonts w:eastAsia="Times New Roman"/>
                <w:b/>
                <w:i/>
                <w:color w:val="000000"/>
                <w:lang w:eastAsia="es-PE"/>
              </w:rPr>
              <w:t>IV</w:t>
            </w: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="003B28F6">
              <w:rPr>
                <w:rFonts w:eastAsia="Times New Roman"/>
                <w:b/>
                <w:i/>
                <w:color w:val="000000"/>
                <w:lang w:eastAsia="es-PE"/>
              </w:rPr>
              <w:t xml:space="preserve">Explica el proyecto de tesis y sus partes: Recursos , Cronograma y Fuentes </w:t>
            </w:r>
            <w:r w:rsidR="007C2D18">
              <w:rPr>
                <w:rFonts w:eastAsia="Times New Roman"/>
                <w:b/>
                <w:i/>
                <w:color w:val="000000"/>
                <w:lang w:eastAsia="es-PE"/>
              </w:rPr>
              <w:t>Bibliográficas</w:t>
            </w:r>
          </w:p>
        </w:tc>
      </w:tr>
      <w:tr w:rsidR="00623B3B" w:rsidRPr="00835578" w:rsidTr="00F1735B">
        <w:trPr>
          <w:gridAfter w:val="6"/>
          <w:wAfter w:w="17432" w:type="dxa"/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835578" w:rsidRDefault="00623B3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B3B" w:rsidRPr="00835578" w:rsidRDefault="00623B3B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35578" w:rsidRPr="00F1735B" w:rsidTr="008940EA">
        <w:trPr>
          <w:gridAfter w:val="6"/>
          <w:wAfter w:w="17432" w:type="dxa"/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578" w:rsidRPr="00835578" w:rsidRDefault="0083557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578" w:rsidRPr="00835578" w:rsidRDefault="00835578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EA571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578" w:rsidRPr="002C41CB" w:rsidRDefault="008940EA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35578" w:rsidRPr="00F1735B" w:rsidTr="008940EA">
        <w:trPr>
          <w:gridAfter w:val="6"/>
          <w:wAfter w:w="17432" w:type="dxa"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578" w:rsidRPr="00835578" w:rsidRDefault="0083557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78" w:rsidRPr="00835578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E420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8" w:rsidRPr="00F1735B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78" w:rsidRPr="00F1735B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8940EA" w:rsidRPr="00BD0C5A" w:rsidTr="00EE4B39">
        <w:trPr>
          <w:gridAfter w:val="6"/>
          <w:wAfter w:w="17432" w:type="dxa"/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EA" w:rsidRPr="00F1735B" w:rsidRDefault="008940E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EA" w:rsidRPr="00F1735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8940EA" w:rsidRPr="00F1735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8940EA" w:rsidRPr="00F1735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8940EA" w:rsidRPr="00F1735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19658D" w:rsidRDefault="008940EA" w:rsidP="00D103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eastAsia="es-PE"/>
              </w:rPr>
              <w:t>Cronograma y presupuesto , fuentes de información</w:t>
            </w:r>
          </w:p>
          <w:p w:rsidR="008940EA" w:rsidRPr="00645E69" w:rsidRDefault="008940EA" w:rsidP="00645E69">
            <w:pPr>
              <w:spacing w:after="0" w:line="240" w:lineRule="auto"/>
              <w:ind w:left="142"/>
              <w:jc w:val="both"/>
              <w:rPr>
                <w:rFonts w:eastAsia="Times New Roman"/>
                <w:lang w:val="en-US" w:eastAsia="es-PE"/>
              </w:rPr>
            </w:pPr>
          </w:p>
          <w:p w:rsidR="008940EA" w:rsidRPr="0019658D" w:rsidRDefault="008940EA" w:rsidP="00D10351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Default="008940E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Presentación de recursos , humanos, físicos y financieros</w:t>
            </w:r>
          </w:p>
          <w:p w:rsidR="008940EA" w:rsidRPr="00256FAF" w:rsidRDefault="008940EA" w:rsidP="00BD0C5A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D10351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Reconoce la importancia de la unidad como continente.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0EA" w:rsidRDefault="008940EA" w:rsidP="008940E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8940EA" w:rsidRPr="007E2C67" w:rsidRDefault="008940EA" w:rsidP="008940EA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8940EA" w:rsidRDefault="008940EA" w:rsidP="008940E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8940EA" w:rsidRDefault="008940EA" w:rsidP="008940E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8940EA" w:rsidRDefault="008940EA" w:rsidP="008940E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8940EA" w:rsidRDefault="008940EA" w:rsidP="008940E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8940EA" w:rsidRDefault="008940EA" w:rsidP="008940E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8940EA" w:rsidRDefault="008940EA" w:rsidP="008940E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8940EA" w:rsidRDefault="008940EA" w:rsidP="008940E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8940EA" w:rsidRDefault="008940EA" w:rsidP="008940E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8940EA" w:rsidRPr="007E2C67" w:rsidRDefault="008940EA" w:rsidP="008940EA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>Foros, chat</w:t>
            </w:r>
          </w:p>
          <w:p w:rsidR="008940EA" w:rsidRPr="00405FEE" w:rsidRDefault="008940EA" w:rsidP="00D10351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F924DE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el cronograma, presupuesto y la bibliografía.</w:t>
            </w:r>
          </w:p>
        </w:tc>
      </w:tr>
      <w:tr w:rsidR="008940EA" w:rsidRPr="00545958" w:rsidTr="00EE4B39">
        <w:trPr>
          <w:gridAfter w:val="6"/>
          <w:wAfter w:w="17432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EA" w:rsidRPr="00BD0C5A" w:rsidRDefault="008940E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A" w:rsidRPr="002C41C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Default="008940EA" w:rsidP="001879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Matriz de consistencia.  Anexos.</w:t>
            </w:r>
          </w:p>
          <w:p w:rsidR="008940EA" w:rsidRPr="00645E69" w:rsidRDefault="008940EA" w:rsidP="001879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 APPA.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256FAF" w:rsidRDefault="008940EA" w:rsidP="000D37F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Presentación de cronograma , Bibliografía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BD0C5A">
            <w:pPr>
              <w:pStyle w:val="Prrafodelista"/>
              <w:spacing w:after="0" w:line="240" w:lineRule="auto"/>
              <w:ind w:left="0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 xml:space="preserve">Comparte su posición sobre la globalización.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0EA" w:rsidRPr="00405FEE" w:rsidRDefault="008940EA" w:rsidP="00BD0C5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545958" w:rsidRDefault="008940E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Elabora la matriz de consistencia y reconoce la redacción APPA.</w:t>
            </w:r>
          </w:p>
        </w:tc>
      </w:tr>
      <w:tr w:rsidR="008940EA" w:rsidRPr="007C211A" w:rsidTr="00EE4B39">
        <w:trPr>
          <w:gridAfter w:val="6"/>
          <w:wAfter w:w="17432" w:type="dxa"/>
          <w:trHeight w:val="1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EA" w:rsidRPr="00545958" w:rsidRDefault="008940E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A" w:rsidRPr="002C41C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3B28F6" w:rsidRDefault="008940EA" w:rsidP="003B28F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Sustentación del Borrador de proyecto de tesis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Sustentación de Borrador de proyecto de tesis</w:t>
            </w:r>
            <w:r w:rsidRPr="00BD0C5A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BD0C5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Reali</w:t>
            </w:r>
            <w:r>
              <w:rPr>
                <w:rFonts w:eastAsia="Times New Roman"/>
                <w:lang w:eastAsia="es-PE"/>
              </w:rPr>
              <w:t>za</w:t>
            </w:r>
            <w:r w:rsidRPr="00BD0C5A">
              <w:rPr>
                <w:rFonts w:eastAsia="Times New Roman"/>
                <w:lang w:eastAsia="es-PE"/>
              </w:rPr>
              <w:t xml:space="preserve"> un juicio de valor sobre las realidades de países en crisis.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7C211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7C211A" w:rsidRDefault="008940E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Explica su investigación en todas sus partes.</w:t>
            </w:r>
          </w:p>
        </w:tc>
      </w:tr>
      <w:tr w:rsidR="008940EA" w:rsidRPr="000757DE" w:rsidTr="00EE4B39">
        <w:trPr>
          <w:gridAfter w:val="6"/>
          <w:wAfter w:w="17432" w:type="dxa"/>
          <w:trHeight w:val="1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EA" w:rsidRPr="007C211A" w:rsidRDefault="008940E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EA" w:rsidRPr="002C41C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  <w:p w:rsidR="008940EA" w:rsidRPr="002C41CB" w:rsidRDefault="008940E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Pr="00645E69" w:rsidRDefault="008940EA" w:rsidP="00645E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Elección de asesor. Tramite. Presentación a trámite del proyecto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Evaluación Final</w:t>
            </w:r>
            <w:r w:rsidRPr="00BD0C5A">
              <w:rPr>
                <w:rFonts w:eastAsia="Times New Roman"/>
                <w:lang w:eastAsia="es-PE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0EA" w:rsidRPr="00BD0C5A" w:rsidRDefault="008940EA" w:rsidP="00D10351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Participa en forma dinámica en las diferentes exposiciones.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0EA" w:rsidRPr="007C211A" w:rsidRDefault="008940EA" w:rsidP="007C211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0EA" w:rsidRPr="007C211A" w:rsidRDefault="008940EA" w:rsidP="007111F3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Fundamenta su trabajo para solucionar un problema alimentario.</w:t>
            </w:r>
          </w:p>
        </w:tc>
      </w:tr>
      <w:tr w:rsidR="007B1317" w:rsidRPr="002C41CB" w:rsidTr="008940EA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317" w:rsidRPr="007C211A" w:rsidRDefault="007B131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17" w:rsidRPr="007C211A" w:rsidRDefault="007B131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4358" w:type="dxa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7B1317" w:rsidRPr="002C41CB" w:rsidTr="007C211A">
        <w:trPr>
          <w:gridAfter w:val="1"/>
          <w:wAfter w:w="2114" w:type="dxa"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9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8940EA" w:rsidRPr="002C41CB" w:rsidTr="003B07F9">
        <w:trPr>
          <w:gridAfter w:val="1"/>
          <w:wAfter w:w="211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0EA" w:rsidRPr="002C41CB" w:rsidRDefault="008940EA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0EA" w:rsidRPr="002C41CB" w:rsidRDefault="008940EA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Default="008940EA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8940EA" w:rsidRPr="00C340DF" w:rsidRDefault="008940EA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0EA" w:rsidRDefault="008940EA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8940EA" w:rsidRPr="00C340DF" w:rsidRDefault="008940EA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0EA" w:rsidRDefault="008940EA" w:rsidP="00376CE4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proofErr w:type="gramStart"/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 .</w:t>
            </w:r>
            <w:proofErr w:type="gramEnd"/>
          </w:p>
          <w:p w:rsidR="008940EA" w:rsidRPr="00C340DF" w:rsidRDefault="008940EA" w:rsidP="00376CE4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59" w:type="dxa"/>
            <w:gridSpan w:val="2"/>
          </w:tcPr>
          <w:p w:rsidR="008940EA" w:rsidRPr="007C211A" w:rsidRDefault="008940EA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8940EA" w:rsidRPr="002C41CB" w:rsidRDefault="008940EA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543461" w:rsidRPr="002C41CB" w:rsidRDefault="00543461" w:rsidP="002C41CB">
      <w:pPr>
        <w:spacing w:line="240" w:lineRule="auto"/>
        <w:rPr>
          <w:rFonts w:eastAsia="Times New Roman" w:cs="Arial"/>
          <w:lang w:val="es-ES" w:eastAsia="es-ES"/>
        </w:rPr>
      </w:pPr>
    </w:p>
    <w:p w:rsidR="00623B3B" w:rsidRPr="002C41CB" w:rsidRDefault="00623B3B" w:rsidP="002C41CB">
      <w:pPr>
        <w:spacing w:line="240" w:lineRule="auto"/>
        <w:rPr>
          <w:rFonts w:eastAsia="Times New Roman" w:cs="Arial"/>
          <w:lang w:val="es-ES" w:eastAsia="es-ES"/>
        </w:rPr>
        <w:sectPr w:rsidR="00623B3B" w:rsidRPr="002C41CB" w:rsidSect="0019658D">
          <w:pgSz w:w="15840" w:h="12240" w:orient="landscape"/>
          <w:pgMar w:top="1418" w:right="1418" w:bottom="1418" w:left="1701" w:header="709" w:footer="709" w:gutter="0"/>
          <w:cols w:space="708"/>
          <w:docGrid w:linePitch="360"/>
        </w:sect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022DC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8940EA" w:rsidRPr="001D6713" w:rsidRDefault="008940EA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Guías de practica</w:t>
      </w:r>
    </w:p>
    <w:p w:rsidR="008940EA" w:rsidRPr="001D6713" w:rsidRDefault="008940EA" w:rsidP="008940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8940EA" w:rsidRDefault="008940EA" w:rsidP="008940E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Casos prácticos</w:t>
      </w:r>
    </w:p>
    <w:p w:rsidR="008940EA" w:rsidRPr="001D6713" w:rsidRDefault="008940EA" w:rsidP="008940E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Pizarra interactiva</w:t>
      </w:r>
    </w:p>
    <w:p w:rsidR="008940EA" w:rsidRPr="001D6713" w:rsidRDefault="008940EA" w:rsidP="008940E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Google </w:t>
      </w:r>
      <w:proofErr w:type="spellStart"/>
      <w:r>
        <w:rPr>
          <w:rFonts w:eastAsia="Times New Roman" w:cs="Arial"/>
          <w:iCs/>
          <w:lang w:val="es-ES" w:eastAsia="es-ES"/>
        </w:rPr>
        <w:t>Meet</w:t>
      </w:r>
      <w:proofErr w:type="spellEnd"/>
    </w:p>
    <w:p w:rsidR="008940EA" w:rsidRDefault="008940EA" w:rsidP="008940E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Repositorio de Datos</w:t>
      </w:r>
    </w:p>
    <w:p w:rsidR="008940EA" w:rsidRPr="001D6713" w:rsidRDefault="008940EA" w:rsidP="008940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8940EA" w:rsidRDefault="008940EA" w:rsidP="008940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8940EA" w:rsidRDefault="008940EA" w:rsidP="008940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Computadora</w:t>
      </w:r>
    </w:p>
    <w:p w:rsidR="008940EA" w:rsidRDefault="008940EA" w:rsidP="008940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Tablet</w:t>
      </w:r>
    </w:p>
    <w:p w:rsidR="008940EA" w:rsidRPr="001D6713" w:rsidRDefault="008940EA" w:rsidP="008940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Celulares</w:t>
      </w:r>
    </w:p>
    <w:p w:rsidR="008940EA" w:rsidRPr="001D6713" w:rsidRDefault="008940EA" w:rsidP="008940EA">
      <w:pPr>
        <w:pStyle w:val="Prrafodelista"/>
        <w:spacing w:after="0" w:line="240" w:lineRule="auto"/>
        <w:ind w:left="1080"/>
        <w:jc w:val="both"/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3B63E9" w:rsidRPr="001D6713" w:rsidRDefault="003B63E9" w:rsidP="008940EA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Comprende cuatro</w:t>
      </w:r>
      <w:r w:rsidR="006212A3">
        <w:rPr>
          <w:rFonts w:eastAsia="Times New Roman" w:cs="Calibri"/>
          <w:lang w:val="es-ES_tradnl" w:eastAsia="es-ES"/>
        </w:rPr>
        <w:t xml:space="preserve"> evaluaciones </w:t>
      </w:r>
      <w:r w:rsidRPr="001D6713">
        <w:rPr>
          <w:rFonts w:eastAsia="Times New Roman" w:cs="Calibri"/>
          <w:lang w:val="es-ES_tradnl" w:eastAsia="es-ES"/>
        </w:rPr>
        <w:t>parciale</w:t>
      </w:r>
      <w:r>
        <w:rPr>
          <w:rFonts w:eastAsia="Times New Roman" w:cs="Calibri"/>
          <w:lang w:val="es-ES_tradnl" w:eastAsia="es-ES"/>
        </w:rPr>
        <w:t>s; al finalizar cada unidad; además se considera los</w:t>
      </w:r>
      <w:r w:rsidRPr="001D6713">
        <w:rPr>
          <w:rFonts w:eastAsia="Times New Roman" w:cs="Calibri"/>
          <w:lang w:val="es-ES_tradnl" w:eastAsia="es-ES"/>
        </w:rPr>
        <w:t xml:space="preserve"> trabajos académicos</w:t>
      </w:r>
      <w:r>
        <w:rPr>
          <w:rFonts w:eastAsia="Times New Roman" w:cs="Calibri"/>
          <w:lang w:val="es-ES_tradnl" w:eastAsia="es-ES"/>
        </w:rPr>
        <w:t xml:space="preserve"> (informes) y proyecto del ciclo</w:t>
      </w:r>
      <w:r w:rsidRPr="001D6713">
        <w:rPr>
          <w:rFonts w:eastAsia="Times New Roman" w:cs="Calibri"/>
          <w:lang w:val="es-ES_tradnl" w:eastAsia="es-ES"/>
        </w:rPr>
        <w:t>.</w:t>
      </w:r>
    </w:p>
    <w:p w:rsidR="008940EA" w:rsidRDefault="008940EA" w:rsidP="0089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 de Conocimiento</w:t>
      </w: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La evaluación será a través de pruebas escritas y orales para el análisis y la autoevaluación. En cuanto al primer caso, medir la competencia a nivel  interpretativo, argumentativo y propositivo para ello debemos ver como identifica (describe, ejemplifica , relaciona , reconoce, explica, etc.),  y la forma en que argumenta (plantea una afirmación, describe las refutaciones en contra de dicha afirmación, expone sus argumentos contra las refutaciones y llega a conclusiones) y la forma en que propone a través de establecer estrategias , valoraciones, generalizaciones, formulación de hipótesis , respuesta a situaciones, etc.</w:t>
      </w: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En cuanto a la autoevaluación  permite que el estudiante reconozca sus debilidades y fortalezas para corregir o mejorar.</w:t>
      </w:r>
    </w:p>
    <w:p w:rsidR="008940EA" w:rsidRPr="00B10E46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Las evaluaciones de este nivel serán de respuestas simples y otras con peguntas abiertas para su argumentación </w:t>
      </w:r>
    </w:p>
    <w:p w:rsidR="008940EA" w:rsidRPr="001D6713" w:rsidRDefault="008940EA" w:rsidP="0089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Evidencias de Desempeño</w:t>
      </w:r>
      <w:r w:rsidRPr="001D6713">
        <w:rPr>
          <w:rFonts w:eastAsia="Times New Roman" w:cs="Arial"/>
          <w:b/>
          <w:iCs/>
          <w:lang w:val="es-ES" w:eastAsia="es-ES"/>
        </w:rPr>
        <w:t>.</w:t>
      </w: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Esta evidencia pone en acción recursos cognitivos, recursos procedimentales, y recursos afectivos; todo ello en una integración que evidencia un saber hacer reflexivo; en tanto, se pueda verbalizar lo que se hace, fundamentar teóricamente la práctica y evidenciar un pensamiento estratégico, dado en la observación en torno a cómo se actúa en situaciones impredecibles.</w:t>
      </w:r>
    </w:p>
    <w:p w:rsidR="003B63E9" w:rsidRDefault="008940EA" w:rsidP="003B63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 evaluación de desempeño se evalúa ponderando como el estudiante se hace investigador aplicando los  procedimientos y técnicas en el desarrollo de las clases a través de su asistencia y participación </w:t>
      </w:r>
    </w:p>
    <w:p w:rsidR="003B63E9" w:rsidRPr="001D6713" w:rsidRDefault="003B63E9" w:rsidP="003B6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producto se evidencia en la entrega oportuna de sus trabajos parciales de cada mes y el producto final.</w:t>
      </w:r>
    </w:p>
    <w:p w:rsidR="003B63E9" w:rsidRDefault="003B63E9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lastRenderedPageBreak/>
        <w:t xml:space="preserve">Además se tendrá en cuenta la asistencia como componente del desempeño, el 30% de inasistencia inhabilita el derecho a la evaluación. </w:t>
      </w:r>
    </w:p>
    <w:p w:rsidR="008940EA" w:rsidRPr="001D6713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72"/>
        <w:gridCol w:w="2872"/>
      </w:tblGrid>
      <w:tr w:rsidR="008940EA" w:rsidTr="00376CE4">
        <w:tc>
          <w:tcPr>
            <w:tcW w:w="2873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VARIABLES</w:t>
            </w:r>
          </w:p>
        </w:tc>
        <w:tc>
          <w:tcPr>
            <w:tcW w:w="2872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PONDERACIONES</w:t>
            </w:r>
          </w:p>
        </w:tc>
        <w:tc>
          <w:tcPr>
            <w:tcW w:w="2872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UNIDADES DIDACTICAS DENOMINADAS MODULOS</w:t>
            </w:r>
          </w:p>
        </w:tc>
      </w:tr>
      <w:tr w:rsidR="008940EA" w:rsidTr="00376CE4">
        <w:trPr>
          <w:trHeight w:val="59"/>
        </w:trPr>
        <w:tc>
          <w:tcPr>
            <w:tcW w:w="2873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2872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2872" w:type="dxa"/>
            <w:vMerge w:val="restart"/>
          </w:tcPr>
          <w:p w:rsidR="008940EA" w:rsidRDefault="008940EA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El ciclo académico comprende 4 módulos</w:t>
            </w:r>
          </w:p>
        </w:tc>
      </w:tr>
      <w:tr w:rsidR="008940EA" w:rsidTr="00376CE4">
        <w:trPr>
          <w:trHeight w:val="57"/>
        </w:trPr>
        <w:tc>
          <w:tcPr>
            <w:tcW w:w="2873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2872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940EA" w:rsidTr="00376CE4">
        <w:trPr>
          <w:trHeight w:val="57"/>
        </w:trPr>
        <w:tc>
          <w:tcPr>
            <w:tcW w:w="2873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2872" w:type="dxa"/>
          </w:tcPr>
          <w:p w:rsidR="008940EA" w:rsidRDefault="008940EA" w:rsidP="00376CE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8940EA" w:rsidRDefault="008940EA" w:rsidP="00376CE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Siendo el promedio final (PF) el promedio simple de los promedios ponderados de cada módulo (PM1, </w:t>
      </w:r>
      <w:proofErr w:type="gramStart"/>
      <w:r>
        <w:rPr>
          <w:rFonts w:eastAsia="Times New Roman" w:cs="Arial"/>
          <w:iCs/>
          <w:lang w:val="es-ES" w:eastAsia="es-ES"/>
        </w:rPr>
        <w:t>PM2 ,</w:t>
      </w:r>
      <w:proofErr w:type="gramEnd"/>
      <w:r>
        <w:rPr>
          <w:rFonts w:eastAsia="Times New Roman" w:cs="Arial"/>
          <w:iCs/>
          <w:lang w:val="es-ES" w:eastAsia="es-ES"/>
        </w:rPr>
        <w:t xml:space="preserve"> PM3, PM4)</w:t>
      </w: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PF= PM1+PM2+PM3+PM4</w:t>
      </w:r>
    </w:p>
    <w:p w:rsidR="008940EA" w:rsidRDefault="008940EA" w:rsidP="008940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CF44E" wp14:editId="570532BF">
                <wp:simplePos x="0" y="0"/>
                <wp:positionH relativeFrom="column">
                  <wp:posOffset>693801</wp:posOffset>
                </wp:positionH>
                <wp:positionV relativeFrom="paragraph">
                  <wp:posOffset>12319</wp:posOffset>
                </wp:positionV>
                <wp:extent cx="1236980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.95pt" to="15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iCs/>
          <w:lang w:val="es-ES" w:eastAsia="es-ES"/>
        </w:rPr>
        <w:t xml:space="preserve">                       4</w:t>
      </w:r>
    </w:p>
    <w:p w:rsidR="00022DC3" w:rsidRPr="00EA571E" w:rsidRDefault="00022DC3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EA571E">
        <w:rPr>
          <w:rFonts w:eastAsia="Times New Roman" w:cs="Calibri"/>
          <w:b/>
          <w:iCs/>
          <w:lang w:eastAsia="es-ES"/>
        </w:rPr>
        <w:t xml:space="preserve">BIBLIOGRAFÍA 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661C65">
        <w:rPr>
          <w:rFonts w:cstheme="minorHAnsi"/>
          <w:color w:val="000000"/>
        </w:rPr>
        <w:t xml:space="preserve">SICHE, Raúl </w:t>
      </w:r>
      <w:r w:rsidR="0090790D">
        <w:rPr>
          <w:rFonts w:cstheme="minorHAnsi"/>
          <w:color w:val="000000"/>
        </w:rPr>
        <w:t>(2020).Taller: Formulación de Proyectos de Investigación Científica y/o Tecnológica. Universidad Nacional José Faustino Sánchez Carrión</w:t>
      </w:r>
    </w:p>
    <w:p w:rsidR="00EA571E" w:rsidRPr="00157750" w:rsidRDefault="0090790D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2. DE LA CRUZ QUINTANILLA Luis. El Tema de Investigación. Separata</w:t>
      </w:r>
    </w:p>
    <w:p w:rsidR="00EA571E" w:rsidRPr="00157750" w:rsidRDefault="0090790D" w:rsidP="0090790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CORDERO CALDERON, Abel. Separata  </w:t>
      </w:r>
      <w:proofErr w:type="gramStart"/>
      <w:r>
        <w:rPr>
          <w:rFonts w:cstheme="minorHAnsi"/>
          <w:color w:val="000000"/>
        </w:rPr>
        <w:t>Monografía .</w:t>
      </w:r>
      <w:proofErr w:type="gramEnd"/>
      <w:r>
        <w:rPr>
          <w:rFonts w:cstheme="minorHAnsi"/>
          <w:color w:val="000000"/>
        </w:rPr>
        <w:t xml:space="preserve"> En </w:t>
      </w:r>
      <w:hyperlink r:id="rId12" w:history="1">
        <w:r w:rsidRPr="0057385B">
          <w:rPr>
            <w:color w:val="0000FF"/>
            <w:u w:val="single"/>
          </w:rPr>
          <w:t>https://www.google.com/search?q=la+monografia+ppt&amp;oq=la+monografia+ppt&amp;aqs=chrome..69i57j0l3.9319j0j7&amp;sourceid=chrome&amp;ie=UTF-8</w:t>
        </w:r>
      </w:hyperlink>
    </w:p>
    <w:p w:rsidR="00EA571E" w:rsidRPr="00157750" w:rsidRDefault="0090790D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Escuela de Pos Grado de la Universidad Femenina Sagrado Corazón  (2019). Normas Internas para la Obtención de los Grados Académicos de Maestría y Doctorado. Lima .Perú </w:t>
      </w:r>
    </w:p>
    <w:p w:rsidR="00EA571E" w:rsidRPr="00157750" w:rsidRDefault="0090790D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5. Universidad Nacional José Faustino Sánchez Carrión (2019</w:t>
      </w:r>
      <w:proofErr w:type="gramStart"/>
      <w:r>
        <w:rPr>
          <w:rFonts w:cstheme="minorHAnsi"/>
          <w:color w:val="000000"/>
        </w:rPr>
        <w:t xml:space="preserve">) </w:t>
      </w:r>
      <w:r w:rsidR="00EA571E" w:rsidRPr="00157750">
        <w:rPr>
          <w:rFonts w:cstheme="minorHAnsi"/>
          <w:color w:val="000000"/>
        </w:rPr>
        <w:t>:</w:t>
      </w:r>
      <w:proofErr w:type="gramEnd"/>
      <w:r w:rsidR="00EA571E" w:rsidRPr="0015775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Reglamento General para otorgar Grados Académicos y </w:t>
      </w:r>
      <w:proofErr w:type="spellStart"/>
      <w:r>
        <w:rPr>
          <w:rFonts w:cstheme="minorHAnsi"/>
          <w:color w:val="000000"/>
        </w:rPr>
        <w:t>Titulo</w:t>
      </w:r>
      <w:proofErr w:type="spellEnd"/>
      <w:r>
        <w:rPr>
          <w:rFonts w:cstheme="minorHAnsi"/>
          <w:color w:val="000000"/>
        </w:rPr>
        <w:t xml:space="preserve"> Profesional. </w:t>
      </w:r>
    </w:p>
    <w:p w:rsidR="00EA571E" w:rsidRPr="00157750" w:rsidRDefault="0090790D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</w:t>
      </w:r>
      <w:r w:rsidR="00744AC9">
        <w:rPr>
          <w:rFonts w:cstheme="minorHAnsi"/>
          <w:color w:val="000000"/>
        </w:rPr>
        <w:t>CARRANZA,</w:t>
      </w:r>
      <w:r>
        <w:rPr>
          <w:rFonts w:cstheme="minorHAnsi"/>
          <w:color w:val="000000"/>
        </w:rPr>
        <w:t xml:space="preserve"> </w:t>
      </w:r>
      <w:r w:rsidR="00744AC9">
        <w:rPr>
          <w:rFonts w:cstheme="minorHAnsi"/>
          <w:color w:val="000000"/>
        </w:rPr>
        <w:t>Verónica</w:t>
      </w:r>
      <w:r>
        <w:rPr>
          <w:rFonts w:cstheme="minorHAnsi"/>
          <w:color w:val="000000"/>
        </w:rPr>
        <w:t xml:space="preserve"> (2019</w:t>
      </w:r>
      <w:proofErr w:type="gramStart"/>
      <w:r>
        <w:rPr>
          <w:rFonts w:cstheme="minorHAnsi"/>
          <w:color w:val="000000"/>
        </w:rPr>
        <w:t xml:space="preserve">) </w:t>
      </w:r>
      <w:r w:rsidR="00744AC9">
        <w:rPr>
          <w:rFonts w:cstheme="minorHAnsi"/>
          <w:color w:val="000000"/>
        </w:rPr>
        <w:t xml:space="preserve"> .</w:t>
      </w:r>
      <w:proofErr w:type="gramEnd"/>
      <w:r w:rsidR="00744AC9">
        <w:rPr>
          <w:rFonts w:cstheme="minorHAnsi"/>
          <w:color w:val="000000"/>
        </w:rPr>
        <w:t xml:space="preserve"> Taller: </w:t>
      </w:r>
      <w:r w:rsidR="00744AC9" w:rsidRPr="00157750">
        <w:rPr>
          <w:rFonts w:cstheme="minorHAnsi"/>
          <w:color w:val="000000"/>
        </w:rPr>
        <w:t>Formulación</w:t>
      </w:r>
      <w:r w:rsidR="00744AC9">
        <w:rPr>
          <w:rFonts w:cstheme="minorHAnsi"/>
          <w:color w:val="000000"/>
        </w:rPr>
        <w:t xml:space="preserve"> de proyectos de Investigación Científica y/o Tecnológica. Universidad Nacional José Faustino Sánchez Carrión. Huacho. Perú </w:t>
      </w:r>
    </w:p>
    <w:p w:rsidR="00EA571E" w:rsidRDefault="00744AC9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7. LANDAURO SAENZ, Carlos (2019). Taller: Innovación Científica y/o Tecnológica para el Desarrollo sostenible.</w:t>
      </w:r>
      <w:r w:rsidRPr="00744AC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. Universidad Nacional José Faustino Sánchez Carrión. Huacho. Perú</w:t>
      </w:r>
    </w:p>
    <w:p w:rsidR="00304EE6" w:rsidRDefault="00304EE6" w:rsidP="00EA571E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color w:val="000000"/>
        </w:rPr>
        <w:t xml:space="preserve">8. HERNANDEZ, </w:t>
      </w:r>
      <w:proofErr w:type="gramStart"/>
      <w:r>
        <w:rPr>
          <w:rFonts w:cstheme="minorHAnsi"/>
          <w:color w:val="000000"/>
        </w:rPr>
        <w:t>R. ,FERNANDEZ</w:t>
      </w:r>
      <w:proofErr w:type="gramEnd"/>
      <w:r>
        <w:rPr>
          <w:rFonts w:cstheme="minorHAnsi"/>
          <w:color w:val="000000"/>
        </w:rPr>
        <w:t xml:space="preserve">, C., y Baptista P. (2009) </w:t>
      </w:r>
      <w:proofErr w:type="spellStart"/>
      <w:r>
        <w:rPr>
          <w:rFonts w:cstheme="minorHAnsi"/>
          <w:color w:val="000000"/>
        </w:rPr>
        <w:t>Metodologia</w:t>
      </w:r>
      <w:proofErr w:type="spellEnd"/>
      <w:r>
        <w:rPr>
          <w:rFonts w:cstheme="minorHAnsi"/>
          <w:color w:val="000000"/>
        </w:rPr>
        <w:t xml:space="preserve"> de la </w:t>
      </w:r>
      <w:proofErr w:type="spellStart"/>
      <w:r>
        <w:rPr>
          <w:rFonts w:cstheme="minorHAnsi"/>
          <w:color w:val="000000"/>
        </w:rPr>
        <w:t>Investigacion</w:t>
      </w:r>
      <w:proofErr w:type="spellEnd"/>
      <w:r>
        <w:rPr>
          <w:rFonts w:cstheme="minorHAnsi"/>
          <w:color w:val="000000"/>
        </w:rPr>
        <w:t xml:space="preserve"> . </w:t>
      </w:r>
      <w:proofErr w:type="gramStart"/>
      <w:r>
        <w:rPr>
          <w:rFonts w:cstheme="minorHAnsi"/>
          <w:color w:val="000000"/>
        </w:rPr>
        <w:t>editorial</w:t>
      </w:r>
      <w:proofErr w:type="gramEnd"/>
      <w:r>
        <w:rPr>
          <w:rFonts w:cstheme="minorHAnsi"/>
          <w:color w:val="000000"/>
        </w:rPr>
        <w:t xml:space="preserve"> McGraw Hill. </w:t>
      </w:r>
      <w:proofErr w:type="gramStart"/>
      <w:r>
        <w:rPr>
          <w:rFonts w:cstheme="minorHAnsi"/>
          <w:color w:val="000000"/>
        </w:rPr>
        <w:t>México .</w:t>
      </w:r>
      <w:proofErr w:type="gramEnd"/>
      <w:r w:rsidRPr="00304EE6">
        <w:t xml:space="preserve"> </w:t>
      </w:r>
      <w:hyperlink r:id="rId13" w:history="1">
        <w:r w:rsidRPr="00304EE6">
          <w:rPr>
            <w:color w:val="0000FF"/>
            <w:u w:val="single"/>
          </w:rPr>
          <w:t>https://www.uv.mx/personal/cbustamante/files/2011/06/Metodologia-de-la-Investigaci%C3%83%C2%B3n_Sampieri.pdf</w:t>
        </w:r>
      </w:hyperlink>
      <w:r>
        <w:t>. 6ta Edición</w:t>
      </w:r>
    </w:p>
    <w:p w:rsidR="00304EE6" w:rsidRDefault="00304EE6" w:rsidP="00EA571E">
      <w:pPr>
        <w:autoSpaceDE w:val="0"/>
        <w:autoSpaceDN w:val="0"/>
        <w:adjustRightInd w:val="0"/>
        <w:spacing w:after="0" w:line="240" w:lineRule="auto"/>
      </w:pPr>
      <w:r>
        <w:t xml:space="preserve">9. </w:t>
      </w:r>
      <w:proofErr w:type="gramStart"/>
      <w:r>
        <w:t>BEHAR ,D</w:t>
      </w:r>
      <w:proofErr w:type="gramEnd"/>
      <w:r>
        <w:t xml:space="preserve">. (2009) . Metodología de la Investigación. </w:t>
      </w:r>
      <w:hyperlink r:id="rId14" w:history="1">
        <w:r w:rsidRPr="00304EE6">
          <w:rPr>
            <w:color w:val="0000FF"/>
            <w:u w:val="single"/>
          </w:rPr>
          <w:t>http://rdigital.unicv.edu.cv/bitstream/123456789/106/3/Libro%20metodologia%20investigacion%20este.pdf</w:t>
        </w:r>
      </w:hyperlink>
    </w:p>
    <w:p w:rsidR="00740B7D" w:rsidRDefault="00740B7D" w:rsidP="00EA571E">
      <w:pPr>
        <w:autoSpaceDE w:val="0"/>
        <w:autoSpaceDN w:val="0"/>
        <w:adjustRightInd w:val="0"/>
        <w:spacing w:after="0" w:line="240" w:lineRule="auto"/>
      </w:pPr>
      <w:r>
        <w:t>10. TRUJILLO</w:t>
      </w:r>
      <w:proofErr w:type="gramStart"/>
      <w:r>
        <w:t>,E</w:t>
      </w:r>
      <w:proofErr w:type="gramEnd"/>
      <w:r>
        <w:t xml:space="preserve">. Separata: Requisitos para presentación de Trabajos de Grado. En </w:t>
      </w:r>
      <w:hyperlink r:id="rId15" w:history="1">
        <w:r w:rsidRPr="00740B7D">
          <w:rPr>
            <w:color w:val="0000FF"/>
            <w:u w:val="single"/>
          </w:rPr>
          <w:t>https://www.google.com/search?ei=SFQnXqKxDNqw5OUP_ZK3gAY&amp;q=como+elaborar+proyectos+de+Investigacion+ppt&amp;oq=como+elaborar+proyectos+de+Investigacion+ppt&amp;gs_l=psy-ab.3..0i22i30l3.4489.5503..5927...0.2..0.167.614.0j4......0....1..gws-wiz.......0i71j0.ksQ710LKzn0&amp;ved=0ahUKEwii9aruuZXnAhVaGLkGHX3JDWAQ4dUDCAs&amp;uact=5</w:t>
        </w:r>
      </w:hyperlink>
    </w:p>
    <w:p w:rsidR="00304EE6" w:rsidRDefault="00740B7D" w:rsidP="00EA571E">
      <w:pPr>
        <w:autoSpaceDE w:val="0"/>
        <w:autoSpaceDN w:val="0"/>
        <w:adjustRightInd w:val="0"/>
        <w:spacing w:after="0" w:line="240" w:lineRule="auto"/>
      </w:pPr>
      <w:r>
        <w:t>11. Monografías y Proyectos de Tesis de la escuela de Ingeniería de Industrias Alimentarias. UNJFSC</w:t>
      </w:r>
      <w:r w:rsidR="00304EE6">
        <w:t xml:space="preserve"> </w:t>
      </w:r>
    </w:p>
    <w:p w:rsidR="00740B7D" w:rsidRDefault="00740B7D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</w:p>
    <w:p w:rsidR="00740B7D" w:rsidRDefault="00022DC3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  <w:r w:rsidRPr="00EA571E">
        <w:rPr>
          <w:rFonts w:cs="Calibri"/>
          <w:b/>
        </w:rPr>
        <w:t xml:space="preserve">                              </w:t>
      </w:r>
      <w:r w:rsidR="00196E42" w:rsidRPr="00EA571E">
        <w:rPr>
          <w:rFonts w:cs="Calibri"/>
          <w:b/>
        </w:rPr>
        <w:t xml:space="preserve">                          </w:t>
      </w:r>
      <w:r w:rsidRPr="00EA571E">
        <w:rPr>
          <w:rFonts w:cs="Calibri"/>
          <w:b/>
        </w:rPr>
        <w:t xml:space="preserve"> </w:t>
      </w:r>
      <w:r w:rsidRPr="001D6713">
        <w:rPr>
          <w:rFonts w:cs="Calibri"/>
          <w:b/>
        </w:rPr>
        <w:t xml:space="preserve">Huacho, </w:t>
      </w:r>
      <w:r w:rsidR="008940EA">
        <w:rPr>
          <w:rFonts w:cs="Calibri"/>
          <w:b/>
        </w:rPr>
        <w:t>Mayo</w:t>
      </w:r>
      <w:r w:rsidR="00744AC9">
        <w:rPr>
          <w:rFonts w:cs="Calibri"/>
          <w:b/>
        </w:rPr>
        <w:t xml:space="preserve"> del</w:t>
      </w:r>
      <w:r w:rsidR="007420CB">
        <w:rPr>
          <w:rFonts w:cs="Calibri"/>
          <w:b/>
        </w:rPr>
        <w:t xml:space="preserve"> </w:t>
      </w:r>
      <w:r w:rsidR="00D325F6">
        <w:rPr>
          <w:rFonts w:cs="Calibri"/>
          <w:b/>
        </w:rPr>
        <w:t>2020</w:t>
      </w:r>
    </w:p>
    <w:p w:rsidR="00EA571E" w:rsidRDefault="00022DC3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  <w:r w:rsidRPr="001D6713">
        <w:rPr>
          <w:rFonts w:cs="Calibri"/>
          <w:b/>
        </w:rPr>
        <w:t xml:space="preserve">      </w:t>
      </w:r>
    </w:p>
    <w:p w:rsidR="00EA571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                                   </w:t>
      </w: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</w:rPr>
        <w:t xml:space="preserve">                            </w:t>
      </w:r>
      <w:r w:rsidR="00740B7D">
        <w:rPr>
          <w:rFonts w:cs="Calibri"/>
          <w:b/>
        </w:rPr>
        <w:t xml:space="preserve">         </w:t>
      </w:r>
      <w:r w:rsidRPr="001D6713">
        <w:rPr>
          <w:rFonts w:cs="Calibri"/>
          <w:b/>
        </w:rPr>
        <w:tab/>
      </w:r>
      <w:r w:rsidRPr="001D6713">
        <w:rPr>
          <w:rFonts w:cs="Calibri"/>
          <w:b/>
          <w:lang w:val="es-ES"/>
        </w:rPr>
        <w:t>_______________________________________</w:t>
      </w:r>
    </w:p>
    <w:p w:rsidR="001024C0" w:rsidRDefault="00D43374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8940EA">
        <w:rPr>
          <w:b/>
          <w:lang w:val="es-ES"/>
        </w:rPr>
        <w:t xml:space="preserve">Miranda Cabrera </w:t>
      </w:r>
      <w:proofErr w:type="spellStart"/>
      <w:r w:rsidR="008940EA">
        <w:rPr>
          <w:b/>
          <w:lang w:val="es-ES"/>
        </w:rPr>
        <w:t>Dan</w:t>
      </w:r>
      <w:bookmarkStart w:id="0" w:name="_GoBack"/>
      <w:bookmarkEnd w:id="0"/>
      <w:r w:rsidR="008940EA">
        <w:rPr>
          <w:b/>
          <w:lang w:val="es-ES"/>
        </w:rPr>
        <w:t>ton</w:t>
      </w:r>
      <w:proofErr w:type="spellEnd"/>
      <w:r w:rsidR="008940EA">
        <w:rPr>
          <w:b/>
          <w:lang w:val="es-ES"/>
        </w:rPr>
        <w:t xml:space="preserve"> Jorge</w:t>
      </w:r>
    </w:p>
    <w:p w:rsidR="00D325F6" w:rsidRDefault="008940EA" w:rsidP="00740B7D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>DNU 031</w:t>
      </w:r>
    </w:p>
    <w:sectPr w:rsidR="00D325F6" w:rsidSect="00EA571E">
      <w:pgSz w:w="12240" w:h="15840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65" w:rsidRDefault="00661C65">
      <w:pPr>
        <w:spacing w:after="0" w:line="240" w:lineRule="auto"/>
      </w:pPr>
      <w:r>
        <w:separator/>
      </w:r>
    </w:p>
  </w:endnote>
  <w:endnote w:type="continuationSeparator" w:id="0">
    <w:p w:rsidR="00661C65" w:rsidRDefault="006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65" w:rsidRPr="00DB634B" w:rsidRDefault="00661C65">
    <w:pPr>
      <w:rPr>
        <w:rFonts w:ascii="Cambria" w:eastAsia="Times New Roman" w:hAnsi="Cambria"/>
      </w:rPr>
    </w:pPr>
  </w:p>
  <w:p w:rsidR="00661C65" w:rsidRDefault="00661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65" w:rsidRDefault="00661C65">
      <w:pPr>
        <w:spacing w:after="0" w:line="240" w:lineRule="auto"/>
      </w:pPr>
      <w:r>
        <w:separator/>
      </w:r>
    </w:p>
  </w:footnote>
  <w:footnote w:type="continuationSeparator" w:id="0">
    <w:p w:rsidR="00661C65" w:rsidRDefault="0066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65" w:rsidRDefault="00661C65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661C65" w:rsidRDefault="00661C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3B"/>
    <w:multiLevelType w:val="hybridMultilevel"/>
    <w:tmpl w:val="16F87F38"/>
    <w:lvl w:ilvl="0" w:tplc="E7261A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17B"/>
    <w:multiLevelType w:val="multilevel"/>
    <w:tmpl w:val="BBF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37FD7"/>
    <w:multiLevelType w:val="multilevel"/>
    <w:tmpl w:val="718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02117"/>
    <w:multiLevelType w:val="hybridMultilevel"/>
    <w:tmpl w:val="28EAF82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1A48"/>
    <w:multiLevelType w:val="multilevel"/>
    <w:tmpl w:val="ECF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3A2F"/>
    <w:multiLevelType w:val="hybridMultilevel"/>
    <w:tmpl w:val="176CEEA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470FA"/>
    <w:multiLevelType w:val="multilevel"/>
    <w:tmpl w:val="098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4BF"/>
    <w:multiLevelType w:val="hybridMultilevel"/>
    <w:tmpl w:val="990ABC80"/>
    <w:lvl w:ilvl="0" w:tplc="64800996">
      <w:start w:val="1"/>
      <w:numFmt w:val="bullet"/>
      <w:lvlText w:val=""/>
      <w:lvlJc w:val="left"/>
      <w:pPr>
        <w:ind w:left="4897" w:hanging="360"/>
      </w:pPr>
      <w:rPr>
        <w:rFonts w:ascii="Wingdings 2" w:hAnsi="Wingdings 2" w:hint="default"/>
      </w:rPr>
    </w:lvl>
    <w:lvl w:ilvl="1" w:tplc="280A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8">
    <w:nsid w:val="14535F6F"/>
    <w:multiLevelType w:val="multilevel"/>
    <w:tmpl w:val="BF6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33ABF"/>
    <w:multiLevelType w:val="multilevel"/>
    <w:tmpl w:val="D30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61F66"/>
    <w:multiLevelType w:val="multilevel"/>
    <w:tmpl w:val="795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D0BD7"/>
    <w:multiLevelType w:val="multilevel"/>
    <w:tmpl w:val="E44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85E74"/>
    <w:multiLevelType w:val="multilevel"/>
    <w:tmpl w:val="9EC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57CB8"/>
    <w:multiLevelType w:val="hybridMultilevel"/>
    <w:tmpl w:val="C610E72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103D"/>
    <w:multiLevelType w:val="hybridMultilevel"/>
    <w:tmpl w:val="43AC9130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1858E3"/>
    <w:multiLevelType w:val="multilevel"/>
    <w:tmpl w:val="A39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D6ECA"/>
    <w:multiLevelType w:val="multilevel"/>
    <w:tmpl w:val="0E8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8">
    <w:nsid w:val="24DF3165"/>
    <w:multiLevelType w:val="multilevel"/>
    <w:tmpl w:val="391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CA0316"/>
    <w:multiLevelType w:val="multilevel"/>
    <w:tmpl w:val="001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D2BDD"/>
    <w:multiLevelType w:val="multilevel"/>
    <w:tmpl w:val="11E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95E84"/>
    <w:multiLevelType w:val="hybridMultilevel"/>
    <w:tmpl w:val="51300E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E593E95"/>
    <w:multiLevelType w:val="multilevel"/>
    <w:tmpl w:val="1174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F35E09"/>
    <w:multiLevelType w:val="hybridMultilevel"/>
    <w:tmpl w:val="8F5A021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A5C39"/>
    <w:multiLevelType w:val="hybridMultilevel"/>
    <w:tmpl w:val="65B4090A"/>
    <w:lvl w:ilvl="0" w:tplc="7CBE10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55406"/>
    <w:multiLevelType w:val="hybridMultilevel"/>
    <w:tmpl w:val="A5B45F12"/>
    <w:lvl w:ilvl="0" w:tplc="87FEC5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87E1B"/>
    <w:multiLevelType w:val="hybridMultilevel"/>
    <w:tmpl w:val="DA88500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C453B"/>
    <w:multiLevelType w:val="multilevel"/>
    <w:tmpl w:val="5CD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DB24E0"/>
    <w:multiLevelType w:val="multilevel"/>
    <w:tmpl w:val="9AA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1F5DC6"/>
    <w:multiLevelType w:val="multilevel"/>
    <w:tmpl w:val="93F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8E0C6C"/>
    <w:multiLevelType w:val="multilevel"/>
    <w:tmpl w:val="9B8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B60168"/>
    <w:multiLevelType w:val="multilevel"/>
    <w:tmpl w:val="27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957F47"/>
    <w:multiLevelType w:val="multilevel"/>
    <w:tmpl w:val="204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C6463F"/>
    <w:multiLevelType w:val="multilevel"/>
    <w:tmpl w:val="3DA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1C292D"/>
    <w:multiLevelType w:val="multilevel"/>
    <w:tmpl w:val="9D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5A75A0"/>
    <w:multiLevelType w:val="hybridMultilevel"/>
    <w:tmpl w:val="930A56D4"/>
    <w:lvl w:ilvl="0" w:tplc="56EE4D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23125"/>
    <w:multiLevelType w:val="multilevel"/>
    <w:tmpl w:val="2CB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F97F9C"/>
    <w:multiLevelType w:val="multilevel"/>
    <w:tmpl w:val="B22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134560"/>
    <w:multiLevelType w:val="hybridMultilevel"/>
    <w:tmpl w:val="55C86A84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7B0405"/>
    <w:multiLevelType w:val="multilevel"/>
    <w:tmpl w:val="DDD4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B71EAA"/>
    <w:multiLevelType w:val="multilevel"/>
    <w:tmpl w:val="09D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2F1B08"/>
    <w:multiLevelType w:val="multilevel"/>
    <w:tmpl w:val="769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443982"/>
    <w:multiLevelType w:val="multilevel"/>
    <w:tmpl w:val="FA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FF5F98"/>
    <w:multiLevelType w:val="multilevel"/>
    <w:tmpl w:val="18C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03268F"/>
    <w:multiLevelType w:val="hybridMultilevel"/>
    <w:tmpl w:val="1AC2DB0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A50A04"/>
    <w:multiLevelType w:val="multilevel"/>
    <w:tmpl w:val="DF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14"/>
  </w:num>
  <w:num w:numId="6">
    <w:abstractNumId w:val="44"/>
  </w:num>
  <w:num w:numId="7">
    <w:abstractNumId w:val="49"/>
  </w:num>
  <w:num w:numId="8">
    <w:abstractNumId w:val="26"/>
  </w:num>
  <w:num w:numId="9">
    <w:abstractNumId w:val="52"/>
  </w:num>
  <w:num w:numId="10">
    <w:abstractNumId w:val="53"/>
  </w:num>
  <w:num w:numId="11">
    <w:abstractNumId w:val="30"/>
  </w:num>
  <w:num w:numId="12">
    <w:abstractNumId w:val="24"/>
  </w:num>
  <w:num w:numId="13">
    <w:abstractNumId w:val="51"/>
  </w:num>
  <w:num w:numId="14">
    <w:abstractNumId w:val="3"/>
  </w:num>
  <w:num w:numId="15">
    <w:abstractNumId w:val="13"/>
  </w:num>
  <w:num w:numId="16">
    <w:abstractNumId w:val="9"/>
  </w:num>
  <w:num w:numId="17">
    <w:abstractNumId w:val="32"/>
  </w:num>
  <w:num w:numId="18">
    <w:abstractNumId w:val="48"/>
  </w:num>
  <w:num w:numId="19">
    <w:abstractNumId w:val="19"/>
  </w:num>
  <w:num w:numId="20">
    <w:abstractNumId w:val="35"/>
  </w:num>
  <w:num w:numId="21">
    <w:abstractNumId w:val="10"/>
  </w:num>
  <w:num w:numId="22">
    <w:abstractNumId w:val="12"/>
  </w:num>
  <w:num w:numId="23">
    <w:abstractNumId w:val="6"/>
  </w:num>
  <w:num w:numId="24">
    <w:abstractNumId w:val="31"/>
  </w:num>
  <w:num w:numId="25">
    <w:abstractNumId w:val="2"/>
  </w:num>
  <w:num w:numId="26">
    <w:abstractNumId w:val="34"/>
  </w:num>
  <w:num w:numId="27">
    <w:abstractNumId w:val="46"/>
  </w:num>
  <w:num w:numId="28">
    <w:abstractNumId w:val="11"/>
  </w:num>
  <w:num w:numId="29">
    <w:abstractNumId w:val="1"/>
  </w:num>
  <w:num w:numId="30">
    <w:abstractNumId w:val="38"/>
  </w:num>
  <w:num w:numId="31">
    <w:abstractNumId w:val="33"/>
  </w:num>
  <w:num w:numId="32">
    <w:abstractNumId w:val="40"/>
  </w:num>
  <w:num w:numId="33">
    <w:abstractNumId w:val="18"/>
  </w:num>
  <w:num w:numId="34">
    <w:abstractNumId w:val="37"/>
  </w:num>
  <w:num w:numId="35">
    <w:abstractNumId w:val="15"/>
  </w:num>
  <w:num w:numId="36">
    <w:abstractNumId w:val="4"/>
  </w:num>
  <w:num w:numId="37">
    <w:abstractNumId w:val="47"/>
  </w:num>
  <w:num w:numId="38">
    <w:abstractNumId w:val="50"/>
  </w:num>
  <w:num w:numId="39">
    <w:abstractNumId w:val="16"/>
  </w:num>
  <w:num w:numId="40">
    <w:abstractNumId w:val="41"/>
  </w:num>
  <w:num w:numId="41">
    <w:abstractNumId w:val="36"/>
  </w:num>
  <w:num w:numId="42">
    <w:abstractNumId w:val="22"/>
  </w:num>
  <w:num w:numId="43">
    <w:abstractNumId w:val="20"/>
  </w:num>
  <w:num w:numId="44">
    <w:abstractNumId w:val="54"/>
  </w:num>
  <w:num w:numId="45">
    <w:abstractNumId w:val="45"/>
  </w:num>
  <w:num w:numId="46">
    <w:abstractNumId w:val="8"/>
  </w:num>
  <w:num w:numId="47">
    <w:abstractNumId w:val="43"/>
  </w:num>
  <w:num w:numId="48">
    <w:abstractNumId w:val="21"/>
  </w:num>
  <w:num w:numId="49">
    <w:abstractNumId w:val="42"/>
  </w:num>
  <w:num w:numId="50">
    <w:abstractNumId w:val="7"/>
  </w:num>
  <w:num w:numId="51">
    <w:abstractNumId w:val="5"/>
  </w:num>
  <w:num w:numId="52">
    <w:abstractNumId w:val="25"/>
  </w:num>
  <w:num w:numId="53">
    <w:abstractNumId w:val="39"/>
  </w:num>
  <w:num w:numId="54">
    <w:abstractNumId w:val="27"/>
  </w:num>
  <w:num w:numId="55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B"/>
    <w:rsid w:val="00001000"/>
    <w:rsid w:val="00005FB7"/>
    <w:rsid w:val="00013238"/>
    <w:rsid w:val="00013E56"/>
    <w:rsid w:val="00013FE8"/>
    <w:rsid w:val="00022DC3"/>
    <w:rsid w:val="00026A0C"/>
    <w:rsid w:val="00036F37"/>
    <w:rsid w:val="00045522"/>
    <w:rsid w:val="000757DE"/>
    <w:rsid w:val="00082C4F"/>
    <w:rsid w:val="00084800"/>
    <w:rsid w:val="00090BE7"/>
    <w:rsid w:val="00092081"/>
    <w:rsid w:val="00094011"/>
    <w:rsid w:val="000C5B34"/>
    <w:rsid w:val="000C6908"/>
    <w:rsid w:val="000D1B72"/>
    <w:rsid w:val="000D37FC"/>
    <w:rsid w:val="000E3622"/>
    <w:rsid w:val="001024C0"/>
    <w:rsid w:val="00107813"/>
    <w:rsid w:val="00121670"/>
    <w:rsid w:val="00125579"/>
    <w:rsid w:val="001417B7"/>
    <w:rsid w:val="001461F4"/>
    <w:rsid w:val="00147231"/>
    <w:rsid w:val="00151792"/>
    <w:rsid w:val="0015379E"/>
    <w:rsid w:val="00160D27"/>
    <w:rsid w:val="0016245D"/>
    <w:rsid w:val="0017101F"/>
    <w:rsid w:val="00172A9D"/>
    <w:rsid w:val="00177165"/>
    <w:rsid w:val="00182147"/>
    <w:rsid w:val="00185DC8"/>
    <w:rsid w:val="001868C6"/>
    <w:rsid w:val="0018793A"/>
    <w:rsid w:val="001916C0"/>
    <w:rsid w:val="0019511C"/>
    <w:rsid w:val="0019658D"/>
    <w:rsid w:val="00196E42"/>
    <w:rsid w:val="001A4007"/>
    <w:rsid w:val="001A7AE4"/>
    <w:rsid w:val="001B1548"/>
    <w:rsid w:val="001B1A61"/>
    <w:rsid w:val="001B51DB"/>
    <w:rsid w:val="001C0625"/>
    <w:rsid w:val="001E2201"/>
    <w:rsid w:val="001E7B18"/>
    <w:rsid w:val="001F115E"/>
    <w:rsid w:val="001F13A6"/>
    <w:rsid w:val="001F4619"/>
    <w:rsid w:val="001F6D50"/>
    <w:rsid w:val="00224A41"/>
    <w:rsid w:val="00232697"/>
    <w:rsid w:val="00237726"/>
    <w:rsid w:val="0025042A"/>
    <w:rsid w:val="00252DE7"/>
    <w:rsid w:val="00256FAF"/>
    <w:rsid w:val="00265F6B"/>
    <w:rsid w:val="00273375"/>
    <w:rsid w:val="00274C0A"/>
    <w:rsid w:val="0027578D"/>
    <w:rsid w:val="0029108A"/>
    <w:rsid w:val="002948C5"/>
    <w:rsid w:val="002B7316"/>
    <w:rsid w:val="002B75E1"/>
    <w:rsid w:val="002C41CB"/>
    <w:rsid w:val="002C50E7"/>
    <w:rsid w:val="002D16E9"/>
    <w:rsid w:val="00302298"/>
    <w:rsid w:val="00304EE6"/>
    <w:rsid w:val="0032077D"/>
    <w:rsid w:val="0033409A"/>
    <w:rsid w:val="003341C9"/>
    <w:rsid w:val="00377790"/>
    <w:rsid w:val="00390E15"/>
    <w:rsid w:val="003A6B67"/>
    <w:rsid w:val="003A6FD1"/>
    <w:rsid w:val="003B07F9"/>
    <w:rsid w:val="003B28F6"/>
    <w:rsid w:val="003B3D48"/>
    <w:rsid w:val="003B537D"/>
    <w:rsid w:val="003B63E9"/>
    <w:rsid w:val="003C0840"/>
    <w:rsid w:val="003C382E"/>
    <w:rsid w:val="003D21B7"/>
    <w:rsid w:val="003E0564"/>
    <w:rsid w:val="003F0771"/>
    <w:rsid w:val="003F2086"/>
    <w:rsid w:val="003F48CF"/>
    <w:rsid w:val="00405FEE"/>
    <w:rsid w:val="0041553D"/>
    <w:rsid w:val="004174D2"/>
    <w:rsid w:val="004214A2"/>
    <w:rsid w:val="0042700D"/>
    <w:rsid w:val="00446DCE"/>
    <w:rsid w:val="00466793"/>
    <w:rsid w:val="004713DE"/>
    <w:rsid w:val="00473CFF"/>
    <w:rsid w:val="0047663A"/>
    <w:rsid w:val="0047716D"/>
    <w:rsid w:val="004A5F74"/>
    <w:rsid w:val="004A7910"/>
    <w:rsid w:val="004B655F"/>
    <w:rsid w:val="004C6BAE"/>
    <w:rsid w:val="004D13DE"/>
    <w:rsid w:val="004D2845"/>
    <w:rsid w:val="004D5C9D"/>
    <w:rsid w:val="004F3864"/>
    <w:rsid w:val="00543461"/>
    <w:rsid w:val="00543ACB"/>
    <w:rsid w:val="00545958"/>
    <w:rsid w:val="0055629B"/>
    <w:rsid w:val="005602DA"/>
    <w:rsid w:val="0057385B"/>
    <w:rsid w:val="005928B7"/>
    <w:rsid w:val="0059315C"/>
    <w:rsid w:val="005A1D4B"/>
    <w:rsid w:val="005D0A7B"/>
    <w:rsid w:val="00605E13"/>
    <w:rsid w:val="00612754"/>
    <w:rsid w:val="00617724"/>
    <w:rsid w:val="006212A3"/>
    <w:rsid w:val="00621CD1"/>
    <w:rsid w:val="0062337F"/>
    <w:rsid w:val="00623B3B"/>
    <w:rsid w:val="00636ECA"/>
    <w:rsid w:val="00645E69"/>
    <w:rsid w:val="00651439"/>
    <w:rsid w:val="00653720"/>
    <w:rsid w:val="00656E5E"/>
    <w:rsid w:val="00661C65"/>
    <w:rsid w:val="0066670D"/>
    <w:rsid w:val="006679E1"/>
    <w:rsid w:val="00694742"/>
    <w:rsid w:val="006A2FE7"/>
    <w:rsid w:val="006C1FFE"/>
    <w:rsid w:val="006D6A02"/>
    <w:rsid w:val="006E7B9C"/>
    <w:rsid w:val="00704F7E"/>
    <w:rsid w:val="007063E6"/>
    <w:rsid w:val="00707A98"/>
    <w:rsid w:val="007111F3"/>
    <w:rsid w:val="00727F0C"/>
    <w:rsid w:val="007355D4"/>
    <w:rsid w:val="00740B7D"/>
    <w:rsid w:val="00740C1E"/>
    <w:rsid w:val="007420CB"/>
    <w:rsid w:val="00744AC9"/>
    <w:rsid w:val="00750CED"/>
    <w:rsid w:val="00760D82"/>
    <w:rsid w:val="00763D0D"/>
    <w:rsid w:val="00766981"/>
    <w:rsid w:val="007713F1"/>
    <w:rsid w:val="00777AC6"/>
    <w:rsid w:val="00785D08"/>
    <w:rsid w:val="007A43B2"/>
    <w:rsid w:val="007B1317"/>
    <w:rsid w:val="007C211A"/>
    <w:rsid w:val="007C21FD"/>
    <w:rsid w:val="007C2D18"/>
    <w:rsid w:val="007C2FFD"/>
    <w:rsid w:val="007C610C"/>
    <w:rsid w:val="007C678B"/>
    <w:rsid w:val="007D7CB8"/>
    <w:rsid w:val="00803BA4"/>
    <w:rsid w:val="008302FA"/>
    <w:rsid w:val="00835578"/>
    <w:rsid w:val="0084156C"/>
    <w:rsid w:val="0084365F"/>
    <w:rsid w:val="00846A73"/>
    <w:rsid w:val="0085284C"/>
    <w:rsid w:val="00861D7C"/>
    <w:rsid w:val="00864805"/>
    <w:rsid w:val="0086553E"/>
    <w:rsid w:val="00887D59"/>
    <w:rsid w:val="008940EA"/>
    <w:rsid w:val="00896539"/>
    <w:rsid w:val="008972A8"/>
    <w:rsid w:val="008A3963"/>
    <w:rsid w:val="008A58E7"/>
    <w:rsid w:val="008A73F0"/>
    <w:rsid w:val="008B7C27"/>
    <w:rsid w:val="008C0CDA"/>
    <w:rsid w:val="008C4094"/>
    <w:rsid w:val="008D23EB"/>
    <w:rsid w:val="008D5F04"/>
    <w:rsid w:val="008E4C18"/>
    <w:rsid w:val="0090790D"/>
    <w:rsid w:val="00916CB0"/>
    <w:rsid w:val="0092167C"/>
    <w:rsid w:val="00923F71"/>
    <w:rsid w:val="00926175"/>
    <w:rsid w:val="0093102E"/>
    <w:rsid w:val="009325A8"/>
    <w:rsid w:val="00933A33"/>
    <w:rsid w:val="0093703A"/>
    <w:rsid w:val="00941906"/>
    <w:rsid w:val="009761F2"/>
    <w:rsid w:val="00991305"/>
    <w:rsid w:val="00993FED"/>
    <w:rsid w:val="00994AB5"/>
    <w:rsid w:val="009A4C93"/>
    <w:rsid w:val="009A5E08"/>
    <w:rsid w:val="009A7D6A"/>
    <w:rsid w:val="009B6A84"/>
    <w:rsid w:val="009E66E4"/>
    <w:rsid w:val="009F73EA"/>
    <w:rsid w:val="00A01FA7"/>
    <w:rsid w:val="00A11934"/>
    <w:rsid w:val="00A11D57"/>
    <w:rsid w:val="00A3395C"/>
    <w:rsid w:val="00A410E3"/>
    <w:rsid w:val="00A421C9"/>
    <w:rsid w:val="00A55099"/>
    <w:rsid w:val="00A62F31"/>
    <w:rsid w:val="00A77647"/>
    <w:rsid w:val="00A81B6B"/>
    <w:rsid w:val="00A97AE9"/>
    <w:rsid w:val="00AA103E"/>
    <w:rsid w:val="00AF540A"/>
    <w:rsid w:val="00AF776B"/>
    <w:rsid w:val="00AF7E47"/>
    <w:rsid w:val="00B16618"/>
    <w:rsid w:val="00B30E2C"/>
    <w:rsid w:val="00B41903"/>
    <w:rsid w:val="00B478C1"/>
    <w:rsid w:val="00B50567"/>
    <w:rsid w:val="00B53B68"/>
    <w:rsid w:val="00B632EC"/>
    <w:rsid w:val="00B65C44"/>
    <w:rsid w:val="00B731DA"/>
    <w:rsid w:val="00B834CB"/>
    <w:rsid w:val="00B92E34"/>
    <w:rsid w:val="00BA0E0D"/>
    <w:rsid w:val="00BB38DC"/>
    <w:rsid w:val="00BB7854"/>
    <w:rsid w:val="00BC3A91"/>
    <w:rsid w:val="00BD0C5A"/>
    <w:rsid w:val="00BD1BDE"/>
    <w:rsid w:val="00BD564C"/>
    <w:rsid w:val="00BE2BF2"/>
    <w:rsid w:val="00BF1DCD"/>
    <w:rsid w:val="00BF37BF"/>
    <w:rsid w:val="00C03F07"/>
    <w:rsid w:val="00C0551E"/>
    <w:rsid w:val="00C33271"/>
    <w:rsid w:val="00C37AD9"/>
    <w:rsid w:val="00C43D17"/>
    <w:rsid w:val="00C44568"/>
    <w:rsid w:val="00C44733"/>
    <w:rsid w:val="00C45E60"/>
    <w:rsid w:val="00C500AA"/>
    <w:rsid w:val="00C64082"/>
    <w:rsid w:val="00C67EFE"/>
    <w:rsid w:val="00C9370A"/>
    <w:rsid w:val="00C97FBD"/>
    <w:rsid w:val="00CA196F"/>
    <w:rsid w:val="00CA78D5"/>
    <w:rsid w:val="00CB0621"/>
    <w:rsid w:val="00CB546A"/>
    <w:rsid w:val="00CE208D"/>
    <w:rsid w:val="00CE7D4B"/>
    <w:rsid w:val="00D01014"/>
    <w:rsid w:val="00D049F0"/>
    <w:rsid w:val="00D10351"/>
    <w:rsid w:val="00D10DAD"/>
    <w:rsid w:val="00D227AE"/>
    <w:rsid w:val="00D22E3E"/>
    <w:rsid w:val="00D2682B"/>
    <w:rsid w:val="00D325F6"/>
    <w:rsid w:val="00D35529"/>
    <w:rsid w:val="00D43374"/>
    <w:rsid w:val="00D472BD"/>
    <w:rsid w:val="00D515EA"/>
    <w:rsid w:val="00D55A31"/>
    <w:rsid w:val="00D75244"/>
    <w:rsid w:val="00D84C06"/>
    <w:rsid w:val="00DA03BD"/>
    <w:rsid w:val="00DA6C61"/>
    <w:rsid w:val="00DB0758"/>
    <w:rsid w:val="00DB43BE"/>
    <w:rsid w:val="00DC0551"/>
    <w:rsid w:val="00DC73D2"/>
    <w:rsid w:val="00DD4EB6"/>
    <w:rsid w:val="00DE09C1"/>
    <w:rsid w:val="00DE6622"/>
    <w:rsid w:val="00DE7D39"/>
    <w:rsid w:val="00E00E49"/>
    <w:rsid w:val="00E12345"/>
    <w:rsid w:val="00E13E1B"/>
    <w:rsid w:val="00E14675"/>
    <w:rsid w:val="00E17AA9"/>
    <w:rsid w:val="00E17E14"/>
    <w:rsid w:val="00E24607"/>
    <w:rsid w:val="00E37464"/>
    <w:rsid w:val="00E42000"/>
    <w:rsid w:val="00E45303"/>
    <w:rsid w:val="00E5129D"/>
    <w:rsid w:val="00E56C2B"/>
    <w:rsid w:val="00E579AD"/>
    <w:rsid w:val="00E6445C"/>
    <w:rsid w:val="00E64FA8"/>
    <w:rsid w:val="00E72663"/>
    <w:rsid w:val="00E72EB8"/>
    <w:rsid w:val="00EA571E"/>
    <w:rsid w:val="00EC0C5B"/>
    <w:rsid w:val="00ED0603"/>
    <w:rsid w:val="00ED2343"/>
    <w:rsid w:val="00F01F3F"/>
    <w:rsid w:val="00F10D19"/>
    <w:rsid w:val="00F1735B"/>
    <w:rsid w:val="00F21D12"/>
    <w:rsid w:val="00F401FA"/>
    <w:rsid w:val="00F418E5"/>
    <w:rsid w:val="00F5549F"/>
    <w:rsid w:val="00F66C35"/>
    <w:rsid w:val="00F71F58"/>
    <w:rsid w:val="00F86BAD"/>
    <w:rsid w:val="00F924DE"/>
    <w:rsid w:val="00FC2770"/>
    <w:rsid w:val="00FC70F8"/>
    <w:rsid w:val="00FC7832"/>
    <w:rsid w:val="00FD2D50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v.mx/personal/cbustamante/files/2011/06/Metodologia-de-la-Investigaci%C3%83%C2%B3n_Sampier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la+monografia+ppt&amp;oq=la+monografia+ppt&amp;aqs=chrome..69i57j0l3.9319j0j7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ei=SFQnXqKxDNqw5OUP_ZK3gAY&amp;q=como+elaborar+proyectos+de+Investigacion+ppt&amp;oq=como+elaborar+proyectos+de+Investigacion+ppt&amp;gs_l=psy-ab.3..0i22i30l3.4489.5503..5927...0.2..0.167.614.0j4......0....1..gws-wiz.......0i71j0.ksQ710LKzn0&amp;ved=0ahUKEwii9aruuZXnAhVaGLkGHX3JDWAQ4dUDCAs&amp;uact=5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digital.unicv.edu.cv/bitstream/123456789/106/3/Libro%20metodologia%20investigacion%20es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69B1-6DC2-43E2-AE3F-AEB086EC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2263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PC-ZT</cp:lastModifiedBy>
  <cp:revision>2</cp:revision>
  <cp:lastPrinted>2020-01-21T20:07:00Z</cp:lastPrinted>
  <dcterms:created xsi:type="dcterms:W3CDTF">2020-05-19T22:34:00Z</dcterms:created>
  <dcterms:modified xsi:type="dcterms:W3CDTF">2020-05-19T22:34:00Z</dcterms:modified>
</cp:coreProperties>
</file>